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8755" w14:textId="3B1076EF" w:rsidR="00513CEF" w:rsidRPr="00513CEF" w:rsidRDefault="002F55F7" w:rsidP="00513CEF">
      <w:pPr>
        <w:pStyle w:val="Heading2"/>
      </w:pPr>
      <w:r>
        <w:t>Documentation of Simulator</w:t>
      </w:r>
    </w:p>
    <w:p w14:paraId="5A062025" w14:textId="284D5E58" w:rsidR="00D32F7C" w:rsidRDefault="00D32F7C" w:rsidP="00D32F7C">
      <w:pPr>
        <w:rPr>
          <w:color w:val="000000" w:themeColor="text1"/>
        </w:rPr>
      </w:pPr>
      <w:r w:rsidRPr="00D32F7C">
        <w:rPr>
          <w:color w:val="000000" w:themeColor="text1"/>
          <w:highlight w:val="lightGray"/>
        </w:rPr>
        <w:t>Comment</w:t>
      </w:r>
      <w:r>
        <w:rPr>
          <w:color w:val="000000" w:themeColor="text1"/>
        </w:rPr>
        <w:t xml:space="preserve"> – anything in this style is a comment</w:t>
      </w:r>
      <w:r w:rsidR="00FE325F">
        <w:rPr>
          <w:color w:val="000000" w:themeColor="text1"/>
        </w:rPr>
        <w:t xml:space="preserve"> regarding how it’s been implemented or suggesting an implementation</w:t>
      </w:r>
      <w:r>
        <w:rPr>
          <w:color w:val="000000" w:themeColor="text1"/>
        </w:rPr>
        <w:t>.</w:t>
      </w:r>
    </w:p>
    <w:p w14:paraId="10555D2B" w14:textId="6BAA76D4" w:rsidR="00513CEF" w:rsidRPr="00513CEF" w:rsidRDefault="00513CEF" w:rsidP="00D32F7C">
      <w:pPr>
        <w:rPr>
          <w:rStyle w:val="SubtleReference"/>
          <w:smallCaps w:val="0"/>
          <w:color w:val="000000" w:themeColor="text1"/>
        </w:rPr>
      </w:pPr>
      <w:r>
        <w:rPr>
          <w:color w:val="000000" w:themeColor="text1"/>
        </w:rPr>
        <w:t xml:space="preserve">N denotes total number of nodes in the graph. E – nr edges. n_f denotes nr of node features per node. e_f denotes number of edge features per edge. </w:t>
      </w:r>
    </w:p>
    <w:p w14:paraId="47D11240" w14:textId="54830F50" w:rsidR="002F55F7" w:rsidRDefault="002F55F7" w:rsidP="002F55F7">
      <w:pPr>
        <w:pStyle w:val="Heading3"/>
      </w:pPr>
      <w:r>
        <w:t>Training Loop</w:t>
      </w:r>
    </w:p>
    <w:p w14:paraId="20AD3843" w14:textId="2FD7F6B5" w:rsidR="002F55F7" w:rsidRDefault="002F55F7" w:rsidP="002F55F7">
      <w:r w:rsidRPr="002F55F7">
        <w:drawing>
          <wp:inline distT="0" distB="0" distL="0" distR="0" wp14:anchorId="2820C8AE" wp14:editId="4755562E">
            <wp:extent cx="4724400" cy="181470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462" cy="18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48FC" w14:textId="27B99C16" w:rsidR="002F55F7" w:rsidRDefault="002F55F7" w:rsidP="002F55F7">
      <w:r>
        <w:t>The simulator predicts acceleration of the particles. The target accelerations of particles are also calculated</w:t>
      </w:r>
      <w:r w:rsidR="00182A5C">
        <w:t xml:space="preserve"> based on their previous positions.</w:t>
      </w:r>
    </w:p>
    <w:p w14:paraId="07A69F18" w14:textId="347B6681" w:rsidR="00182A5C" w:rsidRDefault="00182A5C" w:rsidP="00182A5C">
      <w:pPr>
        <w:pStyle w:val="Heading3"/>
      </w:pPr>
      <w:r>
        <w:t>Predicting Accelerations</w:t>
      </w:r>
    </w:p>
    <w:p w14:paraId="361E7D65" w14:textId="6FC61F0E" w:rsidR="002225AB" w:rsidRDefault="002225AB" w:rsidP="002225AB">
      <w:pPr>
        <w:pStyle w:val="Heading3"/>
      </w:pPr>
      <w:r w:rsidRPr="00182A5C">
        <w:t>_build_graph_from_raw</w:t>
      </w:r>
      <w:r>
        <w:t xml:space="preserve"> (Henrijs)</w:t>
      </w:r>
    </w:p>
    <w:p w14:paraId="208E4011" w14:textId="7CF74BA9" w:rsidR="00182A5C" w:rsidRDefault="00182A5C" w:rsidP="002F55F7">
      <w:r>
        <w:t xml:space="preserve">The </w:t>
      </w:r>
      <w:r w:rsidRPr="00182A5C">
        <w:rPr>
          <w:i/>
          <w:iCs/>
        </w:rPr>
        <w:t>_build_graph_from_raw</w:t>
      </w:r>
      <w:r>
        <w:t xml:space="preserve"> method extracts N*</w:t>
      </w:r>
      <w:r w:rsidR="00513CEF">
        <w:t>n_f</w:t>
      </w:r>
      <w:r>
        <w:t xml:space="preserve"> node features, E * 2 edge list, and E * e_f edge features. </w:t>
      </w:r>
    </w:p>
    <w:p w14:paraId="23F6D9D6" w14:textId="380C183D" w:rsidR="00182A5C" w:rsidRDefault="00182A5C" w:rsidP="002F55F7">
      <w:r w:rsidRPr="00182A5C">
        <w:drawing>
          <wp:inline distT="0" distB="0" distL="0" distR="0" wp14:anchorId="62797BF8" wp14:editId="06D591E3">
            <wp:extent cx="5731510" cy="72517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8428" w14:textId="68D2CADE" w:rsidR="00D32F7C" w:rsidRDefault="00F42A77" w:rsidP="002F55F7">
      <w:r>
        <w:rPr>
          <w:highlight w:val="lightGray"/>
        </w:rPr>
        <w:t>CHANGE</w:t>
      </w:r>
      <w:r w:rsidR="004B2F0D">
        <w:rPr>
          <w:highlight w:val="lightGray"/>
        </w:rPr>
        <w:t xml:space="preserve">: I have added an extra parameter to _build_graph_from_raw which when set to true will return the </w:t>
      </w:r>
      <w:r w:rsidR="004B2F0D">
        <w:rPr>
          <w:i/>
          <w:iCs/>
          <w:highlight w:val="lightGray"/>
        </w:rPr>
        <w:t xml:space="preserve">incidence_matrix </w:t>
      </w:r>
      <w:r w:rsidR="004B2F0D">
        <w:rPr>
          <w:highlight w:val="lightGray"/>
        </w:rPr>
        <w:t>for a hyper-graph</w:t>
      </w:r>
      <w:r>
        <w:rPr>
          <w:highlight w:val="lightGray"/>
        </w:rPr>
        <w:t xml:space="preserve">. A basic implementation is working now </w:t>
      </w:r>
      <w:r w:rsidRPr="00F42A7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lightGray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B2F0D">
        <w:rPr>
          <w:highlight w:val="lightGray"/>
        </w:rPr>
        <w:t>.</w:t>
      </w:r>
      <w:r>
        <w:rPr>
          <w:highlight w:val="lightGray"/>
        </w:rPr>
        <w:t xml:space="preserve"> </w:t>
      </w:r>
      <w:r w:rsidR="004B2F0D">
        <w:rPr>
          <w:highlight w:val="lightGray"/>
        </w:rPr>
        <w:t xml:space="preserve">  </w:t>
      </w:r>
      <w:r w:rsidR="004B2F0D">
        <w:t xml:space="preserve"> </w:t>
      </w:r>
      <w:r w:rsidR="00513CEF">
        <w:t xml:space="preserve"> </w:t>
      </w:r>
    </w:p>
    <w:p w14:paraId="724EF8DD" w14:textId="1778B85F" w:rsidR="004B2F0D" w:rsidRDefault="004B2F0D" w:rsidP="002F55F7">
      <w:r w:rsidRPr="004B2F0D">
        <w:drawing>
          <wp:inline distT="0" distB="0" distL="0" distR="0" wp14:anchorId="0D45D9C0" wp14:editId="62CAC1B3">
            <wp:extent cx="5731510" cy="506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7839" w14:textId="2CB7B6CF" w:rsidR="00182A5C" w:rsidRDefault="00182A5C" w:rsidP="002F3598">
      <w:pPr>
        <w:pStyle w:val="Heading3"/>
      </w:pPr>
      <w:r w:rsidRPr="00182A5C">
        <w:t>_encode_process_decode</w:t>
      </w:r>
    </w:p>
    <w:p w14:paraId="67809A44" w14:textId="67B874D5" w:rsidR="00182A5C" w:rsidRDefault="00134A6A" w:rsidP="00134A6A">
      <w:pPr>
        <w:pStyle w:val="ListParagraph"/>
        <w:numPr>
          <w:ilvl w:val="0"/>
          <w:numId w:val="1"/>
        </w:numPr>
        <w:jc w:val="both"/>
      </w:pPr>
      <w:r>
        <w:t>E</w:t>
      </w:r>
      <w:r w:rsidR="00182A5C">
        <w:t>ncodes the graph edge and node features</w:t>
      </w:r>
      <w:r>
        <w:t>.</w:t>
      </w:r>
      <w:r w:rsidR="00864806">
        <w:t xml:space="preserve"> - Henrijs</w:t>
      </w:r>
    </w:p>
    <w:p w14:paraId="23FB93D1" w14:textId="2EC9DBAF" w:rsidR="00134A6A" w:rsidRDefault="00134A6A" w:rsidP="00134A6A">
      <w:pPr>
        <w:pStyle w:val="ListParagraph"/>
        <w:numPr>
          <w:ilvl w:val="0"/>
          <w:numId w:val="1"/>
        </w:numPr>
        <w:jc w:val="both"/>
      </w:pPr>
      <w:r>
        <w:t>Runs message passing.</w:t>
      </w:r>
      <w:r w:rsidR="00864806">
        <w:tab/>
      </w:r>
      <w:r w:rsidR="00864806">
        <w:tab/>
      </w:r>
      <w:r w:rsidR="00864806">
        <w:tab/>
        <w:t xml:space="preserve">       - Jakob</w:t>
      </w:r>
    </w:p>
    <w:p w14:paraId="38325F8B" w14:textId="213F93AE" w:rsidR="00134A6A" w:rsidRDefault="00134A6A" w:rsidP="00134A6A">
      <w:pPr>
        <w:pStyle w:val="ListParagraph"/>
        <w:numPr>
          <w:ilvl w:val="0"/>
          <w:numId w:val="1"/>
        </w:numPr>
        <w:jc w:val="both"/>
      </w:pPr>
      <w:r>
        <w:t>Extracts accelerations (based on final node embeddings)</w:t>
      </w:r>
    </w:p>
    <w:p w14:paraId="1F114F2F" w14:textId="14444D8D" w:rsidR="009A2D8D" w:rsidRDefault="009A2D8D" w:rsidP="009A2D8D">
      <w:pPr>
        <w:jc w:val="both"/>
      </w:pPr>
      <w:r>
        <w:rPr>
          <w:highlight w:val="lightGray"/>
        </w:rPr>
        <w:t xml:space="preserve">Note: step 1 and 2 need changing. Step 3. does not. </w:t>
      </w:r>
    </w:p>
    <w:p w14:paraId="57349817" w14:textId="5197AD21" w:rsidR="00134A6A" w:rsidRDefault="00134A6A" w:rsidP="00134A6A">
      <w:pPr>
        <w:jc w:val="both"/>
      </w:pPr>
      <w:r w:rsidRPr="00134A6A">
        <w:lastRenderedPageBreak/>
        <w:drawing>
          <wp:inline distT="0" distB="0" distL="0" distR="0" wp14:anchorId="68184FE4" wp14:editId="75296F17">
            <wp:extent cx="2094931" cy="1379136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870" cy="138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C39F" w14:textId="5267C0C9" w:rsidR="00134A6A" w:rsidRDefault="002F3598" w:rsidP="002F3598">
      <w:pPr>
        <w:pStyle w:val="Heading2"/>
      </w:pPr>
      <w:r>
        <w:t>Encoder</w:t>
      </w:r>
    </w:p>
    <w:p w14:paraId="715BBC74" w14:textId="39330E42" w:rsidR="002F3598" w:rsidRDefault="006629A1" w:rsidP="002F3598">
      <w:r w:rsidRPr="006629A1">
        <w:drawing>
          <wp:inline distT="0" distB="0" distL="0" distR="0" wp14:anchorId="21BA1753" wp14:editId="7B1D96E7">
            <wp:extent cx="5210902" cy="1495634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2D7F" w14:textId="379DA4CB" w:rsidR="009A2D8D" w:rsidRDefault="009A2D8D" w:rsidP="002F3598">
      <w:r>
        <w:rPr>
          <w:highlight w:val="lightGray"/>
        </w:rPr>
        <w:t>Thought</w:t>
      </w:r>
      <w:r w:rsidR="006629A1">
        <w:rPr>
          <w:highlight w:val="lightGray"/>
        </w:rPr>
        <w:t>:</w:t>
      </w:r>
      <w:r w:rsidR="006629A1">
        <w:rPr>
          <w:highlight w:val="lightGray"/>
        </w:rPr>
        <w:t xml:space="preserve"> For Hyper GAT, the attention is learnt, so we don’t really need to process edge feature</w:t>
      </w:r>
      <w:r>
        <w:rPr>
          <w:highlight w:val="lightGray"/>
        </w:rPr>
        <w:t>s?</w:t>
      </w:r>
    </w:p>
    <w:p w14:paraId="22D7132E" w14:textId="2DC64A17" w:rsidR="009A2D8D" w:rsidRDefault="009A2D8D" w:rsidP="009A2D8D">
      <w:pPr>
        <w:pStyle w:val="Heading2"/>
      </w:pPr>
      <w:r>
        <w:t>Processor:</w:t>
      </w:r>
    </w:p>
    <w:p w14:paraId="183A4724" w14:textId="3373E2E6" w:rsidR="00DF3A33" w:rsidRPr="002D52C6" w:rsidRDefault="002D52C6" w:rsidP="00DF3A33">
      <w:pPr>
        <w:pStyle w:val="ListParagraph"/>
        <w:numPr>
          <w:ilvl w:val="0"/>
          <w:numId w:val="2"/>
        </w:numPr>
      </w:pPr>
      <w:r>
        <w:t>First edges are updated based on the node embeddings + previous edge embedding</w:t>
      </w:r>
    </w:p>
    <w:p w14:paraId="2BE1605B" w14:textId="09164514" w:rsidR="009A2D8D" w:rsidRDefault="002D52C6" w:rsidP="002D52C6">
      <w:pPr>
        <w:pStyle w:val="ListParagraph"/>
        <w:numPr>
          <w:ilvl w:val="0"/>
          <w:numId w:val="2"/>
        </w:numPr>
      </w:pPr>
      <w:r>
        <w:t xml:space="preserve">Then node </w:t>
      </w:r>
      <w:r w:rsidR="009A2D8D">
        <w:t>representations according to:</w:t>
      </w:r>
      <w:r w:rsidR="009A2D8D" w:rsidRPr="009A2D8D">
        <w:t xml:space="preserve"> </w:t>
      </w:r>
      <w:r w:rsidR="009A2D8D" w:rsidRPr="009A2D8D">
        <w:drawing>
          <wp:inline distT="0" distB="0" distL="0" distR="0" wp14:anchorId="27ACB61A" wp14:editId="27D2CF0D">
            <wp:extent cx="3405116" cy="800281"/>
            <wp:effectExtent l="0" t="0" r="5080" b="0"/>
            <wp:docPr id="9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573" cy="80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0F80" w14:textId="054BF415" w:rsidR="009A2D8D" w:rsidRDefault="009A2D8D" w:rsidP="009A2D8D">
      <w:r>
        <w:t xml:space="preserve">This is how it’s </w:t>
      </w:r>
      <w:r w:rsidR="00DC553C">
        <w:t xml:space="preserve">currently </w:t>
      </w:r>
      <w:r>
        <w:t>implemented.</w:t>
      </w:r>
    </w:p>
    <w:p w14:paraId="3610A6A3" w14:textId="13C7414F" w:rsidR="009A2D8D" w:rsidRPr="009A2D8D" w:rsidRDefault="009A2D8D" w:rsidP="009A2D8D">
      <w:r w:rsidRPr="009A2D8D">
        <w:drawing>
          <wp:inline distT="0" distB="0" distL="0" distR="0" wp14:anchorId="5E21382F" wp14:editId="0F19A647">
            <wp:extent cx="3418764" cy="212034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767" cy="21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DB01" w14:textId="524294DE" w:rsidR="006629A1" w:rsidRPr="002F3598" w:rsidRDefault="009A2D8D" w:rsidP="002F3598">
      <w:r>
        <w:t xml:space="preserve"> </w:t>
      </w:r>
      <w:r w:rsidR="006629A1">
        <w:t xml:space="preserve"> </w:t>
      </w:r>
    </w:p>
    <w:sectPr w:rsidR="006629A1" w:rsidRPr="002F3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9CC"/>
    <w:multiLevelType w:val="hybridMultilevel"/>
    <w:tmpl w:val="1F54292C"/>
    <w:lvl w:ilvl="0" w:tplc="89F2A1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1AFE"/>
    <w:multiLevelType w:val="hybridMultilevel"/>
    <w:tmpl w:val="FF4A7452"/>
    <w:lvl w:ilvl="0" w:tplc="89F2A1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270898">
    <w:abstractNumId w:val="0"/>
  </w:num>
  <w:num w:numId="2" w16cid:durableId="502671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F7"/>
    <w:rsid w:val="00134A6A"/>
    <w:rsid w:val="00182A5C"/>
    <w:rsid w:val="0020705E"/>
    <w:rsid w:val="002225AB"/>
    <w:rsid w:val="002D52C6"/>
    <w:rsid w:val="002F3598"/>
    <w:rsid w:val="002F55F7"/>
    <w:rsid w:val="004B2F0D"/>
    <w:rsid w:val="00513CEF"/>
    <w:rsid w:val="00611CDB"/>
    <w:rsid w:val="00656EF6"/>
    <w:rsid w:val="006629A1"/>
    <w:rsid w:val="00864806"/>
    <w:rsid w:val="009A2D8D"/>
    <w:rsid w:val="009B48E1"/>
    <w:rsid w:val="00D32F7C"/>
    <w:rsid w:val="00D524F8"/>
    <w:rsid w:val="00DC553C"/>
    <w:rsid w:val="00DF3A33"/>
    <w:rsid w:val="00EC7387"/>
    <w:rsid w:val="00F42A77"/>
    <w:rsid w:val="00FE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9C2"/>
  <w15:chartTrackingRefBased/>
  <w15:docId w15:val="{CBC89F8C-25D4-4D00-A80F-ECDA4B79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A6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D32F7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Henrijs Princis</dc:creator>
  <cp:keywords/>
  <dc:description/>
  <cp:lastModifiedBy>Henrijs Princis</cp:lastModifiedBy>
  <cp:revision>14</cp:revision>
  <dcterms:created xsi:type="dcterms:W3CDTF">2023-02-18T10:38:00Z</dcterms:created>
  <dcterms:modified xsi:type="dcterms:W3CDTF">2023-02-18T14:34:00Z</dcterms:modified>
</cp:coreProperties>
</file>