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7729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Министерство науки и высшего образования                     </w:t>
      </w:r>
    </w:p>
    <w:p w14:paraId="790A26B3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 Российской Федерации</w:t>
      </w:r>
    </w:p>
    <w:p w14:paraId="157B93D2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0E29D41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7A5F08">
        <w:rPr>
          <w:rFonts w:ascii="Times New Roman" w:eastAsia="Calibri" w:hAnsi="Times New Roman" w:cs="Times New Roman"/>
          <w:sz w:val="28"/>
          <w:szCs w:val="28"/>
        </w:rPr>
        <w:t xml:space="preserve">ысшего образования </w:t>
      </w:r>
    </w:p>
    <w:p w14:paraId="50B7A8C5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«РЯЗАНСКИЙ ГОСУДАРСТВЕННЫЙ </w:t>
      </w:r>
    </w:p>
    <w:p w14:paraId="30D26575" w14:textId="77777777" w:rsidR="00134F78" w:rsidRPr="009D41B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РАДИОТЕХНИЧЕСКИЙ УНИВЕРСИТЕТ               </w:t>
      </w:r>
    </w:p>
    <w:p w14:paraId="128B15D2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7A5F08">
        <w:rPr>
          <w:rFonts w:ascii="Times New Roman" w:eastAsia="Calibri" w:hAnsi="Times New Roman" w:cs="Times New Roman"/>
          <w:b/>
          <w:sz w:val="36"/>
          <w:szCs w:val="28"/>
        </w:rPr>
        <w:t>имени  В.Ф.</w:t>
      </w:r>
      <w:proofErr w:type="gramEnd"/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 УТКИНА»</w:t>
      </w:r>
    </w:p>
    <w:p w14:paraId="7CD0C45F" w14:textId="1668005E" w:rsidR="00134F78" w:rsidRPr="007A5F08" w:rsidRDefault="00134F78" w:rsidP="00134F78">
      <w:pPr>
        <w:tabs>
          <w:tab w:val="center" w:pos="4677"/>
          <w:tab w:val="left" w:pos="7572"/>
        </w:tabs>
        <w:spacing w:line="254" w:lineRule="auto"/>
        <w:rPr>
          <w:rFonts w:ascii="Times New Roman" w:eastAsia="Calibri" w:hAnsi="Times New Roman" w:cs="Times New Roman"/>
          <w:sz w:val="36"/>
          <w:szCs w:val="28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3057E21E" wp14:editId="037E113D">
                <wp:simplePos x="0" y="0"/>
                <wp:positionH relativeFrom="margin">
                  <wp:align>center</wp:align>
                </wp:positionH>
                <wp:positionV relativeFrom="paragraph">
                  <wp:posOffset>53974</wp:posOffset>
                </wp:positionV>
                <wp:extent cx="576008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7623" id="Прямая соединительная линия 1" o:spid="_x0000_s1026" style="position:absolute;flip:y;z-index:251658240;visibility:visible;mso-wrap-style:square;mso-width-percent:0;mso-height-percent:0;mso-wrap-distance-left:9pt;mso-wrap-distance-top:-1e-4mm;mso-wrap-distance-right:9pt;mso-wrap-distance-bottom:-1e-4mm;mso-position-horizontal:center;mso-position-horizontal-relative:margin;mso-position-vertical:absolute;mso-position-vertical-relative:text;mso-width-percent:0;mso-height-percent:0;mso-width-relative:margin;mso-height-relative:margin" from="0,4.25pt" to="453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00A5B5B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Кафедра «Космические технологии»</w:t>
      </w:r>
    </w:p>
    <w:p w14:paraId="585FB329" w14:textId="77777777" w:rsidR="00134F78" w:rsidRPr="00D84AC5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690488" w14:textId="058B62C5" w:rsidR="00134F78" w:rsidRPr="00134F7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  <w:lang w:val="en-US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Отчет по лабораторной работе №</w:t>
      </w:r>
      <w:r w:rsidR="00B0293E">
        <w:rPr>
          <w:rFonts w:ascii="Times New Roman" w:eastAsia="Calibri" w:hAnsi="Times New Roman" w:cs="Times New Roman"/>
          <w:sz w:val="40"/>
          <w:szCs w:val="28"/>
          <w:lang w:val="en-US"/>
        </w:rPr>
        <w:t>2</w:t>
      </w:r>
    </w:p>
    <w:p w14:paraId="59DFD109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по дисциплине</w:t>
      </w:r>
    </w:p>
    <w:p w14:paraId="7A633B3B" w14:textId="77777777" w:rsidR="00134F78" w:rsidRPr="007A5F08" w:rsidRDefault="00134F78" w:rsidP="00134F7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«</w:t>
      </w:r>
      <w:r>
        <w:rPr>
          <w:rFonts w:ascii="Times New Roman" w:eastAsia="Calibri" w:hAnsi="Times New Roman" w:cs="Times New Roman"/>
          <w:sz w:val="40"/>
          <w:szCs w:val="28"/>
        </w:rPr>
        <w:t>Программная инженерия</w:t>
      </w:r>
      <w:r w:rsidRPr="007A5F08">
        <w:rPr>
          <w:rFonts w:ascii="Times New Roman" w:eastAsia="Calibri" w:hAnsi="Times New Roman" w:cs="Times New Roman"/>
          <w:sz w:val="40"/>
          <w:szCs w:val="28"/>
        </w:rPr>
        <w:t>»</w:t>
      </w:r>
    </w:p>
    <w:p w14:paraId="4BE43507" w14:textId="77777777" w:rsidR="00134F78" w:rsidRPr="007A5F08" w:rsidRDefault="00134F78" w:rsidP="00134F78">
      <w:pPr>
        <w:spacing w:line="254" w:lineRule="auto"/>
        <w:rPr>
          <w:rFonts w:ascii="Times New Roman" w:eastAsia="Calibri" w:hAnsi="Times New Roman" w:cs="Times New Roman"/>
        </w:rPr>
      </w:pPr>
    </w:p>
    <w:p w14:paraId="0CD32B48" w14:textId="77777777" w:rsidR="00134F78" w:rsidRPr="007A5F08" w:rsidRDefault="00134F78" w:rsidP="00134F78">
      <w:pPr>
        <w:spacing w:line="254" w:lineRule="auto"/>
        <w:rPr>
          <w:rFonts w:ascii="Times New Roman" w:eastAsia="Calibri" w:hAnsi="Times New Roman" w:cs="Times New Roman"/>
        </w:rPr>
      </w:pPr>
      <w:r w:rsidRPr="007A5F08">
        <w:rPr>
          <w:rFonts w:ascii="Times New Roman" w:eastAsia="Calibri" w:hAnsi="Times New Roman" w:cs="Times New Roman"/>
        </w:rPr>
        <w:t xml:space="preserve">  </w:t>
      </w:r>
    </w:p>
    <w:p w14:paraId="1C30258D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Выполнил:</w:t>
      </w:r>
    </w:p>
    <w:p w14:paraId="7E1D5521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Студент группы 748</w:t>
      </w:r>
    </w:p>
    <w:p w14:paraId="4657DB0F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Чуйко </w:t>
      </w:r>
      <w:proofErr w:type="gramStart"/>
      <w:r>
        <w:rPr>
          <w:rFonts w:ascii="Times New Roman" w:eastAsia="Calibri" w:hAnsi="Times New Roman" w:cs="Times New Roman"/>
          <w:sz w:val="28"/>
        </w:rPr>
        <w:t>А.А</w:t>
      </w:r>
      <w:proofErr w:type="gramEnd"/>
    </w:p>
    <w:p w14:paraId="337BA2E5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2924F9DE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A9288DA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Проверил:</w:t>
      </w:r>
    </w:p>
    <w:p w14:paraId="3298C673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Доц. каф. КТ</w:t>
      </w:r>
    </w:p>
    <w:p w14:paraId="2A01E68C" w14:textId="77777777" w:rsidR="00134F7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Наумов Д. А.</w:t>
      </w:r>
    </w:p>
    <w:p w14:paraId="25F64840" w14:textId="77777777" w:rsidR="00134F7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743E8C59" w14:textId="77777777" w:rsidR="00134F7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E9B2F04" w14:textId="77777777" w:rsidR="00134F78" w:rsidRPr="007A5F08" w:rsidRDefault="00134F78" w:rsidP="00134F7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2578EE45" w14:textId="5E8893EC" w:rsidR="00275CF4" w:rsidRPr="00275CF4" w:rsidRDefault="00134F78" w:rsidP="00275CF4">
      <w:pPr>
        <w:jc w:val="center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Рязань</w:t>
      </w:r>
      <w:r w:rsidRPr="0058323E">
        <w:rPr>
          <w:rFonts w:ascii="Times New Roman" w:eastAsia="Calibri" w:hAnsi="Times New Roman" w:cs="Times New Roman"/>
          <w:sz w:val="28"/>
        </w:rPr>
        <w:t xml:space="preserve"> 2019</w:t>
      </w:r>
      <w:r w:rsidR="00275CF4">
        <w:rPr>
          <w:b/>
          <w:sz w:val="36"/>
          <w:szCs w:val="36"/>
        </w:rPr>
        <w:br w:type="page"/>
      </w:r>
    </w:p>
    <w:sdt>
      <w:sdtPr>
        <w:id w:val="-1479448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2B599F90" w14:textId="4A18B768" w:rsidR="00275CF4" w:rsidRDefault="00275CF4" w:rsidP="00F83257">
          <w:pPr>
            <w:pStyle w:val="a4"/>
            <w:spacing w:line="360" w:lineRule="auto"/>
          </w:pPr>
          <w:r>
            <w:t>Оглавление</w:t>
          </w:r>
        </w:p>
        <w:p w14:paraId="754E822D" w14:textId="773997E6" w:rsidR="00F83257" w:rsidRPr="00F83257" w:rsidRDefault="00275CF4" w:rsidP="00F8325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832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32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32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060405" w:history="1">
            <w:r w:rsidR="00F83257" w:rsidRPr="00F8325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_Toc27060405 \h </w:instrTex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3257"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4E704" w14:textId="73E6F93F" w:rsidR="00F83257" w:rsidRPr="00F83257" w:rsidRDefault="00F83257" w:rsidP="00F8325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060406" w:history="1">
            <w:r w:rsidRPr="00F8325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_Toc27060406 \h </w:instrText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F693B" w14:textId="5C00805D" w:rsidR="00F83257" w:rsidRPr="00F83257" w:rsidRDefault="00F83257" w:rsidP="00F8325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060407" w:history="1">
            <w:r w:rsidRPr="00F8325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_Toc27060407 \h </w:instrText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832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B30A1" w14:textId="11F4E20A" w:rsidR="00275CF4" w:rsidRDefault="00275CF4" w:rsidP="00F83257">
          <w:pPr>
            <w:spacing w:line="360" w:lineRule="auto"/>
          </w:pPr>
          <w:r w:rsidRPr="00F832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925590" w14:textId="389FBC05" w:rsidR="00275CF4" w:rsidRDefault="00275CF4" w:rsidP="00275CF4">
      <w:pPr>
        <w:pStyle w:val="a3"/>
        <w:rPr>
          <w:b/>
          <w:sz w:val="36"/>
          <w:szCs w:val="36"/>
        </w:rPr>
      </w:pPr>
    </w:p>
    <w:p w14:paraId="62FCEC3F" w14:textId="1C002453" w:rsidR="00275CF4" w:rsidRDefault="00275CF4" w:rsidP="00275CF4">
      <w:pPr>
        <w:pStyle w:val="a3"/>
        <w:rPr>
          <w:b/>
          <w:sz w:val="36"/>
          <w:szCs w:val="36"/>
        </w:rPr>
      </w:pPr>
    </w:p>
    <w:p w14:paraId="4C7E4C28" w14:textId="243C89BA" w:rsidR="00275CF4" w:rsidRDefault="00275CF4" w:rsidP="00275CF4">
      <w:pPr>
        <w:pStyle w:val="a3"/>
        <w:rPr>
          <w:b/>
          <w:sz w:val="36"/>
          <w:szCs w:val="36"/>
        </w:rPr>
      </w:pPr>
    </w:p>
    <w:p w14:paraId="417C6D53" w14:textId="5D7AF14D" w:rsidR="00275CF4" w:rsidRDefault="00275CF4" w:rsidP="00275CF4">
      <w:pPr>
        <w:pStyle w:val="a3"/>
        <w:rPr>
          <w:b/>
          <w:sz w:val="36"/>
          <w:szCs w:val="36"/>
        </w:rPr>
      </w:pPr>
      <w:bookmarkStart w:id="0" w:name="_GoBack"/>
      <w:bookmarkEnd w:id="0"/>
    </w:p>
    <w:p w14:paraId="5088033E" w14:textId="0CF14D6C" w:rsidR="00275CF4" w:rsidRDefault="00275CF4" w:rsidP="00275CF4">
      <w:pPr>
        <w:pStyle w:val="a3"/>
        <w:rPr>
          <w:b/>
          <w:sz w:val="36"/>
          <w:szCs w:val="36"/>
        </w:rPr>
      </w:pPr>
    </w:p>
    <w:p w14:paraId="2033F14B" w14:textId="03BC818C" w:rsidR="00275CF4" w:rsidRDefault="00275CF4" w:rsidP="00275CF4">
      <w:pPr>
        <w:pStyle w:val="a3"/>
        <w:rPr>
          <w:b/>
          <w:sz w:val="36"/>
          <w:szCs w:val="36"/>
        </w:rPr>
      </w:pPr>
    </w:p>
    <w:p w14:paraId="71C28D48" w14:textId="4FB2F08D" w:rsidR="00275CF4" w:rsidRDefault="00275CF4" w:rsidP="00275CF4">
      <w:pPr>
        <w:pStyle w:val="a3"/>
        <w:rPr>
          <w:b/>
          <w:sz w:val="36"/>
          <w:szCs w:val="36"/>
        </w:rPr>
      </w:pPr>
    </w:p>
    <w:p w14:paraId="1EC3328F" w14:textId="4177498D" w:rsidR="00275CF4" w:rsidRDefault="00275CF4" w:rsidP="00275CF4">
      <w:pPr>
        <w:pStyle w:val="a3"/>
        <w:rPr>
          <w:b/>
          <w:sz w:val="36"/>
          <w:szCs w:val="36"/>
        </w:rPr>
      </w:pPr>
    </w:p>
    <w:p w14:paraId="184D8981" w14:textId="71A0E730" w:rsidR="00275CF4" w:rsidRDefault="00275CF4" w:rsidP="00275CF4">
      <w:pPr>
        <w:pStyle w:val="a3"/>
        <w:rPr>
          <w:b/>
          <w:sz w:val="36"/>
          <w:szCs w:val="36"/>
        </w:rPr>
      </w:pPr>
    </w:p>
    <w:p w14:paraId="44D207A9" w14:textId="487CB589" w:rsidR="00275CF4" w:rsidRDefault="00275CF4" w:rsidP="00275CF4">
      <w:pPr>
        <w:pStyle w:val="a3"/>
        <w:rPr>
          <w:b/>
          <w:sz w:val="36"/>
          <w:szCs w:val="36"/>
        </w:rPr>
      </w:pPr>
    </w:p>
    <w:p w14:paraId="734D2C1F" w14:textId="72A29BEB" w:rsidR="00275CF4" w:rsidRDefault="00275CF4" w:rsidP="00275CF4">
      <w:pPr>
        <w:pStyle w:val="a3"/>
        <w:rPr>
          <w:b/>
          <w:sz w:val="36"/>
          <w:szCs w:val="36"/>
        </w:rPr>
      </w:pPr>
    </w:p>
    <w:p w14:paraId="63446D8C" w14:textId="532B7258" w:rsidR="00275CF4" w:rsidRDefault="00275CF4" w:rsidP="00275CF4">
      <w:pPr>
        <w:pStyle w:val="a3"/>
        <w:rPr>
          <w:b/>
          <w:sz w:val="36"/>
          <w:szCs w:val="36"/>
        </w:rPr>
      </w:pPr>
    </w:p>
    <w:p w14:paraId="44CE75AE" w14:textId="3F857AA3" w:rsidR="00275CF4" w:rsidRDefault="00275CF4" w:rsidP="00275CF4">
      <w:pPr>
        <w:pStyle w:val="a3"/>
        <w:rPr>
          <w:b/>
          <w:sz w:val="36"/>
          <w:szCs w:val="36"/>
        </w:rPr>
      </w:pPr>
    </w:p>
    <w:p w14:paraId="7EBEA4AA" w14:textId="72C00BB6" w:rsidR="00275CF4" w:rsidRDefault="00275CF4" w:rsidP="00275CF4">
      <w:pPr>
        <w:pStyle w:val="a3"/>
        <w:rPr>
          <w:b/>
          <w:sz w:val="36"/>
          <w:szCs w:val="36"/>
        </w:rPr>
      </w:pPr>
    </w:p>
    <w:p w14:paraId="4C8E2BFE" w14:textId="053A9840" w:rsidR="00275CF4" w:rsidRDefault="00275CF4" w:rsidP="00275CF4">
      <w:pPr>
        <w:pStyle w:val="a3"/>
        <w:rPr>
          <w:b/>
          <w:sz w:val="36"/>
          <w:szCs w:val="36"/>
        </w:rPr>
      </w:pPr>
    </w:p>
    <w:p w14:paraId="33EF9516" w14:textId="09372B90" w:rsidR="00275CF4" w:rsidRDefault="00275CF4" w:rsidP="00275CF4">
      <w:pPr>
        <w:pStyle w:val="a3"/>
        <w:rPr>
          <w:b/>
          <w:sz w:val="36"/>
          <w:szCs w:val="36"/>
        </w:rPr>
      </w:pPr>
    </w:p>
    <w:p w14:paraId="248EDA21" w14:textId="1752DAEA" w:rsidR="00275CF4" w:rsidRDefault="00275CF4" w:rsidP="00275CF4">
      <w:pPr>
        <w:pStyle w:val="a3"/>
        <w:rPr>
          <w:b/>
          <w:sz w:val="36"/>
          <w:szCs w:val="36"/>
        </w:rPr>
      </w:pPr>
    </w:p>
    <w:p w14:paraId="60A4FBF4" w14:textId="34629B47" w:rsidR="00275CF4" w:rsidRDefault="00275CF4" w:rsidP="00275CF4">
      <w:pPr>
        <w:pStyle w:val="a3"/>
        <w:rPr>
          <w:b/>
          <w:sz w:val="36"/>
          <w:szCs w:val="36"/>
        </w:rPr>
      </w:pPr>
    </w:p>
    <w:p w14:paraId="45EBD240" w14:textId="02EDCAD4" w:rsidR="00275CF4" w:rsidRDefault="00275CF4" w:rsidP="00275CF4">
      <w:pPr>
        <w:pStyle w:val="a3"/>
        <w:rPr>
          <w:b/>
          <w:sz w:val="36"/>
          <w:szCs w:val="36"/>
        </w:rPr>
      </w:pPr>
    </w:p>
    <w:p w14:paraId="778AD7DE" w14:textId="248849FA" w:rsidR="00275CF4" w:rsidRDefault="00275CF4" w:rsidP="00275CF4">
      <w:pPr>
        <w:pStyle w:val="a3"/>
        <w:rPr>
          <w:b/>
          <w:sz w:val="36"/>
          <w:szCs w:val="36"/>
        </w:rPr>
      </w:pPr>
    </w:p>
    <w:p w14:paraId="1B8ABCA3" w14:textId="34737143" w:rsidR="00275CF4" w:rsidRDefault="00275CF4" w:rsidP="00275CF4">
      <w:pPr>
        <w:pStyle w:val="a3"/>
        <w:rPr>
          <w:b/>
          <w:sz w:val="36"/>
          <w:szCs w:val="36"/>
        </w:rPr>
      </w:pPr>
    </w:p>
    <w:p w14:paraId="4BCCEC15" w14:textId="0F89CC2E" w:rsidR="00275CF4" w:rsidRDefault="00275CF4" w:rsidP="00275CF4">
      <w:pPr>
        <w:pStyle w:val="a3"/>
        <w:rPr>
          <w:b/>
          <w:sz w:val="36"/>
          <w:szCs w:val="36"/>
        </w:rPr>
      </w:pPr>
    </w:p>
    <w:p w14:paraId="346ABF6D" w14:textId="7E3E93B5" w:rsidR="00275CF4" w:rsidRDefault="00275CF4" w:rsidP="00275CF4">
      <w:pPr>
        <w:pStyle w:val="a3"/>
        <w:rPr>
          <w:b/>
          <w:sz w:val="36"/>
          <w:szCs w:val="36"/>
        </w:rPr>
      </w:pPr>
    </w:p>
    <w:p w14:paraId="41B58229" w14:textId="6B4F3F06" w:rsidR="00275CF4" w:rsidRDefault="00275CF4" w:rsidP="00275CF4">
      <w:pPr>
        <w:pStyle w:val="a3"/>
        <w:rPr>
          <w:b/>
          <w:sz w:val="36"/>
          <w:szCs w:val="36"/>
        </w:rPr>
      </w:pPr>
    </w:p>
    <w:p w14:paraId="5A31CB1B" w14:textId="4349A373" w:rsidR="00275CF4" w:rsidRDefault="00275CF4" w:rsidP="00275CF4">
      <w:pPr>
        <w:pStyle w:val="a3"/>
        <w:rPr>
          <w:b/>
          <w:sz w:val="36"/>
          <w:szCs w:val="36"/>
        </w:rPr>
      </w:pPr>
    </w:p>
    <w:p w14:paraId="7B10480B" w14:textId="3AA8C2F6" w:rsidR="00275CF4" w:rsidRDefault="00275CF4" w:rsidP="00275CF4">
      <w:pPr>
        <w:pStyle w:val="a3"/>
        <w:rPr>
          <w:b/>
          <w:sz w:val="36"/>
          <w:szCs w:val="36"/>
        </w:rPr>
      </w:pPr>
    </w:p>
    <w:p w14:paraId="774C1FAC" w14:textId="3E67EE30" w:rsidR="00275CF4" w:rsidRDefault="00275CF4" w:rsidP="00275CF4">
      <w:pPr>
        <w:pStyle w:val="a3"/>
        <w:rPr>
          <w:b/>
          <w:sz w:val="36"/>
          <w:szCs w:val="36"/>
        </w:rPr>
      </w:pPr>
    </w:p>
    <w:p w14:paraId="34298613" w14:textId="38094A30" w:rsidR="00275CF4" w:rsidRDefault="00275CF4" w:rsidP="00275CF4">
      <w:pPr>
        <w:pStyle w:val="a3"/>
        <w:rPr>
          <w:b/>
          <w:sz w:val="36"/>
          <w:szCs w:val="36"/>
        </w:rPr>
      </w:pPr>
    </w:p>
    <w:p w14:paraId="576FF19F" w14:textId="7C9546F6" w:rsidR="00275CF4" w:rsidRDefault="00275CF4" w:rsidP="00275CF4">
      <w:pPr>
        <w:pStyle w:val="a3"/>
        <w:rPr>
          <w:b/>
          <w:sz w:val="36"/>
          <w:szCs w:val="36"/>
        </w:rPr>
      </w:pPr>
    </w:p>
    <w:p w14:paraId="05D04248" w14:textId="218B81D3" w:rsidR="00275CF4" w:rsidRDefault="00275CF4" w:rsidP="00275CF4">
      <w:pPr>
        <w:pStyle w:val="a3"/>
        <w:rPr>
          <w:b/>
          <w:sz w:val="36"/>
          <w:szCs w:val="36"/>
        </w:rPr>
      </w:pPr>
    </w:p>
    <w:p w14:paraId="000041F0" w14:textId="24EE5634" w:rsidR="00275CF4" w:rsidRDefault="00275CF4" w:rsidP="00275CF4">
      <w:pPr>
        <w:pStyle w:val="a3"/>
        <w:rPr>
          <w:b/>
          <w:sz w:val="36"/>
          <w:szCs w:val="36"/>
        </w:rPr>
      </w:pPr>
    </w:p>
    <w:p w14:paraId="7B03AB8D" w14:textId="4A825614" w:rsidR="00275CF4" w:rsidRDefault="00275CF4" w:rsidP="00275CF4">
      <w:pPr>
        <w:pStyle w:val="a3"/>
        <w:rPr>
          <w:b/>
          <w:sz w:val="36"/>
          <w:szCs w:val="36"/>
        </w:rPr>
      </w:pPr>
    </w:p>
    <w:p w14:paraId="052D195B" w14:textId="77777777" w:rsidR="00275CF4" w:rsidRDefault="00275CF4" w:rsidP="00275CF4">
      <w:pPr>
        <w:pStyle w:val="a3"/>
        <w:rPr>
          <w:b/>
          <w:sz w:val="36"/>
          <w:szCs w:val="36"/>
        </w:rPr>
      </w:pPr>
    </w:p>
    <w:p w14:paraId="31969BF5" w14:textId="7AC86DDB" w:rsidR="00275CF4" w:rsidRPr="00F83257" w:rsidRDefault="00275CF4" w:rsidP="00F83257">
      <w:pPr>
        <w:pStyle w:val="1"/>
      </w:pPr>
      <w:bookmarkStart w:id="1" w:name="_Toc27060405"/>
      <w:r w:rsidRPr="00F83257">
        <w:t>Цель работы</w:t>
      </w:r>
      <w:bookmarkEnd w:id="1"/>
    </w:p>
    <w:p w14:paraId="6AE87672" w14:textId="19D3F380" w:rsidR="00275CF4" w:rsidRDefault="00275CF4" w:rsidP="00275CF4"/>
    <w:p w14:paraId="7331259A" w14:textId="70586761" w:rsidR="00275CF4" w:rsidRPr="00275CF4" w:rsidRDefault="00275CF4" w:rsidP="00275C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техническое задание согласно варианту индивидуального задания из лабораторной работы №1.</w:t>
      </w:r>
      <w:r w:rsidR="00FC6A4D">
        <w:rPr>
          <w:rFonts w:ascii="Times New Roman" w:hAnsi="Times New Roman" w:cs="Times New Roman"/>
          <w:sz w:val="28"/>
          <w:szCs w:val="28"/>
        </w:rPr>
        <w:t xml:space="preserve"> В качестве более наглядного примера был выбран областной Рязанский театр драмы.</w:t>
      </w:r>
    </w:p>
    <w:p w14:paraId="04D5D188" w14:textId="77777777" w:rsidR="00275CF4" w:rsidRPr="00275CF4" w:rsidRDefault="00275CF4" w:rsidP="00275CF4">
      <w:pPr>
        <w:jc w:val="both"/>
      </w:pPr>
    </w:p>
    <w:p w14:paraId="19BAEFB6" w14:textId="338ACFE4" w:rsidR="00275CF4" w:rsidRPr="00275CF4" w:rsidRDefault="00275CF4" w:rsidP="00275CF4">
      <w:r>
        <w:tab/>
      </w:r>
    </w:p>
    <w:p w14:paraId="4FA578CA" w14:textId="1A17B8DF" w:rsidR="00275CF4" w:rsidRDefault="00275CF4" w:rsidP="00275CF4">
      <w:r>
        <w:br w:type="page"/>
      </w:r>
    </w:p>
    <w:p w14:paraId="01FF6F05" w14:textId="24E201C4" w:rsidR="00275CF4" w:rsidRPr="00AF4F22" w:rsidRDefault="00275CF4" w:rsidP="00F83257">
      <w:pPr>
        <w:pStyle w:val="1"/>
      </w:pPr>
      <w:bookmarkStart w:id="2" w:name="_Toc27060406"/>
      <w:r w:rsidRPr="00AF4F22">
        <w:lastRenderedPageBreak/>
        <w:t>Практическая часть</w:t>
      </w:r>
      <w:bookmarkEnd w:id="2"/>
    </w:p>
    <w:p w14:paraId="0D6A8483" w14:textId="77777777" w:rsidR="00275CF4" w:rsidRPr="00275CF4" w:rsidRDefault="00275CF4" w:rsidP="00275CF4"/>
    <w:p w14:paraId="464F1BF9" w14:textId="0A82F0EC" w:rsidR="00D40A4B" w:rsidRDefault="00D40A4B" w:rsidP="00275CF4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275CF4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  <w:r w:rsidR="00275CF4" w:rsidRPr="00275C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75CF4">
        <w:rPr>
          <w:rFonts w:ascii="Times New Roman" w:hAnsi="Times New Roman" w:cs="Times New Roman"/>
          <w:b/>
          <w:bCs/>
          <w:sz w:val="36"/>
          <w:szCs w:val="36"/>
        </w:rPr>
        <w:t>на закупку контрольно-кассовой техники (онлайн-касса),</w:t>
      </w:r>
      <w:r w:rsidR="00275C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75CF4">
        <w:rPr>
          <w:rFonts w:ascii="Times New Roman" w:hAnsi="Times New Roman" w:cs="Times New Roman"/>
          <w:b/>
          <w:bCs/>
          <w:sz w:val="36"/>
          <w:szCs w:val="36"/>
        </w:rPr>
        <w:t xml:space="preserve">для </w:t>
      </w:r>
      <w:r w:rsidRPr="00275CF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Рязанского областного театра драмы</w:t>
      </w:r>
    </w:p>
    <w:p w14:paraId="5C614ACD" w14:textId="77777777" w:rsidR="00FC6A4D" w:rsidRPr="00275CF4" w:rsidRDefault="00FC6A4D" w:rsidP="00275C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40E7EB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 xml:space="preserve">Объектом автоматизации является процесс продажи билетов в ГАУК «Рязанский Государственный областной театр драмы» </w:t>
      </w:r>
    </w:p>
    <w:p w14:paraId="2EFB5BC2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7BFBDD57" w14:textId="3A375FE2" w:rsid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Актуальность разработки системы связана с увеличением уровня посещаемости театров, расширением сферы театрального искусства среди жителей города Рязани и современным требованиям к технической оснащенности театра.</w:t>
      </w:r>
    </w:p>
    <w:p w14:paraId="79662429" w14:textId="77777777" w:rsidR="00275CF4" w:rsidRPr="00EC6863" w:rsidRDefault="00275CF4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086757D5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Качество и безопасность поставляемого товара должны соответствовать действующим ГОСТам, ТУ, медико-биологическим, санитарным и экологическим нормам и другим нормативным документам, утвержденным на данный вид товара, и подтверждаться наличием сертификатов, обязательных для данного вида товара, оформленных в соответствии с законодательством Российской Федерации.</w:t>
      </w:r>
    </w:p>
    <w:p w14:paraId="7FA1385A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66FBDAD1" w14:textId="77777777" w:rsidR="00EC6863" w:rsidRPr="00EC6863" w:rsidRDefault="00EC6863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Целями системы является расширение точек продаж билетов, привлечение новых посетителей в связи с появлением в интернет пространстве. Система должна существенно облегчить процесс покупки билетов с появлением возможности их удаленной покупки.</w:t>
      </w:r>
    </w:p>
    <w:p w14:paraId="2C8D27E9" w14:textId="77777777" w:rsidR="00EC6863" w:rsidRPr="00EC6863" w:rsidRDefault="00EC6863" w:rsidP="00EC68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F0F194" w14:textId="77777777" w:rsidR="00264B2B" w:rsidRPr="00EC6863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 xml:space="preserve">Поставка товаров осуществляется в течение 10 рабочих дней со дня подписания договора, в рабочие дни с 09:00 до 15:00, транспортом и за счет Поставщика, по наименованию и в количестве, указанном в настоящем </w:t>
      </w:r>
      <w:r w:rsidRPr="00EC6863">
        <w:rPr>
          <w:sz w:val="28"/>
          <w:szCs w:val="28"/>
        </w:rPr>
        <w:lastRenderedPageBreak/>
        <w:t xml:space="preserve">Техническом задании, по адресу: </w:t>
      </w:r>
      <w:r w:rsidRPr="00EC6863">
        <w:rPr>
          <w:color w:val="222222"/>
          <w:sz w:val="28"/>
          <w:szCs w:val="28"/>
          <w:shd w:val="clear" w:color="auto" w:fill="FFFFFF"/>
        </w:rPr>
        <w:t>390023</w:t>
      </w:r>
      <w:r w:rsidRPr="00EC6863">
        <w:rPr>
          <w:sz w:val="28"/>
          <w:szCs w:val="28"/>
        </w:rPr>
        <w:t xml:space="preserve">, Рязанская область, </w:t>
      </w:r>
      <w:r w:rsidRPr="00EC6863">
        <w:rPr>
          <w:color w:val="222222"/>
          <w:sz w:val="28"/>
          <w:szCs w:val="28"/>
          <w:shd w:val="clear" w:color="auto" w:fill="FFFFFF"/>
        </w:rPr>
        <w:t>Театральная пл.</w:t>
      </w:r>
      <w:r w:rsidRPr="00EC6863">
        <w:rPr>
          <w:sz w:val="28"/>
          <w:szCs w:val="28"/>
        </w:rPr>
        <w:t xml:space="preserve">, </w:t>
      </w:r>
      <w:r w:rsidRPr="00EC6863">
        <w:rPr>
          <w:color w:val="222222"/>
          <w:sz w:val="28"/>
          <w:szCs w:val="28"/>
          <w:shd w:val="clear" w:color="auto" w:fill="FFFFFF"/>
        </w:rPr>
        <w:t>7а</w:t>
      </w:r>
      <w:r w:rsidRPr="00EC6863">
        <w:rPr>
          <w:sz w:val="28"/>
          <w:szCs w:val="28"/>
        </w:rPr>
        <w:t>, предварительно оповестив Заказчика о времени доставки.</w:t>
      </w:r>
    </w:p>
    <w:p w14:paraId="2D70979A" w14:textId="77777777" w:rsidR="00264B2B" w:rsidRPr="00EC6863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5374CACE" w14:textId="5E862889" w:rsidR="00264B2B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На момент поставки товара Поставщик должен предоставить Заказчику копии сертификатов или декларацию соответствия качеству на каждую серию товара, иные документы (копии документов), подтверждающих качество товара, оформленные в соответствии с законодательством Российской Федерации.</w:t>
      </w:r>
    </w:p>
    <w:p w14:paraId="5BCE027C" w14:textId="77777777" w:rsidR="00275CF4" w:rsidRPr="00EC6863" w:rsidRDefault="00275CF4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42953533" w14:textId="09422C69" w:rsidR="00264B2B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Товарная позиция должна строго соответствовать наименованию, быть соответствующей по составу, форме выпуска и упаковке.</w:t>
      </w:r>
    </w:p>
    <w:p w14:paraId="4AAE780F" w14:textId="77777777" w:rsidR="00275CF4" w:rsidRPr="00EC6863" w:rsidRDefault="00275CF4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7126C2BC" w14:textId="77777777" w:rsidR="00264B2B" w:rsidRPr="00EC6863" w:rsidRDefault="00264B2B" w:rsidP="00EC686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C6863">
        <w:rPr>
          <w:sz w:val="28"/>
          <w:szCs w:val="28"/>
        </w:rPr>
        <w:t>При поставке товара предоставить весь объем поставки по договору, акты приемки-передачи, накладные, спецификации и требуемые документы.</w:t>
      </w:r>
    </w:p>
    <w:p w14:paraId="348106F3" w14:textId="77777777" w:rsidR="00264B2B" w:rsidRDefault="00264B2B" w:rsidP="00264B2B">
      <w:pPr>
        <w:pStyle w:val="a3"/>
        <w:ind w:firstLine="708"/>
        <w:jc w:val="both"/>
      </w:pPr>
    </w:p>
    <w:p w14:paraId="128CDFC4" w14:textId="41712603" w:rsidR="00EC6863" w:rsidRDefault="00EC6863" w:rsidP="00264B2B">
      <w:pPr>
        <w:pStyle w:val="a3"/>
        <w:ind w:firstLine="708"/>
        <w:jc w:val="both"/>
      </w:pPr>
    </w:p>
    <w:p w14:paraId="2CCC29B1" w14:textId="77777777" w:rsidR="00EC6863" w:rsidRPr="004D6AE1" w:rsidRDefault="00EC6863" w:rsidP="00264B2B">
      <w:pPr>
        <w:pStyle w:val="a3"/>
        <w:ind w:firstLine="708"/>
        <w:jc w:val="both"/>
      </w:pPr>
    </w:p>
    <w:p w14:paraId="3E5DD681" w14:textId="77777777" w:rsidR="00264B2B" w:rsidRDefault="00264B2B" w:rsidP="00264B2B">
      <w:pPr>
        <w:pStyle w:val="a3"/>
        <w:ind w:firstLine="708"/>
        <w:jc w:val="both"/>
      </w:pPr>
    </w:p>
    <w:p w14:paraId="30FAF40C" w14:textId="77777777" w:rsidR="00264B2B" w:rsidRPr="00264B2B" w:rsidRDefault="00264B2B" w:rsidP="00264B2B">
      <w:pPr>
        <w:pStyle w:val="a3"/>
        <w:ind w:firstLine="708"/>
        <w:jc w:val="both"/>
      </w:pPr>
    </w:p>
    <w:p w14:paraId="26713A64" w14:textId="77777777" w:rsidR="00D40A4B" w:rsidRDefault="00D40A4B"/>
    <w:p w14:paraId="60D9D37C" w14:textId="2F7DAF61" w:rsidR="00275CF4" w:rsidRPr="00AF4F22" w:rsidRDefault="00275CF4" w:rsidP="00F83257">
      <w:pPr>
        <w:pStyle w:val="1"/>
      </w:pPr>
      <w:r>
        <w:br w:type="page"/>
      </w:r>
      <w:bookmarkStart w:id="3" w:name="_Toc27060407"/>
      <w:r w:rsidRPr="00AF4F22">
        <w:lastRenderedPageBreak/>
        <w:t>Вывод</w:t>
      </w:r>
      <w:bookmarkEnd w:id="3"/>
    </w:p>
    <w:p w14:paraId="7111ABF2" w14:textId="3C2D7900" w:rsidR="00D40A4B" w:rsidRDefault="00D40A4B"/>
    <w:p w14:paraId="3787B836" w14:textId="4E786AC8" w:rsidR="00275CF4" w:rsidRPr="00275CF4" w:rsidRDefault="00275CF4" w:rsidP="00FC6A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</w:t>
      </w:r>
      <w:r w:rsidR="00FC6A4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ораторной работы был</w:t>
      </w:r>
      <w:r w:rsidR="00FC6A4D">
        <w:rPr>
          <w:rFonts w:ascii="Times New Roman" w:hAnsi="Times New Roman" w:cs="Times New Roman"/>
          <w:sz w:val="28"/>
          <w:szCs w:val="28"/>
        </w:rPr>
        <w:t>и приобретены навыки составления</w:t>
      </w:r>
      <w:r>
        <w:rPr>
          <w:rFonts w:ascii="Times New Roman" w:hAnsi="Times New Roman" w:cs="Times New Roman"/>
          <w:sz w:val="28"/>
          <w:szCs w:val="28"/>
        </w:rPr>
        <w:t xml:space="preserve"> техническо</w:t>
      </w:r>
      <w:r w:rsidR="00FC6A4D"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FC6A4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FC6A4D">
        <w:rPr>
          <w:rFonts w:ascii="Times New Roman" w:hAnsi="Times New Roman" w:cs="Times New Roman"/>
          <w:sz w:val="28"/>
          <w:szCs w:val="28"/>
        </w:rPr>
        <w:t xml:space="preserve">предложенному примеру. </w:t>
      </w:r>
    </w:p>
    <w:sectPr w:rsidR="00275CF4" w:rsidRPr="00275CF4" w:rsidSect="00275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4B"/>
    <w:rsid w:val="00134F78"/>
    <w:rsid w:val="00264B2B"/>
    <w:rsid w:val="00275CF4"/>
    <w:rsid w:val="004D6AE1"/>
    <w:rsid w:val="004E5360"/>
    <w:rsid w:val="005F667C"/>
    <w:rsid w:val="00A851D4"/>
    <w:rsid w:val="00AF4F22"/>
    <w:rsid w:val="00B0293E"/>
    <w:rsid w:val="00CF7FEB"/>
    <w:rsid w:val="00D40A4B"/>
    <w:rsid w:val="00EC6863"/>
    <w:rsid w:val="00F83257"/>
    <w:rsid w:val="00FC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6BCF"/>
  <w15:chartTrackingRefBased/>
  <w15:docId w15:val="{D240AECB-35CC-4236-A468-49DCADCF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325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0A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3257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75CF4"/>
    <w:pPr>
      <w:outlineLvl w:val="9"/>
    </w:pPr>
    <w:rPr>
      <w:lang w:eastAsia="ru-RU"/>
    </w:rPr>
  </w:style>
  <w:style w:type="character" w:styleId="a5">
    <w:name w:val="line number"/>
    <w:basedOn w:val="a0"/>
    <w:uiPriority w:val="99"/>
    <w:semiHidden/>
    <w:unhideWhenUsed/>
    <w:rsid w:val="00275CF4"/>
  </w:style>
  <w:style w:type="paragraph" w:styleId="a6">
    <w:name w:val="Title"/>
    <w:basedOn w:val="a"/>
    <w:next w:val="a"/>
    <w:link w:val="a7"/>
    <w:uiPriority w:val="10"/>
    <w:qFormat/>
    <w:rsid w:val="00AF4F22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AF4F22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75C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75CF4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F83257"/>
    <w:pPr>
      <w:spacing w:after="100"/>
    </w:pPr>
  </w:style>
  <w:style w:type="character" w:styleId="aa">
    <w:name w:val="Hyperlink"/>
    <w:basedOn w:val="a0"/>
    <w:uiPriority w:val="99"/>
    <w:unhideWhenUsed/>
    <w:rsid w:val="00F83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25FC-AC29-4A8C-94FF-969D4952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9</cp:revision>
  <dcterms:created xsi:type="dcterms:W3CDTF">2019-11-24T09:39:00Z</dcterms:created>
  <dcterms:modified xsi:type="dcterms:W3CDTF">2019-12-12T13:26:00Z</dcterms:modified>
</cp:coreProperties>
</file>