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Министерство науки и высшего образования                     </w: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7A5F08">
        <w:rPr>
          <w:rFonts w:ascii="Times New Roman" w:eastAsia="Calibri" w:hAnsi="Times New Roman" w:cs="Times New Roman"/>
          <w:sz w:val="32"/>
          <w:szCs w:val="28"/>
        </w:rPr>
        <w:t xml:space="preserve"> Российской Федерации</w: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</w:t>
      </w:r>
      <w:r w:rsidRPr="007A5F08">
        <w:rPr>
          <w:rFonts w:ascii="Times New Roman" w:eastAsia="Calibri" w:hAnsi="Times New Roman" w:cs="Times New Roman"/>
          <w:sz w:val="28"/>
          <w:szCs w:val="28"/>
        </w:rPr>
        <w:t xml:space="preserve">ысшего образования </w: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«РЯЗАНСКИЙ ГОСУДАРСТВЕННЫЙ </w:t>
      </w:r>
    </w:p>
    <w:p w:rsidR="009D41B8" w:rsidRPr="009D41B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 xml:space="preserve">РАДИОТЕХНИЧЕСКИЙ УНИВЕРСИТЕТ               </w: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7A5F08">
        <w:rPr>
          <w:rFonts w:ascii="Times New Roman" w:eastAsia="Calibri" w:hAnsi="Times New Roman" w:cs="Times New Roman"/>
          <w:b/>
          <w:sz w:val="36"/>
          <w:szCs w:val="28"/>
        </w:rPr>
        <w:t>им</w:t>
      </w:r>
      <w:r w:rsidRPr="007A5F08">
        <w:rPr>
          <w:rFonts w:ascii="Times New Roman" w:eastAsia="Calibri" w:hAnsi="Times New Roman" w:cs="Times New Roman"/>
          <w:b/>
          <w:sz w:val="36"/>
          <w:szCs w:val="28"/>
        </w:rPr>
        <w:t>е</w:t>
      </w:r>
      <w:r w:rsidRPr="007A5F08">
        <w:rPr>
          <w:rFonts w:ascii="Times New Roman" w:eastAsia="Calibri" w:hAnsi="Times New Roman" w:cs="Times New Roman"/>
          <w:b/>
          <w:sz w:val="36"/>
          <w:szCs w:val="28"/>
        </w:rPr>
        <w:t>ни  В.Ф. УТКИНА»</w:t>
      </w:r>
    </w:p>
    <w:p w:rsidR="007A5F08" w:rsidRPr="007A5F08" w:rsidRDefault="004B38A3" w:rsidP="007A5F08">
      <w:pPr>
        <w:tabs>
          <w:tab w:val="center" w:pos="4677"/>
          <w:tab w:val="left" w:pos="7572"/>
        </w:tabs>
        <w:spacing w:line="254" w:lineRule="auto"/>
        <w:rPr>
          <w:rFonts w:ascii="Times New Roman" w:eastAsia="Calibri" w:hAnsi="Times New Roman" w:cs="Times New Roman"/>
          <w:sz w:val="36"/>
          <w:szCs w:val="28"/>
        </w:rPr>
      </w:pPr>
      <w:r w:rsidRPr="004B38A3">
        <w:rPr>
          <w:rFonts w:ascii="Calibri" w:eastAsia="Calibri" w:hAnsi="Calibri" w:cs="Times New Roman"/>
          <w:noProof/>
        </w:rPr>
        <w:pict>
          <v:line id="Прямая соединительная линия 90" o:spid="_x0000_s1026" style="position:absolute;flip:y;z-index:251659264;visibility:visible;mso-wrap-distance-top:-8e-5mm;mso-wrap-distance-bottom:-8e-5mm;mso-position-horizontal:center;mso-position-horizontal-relative:margin;mso-width-relative:margin;mso-height-relative:margin" from="0,4.25pt" to="453.5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" strokecolor="windowText" strokeweight=".5pt">
            <v:stroke joinstyle="miter"/>
            <o:lock v:ext="edit" shapetype="f"/>
            <w10:wrap anchorx="margin"/>
          </v:line>
        </w:pic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F08">
        <w:rPr>
          <w:rFonts w:ascii="Times New Roman" w:eastAsia="Calibri" w:hAnsi="Times New Roman" w:cs="Times New Roman"/>
          <w:sz w:val="28"/>
          <w:szCs w:val="28"/>
        </w:rPr>
        <w:t>Кафедра «Космические технологии»</w:t>
      </w:r>
    </w:p>
    <w:p w:rsidR="007A5F08" w:rsidRPr="009D41B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7A5F08" w:rsidRPr="0058323E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Отчет по лабораторной работе №</w:t>
      </w:r>
      <w:r w:rsidRPr="0058323E">
        <w:rPr>
          <w:rFonts w:ascii="Times New Roman" w:eastAsia="Calibri" w:hAnsi="Times New Roman" w:cs="Times New Roman"/>
          <w:sz w:val="40"/>
          <w:szCs w:val="28"/>
        </w:rPr>
        <w:t>1</w: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по дисциплине</w:t>
      </w:r>
    </w:p>
    <w:p w:rsidR="007A5F08" w:rsidRPr="007A5F08" w:rsidRDefault="007A5F08" w:rsidP="007A5F08">
      <w:pPr>
        <w:spacing w:line="254" w:lineRule="auto"/>
        <w:jc w:val="center"/>
        <w:rPr>
          <w:rFonts w:ascii="Times New Roman" w:eastAsia="Calibri" w:hAnsi="Times New Roman" w:cs="Times New Roman"/>
          <w:sz w:val="40"/>
          <w:szCs w:val="28"/>
        </w:rPr>
      </w:pPr>
      <w:r w:rsidRPr="007A5F08">
        <w:rPr>
          <w:rFonts w:ascii="Times New Roman" w:eastAsia="Calibri" w:hAnsi="Times New Roman" w:cs="Times New Roman"/>
          <w:sz w:val="40"/>
          <w:szCs w:val="28"/>
        </w:rPr>
        <w:t>«</w:t>
      </w:r>
      <w:r>
        <w:rPr>
          <w:rFonts w:ascii="Times New Roman" w:eastAsia="Calibri" w:hAnsi="Times New Roman" w:cs="Times New Roman"/>
          <w:sz w:val="40"/>
          <w:szCs w:val="28"/>
        </w:rPr>
        <w:t>Программная инженерия</w:t>
      </w:r>
      <w:r w:rsidRPr="007A5F08">
        <w:rPr>
          <w:rFonts w:ascii="Times New Roman" w:eastAsia="Calibri" w:hAnsi="Times New Roman" w:cs="Times New Roman"/>
          <w:sz w:val="40"/>
          <w:szCs w:val="28"/>
        </w:rPr>
        <w:t>»</w:t>
      </w:r>
    </w:p>
    <w:p w:rsidR="007A5F08" w:rsidRPr="007A5F08" w:rsidRDefault="007A5F08" w:rsidP="007A5F08">
      <w:pPr>
        <w:spacing w:line="254" w:lineRule="auto"/>
        <w:rPr>
          <w:rFonts w:ascii="Times New Roman" w:eastAsia="Calibri" w:hAnsi="Times New Roman" w:cs="Times New Roman"/>
        </w:rPr>
      </w:pPr>
    </w:p>
    <w:p w:rsidR="007A5F08" w:rsidRPr="007A5F08" w:rsidRDefault="007A5F08" w:rsidP="007A5F08">
      <w:pPr>
        <w:spacing w:line="254" w:lineRule="auto"/>
        <w:rPr>
          <w:rFonts w:ascii="Times New Roman" w:eastAsia="Calibri" w:hAnsi="Times New Roman" w:cs="Times New Roman"/>
        </w:rPr>
      </w:pPr>
      <w:r w:rsidRPr="007A5F08">
        <w:rPr>
          <w:rFonts w:ascii="Times New Roman" w:eastAsia="Calibri" w:hAnsi="Times New Roman" w:cs="Times New Roman"/>
        </w:rPr>
        <w:t xml:space="preserve">  </w:t>
      </w:r>
    </w:p>
    <w:p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Выполнил:</w:t>
      </w:r>
    </w:p>
    <w:p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Студент группы 748</w:t>
      </w:r>
    </w:p>
    <w:p w:rsidR="007A5F08" w:rsidRPr="007A5F08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Чуйко А.А</w:t>
      </w:r>
    </w:p>
    <w:p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Проверил:</w:t>
      </w:r>
    </w:p>
    <w:p w:rsidR="007A5F08" w:rsidRP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Доц. каф. КТ</w:t>
      </w:r>
    </w:p>
    <w:p w:rsidR="007A5F08" w:rsidRDefault="007A5F08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Наумов Д. А.</w:t>
      </w:r>
    </w:p>
    <w:p w:rsidR="00F51C99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F51C99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F51C99" w:rsidRPr="007A5F08" w:rsidRDefault="00F51C99" w:rsidP="007A5F08">
      <w:pPr>
        <w:spacing w:line="254" w:lineRule="auto"/>
        <w:jc w:val="right"/>
        <w:rPr>
          <w:rFonts w:ascii="Times New Roman" w:eastAsia="Calibri" w:hAnsi="Times New Roman" w:cs="Times New Roman"/>
          <w:sz w:val="28"/>
        </w:rPr>
      </w:pPr>
    </w:p>
    <w:p w:rsidR="009223A6" w:rsidRPr="0058323E" w:rsidRDefault="007A5F08" w:rsidP="007A5F08">
      <w:pPr>
        <w:jc w:val="center"/>
        <w:rPr>
          <w:rFonts w:ascii="Times New Roman" w:eastAsia="Calibri" w:hAnsi="Times New Roman" w:cs="Times New Roman"/>
          <w:sz w:val="28"/>
        </w:rPr>
      </w:pPr>
      <w:r w:rsidRPr="007A5F08">
        <w:rPr>
          <w:rFonts w:ascii="Times New Roman" w:eastAsia="Calibri" w:hAnsi="Times New Roman" w:cs="Times New Roman"/>
          <w:sz w:val="28"/>
        </w:rPr>
        <w:t>Рязань</w:t>
      </w:r>
      <w:r w:rsidRPr="0058323E">
        <w:rPr>
          <w:rFonts w:ascii="Times New Roman" w:eastAsia="Calibri" w:hAnsi="Times New Roman" w:cs="Times New Roman"/>
          <w:sz w:val="28"/>
        </w:rPr>
        <w:t xml:space="preserve"> 2019</w:t>
      </w:r>
    </w:p>
    <w:p w:rsidR="001467FF" w:rsidRDefault="001467FF" w:rsidP="00DF08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67FF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1467FF">
        <w:rPr>
          <w:rFonts w:ascii="Times New Roman" w:hAnsi="Times New Roman" w:cs="Times New Roman"/>
          <w:sz w:val="28"/>
          <w:szCs w:val="28"/>
        </w:rPr>
        <w:t>: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</w:t>
      </w:r>
      <w:r w:rsidRPr="001467FF">
        <w:rPr>
          <w:rFonts w:ascii="Times New Roman" w:hAnsi="Times New Roman" w:cs="Times New Roman"/>
          <w:sz w:val="28"/>
          <w:szCs w:val="28"/>
        </w:rPr>
        <w:t>у</w:t>
      </w:r>
      <w:r w:rsidRPr="001467FF">
        <w:rPr>
          <w:rFonts w:ascii="Times New Roman" w:hAnsi="Times New Roman" w:cs="Times New Roman"/>
          <w:sz w:val="28"/>
          <w:szCs w:val="28"/>
        </w:rPr>
        <w:t>альности и потребностей заинтересованных лиц.</w:t>
      </w: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60374F" w:rsidRDefault="0060374F" w:rsidP="00DF080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DF080F" w:rsidRDefault="00DF080F" w:rsidP="00DF08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1C07F8" w:rsidRDefault="001C07F8" w:rsidP="00DF080F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Задания для практической работы</w:t>
      </w:r>
    </w:p>
    <w:p w:rsidR="001467FF" w:rsidRDefault="0060374F" w:rsidP="00DF08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374F"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  <w:r w:rsidRPr="0060374F">
        <w:rPr>
          <w:rFonts w:ascii="Times New Roman" w:hAnsi="Times New Roman" w:cs="Times New Roman"/>
          <w:sz w:val="28"/>
          <w:szCs w:val="28"/>
        </w:rPr>
        <w:t xml:space="preserve"> Выявление и формулирование бизнес-требований</w:t>
      </w:r>
    </w:p>
    <w:p w:rsidR="0060374F" w:rsidRPr="0060374F" w:rsidRDefault="0060374F" w:rsidP="00DF08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«У меня несколько маленьких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магазинов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товаров для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животных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Товары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завозятся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них из единого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склада несколько раз в неделю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 xml:space="preserve">Выдачу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товара 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>р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>а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 xml:space="preserve">ботники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склада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фиксируют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r w:rsidRPr="0060374F">
        <w:rPr>
          <w:rFonts w:ascii="Times New Roman" w:eastAsia="Times New Roman" w:hAnsi="Times New Roman" w:cs="Times New Roman"/>
          <w:color w:val="0070C0"/>
          <w:sz w:val="27"/>
          <w:szCs w:val="27"/>
          <w:lang w:eastAsia="ru-RU"/>
        </w:rPr>
        <w:t>бумаге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Часто у них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бывают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недостачи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Куда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пропадает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товар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зачастую мы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не можем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выяснить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0374F" w:rsidRPr="0060374F" w:rsidRDefault="0060374F" w:rsidP="00DF08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Если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не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продается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его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возвращают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склад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В магазинах всегда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а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сортимент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разный. Часто в одном из них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что-то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заканчивается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но я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узнаю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об этом 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последний момент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когда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заезжаю </w:t>
      </w:r>
      <w:r w:rsidRPr="0060374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лично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магазин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60374F" w:rsidRDefault="0060374F" w:rsidP="00DF080F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Мне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не хватает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какой-то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системы учета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чтобы я </w:t>
      </w:r>
      <w:r w:rsidRPr="0060374F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мог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 контролировать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н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пример, в каком из магазинов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еще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есть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наличии, когда уже нужно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по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д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возить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новый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товар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какой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наиболее популярный. И еще – чтобы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работн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и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ки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склада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знали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куда какой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товар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уезжает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каждую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 xml:space="preserve">выдачу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товара кто-то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фи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>к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сировал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 </w:t>
      </w:r>
      <w:r w:rsidRPr="0060374F">
        <w:rPr>
          <w:rFonts w:ascii="Times New Roman" w:eastAsia="Times New Roman" w:hAnsi="Times New Roman" w:cs="Times New Roman"/>
          <w:color w:val="FF0000"/>
          <w:sz w:val="27"/>
          <w:szCs w:val="27"/>
          <w:lang w:eastAsia="ru-RU"/>
        </w:rPr>
        <w:t xml:space="preserve">нес 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 это </w:t>
      </w:r>
      <w:r w:rsidRPr="0060374F">
        <w:rPr>
          <w:rFonts w:ascii="Times New Roman" w:eastAsia="Times New Roman" w:hAnsi="Times New Roman" w:cs="Times New Roman"/>
          <w:color w:val="4472C4" w:themeColor="accent1"/>
          <w:sz w:val="27"/>
          <w:szCs w:val="27"/>
          <w:lang w:eastAsia="ru-RU"/>
        </w:rPr>
        <w:t>ответственность</w:t>
      </w:r>
      <w:r w:rsidRPr="006037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.»</w:t>
      </w:r>
    </w:p>
    <w:p w:rsidR="00F559F7" w:rsidRPr="00715452" w:rsidRDefault="00715452" w:rsidP="0071545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71545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Словарь предметной области:</w:t>
      </w:r>
    </w:p>
    <w:tbl>
      <w:tblPr>
        <w:tblStyle w:val="a4"/>
        <w:tblW w:w="0" w:type="auto"/>
        <w:tblLook w:val="04A0"/>
      </w:tblPr>
      <w:tblGrid>
        <w:gridCol w:w="1696"/>
        <w:gridCol w:w="4253"/>
        <w:gridCol w:w="3260"/>
      </w:tblGrid>
      <w:tr w:rsidR="00F559F7" w:rsidTr="00DF080F">
        <w:trPr>
          <w:trHeight w:val="1873"/>
        </w:trPr>
        <w:tc>
          <w:tcPr>
            <w:tcW w:w="1696" w:type="dxa"/>
          </w:tcPr>
          <w:p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Владельцы </w:t>
            </w:r>
          </w:p>
          <w:p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глаголов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Глаголы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Цели действия </w:t>
            </w:r>
          </w:p>
          <w:p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глаголов</w:t>
            </w:r>
          </w:p>
        </w:tc>
      </w:tr>
      <w:tr w:rsidR="00F559F7" w:rsidTr="00DF080F">
        <w:trPr>
          <w:trHeight w:val="1967"/>
        </w:trPr>
        <w:tc>
          <w:tcPr>
            <w:tcW w:w="1696" w:type="dxa"/>
          </w:tcPr>
          <w:p w:rsidR="00F559F7" w:rsidRDefault="00F559F7" w:rsidP="00DF080F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Владелец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:rsidR="00F559F7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 может выяснить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узнает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заезжает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 хватает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(мог) контролировать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F559F7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(пропадает)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последний момент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(лично) в магазин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системы учета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товар</w:t>
            </w:r>
          </w:p>
        </w:tc>
      </w:tr>
      <w:tr w:rsidR="00F559F7" w:rsidTr="004D6699">
        <w:trPr>
          <w:trHeight w:val="3251"/>
        </w:trPr>
        <w:tc>
          <w:tcPr>
            <w:tcW w:w="1696" w:type="dxa"/>
          </w:tcPr>
          <w:p w:rsidR="00F559F7" w:rsidRDefault="00F559F7" w:rsidP="00DF080F">
            <w:pPr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Товар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:rsidR="00DF080F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завозится</w:t>
            </w:r>
          </w:p>
          <w:p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пропадает</w:t>
            </w:r>
          </w:p>
          <w:p w:rsidR="00F12728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(если) не продается</w:t>
            </w:r>
          </w:p>
          <w:p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заканчивается</w:t>
            </w:r>
          </w:p>
          <w:p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(где) есть</w:t>
            </w:r>
          </w:p>
          <w:p w:rsidR="004D6699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(когда) подвозить 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F559F7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из склада несколько раз в неделю</w:t>
            </w:r>
          </w:p>
          <w:p w:rsidR="00F12728" w:rsidRDefault="00F12728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(неизвестно)</w:t>
            </w:r>
          </w:p>
          <w:p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возвращают </w:t>
            </w:r>
          </w:p>
          <w:p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магазине</w:t>
            </w:r>
          </w:p>
          <w:p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 наличии</w:t>
            </w:r>
          </w:p>
          <w:p w:rsidR="00DF080F" w:rsidRDefault="00DF080F" w:rsidP="00DF080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новый товар</w:t>
            </w:r>
          </w:p>
        </w:tc>
      </w:tr>
      <w:tr w:rsidR="00F559F7" w:rsidTr="00F12728">
        <w:trPr>
          <w:trHeight w:val="1873"/>
        </w:trPr>
        <w:tc>
          <w:tcPr>
            <w:tcW w:w="1696" w:type="dxa"/>
          </w:tcPr>
          <w:p w:rsidR="00F559F7" w:rsidRDefault="00F559F7" w:rsidP="00713CD2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Работники</w:t>
            </w:r>
          </w:p>
        </w:tc>
        <w:tc>
          <w:tcPr>
            <w:tcW w:w="4253" w:type="dxa"/>
          </w:tcPr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фиксируют</w:t>
            </w:r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бывают </w:t>
            </w:r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знали</w:t>
            </w:r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фиксировали</w:t>
            </w:r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несли</w:t>
            </w:r>
          </w:p>
        </w:tc>
        <w:tc>
          <w:tcPr>
            <w:tcW w:w="3260" w:type="dxa"/>
          </w:tcPr>
          <w:p w:rsidR="00F559F7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выдачу (на бумаге)</w:t>
            </w:r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недосдачи</w:t>
            </w:r>
            <w:proofErr w:type="spellEnd"/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куда (товар уезжает)</w:t>
            </w:r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выдачу (в системе)</w:t>
            </w:r>
          </w:p>
          <w:p w:rsidR="00713CD2" w:rsidRDefault="00713CD2" w:rsidP="00713CD2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ответс</w:t>
            </w:r>
            <w:r w:rsidR="007B7C00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венность</w:t>
            </w:r>
          </w:p>
        </w:tc>
      </w:tr>
    </w:tbl>
    <w:p w:rsidR="00F559F7" w:rsidRDefault="00CE1A24" w:rsidP="00CE1A2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E1A2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Сформулированные бизнес-требования:</w:t>
      </w:r>
    </w:p>
    <w:p w:rsidR="00CE1A24" w:rsidRDefault="00CE1A24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Владел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ьцу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предоставляться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отслежив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ния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местоположения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учета товара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конкретном магазине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любое вр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мя.</w:t>
      </w:r>
    </w:p>
    <w:p w:rsidR="00CE1A24" w:rsidRDefault="00CE1A24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предоставляться возможность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сбора статистики об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оценк</w:t>
      </w:r>
      <w:r w:rsidR="001C07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продаж товара, его спроса, т.е. продаваемост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товара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разных магазинах в сра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нении с другими товарами.</w:t>
      </w:r>
    </w:p>
    <w:p w:rsidR="00CE1A24" w:rsidRDefault="00CE1A24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Работникам склада должна предоставляться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возможность получения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формаци</w:t>
      </w:r>
      <w:r w:rsidR="007B7C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 пункте доставки товара.</w:t>
      </w:r>
    </w:p>
    <w:p w:rsidR="00CE1A24" w:rsidRDefault="007B7C00" w:rsidP="00CE1A24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предоставляться возможность фиксации и назначения ответс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венного лица за выдачу товара.</w:t>
      </w:r>
    </w:p>
    <w:p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669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Задание 2.</w:t>
      </w:r>
      <w:r w:rsidRPr="004D669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4D6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паттернов метамоделей НЛП для выявления требований</w:t>
      </w:r>
    </w:p>
    <w:p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Фраза заказчика, пользователя:</w:t>
      </w:r>
    </w:p>
    <w:p w:rsidR="004D6699" w:rsidRDefault="004D6699" w:rsidP="004D669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4D66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Принтер печатает не 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4D6699" w:rsidRDefault="004D6699" w:rsidP="004D6699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Вопросы, позволяющие выявить информацию:</w:t>
      </w:r>
    </w:p>
    <w:p w:rsidR="004D6699" w:rsidRDefault="001C07F8" w:rsidP="004D6699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чем заключается неправильность печати?</w:t>
      </w:r>
    </w:p>
    <w:p w:rsidR="001C07F8" w:rsidRDefault="001C07F8" w:rsidP="001C07F8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Происходит-ли что-то необычное с принтером во время печати? </w:t>
      </w:r>
    </w:p>
    <w:p w:rsidR="001C07F8" w:rsidRDefault="001C07F8" w:rsidP="001C07F8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сообщает принтер на экране вывода?</w:t>
      </w:r>
    </w:p>
    <w:p w:rsid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Задания для самостоятельной работы</w:t>
      </w:r>
    </w:p>
    <w:p w:rsidR="001C07F8" w:rsidRDefault="001C07F8" w:rsidP="001C07F8">
      <w:pPr>
        <w:rPr>
          <w:rFonts w:ascii="Times New Roman" w:hAnsi="Times New Roman" w:cs="Times New Roman"/>
          <w:sz w:val="28"/>
          <w:szCs w:val="28"/>
        </w:rPr>
      </w:pPr>
      <w:r w:rsidRPr="001C07F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Задание 1. </w:t>
      </w:r>
      <w:r w:rsidRPr="001C07F8">
        <w:rPr>
          <w:rFonts w:ascii="Times New Roman" w:hAnsi="Times New Roman" w:cs="Times New Roman"/>
          <w:sz w:val="28"/>
          <w:szCs w:val="28"/>
        </w:rPr>
        <w:t>Составить перечень заинтересованных лиц на разработку пр</w:t>
      </w:r>
      <w:r w:rsidRPr="001C07F8">
        <w:rPr>
          <w:rFonts w:ascii="Times New Roman" w:hAnsi="Times New Roman" w:cs="Times New Roman"/>
          <w:sz w:val="28"/>
          <w:szCs w:val="28"/>
        </w:rPr>
        <w:t>о</w:t>
      </w:r>
      <w:r w:rsidRPr="001C07F8">
        <w:rPr>
          <w:rFonts w:ascii="Times New Roman" w:hAnsi="Times New Roman" w:cs="Times New Roman"/>
          <w:sz w:val="28"/>
          <w:szCs w:val="28"/>
        </w:rPr>
        <w:t>граммного обеспечения для информационной системы по своему варианту.</w:t>
      </w:r>
    </w:p>
    <w:p w:rsidR="001C07F8" w:rsidRDefault="001C07F8" w:rsidP="001C07F8">
      <w:pPr>
        <w:rPr>
          <w:rFonts w:ascii="Times New Roman" w:hAnsi="Times New Roman" w:cs="Times New Roman"/>
          <w:sz w:val="28"/>
          <w:szCs w:val="28"/>
        </w:rPr>
      </w:pPr>
    </w:p>
    <w:p w:rsidR="001C07F8" w:rsidRDefault="003B35E0" w:rsidP="001C07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B35E0">
        <w:rPr>
          <w:rFonts w:ascii="Times New Roman" w:hAnsi="Times New Roman" w:cs="Times New Roman"/>
          <w:b/>
          <w:bCs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задачи</w:t>
      </w:r>
    </w:p>
    <w:p w:rsidR="003B35E0" w:rsidRDefault="003B35E0" w:rsidP="001C0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Обеспечение обмена сообщений с последующей их фиксацией с во</w:t>
      </w:r>
      <w:r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можностью их просмотра</w:t>
      </w:r>
      <w:r w:rsidR="006206D1">
        <w:rPr>
          <w:rFonts w:ascii="Times New Roman" w:hAnsi="Times New Roman" w:cs="Times New Roman"/>
          <w:sz w:val="28"/>
          <w:szCs w:val="28"/>
        </w:rPr>
        <w:t xml:space="preserve">. Возможность регистрации, поиска и сохранения члена переписки в список контактов. </w:t>
      </w:r>
    </w:p>
    <w:p w:rsidR="00F96E01" w:rsidRDefault="00F96E01" w:rsidP="001C07F8">
      <w:pPr>
        <w:rPr>
          <w:rFonts w:ascii="Times New Roman" w:hAnsi="Times New Roman" w:cs="Times New Roman"/>
          <w:sz w:val="28"/>
          <w:szCs w:val="28"/>
        </w:rPr>
      </w:pPr>
    </w:p>
    <w:p w:rsidR="00F96E01" w:rsidRDefault="00F96E01" w:rsidP="001C07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Заинтересованные лица:</w:t>
      </w:r>
    </w:p>
    <w:p w:rsidR="0058323E" w:rsidRPr="00E5576A" w:rsidRDefault="00E5576A" w:rsidP="00E5576A">
      <w:pPr>
        <w:pStyle w:val="a5"/>
        <w:numPr>
          <w:ilvl w:val="0"/>
          <w:numId w:val="4"/>
        </w:numPr>
      </w:pPr>
      <w:r>
        <w:t>Интернет-пользователи, посещающие театры</w:t>
      </w:r>
      <w:r>
        <w:rPr>
          <w:lang w:val="en-US"/>
        </w:rPr>
        <w:t>;</w:t>
      </w:r>
    </w:p>
    <w:p w:rsidR="00E5576A" w:rsidRPr="00E5576A" w:rsidRDefault="00E5576A" w:rsidP="00E5576A">
      <w:pPr>
        <w:pStyle w:val="a5"/>
        <w:numPr>
          <w:ilvl w:val="0"/>
          <w:numId w:val="4"/>
        </w:numPr>
      </w:pPr>
      <w:r>
        <w:t>Администрация театра</w:t>
      </w:r>
      <w:r>
        <w:rPr>
          <w:lang w:val="en-US"/>
        </w:rPr>
        <w:t>;</w:t>
      </w:r>
    </w:p>
    <w:p w:rsidR="00E5576A" w:rsidRDefault="00E5576A" w:rsidP="00E5576A">
      <w:pPr>
        <w:pStyle w:val="a5"/>
        <w:numPr>
          <w:ilvl w:val="0"/>
          <w:numId w:val="4"/>
        </w:numPr>
      </w:pPr>
      <w:r>
        <w:t>Кассиры</w:t>
      </w:r>
      <w:r>
        <w:rPr>
          <w:lang w:val="en-US"/>
        </w:rPr>
        <w:t>;</w:t>
      </w:r>
    </w:p>
    <w:p w:rsidR="00E5576A" w:rsidRDefault="00E5576A" w:rsidP="00E5576A">
      <w:pPr>
        <w:pStyle w:val="a5"/>
        <w:numPr>
          <w:ilvl w:val="0"/>
          <w:numId w:val="4"/>
        </w:numPr>
      </w:pPr>
      <w:r>
        <w:t>Курьеры</w:t>
      </w:r>
      <w:r>
        <w:rPr>
          <w:lang w:val="en-US"/>
        </w:rPr>
        <w:t>;</w:t>
      </w:r>
    </w:p>
    <w:p w:rsidR="00E5576A" w:rsidRDefault="00E5576A" w:rsidP="00E5576A">
      <w:pPr>
        <w:pStyle w:val="a5"/>
        <w:numPr>
          <w:ilvl w:val="0"/>
          <w:numId w:val="4"/>
        </w:numPr>
      </w:pPr>
      <w:r>
        <w:rPr>
          <w:lang w:val="en-US"/>
        </w:rPr>
        <w:t>Web-</w:t>
      </w:r>
      <w:r>
        <w:t>дизайнеры</w:t>
      </w:r>
      <w:r>
        <w:rPr>
          <w:lang w:val="en-US"/>
        </w:rPr>
        <w:t>;</w:t>
      </w:r>
    </w:p>
    <w:p w:rsidR="00E5576A" w:rsidRDefault="00E5576A" w:rsidP="00E5576A">
      <w:pPr>
        <w:pStyle w:val="a5"/>
        <w:numPr>
          <w:ilvl w:val="0"/>
          <w:numId w:val="4"/>
        </w:numPr>
      </w:pPr>
      <w:r>
        <w:t>Системные администраторы</w:t>
      </w:r>
      <w:r>
        <w:rPr>
          <w:lang w:val="en-US"/>
        </w:rPr>
        <w:t>;</w:t>
      </w:r>
    </w:p>
    <w:p w:rsidR="000B51DE" w:rsidRPr="000B51DE" w:rsidRDefault="000B51DE" w:rsidP="000B51DE">
      <w:pPr>
        <w:pStyle w:val="a5"/>
        <w:numPr>
          <w:ilvl w:val="0"/>
          <w:numId w:val="4"/>
        </w:numPr>
      </w:pPr>
      <w:r>
        <w:t>Системные аналитики</w:t>
      </w:r>
      <w:r>
        <w:rPr>
          <w:lang w:val="en-US"/>
        </w:rPr>
        <w:t>;</w:t>
      </w:r>
    </w:p>
    <w:p w:rsidR="000B51DE" w:rsidRDefault="000B51DE" w:rsidP="000B51DE">
      <w:pPr>
        <w:pStyle w:val="a5"/>
        <w:numPr>
          <w:ilvl w:val="0"/>
          <w:numId w:val="4"/>
        </w:numPr>
      </w:pPr>
      <w:r>
        <w:t>Банк-партнер</w:t>
      </w:r>
      <w:r>
        <w:rPr>
          <w:lang w:val="en-US"/>
        </w:rPr>
        <w:t>;</w:t>
      </w:r>
    </w:p>
    <w:p w:rsidR="000B51DE" w:rsidRPr="000B51DE" w:rsidRDefault="000B51DE" w:rsidP="000B51DE">
      <w:pPr>
        <w:pStyle w:val="a5"/>
        <w:numPr>
          <w:ilvl w:val="0"/>
          <w:numId w:val="4"/>
        </w:numPr>
      </w:pPr>
      <w:r>
        <w:t>Бюджетные организации</w:t>
      </w:r>
      <w:r>
        <w:rPr>
          <w:lang w:val="en-US"/>
        </w:rPr>
        <w:t>;</w:t>
      </w:r>
    </w:p>
    <w:p w:rsidR="000B51DE" w:rsidRPr="000B51DE" w:rsidRDefault="000B51DE" w:rsidP="000B51DE">
      <w:pPr>
        <w:pStyle w:val="a5"/>
        <w:numPr>
          <w:ilvl w:val="0"/>
          <w:numId w:val="4"/>
        </w:numPr>
      </w:pPr>
      <w:r>
        <w:t>Рекламодатели</w:t>
      </w:r>
      <w:r>
        <w:rPr>
          <w:lang w:val="en-US"/>
        </w:rPr>
        <w:t>;</w:t>
      </w:r>
    </w:p>
    <w:p w:rsidR="000B51DE" w:rsidRPr="000B51DE" w:rsidRDefault="000B51DE" w:rsidP="000B51DE">
      <w:pPr>
        <w:pStyle w:val="a5"/>
        <w:numPr>
          <w:ilvl w:val="0"/>
          <w:numId w:val="4"/>
        </w:numPr>
      </w:pPr>
      <w:r>
        <w:t>Рекламное агентство</w:t>
      </w:r>
      <w:r>
        <w:rPr>
          <w:lang w:val="en-US"/>
        </w:rPr>
        <w:t>;</w:t>
      </w:r>
    </w:p>
    <w:p w:rsidR="000B51DE" w:rsidRDefault="000B51DE" w:rsidP="000B51DE">
      <w:pPr>
        <w:pStyle w:val="a5"/>
        <w:rPr>
          <w:lang w:val="en-US"/>
        </w:rPr>
      </w:pPr>
    </w:p>
    <w:p w:rsidR="009D41B8" w:rsidRDefault="009D41B8" w:rsidP="000B51DE">
      <w:pPr>
        <w:pStyle w:val="a5"/>
        <w:rPr>
          <w:lang w:val="en-US"/>
        </w:rPr>
      </w:pPr>
    </w:p>
    <w:p w:rsidR="009D41B8" w:rsidRDefault="009D41B8" w:rsidP="000B51DE">
      <w:pPr>
        <w:pStyle w:val="a5"/>
        <w:rPr>
          <w:lang w:val="en-US"/>
        </w:rPr>
      </w:pPr>
    </w:p>
    <w:p w:rsidR="009D41B8" w:rsidRDefault="009D41B8" w:rsidP="000B51DE">
      <w:pPr>
        <w:pStyle w:val="a5"/>
        <w:rPr>
          <w:lang w:val="en-US"/>
        </w:rPr>
      </w:pPr>
    </w:p>
    <w:p w:rsidR="009D41B8" w:rsidRDefault="009D41B8" w:rsidP="000B51DE">
      <w:pPr>
        <w:pStyle w:val="a5"/>
        <w:rPr>
          <w:lang w:val="en-US"/>
        </w:rPr>
      </w:pPr>
    </w:p>
    <w:p w:rsidR="009D41B8" w:rsidRDefault="009D41B8" w:rsidP="000B51DE">
      <w:pPr>
        <w:pStyle w:val="a5"/>
        <w:rPr>
          <w:lang w:val="en-US"/>
        </w:rPr>
      </w:pPr>
    </w:p>
    <w:p w:rsidR="009D41B8" w:rsidRDefault="009D41B8" w:rsidP="000B51DE">
      <w:pPr>
        <w:pStyle w:val="a5"/>
        <w:rPr>
          <w:lang w:val="en-US"/>
        </w:rPr>
      </w:pPr>
    </w:p>
    <w:p w:rsidR="009D41B8" w:rsidRPr="009D41B8" w:rsidRDefault="009D41B8" w:rsidP="000B51DE">
      <w:pPr>
        <w:pStyle w:val="a5"/>
        <w:rPr>
          <w:lang w:val="en-US"/>
        </w:rPr>
      </w:pPr>
    </w:p>
    <w:p w:rsidR="0058323E" w:rsidRPr="009D41B8" w:rsidRDefault="0058323E" w:rsidP="0058323E">
      <w:r>
        <w:lastRenderedPageBreak/>
        <w:t>2. Провести интервью и/или анкетирование с каждым заинтересованным лицом согласно пре</w:t>
      </w:r>
      <w:r>
        <w:t>д</w:t>
      </w:r>
      <w:r>
        <w:t>метной области варианта.</w:t>
      </w:r>
      <w:bookmarkStart w:id="0" w:name="_GoBack"/>
      <w:bookmarkEnd w:id="0"/>
    </w:p>
    <w:tbl>
      <w:tblPr>
        <w:tblStyle w:val="a4"/>
        <w:tblW w:w="0" w:type="auto"/>
        <w:tblLook w:val="04A0"/>
      </w:tblPr>
      <w:tblGrid>
        <w:gridCol w:w="4672"/>
        <w:gridCol w:w="4673"/>
      </w:tblGrid>
      <w:tr w:rsidR="009D41B8" w:rsidTr="00690269">
        <w:tc>
          <w:tcPr>
            <w:tcW w:w="4672" w:type="dxa"/>
          </w:tcPr>
          <w:p w:rsidR="009D41B8" w:rsidRDefault="009D41B8" w:rsidP="00690269">
            <w:r>
              <w:t xml:space="preserve">Вопрос </w:t>
            </w:r>
          </w:p>
        </w:tc>
        <w:tc>
          <w:tcPr>
            <w:tcW w:w="4673" w:type="dxa"/>
          </w:tcPr>
          <w:p w:rsidR="009D41B8" w:rsidRDefault="009D41B8" w:rsidP="00690269">
            <w:r>
              <w:t>Ответ</w:t>
            </w:r>
          </w:p>
          <w:p w:rsidR="009D41B8" w:rsidRDefault="009D41B8" w:rsidP="00690269"/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 xml:space="preserve">Имя </w:t>
            </w:r>
          </w:p>
        </w:tc>
        <w:tc>
          <w:tcPr>
            <w:tcW w:w="4673" w:type="dxa"/>
          </w:tcPr>
          <w:p w:rsidR="009D41B8" w:rsidRDefault="009D41B8" w:rsidP="007461AB">
            <w:r>
              <w:t xml:space="preserve">Иванов </w:t>
            </w:r>
            <w:r w:rsidR="007461AB">
              <w:t>Иван Иванович</w:t>
            </w:r>
          </w:p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>Наименование структурного подразделения</w:t>
            </w:r>
          </w:p>
        </w:tc>
        <w:tc>
          <w:tcPr>
            <w:tcW w:w="4673" w:type="dxa"/>
          </w:tcPr>
          <w:p w:rsidR="009D41B8" w:rsidRPr="009D41B8" w:rsidRDefault="009D41B8" w:rsidP="00690269">
            <w:r>
              <w:t>Администрация театра</w:t>
            </w:r>
          </w:p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 xml:space="preserve">Должность </w:t>
            </w:r>
          </w:p>
        </w:tc>
        <w:tc>
          <w:tcPr>
            <w:tcW w:w="4673" w:type="dxa"/>
          </w:tcPr>
          <w:p w:rsidR="009D41B8" w:rsidRDefault="009D41B8" w:rsidP="00690269">
            <w:r>
              <w:t>Директор</w:t>
            </w:r>
          </w:p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>Каковы Ваши основные обязанности?</w:t>
            </w:r>
          </w:p>
        </w:tc>
        <w:tc>
          <w:tcPr>
            <w:tcW w:w="4673" w:type="dxa"/>
          </w:tcPr>
          <w:p w:rsidR="009D41B8" w:rsidRDefault="009D41B8" w:rsidP="00690269">
            <w:r>
              <w:t>Проведение встреч с актерскими группами.</w:t>
            </w:r>
          </w:p>
          <w:p w:rsidR="009D41B8" w:rsidRDefault="009D41B8" w:rsidP="00690269">
            <w:r>
              <w:t>Согласование цен на билеты.</w:t>
            </w:r>
          </w:p>
          <w:p w:rsidR="009D41B8" w:rsidRDefault="009D41B8" w:rsidP="00690269">
            <w:r>
              <w:t>Составление расписания.</w:t>
            </w:r>
          </w:p>
          <w:p w:rsidR="009D41B8" w:rsidRDefault="009D41B8" w:rsidP="00690269">
            <w:r>
              <w:t>Проведение рекламы предстоящих меропри</w:t>
            </w:r>
            <w:r>
              <w:t>я</w:t>
            </w:r>
            <w:r>
              <w:t>тий.</w:t>
            </w:r>
          </w:p>
          <w:p w:rsidR="009D41B8" w:rsidRDefault="009D41B8" w:rsidP="00690269">
            <w:r>
              <w:t>Наем и увольнение работников театра.</w:t>
            </w:r>
          </w:p>
          <w:p w:rsidR="009D41B8" w:rsidRDefault="009D41B8" w:rsidP="00690269">
            <w:r>
              <w:t>Работа с персоналом театра.</w:t>
            </w:r>
          </w:p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>Какие документы или какую информацию можно</w:t>
            </w:r>
            <w:r w:rsidRPr="00206412">
              <w:t xml:space="preserve"> </w:t>
            </w:r>
            <w:r>
              <w:t>считать входящими, или необходим</w:t>
            </w:r>
            <w:r>
              <w:t>ы</w:t>
            </w:r>
            <w:r>
              <w:t>ми, для Вашей</w:t>
            </w:r>
            <w:r w:rsidRPr="00206412">
              <w:t xml:space="preserve"> </w:t>
            </w:r>
            <w:r>
              <w:t>деятельности?</w:t>
            </w:r>
          </w:p>
        </w:tc>
        <w:tc>
          <w:tcPr>
            <w:tcW w:w="4673" w:type="dxa"/>
          </w:tcPr>
          <w:p w:rsidR="009D41B8" w:rsidRDefault="009D41B8" w:rsidP="009D41B8">
            <w:pPr>
              <w:pStyle w:val="a5"/>
              <w:numPr>
                <w:ilvl w:val="0"/>
                <w:numId w:val="5"/>
              </w:numPr>
            </w:pPr>
            <w:r>
              <w:t>Бухгалтерская документация</w:t>
            </w:r>
            <w:r w:rsidR="00BC25C7">
              <w:t>.</w:t>
            </w:r>
          </w:p>
          <w:p w:rsidR="009D41B8" w:rsidRDefault="00BC25C7" w:rsidP="00BC25C7">
            <w:pPr>
              <w:pStyle w:val="a5"/>
              <w:numPr>
                <w:ilvl w:val="0"/>
                <w:numId w:val="5"/>
              </w:numPr>
            </w:pPr>
            <w:r>
              <w:t>Заявления</w:t>
            </w:r>
            <w:r w:rsidR="009D41B8">
              <w:t xml:space="preserve"> об увольнении</w:t>
            </w:r>
            <w:r w:rsidR="009D41B8" w:rsidRPr="009D41B8">
              <w:t>/</w:t>
            </w:r>
            <w:proofErr w:type="spellStart"/>
            <w:r w:rsidR="009D41B8">
              <w:t>наеме</w:t>
            </w:r>
            <w:proofErr w:type="spellEnd"/>
            <w:r w:rsidR="009D41B8">
              <w:t xml:space="preserve"> работн</w:t>
            </w:r>
            <w:r w:rsidR="009D41B8">
              <w:t>и</w:t>
            </w:r>
            <w:r w:rsidR="009D41B8">
              <w:t>ков</w:t>
            </w:r>
            <w:r>
              <w:t>.</w:t>
            </w:r>
          </w:p>
          <w:p w:rsidR="00BC25C7" w:rsidRDefault="00BC25C7" w:rsidP="00BC25C7">
            <w:pPr>
              <w:pStyle w:val="a5"/>
              <w:numPr>
                <w:ilvl w:val="0"/>
                <w:numId w:val="5"/>
              </w:numPr>
            </w:pPr>
            <w:r>
              <w:t>Заявления о проведении мероприятия.</w:t>
            </w:r>
          </w:p>
          <w:p w:rsidR="009D41B8" w:rsidRDefault="009D41B8" w:rsidP="00690269"/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>Какие документы или какую информацию можно</w:t>
            </w:r>
            <w:r w:rsidRPr="00206412">
              <w:t xml:space="preserve"> </w:t>
            </w:r>
            <w:r>
              <w:t>считать исходящими, или результатом Вашей деятельности?</w:t>
            </w:r>
          </w:p>
        </w:tc>
        <w:tc>
          <w:tcPr>
            <w:tcW w:w="4673" w:type="dxa"/>
          </w:tcPr>
          <w:p w:rsidR="009D41B8" w:rsidRDefault="00BC25C7" w:rsidP="00BC25C7">
            <w:pPr>
              <w:pStyle w:val="a5"/>
              <w:numPr>
                <w:ilvl w:val="0"/>
                <w:numId w:val="6"/>
              </w:numPr>
            </w:pPr>
            <w:r>
              <w:t>Отчет о бюджете.</w:t>
            </w:r>
          </w:p>
          <w:p w:rsidR="00BC25C7" w:rsidRDefault="00BC25C7" w:rsidP="00BC25C7">
            <w:pPr>
              <w:pStyle w:val="a5"/>
              <w:numPr>
                <w:ilvl w:val="0"/>
                <w:numId w:val="6"/>
              </w:numPr>
            </w:pPr>
            <w:r>
              <w:t>Документация о содержании работников.</w:t>
            </w:r>
          </w:p>
          <w:p w:rsidR="00BC25C7" w:rsidRDefault="00BC25C7" w:rsidP="00BC25C7">
            <w:pPr>
              <w:pStyle w:val="a5"/>
              <w:numPr>
                <w:ilvl w:val="0"/>
                <w:numId w:val="6"/>
              </w:numPr>
            </w:pPr>
            <w:r>
              <w:t>Расписание мероприятий.</w:t>
            </w:r>
          </w:p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>Какие проблемы влияют</w:t>
            </w:r>
            <w:r w:rsidRPr="00206412">
              <w:t xml:space="preserve"> </w:t>
            </w:r>
            <w:r>
              <w:t>на успешность Вашей деятельности?</w:t>
            </w:r>
          </w:p>
        </w:tc>
        <w:tc>
          <w:tcPr>
            <w:tcW w:w="4673" w:type="dxa"/>
          </w:tcPr>
          <w:p w:rsidR="009D41B8" w:rsidRPr="00206412" w:rsidRDefault="00BC25C7" w:rsidP="00690269">
            <w:r>
              <w:t xml:space="preserve">Снижение общего интереса зрителей, потеря аудитории, </w:t>
            </w:r>
            <w:proofErr w:type="gramStart"/>
            <w:r>
              <w:t>в следствии</w:t>
            </w:r>
            <w:proofErr w:type="gramEnd"/>
            <w:r>
              <w:t xml:space="preserve"> чего проблема с зар</w:t>
            </w:r>
            <w:r>
              <w:t>а</w:t>
            </w:r>
            <w:r>
              <w:t>ботной платой и персоналом.</w:t>
            </w:r>
          </w:p>
        </w:tc>
      </w:tr>
      <w:tr w:rsidR="009D41B8" w:rsidTr="00690269">
        <w:tc>
          <w:tcPr>
            <w:tcW w:w="4672" w:type="dxa"/>
          </w:tcPr>
          <w:p w:rsidR="009D41B8" w:rsidRDefault="009D41B8" w:rsidP="00690269">
            <w:r>
              <w:t>Какой интерес или какие потребности у Вас есть относительно будущего решения (разр</w:t>
            </w:r>
            <w:r>
              <w:t>а</w:t>
            </w:r>
            <w:r>
              <w:t xml:space="preserve">батываемого </w:t>
            </w:r>
            <w:proofErr w:type="gramStart"/>
            <w:r>
              <w:t>ПО</w:t>
            </w:r>
            <w:proofErr w:type="gramEnd"/>
            <w:r>
              <w:t>)?</w:t>
            </w:r>
          </w:p>
        </w:tc>
        <w:tc>
          <w:tcPr>
            <w:tcW w:w="4673" w:type="dxa"/>
          </w:tcPr>
          <w:p w:rsidR="009D41B8" w:rsidRDefault="00BC25C7" w:rsidP="00BC25C7">
            <w:r>
              <w:t>Разрабатываемая система должна автомат</w:t>
            </w:r>
            <w:r>
              <w:t>и</w:t>
            </w:r>
            <w:r>
              <w:t>зировать процесс покупки билета, затрагивать больший объем аудитории</w:t>
            </w:r>
            <w:r w:rsidR="007461AB">
              <w:t>.</w:t>
            </w:r>
          </w:p>
        </w:tc>
      </w:tr>
    </w:tbl>
    <w:p w:rsidR="009D41B8" w:rsidRPr="009D41B8" w:rsidRDefault="009D41B8" w:rsidP="0058323E"/>
    <w:tbl>
      <w:tblPr>
        <w:tblStyle w:val="a4"/>
        <w:tblW w:w="0" w:type="auto"/>
        <w:tblLook w:val="04A0"/>
      </w:tblPr>
      <w:tblGrid>
        <w:gridCol w:w="4672"/>
        <w:gridCol w:w="4673"/>
      </w:tblGrid>
      <w:tr w:rsidR="007461AB" w:rsidTr="00690269">
        <w:tc>
          <w:tcPr>
            <w:tcW w:w="4672" w:type="dxa"/>
          </w:tcPr>
          <w:p w:rsidR="007461AB" w:rsidRDefault="007461AB" w:rsidP="00690269">
            <w:r>
              <w:t xml:space="preserve">Вопрос </w:t>
            </w:r>
          </w:p>
        </w:tc>
        <w:tc>
          <w:tcPr>
            <w:tcW w:w="4673" w:type="dxa"/>
          </w:tcPr>
          <w:p w:rsidR="007461AB" w:rsidRDefault="007461AB" w:rsidP="00690269">
            <w:r>
              <w:t>Ответ</w:t>
            </w:r>
          </w:p>
          <w:p w:rsidR="007461AB" w:rsidRDefault="007461AB" w:rsidP="00690269"/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 xml:space="preserve">Имя </w:t>
            </w:r>
          </w:p>
        </w:tc>
        <w:tc>
          <w:tcPr>
            <w:tcW w:w="4673" w:type="dxa"/>
          </w:tcPr>
          <w:p w:rsidR="007461AB" w:rsidRDefault="007461AB" w:rsidP="00690269">
            <w:r>
              <w:t>Иванов Петр Владимирович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Наименование структурного подразделения</w:t>
            </w:r>
          </w:p>
        </w:tc>
        <w:tc>
          <w:tcPr>
            <w:tcW w:w="4673" w:type="dxa"/>
          </w:tcPr>
          <w:p w:rsidR="007461AB" w:rsidRDefault="007461AB" w:rsidP="00690269">
            <w:r>
              <w:t>Учебное управление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 xml:space="preserve">Должность </w:t>
            </w:r>
          </w:p>
        </w:tc>
        <w:tc>
          <w:tcPr>
            <w:tcW w:w="4673" w:type="dxa"/>
          </w:tcPr>
          <w:p w:rsidR="007461AB" w:rsidRDefault="007461AB" w:rsidP="00690269">
            <w:r>
              <w:t>Начальник Учебного управления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Кому Вы непосредственно подчиняетесь</w:t>
            </w:r>
          </w:p>
        </w:tc>
        <w:tc>
          <w:tcPr>
            <w:tcW w:w="4673" w:type="dxa"/>
          </w:tcPr>
          <w:p w:rsidR="007461AB" w:rsidRDefault="007461AB" w:rsidP="00690269">
            <w:r>
              <w:t>Проректору по учебной работе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Каковы Ваши основные обязанности?</w:t>
            </w:r>
          </w:p>
        </w:tc>
        <w:tc>
          <w:tcPr>
            <w:tcW w:w="4673" w:type="dxa"/>
          </w:tcPr>
          <w:p w:rsidR="007461AB" w:rsidRDefault="007461AB" w:rsidP="00690269">
            <w:r>
              <w:t>Обеспечение общего управления учебной де</w:t>
            </w:r>
            <w:r>
              <w:t>я</w:t>
            </w:r>
            <w:r>
              <w:t>тельностью.</w:t>
            </w:r>
          </w:p>
          <w:p w:rsidR="007461AB" w:rsidRDefault="007461AB" w:rsidP="00690269">
            <w:r>
              <w:t>Обеспечение качества и своевременного в</w:t>
            </w:r>
            <w:r>
              <w:t>ы</w:t>
            </w:r>
            <w:r>
              <w:t>полнения возложенных на Учебное управл</w:t>
            </w:r>
            <w:r>
              <w:t>е</w:t>
            </w:r>
            <w:r>
              <w:t xml:space="preserve">ние задач и функций. </w:t>
            </w:r>
          </w:p>
          <w:p w:rsidR="007461AB" w:rsidRDefault="007461AB" w:rsidP="00690269">
            <w:r>
              <w:t>Обеспечение выполнения</w:t>
            </w:r>
            <w:r w:rsidRPr="00206412">
              <w:t xml:space="preserve"> </w:t>
            </w:r>
            <w:r>
              <w:t>мероприятий по защите конфиденциальной и информацио</w:t>
            </w:r>
            <w:r>
              <w:t>н</w:t>
            </w:r>
            <w:r>
              <w:t>ной безопасности в подразделениях</w:t>
            </w:r>
            <w:r w:rsidRPr="00206412">
              <w:t xml:space="preserve"> </w:t>
            </w:r>
            <w:r>
              <w:t>управл</w:t>
            </w:r>
            <w:r>
              <w:t>е</w:t>
            </w:r>
            <w:r>
              <w:t>ния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Что Вы в основном производите?</w:t>
            </w:r>
          </w:p>
        </w:tc>
        <w:tc>
          <w:tcPr>
            <w:tcW w:w="4673" w:type="dxa"/>
          </w:tcPr>
          <w:p w:rsidR="007461AB" w:rsidRDefault="007461AB" w:rsidP="00690269">
            <w:r>
              <w:t>Функции, выполняемые Учебным управлен</w:t>
            </w:r>
            <w:r>
              <w:t>и</w:t>
            </w:r>
            <w:r>
              <w:t>ем:</w:t>
            </w:r>
          </w:p>
          <w:p w:rsidR="007461AB" w:rsidRDefault="007461AB" w:rsidP="00690269">
            <w:r>
              <w:t>1. Создание единого нормативно-справочного поля</w:t>
            </w:r>
            <w:r w:rsidRPr="00206412">
              <w:t xml:space="preserve"> </w:t>
            </w:r>
            <w:r>
              <w:t>учебного процесса.</w:t>
            </w:r>
          </w:p>
          <w:p w:rsidR="007461AB" w:rsidRDefault="007461AB" w:rsidP="00690269">
            <w:r>
              <w:t>2. Организационное сопровождение учебного процесса.</w:t>
            </w:r>
          </w:p>
          <w:p w:rsidR="007461AB" w:rsidRDefault="007461AB" w:rsidP="00690269">
            <w:r>
              <w:t>3. Планирование ресурсов учебного процесса</w:t>
            </w:r>
            <w:r w:rsidRPr="00206412">
              <w:t xml:space="preserve"> </w:t>
            </w:r>
            <w:r>
              <w:t>(объемов работ кафедр, площадей, численн</w:t>
            </w:r>
            <w:r>
              <w:t>о</w:t>
            </w:r>
            <w:r>
              <w:lastRenderedPageBreak/>
              <w:t>сти</w:t>
            </w:r>
            <w:r w:rsidRPr="00206412">
              <w:t xml:space="preserve"> </w:t>
            </w:r>
            <w:r>
              <w:t>контингента, нагрузки на условиях почас</w:t>
            </w:r>
            <w:r>
              <w:t>о</w:t>
            </w:r>
            <w:r>
              <w:t>вой оплаты, бланочной документации и др.).</w:t>
            </w:r>
          </w:p>
          <w:p w:rsidR="007461AB" w:rsidRDefault="007461AB" w:rsidP="00690269">
            <w:r>
              <w:t xml:space="preserve">4 </w:t>
            </w:r>
            <w:proofErr w:type="gramStart"/>
            <w:r>
              <w:t>Контроль за</w:t>
            </w:r>
            <w:proofErr w:type="gramEnd"/>
            <w:r>
              <w:t xml:space="preserve"> ходом организации и анализ показателей учебного процесса (как внешних, так и</w:t>
            </w:r>
            <w:r w:rsidRPr="00206412">
              <w:t xml:space="preserve"> </w:t>
            </w:r>
            <w:r>
              <w:t>внутренних).</w:t>
            </w:r>
          </w:p>
          <w:p w:rsidR="007461AB" w:rsidRDefault="007461AB" w:rsidP="00690269">
            <w:r>
              <w:t>5. Отчетность на различные уровни управл</w:t>
            </w:r>
            <w:r>
              <w:t>е</w:t>
            </w:r>
            <w:r>
              <w:t>ния.</w:t>
            </w:r>
          </w:p>
          <w:p w:rsidR="007461AB" w:rsidRDefault="007461AB" w:rsidP="00690269">
            <w:r>
              <w:t>6. Анализ выполнения учебной нагрузки, тр</w:t>
            </w:r>
            <w:r>
              <w:t>у</w:t>
            </w:r>
            <w:r>
              <w:t>доемкости отдельных параметров учебного процесса,</w:t>
            </w:r>
            <w:r w:rsidRPr="00206412">
              <w:t xml:space="preserve"> </w:t>
            </w:r>
            <w:r>
              <w:t>результатов сессии, результатов г</w:t>
            </w:r>
            <w:r>
              <w:t>о</w:t>
            </w:r>
            <w:r>
              <w:t>сударственных</w:t>
            </w:r>
            <w:r w:rsidRPr="00206412">
              <w:t xml:space="preserve"> </w:t>
            </w:r>
            <w:r>
              <w:t>аттестационных комиссий. Ра</w:t>
            </w:r>
            <w:r>
              <w:t>з</w:t>
            </w:r>
            <w:r>
              <w:t>работка графика</w:t>
            </w:r>
            <w:r w:rsidRPr="00206412">
              <w:t xml:space="preserve"> </w:t>
            </w:r>
            <w:r>
              <w:t>учебного процесса.</w:t>
            </w:r>
          </w:p>
          <w:p w:rsidR="007461AB" w:rsidRDefault="007461AB" w:rsidP="00690269">
            <w:r>
              <w:t>7. Составление расписания учебных занятий, экзаменов, зачетов и графика защит.</w:t>
            </w:r>
          </w:p>
          <w:p w:rsidR="007461AB" w:rsidRDefault="007461AB" w:rsidP="00690269">
            <w:r>
              <w:t>8. Контроль занятости аудиторного фонда, с</w:t>
            </w:r>
            <w:r>
              <w:t>о</w:t>
            </w:r>
            <w:r>
              <w:t>ставления семестровых планов, проведения занятий,</w:t>
            </w:r>
            <w:r w:rsidRPr="00206412">
              <w:t xml:space="preserve"> </w:t>
            </w:r>
            <w:r>
              <w:t>заседаний государственных аттест</w:t>
            </w:r>
            <w:r>
              <w:t>а</w:t>
            </w:r>
            <w:r>
              <w:t>ционных комиссий, хода сессий, делопрои</w:t>
            </w:r>
            <w:r>
              <w:t>з</w:t>
            </w:r>
            <w:r>
              <w:t>водства факультетов, оформления прилож</w:t>
            </w:r>
            <w:r>
              <w:t>е</w:t>
            </w:r>
            <w:r>
              <w:t>ний к дипломам.</w:t>
            </w:r>
          </w:p>
          <w:p w:rsidR="007461AB" w:rsidRDefault="007461AB" w:rsidP="00690269">
            <w:r>
              <w:t xml:space="preserve">9. Учет движения студентов по всем формам обучения (очное, </w:t>
            </w:r>
            <w:proofErr w:type="spellStart"/>
            <w:r>
              <w:t>очно-заочное</w:t>
            </w:r>
            <w:proofErr w:type="spellEnd"/>
            <w:r>
              <w:t xml:space="preserve"> и заочное, эк</w:t>
            </w:r>
            <w:r>
              <w:t>с</w:t>
            </w:r>
            <w:r>
              <w:t>тернат,</w:t>
            </w:r>
            <w:r w:rsidRPr="00206412">
              <w:t xml:space="preserve"> </w:t>
            </w:r>
            <w:r>
              <w:t xml:space="preserve">второе высшее образование, </w:t>
            </w:r>
            <w:proofErr w:type="gramStart"/>
            <w:r>
              <w:t>обучение по</w:t>
            </w:r>
            <w:proofErr w:type="gramEnd"/>
            <w:r>
              <w:t xml:space="preserve"> сокращенным программам)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lastRenderedPageBreak/>
              <w:t>Какие документы или какую информацию можно</w:t>
            </w:r>
            <w:r w:rsidRPr="00206412">
              <w:t xml:space="preserve"> </w:t>
            </w:r>
            <w:r>
              <w:t>считать входящими, или необходим</w:t>
            </w:r>
            <w:r>
              <w:t>ы</w:t>
            </w:r>
            <w:r>
              <w:t>ми, для Вашей</w:t>
            </w:r>
            <w:r w:rsidRPr="00206412">
              <w:t xml:space="preserve"> </w:t>
            </w:r>
            <w:r>
              <w:t>деятельности?</w:t>
            </w:r>
          </w:p>
        </w:tc>
        <w:tc>
          <w:tcPr>
            <w:tcW w:w="4673" w:type="dxa"/>
          </w:tcPr>
          <w:p w:rsidR="007461AB" w:rsidRDefault="007461AB" w:rsidP="00690269">
            <w:r>
              <w:t>1. Приказы и инструктивные письма Минобр</w:t>
            </w:r>
            <w:r>
              <w:t>а</w:t>
            </w:r>
            <w:r>
              <w:t>зования России по учебно-методическим в</w:t>
            </w:r>
            <w:r>
              <w:t>о</w:t>
            </w:r>
            <w:r>
              <w:t>просам.</w:t>
            </w:r>
          </w:p>
          <w:p w:rsidR="007461AB" w:rsidRDefault="007461AB" w:rsidP="00690269">
            <w:r>
              <w:t>2. Положение об Учебном управлении.</w:t>
            </w:r>
          </w:p>
          <w:p w:rsidR="007461AB" w:rsidRDefault="007461AB" w:rsidP="00690269">
            <w:r>
              <w:t>3. Должностные инструкции сотрудников.</w:t>
            </w:r>
          </w:p>
          <w:p w:rsidR="007461AB" w:rsidRDefault="007461AB" w:rsidP="00690269">
            <w:r>
              <w:t>4. Приказы ректора по контингенту студентов</w:t>
            </w:r>
          </w:p>
          <w:p w:rsidR="007461AB" w:rsidRDefault="007461AB" w:rsidP="00690269">
            <w:r>
              <w:t>(первые экземпляры).</w:t>
            </w:r>
          </w:p>
          <w:p w:rsidR="007461AB" w:rsidRDefault="007461AB" w:rsidP="00690269">
            <w:r>
              <w:t>5. Годовые планы приема абитуриентов.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Какие документы или какую информацию можно</w:t>
            </w:r>
            <w:r w:rsidRPr="00206412">
              <w:t xml:space="preserve"> </w:t>
            </w:r>
            <w:r>
              <w:t>считать исходящими, или результатом Вашей деятельности?</w:t>
            </w:r>
          </w:p>
        </w:tc>
        <w:tc>
          <w:tcPr>
            <w:tcW w:w="4673" w:type="dxa"/>
          </w:tcPr>
          <w:p w:rsidR="007461AB" w:rsidRDefault="007461AB" w:rsidP="00690269">
            <w:r>
              <w:t>1. Семестровые планы занятий.</w:t>
            </w:r>
          </w:p>
          <w:p w:rsidR="007461AB" w:rsidRDefault="007461AB" w:rsidP="00690269">
            <w:r>
              <w:t>2. Расписание учебных занятий.</w:t>
            </w:r>
          </w:p>
          <w:p w:rsidR="007461AB" w:rsidRDefault="007461AB" w:rsidP="00690269">
            <w:r>
              <w:t>3. Расписание экзаменов.</w:t>
            </w:r>
          </w:p>
          <w:p w:rsidR="007461AB" w:rsidRDefault="007461AB" w:rsidP="00690269">
            <w:r>
              <w:t>4. Отчеты вуза по учебно-методической работе за</w:t>
            </w:r>
            <w:r w:rsidRPr="00206412">
              <w:t xml:space="preserve"> </w:t>
            </w:r>
            <w:r>
              <w:t>учебный год.</w:t>
            </w:r>
          </w:p>
          <w:p w:rsidR="007461AB" w:rsidRDefault="007461AB" w:rsidP="00690269">
            <w:r>
              <w:t>5. Сводные статистические отчеты вуза о дв</w:t>
            </w:r>
            <w:r>
              <w:t>и</w:t>
            </w:r>
            <w:r>
              <w:t>жении контингента студентов на начало и к</w:t>
            </w:r>
            <w:r>
              <w:t>о</w:t>
            </w:r>
            <w:r>
              <w:t>нец</w:t>
            </w:r>
            <w:r w:rsidRPr="00206412">
              <w:t xml:space="preserve"> </w:t>
            </w:r>
            <w:r>
              <w:t>учебного года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Как измеряется успех Вашей деятельности?</w:t>
            </w:r>
          </w:p>
        </w:tc>
        <w:tc>
          <w:tcPr>
            <w:tcW w:w="4673" w:type="dxa"/>
          </w:tcPr>
          <w:p w:rsidR="007461AB" w:rsidRDefault="007461AB" w:rsidP="00690269">
            <w:r>
              <w:t>В настоящее время отсутствуют количестве</w:t>
            </w:r>
            <w:r>
              <w:t>н</w:t>
            </w:r>
            <w:r>
              <w:t>ные</w:t>
            </w:r>
            <w:r w:rsidRPr="00206412">
              <w:t xml:space="preserve"> </w:t>
            </w:r>
            <w:r>
              <w:t>показатели оценки деятельности упра</w:t>
            </w:r>
            <w:r>
              <w:t>в</w:t>
            </w:r>
            <w:r>
              <w:t>ления</w:t>
            </w:r>
            <w:r w:rsidRPr="00206412">
              <w:t xml:space="preserve"> 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Какие проблемы влияют</w:t>
            </w:r>
            <w:r w:rsidRPr="00206412">
              <w:t xml:space="preserve"> </w:t>
            </w:r>
            <w:r>
              <w:t>на успешность Вашей деятельности?</w:t>
            </w:r>
          </w:p>
        </w:tc>
        <w:tc>
          <w:tcPr>
            <w:tcW w:w="4673" w:type="dxa"/>
          </w:tcPr>
          <w:p w:rsidR="007461AB" w:rsidRPr="00206412" w:rsidRDefault="007461AB" w:rsidP="00690269">
            <w:r>
              <w:t>Проблемы, связанные с организацией учебн</w:t>
            </w:r>
            <w:r>
              <w:t>о</w:t>
            </w:r>
            <w:r>
              <w:t>го</w:t>
            </w:r>
            <w:r w:rsidRPr="00206412">
              <w:t xml:space="preserve"> </w:t>
            </w:r>
            <w:r>
              <w:t>процесса. В настоящее время основной проблемой</w:t>
            </w:r>
            <w:r w:rsidRPr="00206412">
              <w:t xml:space="preserve"> </w:t>
            </w:r>
            <w:r>
              <w:t>является перевод учебного пр</w:t>
            </w:r>
            <w:r>
              <w:t>о</w:t>
            </w:r>
            <w:r>
              <w:t>цесса на новые стандарты ФГОС 3++</w:t>
            </w:r>
          </w:p>
        </w:tc>
      </w:tr>
      <w:tr w:rsidR="007461AB" w:rsidTr="00690269">
        <w:tc>
          <w:tcPr>
            <w:tcW w:w="4672" w:type="dxa"/>
          </w:tcPr>
          <w:p w:rsidR="007461AB" w:rsidRDefault="007461AB" w:rsidP="00690269">
            <w:r>
              <w:t>Какой интерес или какие потребности у Вас есть относительно будущего решения (разр</w:t>
            </w:r>
            <w:r>
              <w:t>а</w:t>
            </w:r>
            <w:r>
              <w:t xml:space="preserve">батываемого </w:t>
            </w:r>
            <w:proofErr w:type="gramStart"/>
            <w:r>
              <w:t>ПО</w:t>
            </w:r>
            <w:proofErr w:type="gramEnd"/>
            <w:r>
              <w:t>)?</w:t>
            </w:r>
          </w:p>
        </w:tc>
        <w:tc>
          <w:tcPr>
            <w:tcW w:w="4673" w:type="dxa"/>
          </w:tcPr>
          <w:p w:rsidR="007461AB" w:rsidRDefault="007461AB" w:rsidP="00690269">
            <w:r>
              <w:t>Разрабатываемая система должна быть ма</w:t>
            </w:r>
            <w:r>
              <w:t>к</w:t>
            </w:r>
            <w:r>
              <w:t>симально эргономичной, работать стабильно (без сбоев); отклик системы не должен выз</w:t>
            </w:r>
            <w:r>
              <w:t>ы</w:t>
            </w:r>
            <w:r>
              <w:t>вать у пользователей раздражения; реализу</w:t>
            </w:r>
            <w:r>
              <w:t>е</w:t>
            </w:r>
            <w:r>
              <w:t>мая функциональность должна полностью удовлетворить потребности пользователя</w:t>
            </w:r>
          </w:p>
        </w:tc>
      </w:tr>
    </w:tbl>
    <w:p w:rsidR="0058323E" w:rsidRDefault="0058323E" w:rsidP="0058323E"/>
    <w:p w:rsidR="0058323E" w:rsidRDefault="0058323E" w:rsidP="0058323E"/>
    <w:p w:rsidR="0058323E" w:rsidRDefault="0058323E" w:rsidP="0058323E">
      <w:r>
        <w:t>3. Проанализировать полученную информацию и сформулировать актуальность проблемы и п</w:t>
      </w:r>
      <w:r>
        <w:t>о</w:t>
      </w:r>
      <w:r>
        <w:t>требности заинтересованных лиц.</w:t>
      </w:r>
    </w:p>
    <w:p w:rsidR="0058323E" w:rsidRPr="0058323E" w:rsidRDefault="007E5BD8" w:rsidP="005832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B35E0" w:rsidRPr="0058323E" w:rsidRDefault="003B35E0" w:rsidP="0058323E">
      <w:pPr>
        <w:rPr>
          <w:rFonts w:ascii="Times New Roman" w:hAnsi="Times New Roman" w:cs="Times New Roman"/>
          <w:sz w:val="28"/>
          <w:szCs w:val="28"/>
        </w:rPr>
      </w:pPr>
      <w:r w:rsidRPr="0058323E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1C07F8" w:rsidRP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7F8" w:rsidRP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C07F8" w:rsidRPr="001C07F8" w:rsidRDefault="001C07F8" w:rsidP="001C07F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D6699" w:rsidRPr="004D6699" w:rsidRDefault="004D6699" w:rsidP="004D669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559F7" w:rsidRPr="0060374F" w:rsidRDefault="00F559F7" w:rsidP="00F559F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1467FF" w:rsidRDefault="001467FF" w:rsidP="001467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467FF" w:rsidRPr="001467FF" w:rsidRDefault="001467FF" w:rsidP="001467F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467FF" w:rsidRPr="001467FF" w:rsidSect="004B38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26FDA"/>
    <w:multiLevelType w:val="hybridMultilevel"/>
    <w:tmpl w:val="BF78D91E"/>
    <w:lvl w:ilvl="0" w:tplc="0419000F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">
    <w:nsid w:val="164C1DCA"/>
    <w:multiLevelType w:val="hybridMultilevel"/>
    <w:tmpl w:val="0F129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92AC0"/>
    <w:multiLevelType w:val="hybridMultilevel"/>
    <w:tmpl w:val="F682915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55B7716"/>
    <w:multiLevelType w:val="hybridMultilevel"/>
    <w:tmpl w:val="C868E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E237CA"/>
    <w:multiLevelType w:val="hybridMultilevel"/>
    <w:tmpl w:val="61FEACD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5004601"/>
    <w:multiLevelType w:val="hybridMultilevel"/>
    <w:tmpl w:val="9CDE7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9223A6"/>
    <w:rsid w:val="0006528F"/>
    <w:rsid w:val="000B51DE"/>
    <w:rsid w:val="001467FF"/>
    <w:rsid w:val="001C07F8"/>
    <w:rsid w:val="003B35E0"/>
    <w:rsid w:val="004B38A3"/>
    <w:rsid w:val="004D6699"/>
    <w:rsid w:val="00567BCA"/>
    <w:rsid w:val="0058323E"/>
    <w:rsid w:val="0060374F"/>
    <w:rsid w:val="006206D1"/>
    <w:rsid w:val="00683D7D"/>
    <w:rsid w:val="00713CD2"/>
    <w:rsid w:val="00715452"/>
    <w:rsid w:val="007461AB"/>
    <w:rsid w:val="007A5F08"/>
    <w:rsid w:val="007B7C00"/>
    <w:rsid w:val="007E5BD8"/>
    <w:rsid w:val="008440EE"/>
    <w:rsid w:val="009223A6"/>
    <w:rsid w:val="009D41B8"/>
    <w:rsid w:val="00A41F4A"/>
    <w:rsid w:val="00AC3CCB"/>
    <w:rsid w:val="00BC25C7"/>
    <w:rsid w:val="00CE1A24"/>
    <w:rsid w:val="00DF080F"/>
    <w:rsid w:val="00E5576A"/>
    <w:rsid w:val="00F12728"/>
    <w:rsid w:val="00F51C99"/>
    <w:rsid w:val="00F559F7"/>
    <w:rsid w:val="00F9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38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2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F55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CE1A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Чуйко</dc:creator>
  <cp:lastModifiedBy>KafCT</cp:lastModifiedBy>
  <cp:revision>2</cp:revision>
  <dcterms:created xsi:type="dcterms:W3CDTF">2019-09-24T11:29:00Z</dcterms:created>
  <dcterms:modified xsi:type="dcterms:W3CDTF">2019-09-24T11:29:00Z</dcterms:modified>
</cp:coreProperties>
</file>