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lne38njb67f6" w:id="0"/>
      <w:bookmarkEnd w:id="0"/>
      <w:r w:rsidDel="00000000" w:rsidR="00000000" w:rsidRPr="00000000">
        <w:rPr>
          <w:rtl w:val="0"/>
        </w:rPr>
        <w:t xml:space="preserve">Fleckfieber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vertAlign w:val="baseline"/>
          <w:rtl w:val="0"/>
        </w:rPr>
        <w:t xml:space="preserve">Was</w:t>
      </w:r>
      <w:r w:rsidDel="00000000" w:rsidR="00000000" w:rsidRPr="00000000">
        <w:rPr>
          <w:rtl w:val="0"/>
        </w:rPr>
        <w:t xml:space="preserve"> ist Fleckfieber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sogenannte epidemische Fleckfieber ist eine von Läusen übertragene Infektion.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ie Krankheit wird durch die Erreger mit dem Namen Rickettsia prowazekii</w:t>
      </w:r>
      <w:r w:rsidDel="00000000" w:rsidR="00000000" w:rsidRPr="00000000">
        <w:rPr>
          <w:rtl w:val="0"/>
        </w:rPr>
        <w:t xml:space="preserve"> oder</w:t>
      </w:r>
      <w:r w:rsidDel="00000000" w:rsidR="00000000" w:rsidRPr="00000000">
        <w:rPr>
          <w:vertAlign w:val="baseline"/>
          <w:rtl w:val="0"/>
        </w:rPr>
        <w:t xml:space="preserve"> Rickettsia typhi ausgelöst. </w:t>
      </w:r>
      <w:r w:rsidDel="00000000" w:rsidR="00000000" w:rsidRPr="00000000">
        <w:rPr>
          <w:rtl w:val="0"/>
        </w:rPr>
        <w:t xml:space="preserve">Die unterschiedlichen Erreger</w:t>
      </w:r>
      <w:r w:rsidDel="00000000" w:rsidR="00000000" w:rsidRPr="00000000">
        <w:rPr>
          <w:vertAlign w:val="baseline"/>
          <w:rtl w:val="0"/>
        </w:rPr>
        <w:t xml:space="preserve"> verursachen ähnliche Krankheitsbilder. Je nach Region und Erreger heißen die Erkrankung unterschiedlich zum Beispiel das Mittelmeerfleckfieber oder das Rocky-Mountains-Fleckfieber</w:t>
      </w:r>
      <w:r w:rsidDel="00000000" w:rsidR="00000000" w:rsidRPr="00000000">
        <w:rPr>
          <w:rtl w:val="0"/>
        </w:rPr>
        <w:t xml:space="preserve">. Alle Formen von epidemischen</w:t>
      </w:r>
      <w:r w:rsidDel="00000000" w:rsidR="00000000" w:rsidRPr="00000000">
        <w:rPr>
          <w:vertAlign w:val="baseline"/>
          <w:rtl w:val="0"/>
        </w:rPr>
        <w:t xml:space="preserve"> Fleckfieber </w:t>
      </w:r>
      <w:r w:rsidDel="00000000" w:rsidR="00000000" w:rsidRPr="00000000">
        <w:rPr>
          <w:rtl w:val="0"/>
        </w:rPr>
        <w:t xml:space="preserve">sind</w:t>
      </w:r>
      <w:r w:rsidDel="00000000" w:rsidR="00000000" w:rsidRPr="00000000">
        <w:rPr>
          <w:vertAlign w:val="baseline"/>
          <w:rtl w:val="0"/>
        </w:rPr>
        <w:t xml:space="preserve"> in </w:t>
      </w:r>
      <w:r w:rsidDel="00000000" w:rsidR="00000000" w:rsidRPr="00000000">
        <w:rPr>
          <w:rtl w:val="0"/>
        </w:rPr>
        <w:t xml:space="preserve">Deutschland extrem selten.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vertAlign w:val="baseline"/>
        </w:rPr>
      </w:pPr>
      <w:bookmarkStart w:colFirst="0" w:colLast="0" w:name="_lyid9jmgl46u" w:id="2"/>
      <w:bookmarkEnd w:id="2"/>
      <w:r w:rsidDel="00000000" w:rsidR="00000000" w:rsidRPr="00000000">
        <w:rPr>
          <w:vertAlign w:val="baseline"/>
          <w:rtl w:val="0"/>
        </w:rPr>
        <w:t xml:space="preserve">Wie werden </w:t>
      </w:r>
      <w:r w:rsidDel="00000000" w:rsidR="00000000" w:rsidRPr="00000000">
        <w:rPr>
          <w:rtl w:val="0"/>
        </w:rPr>
        <w:t xml:space="preserve">Fleckfieber</w:t>
      </w:r>
      <w:r w:rsidDel="00000000" w:rsidR="00000000" w:rsidRPr="00000000">
        <w:rPr>
          <w:vertAlign w:val="baseline"/>
          <w:rtl w:val="0"/>
        </w:rPr>
        <w:t xml:space="preserve"> übertragen?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epidemische Fleckfieber wird durch Kleider- bzw. Körperläuse (</w:t>
      </w:r>
      <w:r w:rsidDel="00000000" w:rsidR="00000000" w:rsidRPr="00000000">
        <w:rPr>
          <w:vertAlign w:val="baseline"/>
          <w:rtl w:val="0"/>
        </w:rPr>
        <w:t xml:space="preserve">Pediculus humanus corporis</w:t>
      </w:r>
      <w:r w:rsidDel="00000000" w:rsidR="00000000" w:rsidRPr="00000000">
        <w:rPr>
          <w:vertAlign w:val="baseline"/>
          <w:rtl w:val="0"/>
        </w:rPr>
        <w:t xml:space="preserve">) übertragen. Diese leben auf der Kleidung von Menschen vor allem in ärmlichen Gebieten mit schlechten hygienischen Bedingungen in kälteren Klimazonen. Die Läuse </w:t>
      </w:r>
      <w:r w:rsidDel="00000000" w:rsidR="00000000" w:rsidRPr="00000000">
        <w:rPr>
          <w:rtl w:val="0"/>
        </w:rPr>
        <w:t xml:space="preserve">stecken </w:t>
      </w:r>
      <w:r w:rsidDel="00000000" w:rsidR="00000000" w:rsidRPr="00000000">
        <w:rPr>
          <w:vertAlign w:val="baseline"/>
          <w:rtl w:val="0"/>
        </w:rPr>
        <w:t xml:space="preserve"> sich über eine Blutmahlzeit bei erkrankten Personen an. Die Erreger vermehren sich i</w:t>
      </w:r>
      <w:r w:rsidDel="00000000" w:rsidR="00000000" w:rsidRPr="00000000">
        <w:rPr>
          <w:rtl w:val="0"/>
        </w:rPr>
        <w:t xml:space="preserve">m Darm</w:t>
      </w:r>
      <w:r w:rsidDel="00000000" w:rsidR="00000000" w:rsidRPr="00000000">
        <w:rPr>
          <w:vertAlign w:val="baseline"/>
          <w:rtl w:val="0"/>
        </w:rPr>
        <w:t xml:space="preserve"> der Laus. Während der nächsten Blutmahlzeit wird der </w:t>
      </w:r>
      <w:r w:rsidDel="00000000" w:rsidR="00000000" w:rsidRPr="00000000">
        <w:rPr>
          <w:rtl w:val="0"/>
        </w:rPr>
        <w:t xml:space="preserve">Erreger weitergegeben</w:t>
      </w:r>
      <w:r w:rsidDel="00000000" w:rsidR="00000000" w:rsidRPr="00000000">
        <w:rPr>
          <w:vertAlign w:val="baseline"/>
          <w:rtl w:val="0"/>
        </w:rPr>
        <w:t xml:space="preserve">. Die Laus stirbt infolge der Infektion. </w:t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bookmarkStart w:colFirst="0" w:colLast="0" w:name="_n3civf7va2l7" w:id="3"/>
      <w:bookmarkEnd w:id="3"/>
      <w:r w:rsidDel="00000000" w:rsidR="00000000" w:rsidRPr="00000000">
        <w:rPr>
          <w:vertAlign w:val="baseline"/>
          <w:rtl w:val="0"/>
        </w:rPr>
        <w:t xml:space="preserve">Welche Krankheitszeichen haben Erkrankte?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  <w:t xml:space="preserve">Zu Anfang gibt es Krankheitszeichen wie bei einer Grippe. Es kommt zu </w:t>
      </w:r>
      <w:r w:rsidDel="00000000" w:rsidR="00000000" w:rsidRPr="00000000">
        <w:rPr>
          <w:vertAlign w:val="baseline"/>
          <w:rtl w:val="0"/>
        </w:rPr>
        <w:t xml:space="preserve">Müdigkeit, Abgeschlagenheit, Appetitlosigkeit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Myalgien, Kopfschmerzen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hohes </w:t>
      </w:r>
      <w:r w:rsidDel="00000000" w:rsidR="00000000" w:rsidRPr="00000000">
        <w:rPr>
          <w:vertAlign w:val="baseline"/>
          <w:rtl w:val="0"/>
        </w:rPr>
        <w:t xml:space="preserve">Fieber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Husten.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ach ungefähr 5 Tagen </w:t>
      </w:r>
      <w:r w:rsidDel="00000000" w:rsidR="00000000" w:rsidRPr="00000000">
        <w:rPr>
          <w:rtl w:val="0"/>
        </w:rPr>
        <w:t xml:space="preserve">kommt es zu Hauterscheinung. Nicht betroffen von der Hauterscheinung sind in der Regel die</w:t>
      </w:r>
      <w:r w:rsidDel="00000000" w:rsidR="00000000" w:rsidRPr="00000000">
        <w:rPr>
          <w:vertAlign w:val="baseline"/>
          <w:rtl w:val="0"/>
        </w:rPr>
        <w:t xml:space="preserve"> Fußsohlen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Handflächen</w:t>
      </w:r>
      <w:r w:rsidDel="00000000" w:rsidR="00000000" w:rsidRPr="00000000">
        <w:rPr>
          <w:rtl w:val="0"/>
        </w:rPr>
        <w:t xml:space="preserve"> und das</w:t>
      </w:r>
      <w:r w:rsidDel="00000000" w:rsidR="00000000" w:rsidRPr="00000000">
        <w:rPr>
          <w:vertAlign w:val="baseline"/>
          <w:rtl w:val="0"/>
        </w:rPr>
        <w:t xml:space="preserve"> Gesicht. D</w:t>
      </w:r>
      <w:r w:rsidDel="00000000" w:rsidR="00000000" w:rsidRPr="00000000">
        <w:rPr>
          <w:rtl w:val="0"/>
        </w:rPr>
        <w:t xml:space="preserve">abei können Bereiche der Haut absterben.</w:t>
      </w:r>
      <w:r w:rsidDel="00000000" w:rsidR="00000000" w:rsidRPr="00000000">
        <w:rPr>
          <w:vertAlign w:val="baseline"/>
          <w:rtl w:val="0"/>
        </w:rPr>
        <w:t xml:space="preserve"> Im Weiteren Verlauf k</w:t>
      </w:r>
      <w:r w:rsidDel="00000000" w:rsidR="00000000" w:rsidRPr="00000000">
        <w:rPr>
          <w:rtl w:val="0"/>
        </w:rPr>
        <w:t xml:space="preserve">ann das Gehirn, die Lunge und die Niere betroffen sein. Ungefähr 4 von 10 erkrankten Personen verstirbt.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vertAlign w:val="baseline"/>
        </w:rPr>
      </w:pPr>
      <w:bookmarkStart w:colFirst="0" w:colLast="0" w:name="_rp3fukcyruvb" w:id="4"/>
      <w:bookmarkEnd w:id="4"/>
      <w:r w:rsidDel="00000000" w:rsidR="00000000" w:rsidRPr="00000000">
        <w:rPr>
          <w:vertAlign w:val="baseline"/>
          <w:rtl w:val="0"/>
        </w:rPr>
        <w:t xml:space="preserve">Wann bricht die Krankheit aus und wie lange ist man ansteckend?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  <w:t xml:space="preserve">Nach der Ansteckung dauert es </w:t>
      </w:r>
      <w:r w:rsidDel="00000000" w:rsidR="00000000" w:rsidRPr="00000000">
        <w:rPr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  <w:t xml:space="preserve">bis</w:t>
      </w:r>
      <w:r w:rsidDel="00000000" w:rsidR="00000000" w:rsidRPr="00000000">
        <w:rPr>
          <w:vertAlign w:val="baseline"/>
          <w:rtl w:val="0"/>
        </w:rPr>
        <w:t xml:space="preserve"> 2 Wochen bis die Erkrankung ausbricht. </w:t>
      </w:r>
      <w:r w:rsidDel="00000000" w:rsidR="00000000" w:rsidRPr="00000000">
        <w:rPr>
          <w:rtl w:val="0"/>
        </w:rPr>
        <w:t xml:space="preserve">Nach einer Heilung kann die Erkrankung Jahre später in leichter Form zurückkehren.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bookmarkStart w:colFirst="0" w:colLast="0" w:name="_pkp9kuj3n1bl" w:id="5"/>
      <w:bookmarkEnd w:id="5"/>
      <w:r w:rsidDel="00000000" w:rsidR="00000000" w:rsidRPr="00000000">
        <w:rPr>
          <w:vertAlign w:val="baseline"/>
          <w:rtl w:val="0"/>
        </w:rPr>
        <w:t xml:space="preserve">Wer ist besonders gefährdet?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vertAlign w:val="baseline"/>
          <w:rtl w:val="0"/>
        </w:rPr>
        <w:t xml:space="preserve">Das epidemische Fleckfieber findet sich vor allem in Krisen- bzw. Kriegsgebieten. 1997 kam es in einem Flüchtlingslager in Burundi zu einem Ausbruch, bei dem über 100.000 Menschen betroffen waren.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bookmarkStart w:colFirst="0" w:colLast="0" w:name="_l3sbtavggvlk" w:id="6"/>
      <w:bookmarkEnd w:id="6"/>
      <w:r w:rsidDel="00000000" w:rsidR="00000000" w:rsidRPr="00000000">
        <w:rPr>
          <w:vertAlign w:val="baseline"/>
          <w:rtl w:val="0"/>
        </w:rPr>
        <w:t xml:space="preserve">Was muss ich bei einer Erkrankung beachten?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Personen mit Verdacht auf Fleckfieber müssen unbedingt so schnell wie möglich in ärztliche Behandlung.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bookmarkStart w:colFirst="0" w:colLast="0" w:name="_25tvq71vms45" w:id="7"/>
      <w:bookmarkEnd w:id="7"/>
      <w:r w:rsidDel="00000000" w:rsidR="00000000" w:rsidRPr="00000000">
        <w:rPr>
          <w:vertAlign w:val="baseline"/>
          <w:rtl w:val="0"/>
        </w:rPr>
        <w:t xml:space="preserve">Wie kann ich mich schützen?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  <w:t xml:space="preserve">Die Erkrankung ist so selten, dass in Deutschland keine besonderen Schutzmaßnahmen erfolgen müssen.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vertAlign w:val="baseline"/>
        </w:rPr>
      </w:pPr>
      <w:bookmarkStart w:colFirst="0" w:colLast="0" w:name="_mpxdcziuvzwd" w:id="8"/>
      <w:bookmarkEnd w:id="8"/>
      <w:r w:rsidDel="00000000" w:rsidR="00000000" w:rsidRPr="00000000">
        <w:rPr>
          <w:vertAlign w:val="baseline"/>
          <w:rtl w:val="0"/>
        </w:rPr>
        <w:t xml:space="preserve">Wo kann ich mich informieren?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örtliche Gesundheitsamt steht Ihnen für weitere Beratung zur Verfügung. Weitere (Fach-) Informationen finden Sie auch im Internet auf den Seiten des Robert Koch Instituts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www.rki.de/</w:t>
        </w:r>
      </w:hyperlink>
      <w:r w:rsidDel="00000000" w:rsidR="00000000" w:rsidRPr="00000000">
        <w:rPr>
          <w:vertAlign w:val="baseline"/>
          <w:rtl w:val="0"/>
        </w:rPr>
        <w:t xml:space="preserve">) Weitere Informationen zum Thema Infektionsschutz durch Hygiene finden Sie auf den Seiten der Bundeszentrale für gesundheitliche Aufklärung (www.infektionsschutz.de).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k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