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0C" w:rsidRPr="00D543B7" w:rsidRDefault="00711C0C" w:rsidP="00711C0C">
      <w:pPr>
        <w:tabs>
          <w:tab w:val="left" w:pos="6521"/>
        </w:tabs>
        <w:rPr>
          <w:b/>
          <w:sz w:val="28"/>
        </w:rPr>
      </w:pPr>
    </w:p>
    <w:p w:rsidR="00711C0C" w:rsidRPr="00D543B7" w:rsidRDefault="00711C0C" w:rsidP="00711C0C">
      <w:pPr>
        <w:tabs>
          <w:tab w:val="left" w:pos="6521"/>
        </w:tabs>
        <w:rPr>
          <w:b/>
          <w:sz w:val="28"/>
        </w:rPr>
      </w:pPr>
    </w:p>
    <w:p w:rsidR="00711C0C" w:rsidRPr="00D543B7" w:rsidRDefault="00BD1EEE" w:rsidP="00BD1EEE">
      <w:pPr>
        <w:tabs>
          <w:tab w:val="left" w:pos="6521"/>
        </w:tabs>
        <w:jc w:val="center"/>
        <w:rPr>
          <w:b/>
          <w:sz w:val="40"/>
          <w:szCs w:val="40"/>
        </w:rPr>
      </w:pPr>
      <w:r w:rsidRPr="00D543B7">
        <w:rPr>
          <w:b/>
          <w:sz w:val="40"/>
          <w:szCs w:val="40"/>
        </w:rPr>
        <w:t xml:space="preserve">Merkblatt </w:t>
      </w:r>
      <w:proofErr w:type="spellStart"/>
      <w:r w:rsidR="00711C0C" w:rsidRPr="00D543B7">
        <w:rPr>
          <w:b/>
          <w:sz w:val="40"/>
          <w:szCs w:val="40"/>
        </w:rPr>
        <w:t>Meningokokkenerkrankung</w:t>
      </w:r>
      <w:proofErr w:type="spellEnd"/>
    </w:p>
    <w:p w:rsidR="00711C0C" w:rsidRPr="00D543B7" w:rsidRDefault="00711C0C" w:rsidP="00711C0C">
      <w:pPr>
        <w:tabs>
          <w:tab w:val="left" w:pos="6521"/>
        </w:tabs>
        <w:spacing w:after="120"/>
        <w:jc w:val="both"/>
        <w:rPr>
          <w:szCs w:val="22"/>
        </w:rPr>
      </w:pPr>
      <w:proofErr w:type="spellStart"/>
      <w:r w:rsidRPr="00D543B7">
        <w:rPr>
          <w:szCs w:val="22"/>
        </w:rPr>
        <w:t>Meningokokken</w:t>
      </w:r>
      <w:proofErr w:type="spellEnd"/>
      <w:r w:rsidR="00D304CD" w:rsidRPr="00D543B7">
        <w:rPr>
          <w:szCs w:val="22"/>
        </w:rPr>
        <w:t xml:space="preserve"> </w:t>
      </w:r>
      <w:r w:rsidRPr="00D543B7">
        <w:rPr>
          <w:szCs w:val="22"/>
        </w:rPr>
        <w:t xml:space="preserve">sind Bakterien, </w:t>
      </w:r>
      <w:r w:rsidR="00547E88" w:rsidRPr="00D543B7">
        <w:rPr>
          <w:szCs w:val="22"/>
        </w:rPr>
        <w:t xml:space="preserve">die in verschiedene </w:t>
      </w:r>
      <w:proofErr w:type="spellStart"/>
      <w:r w:rsidR="00547E88" w:rsidRPr="00D543B7">
        <w:rPr>
          <w:szCs w:val="22"/>
        </w:rPr>
        <w:t>Serog</w:t>
      </w:r>
      <w:r w:rsidR="00D304CD" w:rsidRPr="00D543B7">
        <w:rPr>
          <w:szCs w:val="22"/>
        </w:rPr>
        <w:t>ruppen</w:t>
      </w:r>
      <w:proofErr w:type="spellEnd"/>
      <w:r w:rsidR="00D304CD" w:rsidRPr="00D543B7">
        <w:rPr>
          <w:szCs w:val="22"/>
        </w:rPr>
        <w:t xml:space="preserve"> unterteilt </w:t>
      </w:r>
      <w:r w:rsidR="00547E88" w:rsidRPr="00D543B7">
        <w:rPr>
          <w:szCs w:val="22"/>
        </w:rPr>
        <w:t>werden</w:t>
      </w:r>
      <w:r w:rsidR="00D304CD" w:rsidRPr="00D543B7">
        <w:rPr>
          <w:szCs w:val="22"/>
        </w:rPr>
        <w:t xml:space="preserve">, </w:t>
      </w:r>
      <w:r w:rsidRPr="00D543B7">
        <w:rPr>
          <w:szCs w:val="22"/>
        </w:rPr>
        <w:t>die eine bakterielle Hirnhautentzündung (Meningitis) und/oder eine Überschwemmung des Körpers mit Bakterien (</w:t>
      </w:r>
      <w:proofErr w:type="spellStart"/>
      <w:r w:rsidRPr="00D543B7">
        <w:rPr>
          <w:szCs w:val="22"/>
        </w:rPr>
        <w:t>Meningokokken</w:t>
      </w:r>
      <w:proofErr w:type="spellEnd"/>
      <w:r w:rsidRPr="00D543B7">
        <w:rPr>
          <w:szCs w:val="22"/>
        </w:rPr>
        <w:t>-Sepsis) hervorrufen können. Sie siedeln aber auch bei manchen Menschen im Nasen-Rachenraum, ohne eine Erkrankung hervorzurufen (Keimträger).</w:t>
      </w:r>
      <w:r w:rsidR="00BD1EEE" w:rsidRPr="00D543B7">
        <w:rPr>
          <w:szCs w:val="22"/>
        </w:rPr>
        <w:t xml:space="preserve"> Die Erkrankung kann in jedem Lebensalter auftreten. </w:t>
      </w:r>
      <w:r w:rsidR="005E50B7" w:rsidRPr="00D543B7">
        <w:rPr>
          <w:szCs w:val="22"/>
        </w:rPr>
        <w:t>Im Alter von 1 bis 2 Jahren und zwischen 15 bis 19 Jahren ist am häufigsten.</w:t>
      </w:r>
    </w:p>
    <w:p w:rsidR="00D304CD" w:rsidRPr="00D543B7" w:rsidRDefault="00D304CD" w:rsidP="00711C0C">
      <w:pPr>
        <w:tabs>
          <w:tab w:val="left" w:pos="6521"/>
        </w:tabs>
        <w:spacing w:after="120"/>
        <w:jc w:val="both"/>
        <w:rPr>
          <w:szCs w:val="22"/>
        </w:rPr>
      </w:pPr>
    </w:p>
    <w:p w:rsidR="00711C0C" w:rsidRPr="00D543B7" w:rsidRDefault="00BD1EEE" w:rsidP="00711C0C">
      <w:pPr>
        <w:tabs>
          <w:tab w:val="left" w:pos="6521"/>
        </w:tabs>
        <w:spacing w:after="120"/>
        <w:jc w:val="both"/>
        <w:rPr>
          <w:szCs w:val="22"/>
        </w:rPr>
      </w:pPr>
      <w:r w:rsidRPr="00D543B7">
        <w:rPr>
          <w:b/>
          <w:szCs w:val="22"/>
        </w:rPr>
        <w:t xml:space="preserve">Wie werden </w:t>
      </w:r>
      <w:proofErr w:type="spellStart"/>
      <w:r w:rsidRPr="00D543B7">
        <w:rPr>
          <w:b/>
          <w:szCs w:val="22"/>
        </w:rPr>
        <w:t>Meningokokken</w:t>
      </w:r>
      <w:proofErr w:type="spellEnd"/>
      <w:r w:rsidRPr="00D543B7">
        <w:rPr>
          <w:b/>
          <w:szCs w:val="22"/>
        </w:rPr>
        <w:t xml:space="preserve"> übertragen?</w:t>
      </w:r>
    </w:p>
    <w:p w:rsidR="00711C0C" w:rsidRPr="00D543B7" w:rsidRDefault="00711C0C" w:rsidP="00711C0C">
      <w:pPr>
        <w:tabs>
          <w:tab w:val="left" w:pos="6521"/>
        </w:tabs>
        <w:spacing w:after="120"/>
        <w:jc w:val="both"/>
        <w:rPr>
          <w:szCs w:val="22"/>
          <w:u w:val="single"/>
        </w:rPr>
      </w:pPr>
      <w:r w:rsidRPr="00D543B7">
        <w:rPr>
          <w:szCs w:val="22"/>
        </w:rPr>
        <w:t>Die Bakterien können z.B. durch Husten, Niesen oder Küssen weitergegeben werden (Tröpfcheninfektion). Für die Übertragung ist ein enger Kontakt mit einem Keimträger oder Erkrankten erforderlich.</w:t>
      </w:r>
    </w:p>
    <w:p w:rsidR="00711C0C" w:rsidRPr="00D543B7" w:rsidRDefault="00711C0C" w:rsidP="00711C0C">
      <w:pPr>
        <w:tabs>
          <w:tab w:val="left" w:pos="6521"/>
        </w:tabs>
        <w:spacing w:after="120"/>
        <w:jc w:val="both"/>
        <w:rPr>
          <w:szCs w:val="22"/>
        </w:rPr>
      </w:pPr>
      <w:r w:rsidRPr="00D543B7">
        <w:rPr>
          <w:szCs w:val="22"/>
        </w:rPr>
        <w:t xml:space="preserve">Die </w:t>
      </w:r>
      <w:r w:rsidR="00BD1EEE" w:rsidRPr="00D543B7">
        <w:rPr>
          <w:szCs w:val="22"/>
        </w:rPr>
        <w:t>Zeit zwischen Ansteckung und Ausbruch der Krankheit</w:t>
      </w:r>
      <w:r w:rsidRPr="00D543B7">
        <w:rPr>
          <w:szCs w:val="22"/>
        </w:rPr>
        <w:t xml:space="preserve"> beträgt 2 bis 10 Tage, in den meisten Fällen 3 - 4 Tage.</w:t>
      </w:r>
    </w:p>
    <w:p w:rsidR="00BD1EEE" w:rsidRPr="00D543B7" w:rsidRDefault="0020267B" w:rsidP="00711C0C">
      <w:pPr>
        <w:tabs>
          <w:tab w:val="left" w:pos="6521"/>
        </w:tabs>
        <w:spacing w:after="120"/>
        <w:jc w:val="both"/>
        <w:rPr>
          <w:szCs w:val="22"/>
        </w:rPr>
      </w:pPr>
      <w:r w:rsidRPr="00D543B7">
        <w:rPr>
          <w:szCs w:val="22"/>
        </w:rPr>
        <w:t>Patienten gelten als ansteckend im Zeitraum bis zu 7 Tage vor Beginn der Symptome und bis 24 Stunden nach Beginn einer erfolgreichen Therapie mit ß-Laktam-Antibiotika.</w:t>
      </w:r>
    </w:p>
    <w:p w:rsidR="00D304CD" w:rsidRPr="00D543B7" w:rsidRDefault="00D304CD" w:rsidP="00711C0C">
      <w:pPr>
        <w:tabs>
          <w:tab w:val="left" w:pos="6521"/>
        </w:tabs>
        <w:spacing w:after="120"/>
        <w:jc w:val="both"/>
        <w:rPr>
          <w:szCs w:val="22"/>
        </w:rPr>
      </w:pPr>
    </w:p>
    <w:p w:rsidR="00BD1EEE" w:rsidRPr="00D543B7" w:rsidRDefault="00BD1EEE" w:rsidP="00711C0C">
      <w:pPr>
        <w:tabs>
          <w:tab w:val="left" w:pos="6521"/>
        </w:tabs>
        <w:spacing w:after="120"/>
        <w:jc w:val="both"/>
        <w:rPr>
          <w:b/>
          <w:szCs w:val="22"/>
          <w:u w:val="single"/>
        </w:rPr>
      </w:pPr>
      <w:r w:rsidRPr="00D543B7">
        <w:rPr>
          <w:b/>
          <w:szCs w:val="22"/>
        </w:rPr>
        <w:t xml:space="preserve">Wie äußert sich eine </w:t>
      </w:r>
      <w:proofErr w:type="spellStart"/>
      <w:r w:rsidRPr="00D543B7">
        <w:rPr>
          <w:b/>
          <w:szCs w:val="22"/>
        </w:rPr>
        <w:t>Meningokokkeninfektion</w:t>
      </w:r>
      <w:proofErr w:type="spellEnd"/>
      <w:r w:rsidRPr="00D543B7">
        <w:rPr>
          <w:b/>
          <w:szCs w:val="22"/>
        </w:rPr>
        <w:t>?</w:t>
      </w:r>
    </w:p>
    <w:p w:rsidR="00711C0C" w:rsidRPr="00D543B7" w:rsidRDefault="00BD1EEE" w:rsidP="00711C0C">
      <w:pPr>
        <w:tabs>
          <w:tab w:val="left" w:pos="6521"/>
        </w:tabs>
        <w:spacing w:after="120"/>
        <w:jc w:val="both"/>
        <w:rPr>
          <w:b/>
          <w:szCs w:val="22"/>
          <w:u w:val="single"/>
        </w:rPr>
      </w:pPr>
      <w:r w:rsidRPr="00D543B7">
        <w:rPr>
          <w:szCs w:val="22"/>
        </w:rPr>
        <w:t>Die Erkrankung beginnt</w:t>
      </w:r>
      <w:r w:rsidR="00711C0C" w:rsidRPr="00D543B7">
        <w:rPr>
          <w:szCs w:val="22"/>
        </w:rPr>
        <w:t xml:space="preserve"> häufig als Nasen-Racheninfektion mit plötzlich auftretendem Fieber, Kopfschmerzen, Schüttelfrost, Schwindel und schwerem Krankheitsgefühl. Hinzu kommen Erbrechen, Nackensteifigkeit, Benommenheit, Bewusstseinstrübung, Krämpfe und Hautblutungen.</w:t>
      </w:r>
    </w:p>
    <w:p w:rsidR="00711C0C" w:rsidRPr="00D543B7" w:rsidRDefault="00711C0C" w:rsidP="00711C0C">
      <w:pPr>
        <w:tabs>
          <w:tab w:val="left" w:pos="6521"/>
        </w:tabs>
        <w:spacing w:after="120"/>
        <w:jc w:val="both"/>
        <w:rPr>
          <w:szCs w:val="22"/>
        </w:rPr>
      </w:pPr>
      <w:r w:rsidRPr="00D543B7">
        <w:rPr>
          <w:szCs w:val="22"/>
        </w:rPr>
        <w:t>Bei Säuglingen und Kleinkindern sind die Krankheitserscheinungen oft weniger charakteristisch ausgeprägt. Es können z. B. Fieber, Erbrechen, Reizbarkeit oder auch Schläfrigkeit, Krämpfe und Aufschreien auftreten. Die Nackensteifigkeit kann fehlen.</w:t>
      </w:r>
    </w:p>
    <w:p w:rsidR="00711C0C" w:rsidRPr="00D543B7" w:rsidRDefault="00711C0C" w:rsidP="00711C0C">
      <w:pPr>
        <w:tabs>
          <w:tab w:val="left" w:pos="6521"/>
        </w:tabs>
        <w:spacing w:after="120"/>
        <w:jc w:val="both"/>
        <w:rPr>
          <w:szCs w:val="22"/>
        </w:rPr>
      </w:pPr>
      <w:r w:rsidRPr="00D543B7">
        <w:rPr>
          <w:szCs w:val="22"/>
        </w:rPr>
        <w:t xml:space="preserve">Es gibt zwei Verlaufsformen der </w:t>
      </w:r>
      <w:proofErr w:type="spellStart"/>
      <w:r w:rsidRPr="00D543B7">
        <w:rPr>
          <w:szCs w:val="22"/>
        </w:rPr>
        <w:t>Meningokokkenerkrankung</w:t>
      </w:r>
      <w:proofErr w:type="spellEnd"/>
      <w:r w:rsidRPr="00D543B7">
        <w:rPr>
          <w:szCs w:val="22"/>
        </w:rPr>
        <w:t>, die einzeln oder gemeinsam auftreten können:</w:t>
      </w:r>
    </w:p>
    <w:p w:rsidR="00711C0C" w:rsidRPr="00D543B7" w:rsidRDefault="00711C0C" w:rsidP="00D304CD">
      <w:pPr>
        <w:numPr>
          <w:ilvl w:val="0"/>
          <w:numId w:val="48"/>
        </w:numPr>
        <w:tabs>
          <w:tab w:val="left" w:pos="6521"/>
        </w:tabs>
        <w:spacing w:after="120"/>
        <w:jc w:val="both"/>
        <w:rPr>
          <w:szCs w:val="22"/>
        </w:rPr>
      </w:pPr>
      <w:r w:rsidRPr="00D543B7">
        <w:rPr>
          <w:szCs w:val="22"/>
        </w:rPr>
        <w:t>Hirnhautentzündung (</w:t>
      </w:r>
      <w:proofErr w:type="spellStart"/>
      <w:r w:rsidRPr="00D543B7">
        <w:rPr>
          <w:szCs w:val="22"/>
        </w:rPr>
        <w:t>Meningokokken</w:t>
      </w:r>
      <w:proofErr w:type="spellEnd"/>
      <w:r w:rsidRPr="00D543B7">
        <w:rPr>
          <w:szCs w:val="22"/>
        </w:rPr>
        <w:t>-Meningitis)</w:t>
      </w:r>
    </w:p>
    <w:p w:rsidR="00711C0C" w:rsidRPr="00D543B7" w:rsidRDefault="00D304CD" w:rsidP="00D304CD">
      <w:pPr>
        <w:tabs>
          <w:tab w:val="left" w:pos="6521"/>
        </w:tabs>
        <w:spacing w:after="120"/>
        <w:ind w:left="567"/>
        <w:jc w:val="both"/>
        <w:rPr>
          <w:szCs w:val="22"/>
        </w:rPr>
      </w:pPr>
      <w:r w:rsidRPr="00D543B7">
        <w:rPr>
          <w:szCs w:val="22"/>
        </w:rPr>
        <w:t xml:space="preserve">-     </w:t>
      </w:r>
      <w:r w:rsidR="00711C0C" w:rsidRPr="00D543B7">
        <w:rPr>
          <w:szCs w:val="22"/>
        </w:rPr>
        <w:t>Überschwemmung des Körpers mit Bakterien (</w:t>
      </w:r>
      <w:proofErr w:type="spellStart"/>
      <w:r w:rsidR="00711C0C" w:rsidRPr="00D543B7">
        <w:rPr>
          <w:szCs w:val="22"/>
        </w:rPr>
        <w:t>Meningokokken</w:t>
      </w:r>
      <w:proofErr w:type="spellEnd"/>
      <w:r w:rsidR="00711C0C" w:rsidRPr="00D543B7">
        <w:rPr>
          <w:szCs w:val="22"/>
        </w:rPr>
        <w:t>-Sepsis)</w:t>
      </w:r>
    </w:p>
    <w:p w:rsidR="00D304CD" w:rsidRPr="00D543B7" w:rsidRDefault="00D304CD" w:rsidP="00D304CD">
      <w:pPr>
        <w:tabs>
          <w:tab w:val="left" w:pos="6521"/>
        </w:tabs>
        <w:spacing w:after="120"/>
        <w:ind w:left="567"/>
        <w:jc w:val="both"/>
        <w:rPr>
          <w:szCs w:val="22"/>
        </w:rPr>
      </w:pPr>
    </w:p>
    <w:p w:rsidR="00D304CD" w:rsidRPr="00D543B7" w:rsidRDefault="00D304CD" w:rsidP="00D304CD">
      <w:pPr>
        <w:jc w:val="both"/>
        <w:rPr>
          <w:b/>
        </w:rPr>
      </w:pPr>
      <w:r w:rsidRPr="00D543B7">
        <w:rPr>
          <w:b/>
        </w:rPr>
        <w:t>Was ist beim Krankheitsverdacht zu tun?</w:t>
      </w:r>
    </w:p>
    <w:p w:rsidR="00D304CD" w:rsidRPr="00D543B7" w:rsidRDefault="00D304CD" w:rsidP="00D304CD">
      <w:pPr>
        <w:jc w:val="both"/>
      </w:pPr>
    </w:p>
    <w:p w:rsidR="00D304CD" w:rsidRPr="00D543B7" w:rsidRDefault="00D304CD" w:rsidP="00D304CD">
      <w:pPr>
        <w:jc w:val="both"/>
      </w:pPr>
      <w:r w:rsidRPr="00D543B7">
        <w:t xml:space="preserve">Ganz entscheidend für den Ausgang der Erkrankung ist eine sofortige Behandlung mit einem Antibiotikum. Bei Krankheitsverdacht sollte sich der Betroffene daher sofort in ärztliche Behandlung, nach Möglichkeit in einem Krankenhaus, begeben. </w:t>
      </w:r>
    </w:p>
    <w:p w:rsidR="00D304CD" w:rsidRPr="00D543B7" w:rsidRDefault="00D304CD" w:rsidP="00D304CD">
      <w:pPr>
        <w:jc w:val="both"/>
      </w:pPr>
    </w:p>
    <w:p w:rsidR="00A11FC2" w:rsidRPr="00D543B7" w:rsidRDefault="00D304CD" w:rsidP="00711C0C">
      <w:pPr>
        <w:tabs>
          <w:tab w:val="left" w:pos="6521"/>
        </w:tabs>
        <w:spacing w:after="120"/>
        <w:jc w:val="both"/>
        <w:rPr>
          <w:b/>
          <w:szCs w:val="22"/>
        </w:rPr>
      </w:pPr>
      <w:r w:rsidRPr="00D543B7">
        <w:rPr>
          <w:b/>
          <w:szCs w:val="22"/>
        </w:rPr>
        <w:t>Wie kann ich mich vor einer Infektion schützen?</w:t>
      </w:r>
    </w:p>
    <w:p w:rsidR="00547E88" w:rsidRPr="00D543B7" w:rsidRDefault="00547E88" w:rsidP="00711C0C">
      <w:pPr>
        <w:tabs>
          <w:tab w:val="left" w:pos="6521"/>
        </w:tabs>
        <w:spacing w:after="120"/>
        <w:jc w:val="both"/>
        <w:rPr>
          <w:szCs w:val="22"/>
        </w:rPr>
      </w:pPr>
      <w:r w:rsidRPr="00D543B7">
        <w:rPr>
          <w:szCs w:val="22"/>
        </w:rPr>
        <w:t>In Deutschland kann man</w:t>
      </w:r>
      <w:r w:rsidR="00D304CD" w:rsidRPr="00D543B7">
        <w:rPr>
          <w:szCs w:val="22"/>
        </w:rPr>
        <w:t xml:space="preserve"> sich gegen die Krankheit impfen lassen.</w:t>
      </w:r>
      <w:r w:rsidR="00D304CD" w:rsidRPr="00D543B7">
        <w:t xml:space="preserve"> </w:t>
      </w:r>
      <w:r w:rsidR="00D304CD" w:rsidRPr="00D543B7">
        <w:rPr>
          <w:szCs w:val="22"/>
        </w:rPr>
        <w:t xml:space="preserve">Ab dem Alter von 2 Monaten sind drei Impfstoffe gegen </w:t>
      </w:r>
      <w:proofErr w:type="spellStart"/>
      <w:r w:rsidR="00D304CD" w:rsidRPr="00D543B7">
        <w:rPr>
          <w:szCs w:val="22"/>
        </w:rPr>
        <w:t>Meningokokken</w:t>
      </w:r>
      <w:proofErr w:type="spellEnd"/>
      <w:r w:rsidR="00D304CD" w:rsidRPr="00D543B7">
        <w:rPr>
          <w:szCs w:val="22"/>
        </w:rPr>
        <w:t xml:space="preserve"> der </w:t>
      </w:r>
      <w:proofErr w:type="spellStart"/>
      <w:r w:rsidR="00D304CD" w:rsidRPr="00D543B7">
        <w:rPr>
          <w:szCs w:val="22"/>
        </w:rPr>
        <w:t>Serogruppe</w:t>
      </w:r>
      <w:proofErr w:type="spellEnd"/>
      <w:r w:rsidR="00D304CD" w:rsidRPr="00D543B7">
        <w:rPr>
          <w:szCs w:val="22"/>
        </w:rPr>
        <w:t xml:space="preserve"> C zugelassen</w:t>
      </w:r>
      <w:r w:rsidRPr="00D543B7">
        <w:rPr>
          <w:szCs w:val="22"/>
        </w:rPr>
        <w:t xml:space="preserve"> und werden von der STIKO (Ständigen Impfkommission) empfohlen</w:t>
      </w:r>
      <w:r w:rsidR="00D304CD" w:rsidRPr="00D543B7">
        <w:rPr>
          <w:szCs w:val="22"/>
        </w:rPr>
        <w:t>.</w:t>
      </w:r>
    </w:p>
    <w:p w:rsidR="00D304CD" w:rsidRPr="00D543B7" w:rsidRDefault="00547E88" w:rsidP="00711C0C">
      <w:pPr>
        <w:tabs>
          <w:tab w:val="left" w:pos="6521"/>
        </w:tabs>
        <w:spacing w:after="120"/>
        <w:jc w:val="both"/>
        <w:rPr>
          <w:szCs w:val="22"/>
        </w:rPr>
      </w:pPr>
      <w:r w:rsidRPr="00D543B7">
        <w:rPr>
          <w:szCs w:val="22"/>
        </w:rPr>
        <w:t xml:space="preserve">Seit Dezember 2013 steht in Deutschland ein neuer </w:t>
      </w:r>
      <w:proofErr w:type="spellStart"/>
      <w:r w:rsidRPr="00D543B7">
        <w:rPr>
          <w:szCs w:val="22"/>
        </w:rPr>
        <w:t>Meningokokken</w:t>
      </w:r>
      <w:proofErr w:type="spellEnd"/>
      <w:r w:rsidRPr="00D543B7">
        <w:rPr>
          <w:szCs w:val="22"/>
        </w:rPr>
        <w:t>-B-Impfstoff zu Verfügung.</w:t>
      </w:r>
      <w:r w:rsidRPr="00D543B7">
        <w:rPr>
          <w:b/>
          <w:szCs w:val="22"/>
        </w:rPr>
        <w:t xml:space="preserve"> </w:t>
      </w:r>
      <w:r w:rsidRPr="00D543B7">
        <w:rPr>
          <w:szCs w:val="22"/>
        </w:rPr>
        <w:t xml:space="preserve">Zudem gibt seit 2010 bzw. 2012 zwei Impfstoffe gegen </w:t>
      </w:r>
      <w:proofErr w:type="spellStart"/>
      <w:r w:rsidRPr="00D543B7">
        <w:rPr>
          <w:szCs w:val="22"/>
        </w:rPr>
        <w:t>Meningokokken</w:t>
      </w:r>
      <w:proofErr w:type="spellEnd"/>
      <w:r w:rsidRPr="00D543B7">
        <w:rPr>
          <w:szCs w:val="22"/>
        </w:rPr>
        <w:t xml:space="preserve"> der </w:t>
      </w:r>
      <w:proofErr w:type="spellStart"/>
      <w:r w:rsidRPr="00D543B7">
        <w:rPr>
          <w:szCs w:val="22"/>
        </w:rPr>
        <w:t>Serogruppen</w:t>
      </w:r>
      <w:proofErr w:type="spellEnd"/>
      <w:r w:rsidRPr="00D543B7">
        <w:rPr>
          <w:szCs w:val="22"/>
        </w:rPr>
        <w:t xml:space="preserve"> A, C, W und Y  für bestimmte Personengruppen.</w:t>
      </w:r>
    </w:p>
    <w:p w:rsidR="00547E88" w:rsidRPr="00D543B7" w:rsidRDefault="00547E88" w:rsidP="00547E88">
      <w:pPr>
        <w:jc w:val="both"/>
        <w:rPr>
          <w:b/>
        </w:rPr>
      </w:pPr>
      <w:r w:rsidRPr="00D543B7">
        <w:rPr>
          <w:b/>
        </w:rPr>
        <w:lastRenderedPageBreak/>
        <w:t>Was ist bei Kontaktpersonen von Erkrankten zu beachten?</w:t>
      </w:r>
    </w:p>
    <w:p w:rsidR="00711C0C" w:rsidRPr="00D543B7" w:rsidRDefault="00711C0C" w:rsidP="00711C0C">
      <w:pPr>
        <w:tabs>
          <w:tab w:val="left" w:pos="6521"/>
        </w:tabs>
        <w:spacing w:after="120"/>
        <w:jc w:val="both"/>
        <w:rPr>
          <w:szCs w:val="22"/>
        </w:rPr>
      </w:pPr>
      <w:r w:rsidRPr="00D543B7">
        <w:rPr>
          <w:szCs w:val="22"/>
        </w:rPr>
        <w:t xml:space="preserve">Enge Kontaktpersonen von Erkrankten haben ein erhöhtes Risiko, an einer </w:t>
      </w:r>
      <w:proofErr w:type="spellStart"/>
      <w:r w:rsidRPr="00D543B7">
        <w:rPr>
          <w:szCs w:val="22"/>
        </w:rPr>
        <w:t>Meningokokkeninfektion</w:t>
      </w:r>
      <w:proofErr w:type="spellEnd"/>
      <w:r w:rsidRPr="00D543B7">
        <w:rPr>
          <w:szCs w:val="22"/>
        </w:rPr>
        <w:t xml:space="preserve"> zu erkranken.</w:t>
      </w:r>
    </w:p>
    <w:p w:rsidR="00711C0C" w:rsidRPr="00D543B7" w:rsidRDefault="00711C0C" w:rsidP="00711C0C">
      <w:pPr>
        <w:tabs>
          <w:tab w:val="left" w:pos="6521"/>
        </w:tabs>
        <w:spacing w:after="120"/>
        <w:jc w:val="both"/>
        <w:rPr>
          <w:szCs w:val="22"/>
        </w:rPr>
      </w:pPr>
      <w:r w:rsidRPr="00D543B7">
        <w:rPr>
          <w:szCs w:val="22"/>
        </w:rPr>
        <w:t>Enge Kontaktpersonen von Erkrankten sind</w:t>
      </w:r>
    </w:p>
    <w:p w:rsidR="00711C0C" w:rsidRPr="00D543B7" w:rsidRDefault="00711C0C" w:rsidP="00711C0C">
      <w:pPr>
        <w:numPr>
          <w:ilvl w:val="0"/>
          <w:numId w:val="44"/>
        </w:numPr>
        <w:spacing w:after="120"/>
        <w:ind w:left="927" w:hanging="360"/>
        <w:rPr>
          <w:szCs w:val="22"/>
        </w:rPr>
      </w:pPr>
      <w:r w:rsidRPr="00D543B7">
        <w:rPr>
          <w:szCs w:val="22"/>
        </w:rPr>
        <w:t>alle Haushaltsmitglieder;</w:t>
      </w:r>
    </w:p>
    <w:p w:rsidR="00711C0C" w:rsidRPr="00D543B7" w:rsidRDefault="00711C0C" w:rsidP="00711C0C">
      <w:pPr>
        <w:numPr>
          <w:ilvl w:val="0"/>
          <w:numId w:val="44"/>
        </w:numPr>
        <w:spacing w:after="120"/>
        <w:ind w:left="927" w:hanging="360"/>
        <w:rPr>
          <w:szCs w:val="22"/>
        </w:rPr>
      </w:pPr>
      <w:r w:rsidRPr="00D543B7">
        <w:rPr>
          <w:szCs w:val="22"/>
        </w:rPr>
        <w:t>Personen, die mit den Speichel oder Atemwegssekreten des Patienten in Berührung gekommen sind (z.B. Intimpartner, enge Freunde, Spielkameraden, medizinisches Personal z.B. bei Mund-zu-Mund-Beatmung, Intubation und Absaugen des Patienten ohne Mundschutz, etc.);</w:t>
      </w:r>
    </w:p>
    <w:p w:rsidR="00711C0C" w:rsidRPr="00D543B7" w:rsidRDefault="00711C0C" w:rsidP="00711C0C">
      <w:pPr>
        <w:numPr>
          <w:ilvl w:val="0"/>
          <w:numId w:val="44"/>
        </w:numPr>
        <w:spacing w:after="120"/>
        <w:ind w:left="927" w:hanging="360"/>
        <w:rPr>
          <w:szCs w:val="22"/>
        </w:rPr>
      </w:pPr>
      <w:r w:rsidRPr="00D543B7">
        <w:rPr>
          <w:szCs w:val="22"/>
        </w:rPr>
        <w:t>Kontaktpersonen in Einrichtungen mit haushaltsähnlichem Charakter wie z.B. Internaten, Kasernenstuben;</w:t>
      </w:r>
    </w:p>
    <w:p w:rsidR="00711C0C" w:rsidRPr="00D543B7" w:rsidRDefault="00711C0C" w:rsidP="00711C0C">
      <w:pPr>
        <w:numPr>
          <w:ilvl w:val="0"/>
          <w:numId w:val="44"/>
        </w:numPr>
        <w:spacing w:after="120"/>
        <w:ind w:left="927" w:hanging="360"/>
        <w:rPr>
          <w:szCs w:val="22"/>
        </w:rPr>
      </w:pPr>
      <w:r w:rsidRPr="00D543B7">
        <w:rPr>
          <w:szCs w:val="22"/>
        </w:rPr>
        <w:t>Kontaktpersonen in Kindereinrichtungen mit Kindern unter 6 Jahren - bei gut nachvollziehbarer Gruppentrennung nur die betroffene Gruppe;</w:t>
      </w:r>
    </w:p>
    <w:p w:rsidR="00711C0C" w:rsidRPr="00D543B7" w:rsidRDefault="00711C0C" w:rsidP="00711C0C">
      <w:pPr>
        <w:numPr>
          <w:ilvl w:val="0"/>
          <w:numId w:val="44"/>
        </w:numPr>
        <w:spacing w:after="120"/>
        <w:ind w:left="927" w:hanging="360"/>
        <w:rPr>
          <w:szCs w:val="22"/>
        </w:rPr>
      </w:pPr>
      <w:r w:rsidRPr="00D543B7">
        <w:rPr>
          <w:szCs w:val="22"/>
        </w:rPr>
        <w:t>Enge Schulkontakte (z. B. Banknachbar, bestimmte gemeinsame Sportarten mit engen Kontakten).</w:t>
      </w:r>
    </w:p>
    <w:p w:rsidR="00711C0C" w:rsidRPr="00D543B7" w:rsidRDefault="00711C0C" w:rsidP="00711C0C">
      <w:pPr>
        <w:tabs>
          <w:tab w:val="left" w:pos="6521"/>
        </w:tabs>
        <w:spacing w:after="120"/>
        <w:jc w:val="both"/>
        <w:rPr>
          <w:szCs w:val="22"/>
        </w:rPr>
      </w:pPr>
      <w:r w:rsidRPr="00D543B7">
        <w:rPr>
          <w:szCs w:val="22"/>
        </w:rPr>
        <w:t>Bei engen Kontaktpersonen wird eine vorbeugende Behandlung mit einem Antibiotikum empfohlen, die schnellstmöglich begonnen werden sollte. Daher sollen auch enge Kontaktpersonen sich baldmöglichst ärztlich vorstellen. Ein Arzt oder das Gesundheitsamt müssen entscheiden, ob eine vorbeugende Maßnahme notwendig ist. Sinnvoll ist eine solche Maßnahme maximal bis 10 Tage nach dem letzten Kontakt zu einem Erkrankten.</w:t>
      </w:r>
    </w:p>
    <w:p w:rsidR="003D5122" w:rsidRPr="00D543B7" w:rsidRDefault="003D5122" w:rsidP="00711C0C">
      <w:pPr>
        <w:tabs>
          <w:tab w:val="left" w:pos="6521"/>
        </w:tabs>
        <w:spacing w:after="120"/>
        <w:jc w:val="both"/>
        <w:rPr>
          <w:b/>
          <w:szCs w:val="22"/>
        </w:rPr>
      </w:pPr>
    </w:p>
    <w:p w:rsidR="00711C0C" w:rsidRPr="00D543B7" w:rsidRDefault="00711C0C" w:rsidP="00711C0C">
      <w:pPr>
        <w:tabs>
          <w:tab w:val="left" w:pos="6521"/>
        </w:tabs>
        <w:spacing w:after="120"/>
        <w:jc w:val="both"/>
        <w:rPr>
          <w:b/>
          <w:szCs w:val="22"/>
        </w:rPr>
      </w:pPr>
      <w:r w:rsidRPr="00D543B7">
        <w:rPr>
          <w:b/>
          <w:szCs w:val="22"/>
        </w:rPr>
        <w:t>Hygienemaßnahmen</w:t>
      </w:r>
    </w:p>
    <w:p w:rsidR="00711C0C" w:rsidRPr="00D543B7" w:rsidRDefault="00711C0C" w:rsidP="00711C0C">
      <w:pPr>
        <w:spacing w:after="120"/>
        <w:rPr>
          <w:szCs w:val="22"/>
        </w:rPr>
      </w:pPr>
      <w:r w:rsidRPr="00D543B7">
        <w:rPr>
          <w:szCs w:val="22"/>
        </w:rPr>
        <w:t xml:space="preserve">Erkrankte Patienten sind in der Regel 24 Stunden nach Beginn der Behandlung mit wirksamen Antibiotika nicht mehr ansteckend. Daher müssen Patienten mit </w:t>
      </w:r>
      <w:proofErr w:type="spellStart"/>
      <w:r w:rsidRPr="00D543B7">
        <w:rPr>
          <w:szCs w:val="22"/>
        </w:rPr>
        <w:t>Meningokokkeninfektionen</w:t>
      </w:r>
      <w:proofErr w:type="spellEnd"/>
      <w:r w:rsidRPr="00D543B7">
        <w:rPr>
          <w:szCs w:val="22"/>
        </w:rPr>
        <w:t xml:space="preserve"> nur in den ersten 24 Stunden der Therapie räumlich isoliert werden.</w:t>
      </w:r>
    </w:p>
    <w:p w:rsidR="00D15E00" w:rsidRPr="00D543B7" w:rsidRDefault="00D15E00">
      <w:pPr>
        <w:jc w:val="both"/>
      </w:pPr>
    </w:p>
    <w:p w:rsidR="001E6E9A" w:rsidRPr="00D543B7" w:rsidRDefault="001E6E9A" w:rsidP="001E6E9A">
      <w:pPr>
        <w:jc w:val="both"/>
        <w:rPr>
          <w:rFonts w:cs="Arial"/>
          <w:szCs w:val="22"/>
        </w:rPr>
      </w:pPr>
      <w:r w:rsidRPr="00D543B7">
        <w:rPr>
          <w:rFonts w:cs="Arial"/>
          <w:szCs w:val="22"/>
        </w:rPr>
        <w:t>Sollten Sie weitere Fragen haben, wenden Sie sich bitte an Ihr Gesundheitsamt Charlottenburg- Wilmersdorf – Fachbereich Infektionsschutz, Hygiene und umweltbezogener Gesundheitsschutz</w:t>
      </w:r>
    </w:p>
    <w:p w:rsidR="001E6E9A" w:rsidRPr="00D543B7" w:rsidRDefault="001E6E9A" w:rsidP="001E6E9A">
      <w:pPr>
        <w:rPr>
          <w:rFonts w:cs="Arial"/>
          <w:szCs w:val="22"/>
        </w:rPr>
      </w:pPr>
      <w:r w:rsidRPr="00D543B7">
        <w:rPr>
          <w:rFonts w:cs="Arial"/>
          <w:szCs w:val="22"/>
        </w:rPr>
        <w:t>Telefon: 030- 9029- 16</w:t>
      </w:r>
      <w:r w:rsidR="00EB27B0">
        <w:rPr>
          <w:rFonts w:cs="Arial"/>
          <w:szCs w:val="22"/>
        </w:rPr>
        <w:t>161</w:t>
      </w:r>
    </w:p>
    <w:p w:rsidR="001E6E9A" w:rsidRPr="00D543B7" w:rsidRDefault="001E6E9A" w:rsidP="001E6E9A">
      <w:r w:rsidRPr="00D543B7">
        <w:rPr>
          <w:rFonts w:cs="Arial"/>
          <w:szCs w:val="22"/>
        </w:rPr>
        <w:t xml:space="preserve">E-Mail: </w:t>
      </w:r>
      <w:hyperlink r:id="rId8" w:history="1">
        <w:r w:rsidRPr="00D543B7">
          <w:rPr>
            <w:rStyle w:val="Hyperlink"/>
            <w:rFonts w:cs="Arial"/>
            <w:color w:val="auto"/>
            <w:szCs w:val="22"/>
            <w:u w:val="none"/>
          </w:rPr>
          <w:t>hygiene@charlottenburg-wilmersdorf.de</w:t>
        </w:r>
      </w:hyperlink>
    </w:p>
    <w:p w:rsidR="00D15E00" w:rsidRPr="00D543B7" w:rsidRDefault="00D15E00">
      <w:pPr>
        <w:jc w:val="both"/>
      </w:pPr>
    </w:p>
    <w:p w:rsidR="00D15E00" w:rsidRPr="00D543B7" w:rsidRDefault="00D15E00">
      <w:pPr>
        <w:jc w:val="both"/>
      </w:pPr>
    </w:p>
    <w:p w:rsidR="003D5122" w:rsidRPr="00D543B7" w:rsidRDefault="003D5122" w:rsidP="003D5122">
      <w:pPr>
        <w:jc w:val="both"/>
        <w:rPr>
          <w:rFonts w:cs="Arial"/>
          <w:szCs w:val="22"/>
        </w:rPr>
      </w:pPr>
      <w:bookmarkStart w:id="0" w:name="OLE_LINK1"/>
      <w:r w:rsidRPr="00D543B7">
        <w:rPr>
          <w:rFonts w:cs="Arial"/>
          <w:szCs w:val="22"/>
        </w:rPr>
        <w:t>Ihr Gesundheitsamt</w:t>
      </w:r>
    </w:p>
    <w:p w:rsidR="003D5122" w:rsidRPr="00D543B7" w:rsidRDefault="003D5122" w:rsidP="003D5122">
      <w:pPr>
        <w:jc w:val="both"/>
        <w:rPr>
          <w:rFonts w:cs="Arial"/>
          <w:szCs w:val="22"/>
        </w:rPr>
      </w:pPr>
      <w:r w:rsidRPr="00D543B7">
        <w:rPr>
          <w:rFonts w:cs="Arial"/>
          <w:szCs w:val="22"/>
        </w:rPr>
        <w:t>Charlottenburg- Wilmersdorf</w:t>
      </w:r>
    </w:p>
    <w:p w:rsidR="003D5122" w:rsidRPr="00D543B7" w:rsidRDefault="003D5122" w:rsidP="003D5122">
      <w:pPr>
        <w:jc w:val="both"/>
        <w:rPr>
          <w:rFonts w:cs="Arial"/>
          <w:szCs w:val="22"/>
        </w:rPr>
      </w:pPr>
    </w:p>
    <w:p w:rsidR="003D5122" w:rsidRPr="00D543B7" w:rsidRDefault="003D5122" w:rsidP="003D5122">
      <w:pPr>
        <w:jc w:val="both"/>
        <w:rPr>
          <w:rFonts w:cs="Arial"/>
          <w:szCs w:val="22"/>
        </w:rPr>
      </w:pPr>
    </w:p>
    <w:p w:rsidR="003D5122" w:rsidRPr="00D543B7" w:rsidRDefault="003D5122" w:rsidP="003D5122">
      <w:pPr>
        <w:jc w:val="both"/>
        <w:rPr>
          <w:rFonts w:cs="Arial"/>
          <w:szCs w:val="22"/>
        </w:rPr>
      </w:pPr>
      <w:r w:rsidRPr="00D543B7">
        <w:rPr>
          <w:rFonts w:cs="Arial"/>
          <w:szCs w:val="22"/>
        </w:rPr>
        <w:t>Stand</w:t>
      </w:r>
      <w:r w:rsidR="008F48CC">
        <w:rPr>
          <w:rFonts w:cs="Arial"/>
          <w:szCs w:val="22"/>
        </w:rPr>
        <w:t>:</w:t>
      </w:r>
      <w:r w:rsidRPr="00D543B7">
        <w:rPr>
          <w:rFonts w:cs="Arial"/>
          <w:szCs w:val="22"/>
        </w:rPr>
        <w:t xml:space="preserve"> </w:t>
      </w:r>
      <w:r w:rsidR="008F48CC">
        <w:rPr>
          <w:rFonts w:cs="Arial"/>
          <w:szCs w:val="22"/>
        </w:rPr>
        <w:t>März</w:t>
      </w:r>
      <w:r w:rsidRPr="00D543B7">
        <w:rPr>
          <w:rFonts w:cs="Arial"/>
          <w:szCs w:val="22"/>
        </w:rPr>
        <w:t xml:space="preserve"> 201</w:t>
      </w:r>
      <w:r w:rsidR="008F48CC">
        <w:rPr>
          <w:rFonts w:cs="Arial"/>
          <w:szCs w:val="22"/>
        </w:rPr>
        <w:t>8</w:t>
      </w:r>
    </w:p>
    <w:p w:rsidR="003D5122" w:rsidRPr="00D543B7" w:rsidRDefault="003D5122" w:rsidP="003D5122">
      <w:pPr>
        <w:jc w:val="both"/>
        <w:rPr>
          <w:rFonts w:cs="Arial"/>
          <w:szCs w:val="22"/>
        </w:rPr>
      </w:pPr>
    </w:p>
    <w:p w:rsidR="003D5122" w:rsidRPr="00D543B7" w:rsidRDefault="003D5122" w:rsidP="003D5122">
      <w:pPr>
        <w:jc w:val="both"/>
        <w:rPr>
          <w:rFonts w:cs="Arial"/>
          <w:szCs w:val="22"/>
        </w:rPr>
      </w:pPr>
      <w:bookmarkStart w:id="1" w:name="_GoBack"/>
      <w:bookmarkEnd w:id="0"/>
      <w:bookmarkEnd w:id="1"/>
    </w:p>
    <w:p w:rsidR="003D5122" w:rsidRPr="00D543B7" w:rsidRDefault="003D5122" w:rsidP="003D5122">
      <w:pPr>
        <w:jc w:val="both"/>
      </w:pPr>
    </w:p>
    <w:p w:rsidR="003D5122" w:rsidRPr="00D543B7" w:rsidRDefault="003D5122" w:rsidP="003D5122">
      <w:pPr>
        <w:jc w:val="both"/>
      </w:pPr>
    </w:p>
    <w:p w:rsidR="003D5122" w:rsidRPr="00D543B7" w:rsidRDefault="003D5122" w:rsidP="003D5122">
      <w:pPr>
        <w:jc w:val="both"/>
      </w:pPr>
    </w:p>
    <w:p w:rsidR="00D15E00" w:rsidRPr="00D543B7" w:rsidRDefault="00D15E00">
      <w:pPr>
        <w:jc w:val="both"/>
      </w:pPr>
    </w:p>
    <w:p w:rsidR="00F64420" w:rsidRPr="00D543B7" w:rsidRDefault="00F64420">
      <w:pPr>
        <w:jc w:val="both"/>
      </w:pPr>
    </w:p>
    <w:p w:rsidR="00F64420" w:rsidRPr="00D543B7" w:rsidRDefault="00F64420">
      <w:pPr>
        <w:jc w:val="both"/>
      </w:pPr>
    </w:p>
    <w:p w:rsidR="00F64420" w:rsidRPr="00D543B7" w:rsidRDefault="00F64420">
      <w:pPr>
        <w:jc w:val="both"/>
      </w:pPr>
    </w:p>
    <w:p w:rsidR="00F64420" w:rsidRPr="00D543B7" w:rsidRDefault="00F64420">
      <w:pPr>
        <w:jc w:val="both"/>
      </w:pPr>
    </w:p>
    <w:p w:rsidR="00D15E00" w:rsidRPr="00D543B7" w:rsidRDefault="00D15E00">
      <w:pPr>
        <w:jc w:val="both"/>
      </w:pPr>
    </w:p>
    <w:p w:rsidR="00D543B7" w:rsidRPr="00D543B7" w:rsidRDefault="00D543B7">
      <w:pPr>
        <w:jc w:val="both"/>
      </w:pPr>
    </w:p>
    <w:sectPr w:rsidR="00D543B7" w:rsidRPr="00D543B7">
      <w:footerReference w:type="even" r:id="rId9"/>
      <w:footerReference w:type="default" r:id="rId10"/>
      <w:headerReference w:type="first" r:id="rId11"/>
      <w:footerReference w:type="first" r:id="rId12"/>
      <w:pgSz w:w="11907" w:h="16840" w:code="9"/>
      <w:pgMar w:top="1418" w:right="1418" w:bottom="993" w:left="1134" w:header="680" w:footer="19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F73" w:rsidRDefault="00E60F73">
      <w:r>
        <w:separator/>
      </w:r>
    </w:p>
  </w:endnote>
  <w:endnote w:type="continuationSeparator" w:id="0">
    <w:p w:rsidR="00E60F73" w:rsidRDefault="00E6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4E3" w:rsidRDefault="005274E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274E3" w:rsidRDefault="005274E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4E3" w:rsidRDefault="005274E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F48CC">
      <w:rPr>
        <w:rStyle w:val="Seitenzahl"/>
        <w:noProof/>
      </w:rPr>
      <w:t>2</w:t>
    </w:r>
    <w:r>
      <w:rPr>
        <w:rStyle w:val="Seitenzahl"/>
      </w:rPr>
      <w:fldChar w:fldCharType="end"/>
    </w:r>
  </w:p>
  <w:p w:rsidR="005274E3" w:rsidRDefault="005274E3" w:rsidP="00711C0C">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4E3" w:rsidRDefault="005274E3"/>
  <w:p w:rsidR="005274E3" w:rsidRDefault="005274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F73" w:rsidRDefault="00E60F73">
      <w:r>
        <w:separator/>
      </w:r>
    </w:p>
  </w:footnote>
  <w:footnote w:type="continuationSeparator" w:id="0">
    <w:p w:rsidR="00E60F73" w:rsidRDefault="00E60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4E3" w:rsidRDefault="005274E3">
    <w:pPr>
      <w:pStyle w:val="berschrift1"/>
      <w:rPr>
        <w:b/>
      </w:rPr>
    </w:pPr>
    <w:r>
      <w:rPr>
        <w:b/>
      </w:rPr>
      <w:t>Bezirksamt Charlottenburg-Wilmersdorf von Berlin</w:t>
    </w:r>
  </w:p>
  <w:p w:rsidR="005274E3" w:rsidRDefault="005274E3">
    <w:pPr>
      <w:spacing w:after="60"/>
      <w:rPr>
        <w:color w:val="000000"/>
      </w:rPr>
    </w:pPr>
    <w:r>
      <w:rPr>
        <w:color w:val="000000"/>
      </w:rPr>
      <w:t>Abteilung Soziales</w:t>
    </w:r>
    <w:r w:rsidR="00675E1E">
      <w:rPr>
        <w:color w:val="000000"/>
      </w:rPr>
      <w:t xml:space="preserve"> und </w:t>
    </w:r>
    <w:r>
      <w:rPr>
        <w:color w:val="000000"/>
      </w:rPr>
      <w:t>Gesundheit</w:t>
    </w:r>
    <w:r w:rsidR="008A0C93">
      <w:rPr>
        <w:color w:val="000000"/>
      </w:rPr>
      <w:t xml:space="preserve"> </w:t>
    </w:r>
  </w:p>
  <w:p w:rsidR="005274E3" w:rsidRDefault="005274E3">
    <w:pPr>
      <w:pStyle w:val="berschrift3"/>
    </w:pPr>
    <w:r>
      <w:t xml:space="preserve">Gesundheitsamt </w:t>
    </w:r>
  </w:p>
  <w:p w:rsidR="005274E3" w:rsidRDefault="00BD1EEE" w:rsidP="00BD1EEE">
    <w:pPr>
      <w:pStyle w:val="Kopfzeile"/>
      <w:tabs>
        <w:tab w:val="clear" w:pos="4536"/>
        <w:tab w:val="clear" w:pos="9072"/>
      </w:tabs>
      <w:spacing w:after="60"/>
      <w:ind w:left="45"/>
    </w:pPr>
    <w:r w:rsidRPr="009376FC">
      <w:t xml:space="preserve">Fachbereich 2: </w:t>
    </w:r>
    <w:proofErr w:type="spellStart"/>
    <w:r w:rsidRPr="009376FC">
      <w:t>Infektions</w:t>
    </w:r>
    <w:proofErr w:type="spellEnd"/>
    <w:r w:rsidRPr="009376FC">
      <w:t>,- Katastrophen- und um</w:t>
    </w:r>
    <w:r>
      <w:t>weltbezogener Gesundheitsschutz</w:t>
    </w:r>
  </w:p>
  <w:p w:rsidR="005274E3" w:rsidRDefault="005274E3">
    <w:pPr>
      <w:framePr w:w="2850" w:h="856" w:wrap="auto" w:vAnchor="page" w:hAnchor="page" w:x="8209" w:y="577"/>
      <w:ind w:right="12"/>
      <w:jc w:val="right"/>
    </w:pPr>
    <w:r>
      <w:object w:dxaOrig="2398" w:dyaOrig="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8.25pt" o:ole="" fillcolor="window">
          <v:imagedata r:id="rId1" o:title=""/>
        </v:shape>
        <o:OLEObject Type="Embed" ProgID="Word.Picture.8" ShapeID="_x0000_i1025" DrawAspect="Content" ObjectID="_1582620383" r:id="rId2"/>
      </w:object>
    </w:r>
  </w:p>
  <w:p w:rsidR="005274E3" w:rsidRDefault="005274E3">
    <w:pPr>
      <w:framePr w:w="2850" w:h="856" w:wrap="auto" w:vAnchor="page" w:hAnchor="page" w:x="8209" w:y="577"/>
      <w:ind w:right="12"/>
      <w:jc w:val="right"/>
    </w:pPr>
  </w:p>
  <w:p w:rsidR="005274E3" w:rsidRDefault="005274E3">
    <w:pPr>
      <w:pStyle w:val="Kopfzeile"/>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3"/>
    <w:multiLevelType w:val="singleLevel"/>
    <w:tmpl w:val="32ECD5EE"/>
    <w:lvl w:ilvl="0">
      <w:start w:val="1"/>
      <w:numFmt w:val="decimal"/>
      <w:lvlText w:val="%1."/>
      <w:lvlJc w:val="left"/>
      <w:pPr>
        <w:tabs>
          <w:tab w:val="num" w:pos="705"/>
        </w:tabs>
        <w:ind w:left="705" w:hanging="705"/>
      </w:pPr>
      <w:rPr>
        <w:rFonts w:hint="default"/>
      </w:rPr>
    </w:lvl>
  </w:abstractNum>
  <w:abstractNum w:abstractNumId="1">
    <w:nsid w:val="02F77290"/>
    <w:multiLevelType w:val="singleLevel"/>
    <w:tmpl w:val="32ECD5EE"/>
    <w:lvl w:ilvl="0">
      <w:start w:val="1"/>
      <w:numFmt w:val="decimal"/>
      <w:lvlText w:val="%1."/>
      <w:lvlJc w:val="left"/>
      <w:pPr>
        <w:tabs>
          <w:tab w:val="num" w:pos="705"/>
        </w:tabs>
        <w:ind w:left="705" w:hanging="705"/>
      </w:pPr>
      <w:rPr>
        <w:rFonts w:hint="default"/>
      </w:rPr>
    </w:lvl>
  </w:abstractNum>
  <w:abstractNum w:abstractNumId="2">
    <w:nsid w:val="03D47D35"/>
    <w:multiLevelType w:val="singleLevel"/>
    <w:tmpl w:val="0C1A9008"/>
    <w:lvl w:ilvl="0">
      <w:start w:val="1"/>
      <w:numFmt w:val="decimal"/>
      <w:lvlText w:val=""/>
      <w:lvlJc w:val="left"/>
      <w:pPr>
        <w:tabs>
          <w:tab w:val="num" w:pos="420"/>
        </w:tabs>
        <w:ind w:left="420" w:hanging="360"/>
      </w:pPr>
      <w:rPr>
        <w:rFonts w:ascii="Times New Roman" w:hAnsi="Times New Roman" w:hint="default"/>
      </w:rPr>
    </w:lvl>
  </w:abstractNum>
  <w:abstractNum w:abstractNumId="3">
    <w:nsid w:val="070C0B91"/>
    <w:multiLevelType w:val="singleLevel"/>
    <w:tmpl w:val="95A2D112"/>
    <w:lvl w:ilvl="0">
      <w:numFmt w:val="bullet"/>
      <w:lvlText w:val=""/>
      <w:lvlJc w:val="left"/>
      <w:pPr>
        <w:tabs>
          <w:tab w:val="num" w:pos="600"/>
        </w:tabs>
        <w:ind w:left="600" w:hanging="360"/>
      </w:pPr>
      <w:rPr>
        <w:rFonts w:ascii="Symbol" w:hAnsi="Symbol" w:hint="default"/>
      </w:rPr>
    </w:lvl>
  </w:abstractNum>
  <w:abstractNum w:abstractNumId="4">
    <w:nsid w:val="0BBC616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nsid w:val="100C437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nsid w:val="14593BC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nsid w:val="15F2163E"/>
    <w:multiLevelType w:val="singleLevel"/>
    <w:tmpl w:val="0D76CA16"/>
    <w:lvl w:ilvl="0">
      <w:start w:val="26"/>
      <w:numFmt w:val="bullet"/>
      <w:lvlText w:val="-"/>
      <w:lvlJc w:val="left"/>
      <w:pPr>
        <w:tabs>
          <w:tab w:val="num" w:pos="420"/>
        </w:tabs>
        <w:ind w:left="420" w:hanging="360"/>
      </w:pPr>
      <w:rPr>
        <w:rFonts w:ascii="Times New Roman" w:hAnsi="Times New Roman" w:hint="default"/>
      </w:rPr>
    </w:lvl>
  </w:abstractNum>
  <w:abstractNum w:abstractNumId="8">
    <w:nsid w:val="17EC6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nsid w:val="191C04DB"/>
    <w:multiLevelType w:val="singleLevel"/>
    <w:tmpl w:val="E9E0EAF4"/>
    <w:lvl w:ilvl="0">
      <w:start w:val="1"/>
      <w:numFmt w:val="decimal"/>
      <w:lvlText w:val="%1."/>
      <w:lvlJc w:val="left"/>
      <w:pPr>
        <w:tabs>
          <w:tab w:val="num" w:pos="1068"/>
        </w:tabs>
        <w:ind w:left="1068" w:hanging="360"/>
      </w:pPr>
      <w:rPr>
        <w:rFonts w:hint="default"/>
      </w:rPr>
    </w:lvl>
  </w:abstractNum>
  <w:abstractNum w:abstractNumId="10">
    <w:nsid w:val="1A207C7A"/>
    <w:multiLevelType w:val="singleLevel"/>
    <w:tmpl w:val="04070011"/>
    <w:lvl w:ilvl="0">
      <w:start w:val="2"/>
      <w:numFmt w:val="decimal"/>
      <w:lvlText w:val="%1)"/>
      <w:lvlJc w:val="left"/>
      <w:pPr>
        <w:tabs>
          <w:tab w:val="num" w:pos="360"/>
        </w:tabs>
        <w:ind w:left="360" w:hanging="360"/>
      </w:pPr>
      <w:rPr>
        <w:rFonts w:hint="default"/>
      </w:rPr>
    </w:lvl>
  </w:abstractNum>
  <w:abstractNum w:abstractNumId="11">
    <w:nsid w:val="1C964C95"/>
    <w:multiLevelType w:val="singleLevel"/>
    <w:tmpl w:val="6FAA54A4"/>
    <w:lvl w:ilvl="0">
      <w:numFmt w:val="bullet"/>
      <w:lvlText w:val="-"/>
      <w:lvlJc w:val="left"/>
      <w:pPr>
        <w:tabs>
          <w:tab w:val="num" w:pos="360"/>
        </w:tabs>
        <w:ind w:left="360" w:hanging="360"/>
      </w:pPr>
      <w:rPr>
        <w:rFonts w:ascii="Times New Roman" w:hAnsi="Times New Roman" w:hint="default"/>
      </w:rPr>
    </w:lvl>
  </w:abstractNum>
  <w:abstractNum w:abstractNumId="12">
    <w:nsid w:val="211D1707"/>
    <w:multiLevelType w:val="singleLevel"/>
    <w:tmpl w:val="32ECD5EE"/>
    <w:lvl w:ilvl="0">
      <w:start w:val="1"/>
      <w:numFmt w:val="decimal"/>
      <w:lvlText w:val="%1."/>
      <w:lvlJc w:val="left"/>
      <w:pPr>
        <w:tabs>
          <w:tab w:val="num" w:pos="705"/>
        </w:tabs>
        <w:ind w:left="705" w:hanging="705"/>
      </w:pPr>
      <w:rPr>
        <w:rFonts w:hint="default"/>
      </w:rPr>
    </w:lvl>
  </w:abstractNum>
  <w:abstractNum w:abstractNumId="13">
    <w:nsid w:val="2443489C"/>
    <w:multiLevelType w:val="singleLevel"/>
    <w:tmpl w:val="32ECD5EE"/>
    <w:lvl w:ilvl="0">
      <w:start w:val="1"/>
      <w:numFmt w:val="decimal"/>
      <w:lvlText w:val="%1."/>
      <w:lvlJc w:val="left"/>
      <w:pPr>
        <w:tabs>
          <w:tab w:val="num" w:pos="705"/>
        </w:tabs>
        <w:ind w:left="705" w:hanging="705"/>
      </w:pPr>
      <w:rPr>
        <w:rFonts w:hint="default"/>
      </w:rPr>
    </w:lvl>
  </w:abstractNum>
  <w:abstractNum w:abstractNumId="14">
    <w:nsid w:val="259C16D1"/>
    <w:multiLevelType w:val="singleLevel"/>
    <w:tmpl w:val="0C1A9008"/>
    <w:lvl w:ilvl="0">
      <w:start w:val="1"/>
      <w:numFmt w:val="decimal"/>
      <w:lvlText w:val=""/>
      <w:lvlJc w:val="left"/>
      <w:pPr>
        <w:tabs>
          <w:tab w:val="num" w:pos="420"/>
        </w:tabs>
        <w:ind w:left="420" w:hanging="360"/>
      </w:pPr>
      <w:rPr>
        <w:rFonts w:ascii="Times New Roman" w:hAnsi="Times New Roman" w:hint="default"/>
      </w:rPr>
    </w:lvl>
  </w:abstractNum>
  <w:abstractNum w:abstractNumId="15">
    <w:nsid w:val="2B1F0375"/>
    <w:multiLevelType w:val="hybridMultilevel"/>
    <w:tmpl w:val="F8243330"/>
    <w:lvl w:ilvl="0" w:tplc="972E3650">
      <w:numFmt w:val="bullet"/>
      <w:lvlText w:val="-"/>
      <w:lvlJc w:val="left"/>
      <w:pPr>
        <w:tabs>
          <w:tab w:val="num" w:pos="927"/>
        </w:tabs>
        <w:ind w:left="927" w:hanging="360"/>
      </w:pPr>
      <w:rPr>
        <w:rFonts w:ascii="Arial" w:eastAsia="Times New Roman" w:hAnsi="Arial" w:cs="Arial"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16">
    <w:nsid w:val="2D264E36"/>
    <w:multiLevelType w:val="hybridMultilevel"/>
    <w:tmpl w:val="7E40E806"/>
    <w:lvl w:ilvl="0" w:tplc="3E20E5A8">
      <w:start w:val="1"/>
      <w:numFmt w:val="bullet"/>
      <w:lvlText w:val=""/>
      <w:lvlJc w:val="left"/>
      <w:pPr>
        <w:tabs>
          <w:tab w:val="num" w:pos="927"/>
        </w:tabs>
        <w:ind w:left="907"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C52095"/>
    <w:multiLevelType w:val="singleLevel"/>
    <w:tmpl w:val="0407000F"/>
    <w:lvl w:ilvl="0">
      <w:start w:val="1"/>
      <w:numFmt w:val="decimal"/>
      <w:lvlText w:val="%1."/>
      <w:lvlJc w:val="left"/>
      <w:pPr>
        <w:tabs>
          <w:tab w:val="num" w:pos="360"/>
        </w:tabs>
        <w:ind w:left="360" w:hanging="360"/>
      </w:pPr>
    </w:lvl>
  </w:abstractNum>
  <w:abstractNum w:abstractNumId="18">
    <w:nsid w:val="2FE11641"/>
    <w:multiLevelType w:val="singleLevel"/>
    <w:tmpl w:val="32ECD5EE"/>
    <w:lvl w:ilvl="0">
      <w:start w:val="1"/>
      <w:numFmt w:val="decimal"/>
      <w:lvlText w:val="%1."/>
      <w:lvlJc w:val="left"/>
      <w:pPr>
        <w:tabs>
          <w:tab w:val="num" w:pos="705"/>
        </w:tabs>
        <w:ind w:left="705" w:hanging="705"/>
      </w:pPr>
      <w:rPr>
        <w:rFonts w:hint="default"/>
      </w:rPr>
    </w:lvl>
  </w:abstractNum>
  <w:abstractNum w:abstractNumId="19">
    <w:nsid w:val="30E73B4D"/>
    <w:multiLevelType w:val="singleLevel"/>
    <w:tmpl w:val="32ECD5EE"/>
    <w:lvl w:ilvl="0">
      <w:start w:val="1"/>
      <w:numFmt w:val="decimal"/>
      <w:lvlText w:val="%1."/>
      <w:lvlJc w:val="left"/>
      <w:pPr>
        <w:tabs>
          <w:tab w:val="num" w:pos="705"/>
        </w:tabs>
        <w:ind w:left="705" w:hanging="705"/>
      </w:pPr>
      <w:rPr>
        <w:rFonts w:hint="default"/>
      </w:rPr>
    </w:lvl>
  </w:abstractNum>
  <w:abstractNum w:abstractNumId="20">
    <w:nsid w:val="356229BE"/>
    <w:multiLevelType w:val="hybridMultilevel"/>
    <w:tmpl w:val="4F9CA368"/>
    <w:lvl w:ilvl="0" w:tplc="3E20E5A8">
      <w:start w:val="1"/>
      <w:numFmt w:val="bullet"/>
      <w:lvlText w:val=""/>
      <w:lvlJc w:val="left"/>
      <w:pPr>
        <w:tabs>
          <w:tab w:val="num" w:pos="927"/>
        </w:tabs>
        <w:ind w:left="907"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81D7B43"/>
    <w:multiLevelType w:val="singleLevel"/>
    <w:tmpl w:val="0D76CA16"/>
    <w:lvl w:ilvl="0">
      <w:start w:val="26"/>
      <w:numFmt w:val="bullet"/>
      <w:lvlText w:val="-"/>
      <w:lvlJc w:val="left"/>
      <w:pPr>
        <w:tabs>
          <w:tab w:val="num" w:pos="420"/>
        </w:tabs>
        <w:ind w:left="420" w:hanging="360"/>
      </w:pPr>
      <w:rPr>
        <w:rFonts w:ascii="Times New Roman" w:hAnsi="Times New Roman" w:hint="default"/>
      </w:rPr>
    </w:lvl>
  </w:abstractNum>
  <w:abstractNum w:abstractNumId="22">
    <w:nsid w:val="39BF0AB1"/>
    <w:multiLevelType w:val="hybridMultilevel"/>
    <w:tmpl w:val="AEC2DA0C"/>
    <w:lvl w:ilvl="0" w:tplc="3E20E5A8">
      <w:start w:val="1"/>
      <w:numFmt w:val="bullet"/>
      <w:lvlText w:val=""/>
      <w:lvlJc w:val="left"/>
      <w:pPr>
        <w:tabs>
          <w:tab w:val="num" w:pos="927"/>
        </w:tabs>
        <w:ind w:left="907"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3D371A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nsid w:val="3ECF5555"/>
    <w:multiLevelType w:val="singleLevel"/>
    <w:tmpl w:val="32ECD5EE"/>
    <w:lvl w:ilvl="0">
      <w:start w:val="1"/>
      <w:numFmt w:val="decimal"/>
      <w:lvlText w:val="%1."/>
      <w:lvlJc w:val="left"/>
      <w:pPr>
        <w:tabs>
          <w:tab w:val="num" w:pos="705"/>
        </w:tabs>
        <w:ind w:left="705" w:hanging="705"/>
      </w:pPr>
      <w:rPr>
        <w:rFonts w:hint="default"/>
      </w:rPr>
    </w:lvl>
  </w:abstractNum>
  <w:abstractNum w:abstractNumId="25">
    <w:nsid w:val="4B0B28A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50440A92"/>
    <w:multiLevelType w:val="hybridMultilevel"/>
    <w:tmpl w:val="858CEE02"/>
    <w:lvl w:ilvl="0" w:tplc="3E20E5A8">
      <w:start w:val="1"/>
      <w:numFmt w:val="bullet"/>
      <w:lvlText w:val=""/>
      <w:lvlJc w:val="left"/>
      <w:pPr>
        <w:tabs>
          <w:tab w:val="num" w:pos="927"/>
        </w:tabs>
        <w:ind w:left="907"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0EC30D5"/>
    <w:multiLevelType w:val="singleLevel"/>
    <w:tmpl w:val="32ECD5EE"/>
    <w:lvl w:ilvl="0">
      <w:start w:val="1"/>
      <w:numFmt w:val="decimal"/>
      <w:lvlText w:val="%1."/>
      <w:lvlJc w:val="left"/>
      <w:pPr>
        <w:tabs>
          <w:tab w:val="num" w:pos="705"/>
        </w:tabs>
        <w:ind w:left="705" w:hanging="705"/>
      </w:pPr>
      <w:rPr>
        <w:rFonts w:hint="default"/>
      </w:rPr>
    </w:lvl>
  </w:abstractNum>
  <w:abstractNum w:abstractNumId="28">
    <w:nsid w:val="51C009CD"/>
    <w:multiLevelType w:val="singleLevel"/>
    <w:tmpl w:val="32ECD5EE"/>
    <w:lvl w:ilvl="0">
      <w:start w:val="1"/>
      <w:numFmt w:val="decimal"/>
      <w:lvlText w:val="%1."/>
      <w:lvlJc w:val="left"/>
      <w:pPr>
        <w:tabs>
          <w:tab w:val="num" w:pos="705"/>
        </w:tabs>
        <w:ind w:left="705" w:hanging="705"/>
      </w:pPr>
      <w:rPr>
        <w:rFonts w:hint="default"/>
      </w:rPr>
    </w:lvl>
  </w:abstractNum>
  <w:abstractNum w:abstractNumId="29">
    <w:nsid w:val="52A0126F"/>
    <w:multiLevelType w:val="multilevel"/>
    <w:tmpl w:val="A258992C"/>
    <w:lvl w:ilvl="0">
      <w:start w:val="3"/>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57D6822"/>
    <w:multiLevelType w:val="singleLevel"/>
    <w:tmpl w:val="7862BAC8"/>
    <w:lvl w:ilvl="0">
      <w:start w:val="2"/>
      <w:numFmt w:val="decimal"/>
      <w:lvlText w:val="%1)"/>
      <w:lvlJc w:val="left"/>
      <w:pPr>
        <w:tabs>
          <w:tab w:val="num" w:pos="360"/>
        </w:tabs>
        <w:ind w:left="360" w:hanging="360"/>
      </w:pPr>
      <w:rPr>
        <w:rFonts w:hint="default"/>
        <w:sz w:val="22"/>
      </w:rPr>
    </w:lvl>
  </w:abstractNum>
  <w:abstractNum w:abstractNumId="31">
    <w:nsid w:val="568D2FB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nsid w:val="56AE15DE"/>
    <w:multiLevelType w:val="singleLevel"/>
    <w:tmpl w:val="04070007"/>
    <w:lvl w:ilvl="0">
      <w:start w:val="1"/>
      <w:numFmt w:val="bullet"/>
      <w:lvlText w:val="-"/>
      <w:lvlJc w:val="left"/>
      <w:pPr>
        <w:tabs>
          <w:tab w:val="num" w:pos="360"/>
        </w:tabs>
        <w:ind w:left="360" w:hanging="360"/>
      </w:pPr>
      <w:rPr>
        <w:sz w:val="16"/>
      </w:rPr>
    </w:lvl>
  </w:abstractNum>
  <w:abstractNum w:abstractNumId="33">
    <w:nsid w:val="584E7478"/>
    <w:multiLevelType w:val="singleLevel"/>
    <w:tmpl w:val="32ECD5EE"/>
    <w:lvl w:ilvl="0">
      <w:start w:val="1"/>
      <w:numFmt w:val="decimal"/>
      <w:lvlText w:val="%1."/>
      <w:lvlJc w:val="left"/>
      <w:pPr>
        <w:tabs>
          <w:tab w:val="num" w:pos="705"/>
        </w:tabs>
        <w:ind w:left="705" w:hanging="705"/>
      </w:pPr>
      <w:rPr>
        <w:rFonts w:hint="default"/>
      </w:rPr>
    </w:lvl>
  </w:abstractNum>
  <w:abstractNum w:abstractNumId="34">
    <w:nsid w:val="58981428"/>
    <w:multiLevelType w:val="singleLevel"/>
    <w:tmpl w:val="0407000F"/>
    <w:lvl w:ilvl="0">
      <w:start w:val="1"/>
      <w:numFmt w:val="decimal"/>
      <w:lvlText w:val="%1."/>
      <w:lvlJc w:val="left"/>
      <w:pPr>
        <w:tabs>
          <w:tab w:val="num" w:pos="360"/>
        </w:tabs>
        <w:ind w:left="360" w:hanging="360"/>
      </w:pPr>
      <w:rPr>
        <w:rFonts w:hint="default"/>
      </w:rPr>
    </w:lvl>
  </w:abstractNum>
  <w:abstractNum w:abstractNumId="35">
    <w:nsid w:val="5AAB0973"/>
    <w:multiLevelType w:val="singleLevel"/>
    <w:tmpl w:val="F63879D6"/>
    <w:lvl w:ilvl="0">
      <w:start w:val="1"/>
      <w:numFmt w:val="decimal"/>
      <w:lvlText w:val="%1."/>
      <w:lvlJc w:val="left"/>
      <w:pPr>
        <w:tabs>
          <w:tab w:val="num" w:pos="705"/>
        </w:tabs>
        <w:ind w:left="705" w:hanging="705"/>
      </w:pPr>
      <w:rPr>
        <w:rFonts w:hint="default"/>
      </w:rPr>
    </w:lvl>
  </w:abstractNum>
  <w:abstractNum w:abstractNumId="36">
    <w:nsid w:val="60893D8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nsid w:val="6C0254F1"/>
    <w:multiLevelType w:val="singleLevel"/>
    <w:tmpl w:val="04070007"/>
    <w:lvl w:ilvl="0">
      <w:start w:val="1"/>
      <w:numFmt w:val="bullet"/>
      <w:lvlText w:val="-"/>
      <w:lvlJc w:val="left"/>
      <w:pPr>
        <w:tabs>
          <w:tab w:val="num" w:pos="360"/>
        </w:tabs>
        <w:ind w:left="360" w:hanging="360"/>
      </w:pPr>
      <w:rPr>
        <w:sz w:val="16"/>
      </w:rPr>
    </w:lvl>
  </w:abstractNum>
  <w:abstractNum w:abstractNumId="38">
    <w:nsid w:val="6D53519B"/>
    <w:multiLevelType w:val="singleLevel"/>
    <w:tmpl w:val="04070007"/>
    <w:lvl w:ilvl="0">
      <w:start w:val="1"/>
      <w:numFmt w:val="bullet"/>
      <w:lvlText w:val="-"/>
      <w:lvlJc w:val="left"/>
      <w:pPr>
        <w:tabs>
          <w:tab w:val="num" w:pos="360"/>
        </w:tabs>
        <w:ind w:left="360" w:hanging="360"/>
      </w:pPr>
      <w:rPr>
        <w:sz w:val="16"/>
      </w:rPr>
    </w:lvl>
  </w:abstractNum>
  <w:abstractNum w:abstractNumId="39">
    <w:nsid w:val="72736EB5"/>
    <w:multiLevelType w:val="multilevel"/>
    <w:tmpl w:val="EA66DED2"/>
    <w:lvl w:ilvl="0">
      <w:start w:val="1"/>
      <w:numFmt w:val="decimal"/>
      <w:lvlText w:val="%1."/>
      <w:lvlJc w:val="left"/>
      <w:pPr>
        <w:tabs>
          <w:tab w:val="num" w:pos="360"/>
        </w:tabs>
        <w:ind w:left="360" w:hanging="360"/>
      </w:pPr>
    </w:lvl>
    <w:lvl w:ilvl="1">
      <w:start w:val="2"/>
      <w:numFmt w:val="decimal"/>
      <w:isLgl/>
      <w:lvlText w:val="%1.%2"/>
      <w:lvlJc w:val="left"/>
      <w:pPr>
        <w:tabs>
          <w:tab w:val="num" w:pos="364"/>
        </w:tabs>
        <w:ind w:left="364" w:hanging="360"/>
      </w:pPr>
      <w:rPr>
        <w:rFonts w:hint="default"/>
      </w:rPr>
    </w:lvl>
    <w:lvl w:ilvl="2">
      <w:start w:val="1"/>
      <w:numFmt w:val="decimal"/>
      <w:isLgl/>
      <w:lvlText w:val="%1.%2.%3"/>
      <w:lvlJc w:val="left"/>
      <w:pPr>
        <w:tabs>
          <w:tab w:val="num" w:pos="728"/>
        </w:tabs>
        <w:ind w:left="728" w:hanging="720"/>
      </w:pPr>
      <w:rPr>
        <w:rFonts w:hint="default"/>
      </w:rPr>
    </w:lvl>
    <w:lvl w:ilvl="3">
      <w:start w:val="1"/>
      <w:numFmt w:val="decimal"/>
      <w:isLgl/>
      <w:lvlText w:val="%1.%2.%3.%4"/>
      <w:lvlJc w:val="left"/>
      <w:pPr>
        <w:tabs>
          <w:tab w:val="num" w:pos="732"/>
        </w:tabs>
        <w:ind w:left="732" w:hanging="720"/>
      </w:pPr>
      <w:rPr>
        <w:rFonts w:hint="default"/>
      </w:rPr>
    </w:lvl>
    <w:lvl w:ilvl="4">
      <w:start w:val="1"/>
      <w:numFmt w:val="decimal"/>
      <w:isLgl/>
      <w:lvlText w:val="%1.%2.%3.%4.%5"/>
      <w:lvlJc w:val="left"/>
      <w:pPr>
        <w:tabs>
          <w:tab w:val="num" w:pos="1096"/>
        </w:tabs>
        <w:ind w:left="1096" w:hanging="1080"/>
      </w:pPr>
      <w:rPr>
        <w:rFonts w:hint="default"/>
      </w:rPr>
    </w:lvl>
    <w:lvl w:ilvl="5">
      <w:start w:val="1"/>
      <w:numFmt w:val="decimal"/>
      <w:isLgl/>
      <w:lvlText w:val="%1.%2.%3.%4.%5.%6"/>
      <w:lvlJc w:val="left"/>
      <w:pPr>
        <w:tabs>
          <w:tab w:val="num" w:pos="1100"/>
        </w:tabs>
        <w:ind w:left="1100" w:hanging="1080"/>
      </w:pPr>
      <w:rPr>
        <w:rFonts w:hint="default"/>
      </w:rPr>
    </w:lvl>
    <w:lvl w:ilvl="6">
      <w:start w:val="1"/>
      <w:numFmt w:val="decimal"/>
      <w:isLgl/>
      <w:lvlText w:val="%1.%2.%3.%4.%5.%6.%7"/>
      <w:lvlJc w:val="left"/>
      <w:pPr>
        <w:tabs>
          <w:tab w:val="num" w:pos="1464"/>
        </w:tabs>
        <w:ind w:left="1464" w:hanging="1440"/>
      </w:pPr>
      <w:rPr>
        <w:rFonts w:hint="default"/>
      </w:rPr>
    </w:lvl>
    <w:lvl w:ilvl="7">
      <w:start w:val="1"/>
      <w:numFmt w:val="decimal"/>
      <w:isLgl/>
      <w:lvlText w:val="%1.%2.%3.%4.%5.%6.%7.%8"/>
      <w:lvlJc w:val="left"/>
      <w:pPr>
        <w:tabs>
          <w:tab w:val="num" w:pos="1468"/>
        </w:tabs>
        <w:ind w:left="1468" w:hanging="1440"/>
      </w:pPr>
      <w:rPr>
        <w:rFonts w:hint="default"/>
      </w:rPr>
    </w:lvl>
    <w:lvl w:ilvl="8">
      <w:start w:val="1"/>
      <w:numFmt w:val="decimal"/>
      <w:isLgl/>
      <w:lvlText w:val="%1.%2.%3.%4.%5.%6.%7.%8.%9"/>
      <w:lvlJc w:val="left"/>
      <w:pPr>
        <w:tabs>
          <w:tab w:val="num" w:pos="1832"/>
        </w:tabs>
        <w:ind w:left="1832" w:hanging="1800"/>
      </w:pPr>
      <w:rPr>
        <w:rFonts w:hint="default"/>
      </w:rPr>
    </w:lvl>
  </w:abstractNum>
  <w:abstractNum w:abstractNumId="40">
    <w:nsid w:val="75E80F1E"/>
    <w:multiLevelType w:val="singleLevel"/>
    <w:tmpl w:val="0407000F"/>
    <w:lvl w:ilvl="0">
      <w:start w:val="1"/>
      <w:numFmt w:val="decimal"/>
      <w:lvlText w:val="%1."/>
      <w:lvlJc w:val="left"/>
      <w:pPr>
        <w:tabs>
          <w:tab w:val="num" w:pos="360"/>
        </w:tabs>
        <w:ind w:left="360" w:hanging="360"/>
      </w:pPr>
    </w:lvl>
  </w:abstractNum>
  <w:abstractNum w:abstractNumId="41">
    <w:nsid w:val="776E78F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2">
    <w:nsid w:val="77ED7E44"/>
    <w:multiLevelType w:val="singleLevel"/>
    <w:tmpl w:val="04070007"/>
    <w:lvl w:ilvl="0">
      <w:start w:val="1"/>
      <w:numFmt w:val="bullet"/>
      <w:lvlText w:val="-"/>
      <w:lvlJc w:val="left"/>
      <w:pPr>
        <w:tabs>
          <w:tab w:val="num" w:pos="360"/>
        </w:tabs>
        <w:ind w:left="360" w:hanging="360"/>
      </w:pPr>
      <w:rPr>
        <w:sz w:val="16"/>
      </w:rPr>
    </w:lvl>
  </w:abstractNum>
  <w:abstractNum w:abstractNumId="43">
    <w:nsid w:val="78314BF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4">
    <w:nsid w:val="79FD41F9"/>
    <w:multiLevelType w:val="singleLevel"/>
    <w:tmpl w:val="0D76CA16"/>
    <w:lvl w:ilvl="0">
      <w:start w:val="26"/>
      <w:numFmt w:val="bullet"/>
      <w:lvlText w:val="-"/>
      <w:lvlJc w:val="left"/>
      <w:pPr>
        <w:tabs>
          <w:tab w:val="num" w:pos="420"/>
        </w:tabs>
        <w:ind w:left="420" w:hanging="360"/>
      </w:pPr>
      <w:rPr>
        <w:rFonts w:ascii="Times New Roman" w:hAnsi="Times New Roman" w:hint="default"/>
      </w:rPr>
    </w:lvl>
  </w:abstractNum>
  <w:abstractNum w:abstractNumId="45">
    <w:nsid w:val="7C6F78EC"/>
    <w:multiLevelType w:val="singleLevel"/>
    <w:tmpl w:val="32ECD5EE"/>
    <w:lvl w:ilvl="0">
      <w:start w:val="1"/>
      <w:numFmt w:val="decimal"/>
      <w:lvlText w:val="%1."/>
      <w:lvlJc w:val="left"/>
      <w:pPr>
        <w:tabs>
          <w:tab w:val="num" w:pos="705"/>
        </w:tabs>
        <w:ind w:left="705" w:hanging="705"/>
      </w:pPr>
      <w:rPr>
        <w:rFonts w:hint="default"/>
      </w:rPr>
    </w:lvl>
  </w:abstractNum>
  <w:abstractNum w:abstractNumId="46">
    <w:nsid w:val="7F8D0CB0"/>
    <w:multiLevelType w:val="hybridMultilevel"/>
    <w:tmpl w:val="D6589024"/>
    <w:lvl w:ilvl="0" w:tplc="3E20E5A8">
      <w:start w:val="1"/>
      <w:numFmt w:val="bullet"/>
      <w:lvlText w:val=""/>
      <w:lvlJc w:val="left"/>
      <w:pPr>
        <w:tabs>
          <w:tab w:val="num" w:pos="927"/>
        </w:tabs>
        <w:ind w:left="907"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44"/>
  </w:num>
  <w:num w:numId="4">
    <w:abstractNumId w:val="23"/>
  </w:num>
  <w:num w:numId="5">
    <w:abstractNumId w:val="37"/>
  </w:num>
  <w:num w:numId="6">
    <w:abstractNumId w:val="42"/>
  </w:num>
  <w:num w:numId="7">
    <w:abstractNumId w:val="32"/>
  </w:num>
  <w:num w:numId="8">
    <w:abstractNumId w:val="7"/>
  </w:num>
  <w:num w:numId="9">
    <w:abstractNumId w:val="4"/>
  </w:num>
  <w:num w:numId="10">
    <w:abstractNumId w:val="38"/>
  </w:num>
  <w:num w:numId="11">
    <w:abstractNumId w:val="43"/>
  </w:num>
  <w:num w:numId="12">
    <w:abstractNumId w:val="2"/>
  </w:num>
  <w:num w:numId="13">
    <w:abstractNumId w:val="12"/>
  </w:num>
  <w:num w:numId="14">
    <w:abstractNumId w:val="6"/>
  </w:num>
  <w:num w:numId="15">
    <w:abstractNumId w:val="5"/>
  </w:num>
  <w:num w:numId="16">
    <w:abstractNumId w:val="41"/>
  </w:num>
  <w:num w:numId="17">
    <w:abstractNumId w:val="25"/>
  </w:num>
  <w:num w:numId="18">
    <w:abstractNumId w:val="11"/>
  </w:num>
  <w:num w:numId="19">
    <w:abstractNumId w:val="1"/>
  </w:num>
  <w:num w:numId="20">
    <w:abstractNumId w:val="27"/>
  </w:num>
  <w:num w:numId="21">
    <w:abstractNumId w:val="13"/>
  </w:num>
  <w:num w:numId="22">
    <w:abstractNumId w:val="28"/>
  </w:num>
  <w:num w:numId="23">
    <w:abstractNumId w:val="19"/>
  </w:num>
  <w:num w:numId="24">
    <w:abstractNumId w:val="18"/>
  </w:num>
  <w:num w:numId="25">
    <w:abstractNumId w:val="45"/>
  </w:num>
  <w:num w:numId="26">
    <w:abstractNumId w:val="24"/>
  </w:num>
  <w:num w:numId="27">
    <w:abstractNumId w:val="33"/>
  </w:num>
  <w:num w:numId="28">
    <w:abstractNumId w:val="34"/>
  </w:num>
  <w:num w:numId="29">
    <w:abstractNumId w:val="35"/>
  </w:num>
  <w:num w:numId="30">
    <w:abstractNumId w:val="39"/>
  </w:num>
  <w:num w:numId="31">
    <w:abstractNumId w:val="29"/>
  </w:num>
  <w:num w:numId="32">
    <w:abstractNumId w:val="39"/>
    <w:lvlOverride w:ilvl="0">
      <w:startOverride w:val="5"/>
    </w:lvlOverride>
  </w:num>
  <w:num w:numId="33">
    <w:abstractNumId w:val="30"/>
  </w:num>
  <w:num w:numId="34">
    <w:abstractNumId w:val="10"/>
  </w:num>
  <w:num w:numId="35">
    <w:abstractNumId w:val="9"/>
  </w:num>
  <w:num w:numId="36">
    <w:abstractNumId w:val="31"/>
  </w:num>
  <w:num w:numId="37">
    <w:abstractNumId w:val="8"/>
  </w:num>
  <w:num w:numId="38">
    <w:abstractNumId w:val="36"/>
  </w:num>
  <w:num w:numId="39">
    <w:abstractNumId w:val="0"/>
  </w:num>
  <w:num w:numId="40">
    <w:abstractNumId w:val="40"/>
  </w:num>
  <w:num w:numId="41">
    <w:abstractNumId w:val="17"/>
  </w:num>
  <w:num w:numId="42">
    <w:abstractNumId w:val="3"/>
  </w:num>
  <w:num w:numId="43">
    <w:abstractNumId w:val="46"/>
  </w:num>
  <w:num w:numId="44">
    <w:abstractNumId w:val="22"/>
  </w:num>
  <w:num w:numId="45">
    <w:abstractNumId w:val="26"/>
  </w:num>
  <w:num w:numId="46">
    <w:abstractNumId w:val="20"/>
  </w:num>
  <w:num w:numId="47">
    <w:abstractNumId w:val="1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2B"/>
    <w:rsid w:val="0003604D"/>
    <w:rsid w:val="000655A4"/>
    <w:rsid w:val="00122B43"/>
    <w:rsid w:val="00154D4A"/>
    <w:rsid w:val="001B1F2B"/>
    <w:rsid w:val="001E6E9A"/>
    <w:rsid w:val="0020267B"/>
    <w:rsid w:val="00217D1C"/>
    <w:rsid w:val="00252B2B"/>
    <w:rsid w:val="0025665D"/>
    <w:rsid w:val="0029330D"/>
    <w:rsid w:val="00295958"/>
    <w:rsid w:val="002F53D0"/>
    <w:rsid w:val="003D5122"/>
    <w:rsid w:val="00401D76"/>
    <w:rsid w:val="00457023"/>
    <w:rsid w:val="0049180B"/>
    <w:rsid w:val="00526085"/>
    <w:rsid w:val="005274E3"/>
    <w:rsid w:val="00547E88"/>
    <w:rsid w:val="005622C8"/>
    <w:rsid w:val="005B1D0B"/>
    <w:rsid w:val="005D19F9"/>
    <w:rsid w:val="005E50B7"/>
    <w:rsid w:val="006469FA"/>
    <w:rsid w:val="00675E1E"/>
    <w:rsid w:val="00711C0C"/>
    <w:rsid w:val="007F2B9B"/>
    <w:rsid w:val="008A0C93"/>
    <w:rsid w:val="008F48CC"/>
    <w:rsid w:val="00957A5D"/>
    <w:rsid w:val="00A055F7"/>
    <w:rsid w:val="00A11FC2"/>
    <w:rsid w:val="00A46679"/>
    <w:rsid w:val="00A8101B"/>
    <w:rsid w:val="00B1740B"/>
    <w:rsid w:val="00B50CD3"/>
    <w:rsid w:val="00B9237E"/>
    <w:rsid w:val="00BD1EEE"/>
    <w:rsid w:val="00C54E25"/>
    <w:rsid w:val="00CD46D5"/>
    <w:rsid w:val="00D15E00"/>
    <w:rsid w:val="00D304CD"/>
    <w:rsid w:val="00D543B7"/>
    <w:rsid w:val="00D80041"/>
    <w:rsid w:val="00E60F73"/>
    <w:rsid w:val="00E6493B"/>
    <w:rsid w:val="00EB27B0"/>
    <w:rsid w:val="00F532A7"/>
    <w:rsid w:val="00F64420"/>
    <w:rsid w:val="00F70F27"/>
    <w:rsid w:val="00F94C1E"/>
    <w:rsid w:val="00FE4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 w:val="22"/>
    </w:rPr>
  </w:style>
  <w:style w:type="paragraph" w:styleId="berschrift1">
    <w:name w:val="heading 1"/>
    <w:basedOn w:val="Standard"/>
    <w:next w:val="Standard"/>
    <w:qFormat/>
    <w:pPr>
      <w:keepNext/>
      <w:outlineLvl w:val="0"/>
    </w:pPr>
    <w:rPr>
      <w:sz w:val="27"/>
    </w:rPr>
  </w:style>
  <w:style w:type="paragraph" w:styleId="berschrift2">
    <w:name w:val="heading 2"/>
    <w:basedOn w:val="Standard"/>
    <w:next w:val="Standard"/>
    <w:qFormat/>
    <w:pPr>
      <w:keepNext/>
      <w:outlineLvl w:val="1"/>
    </w:pPr>
    <w:rPr>
      <w:b/>
    </w:rPr>
  </w:style>
  <w:style w:type="paragraph" w:styleId="berschrift3">
    <w:name w:val="heading 3"/>
    <w:basedOn w:val="Standard"/>
    <w:next w:val="Standard"/>
    <w:qFormat/>
    <w:pPr>
      <w:keepNext/>
      <w:spacing w:after="60"/>
      <w:outlineLvl w:val="2"/>
    </w:pPr>
    <w:rPr>
      <w:b/>
      <w:color w:val="000000"/>
    </w:rPr>
  </w:style>
  <w:style w:type="paragraph" w:styleId="berschrift4">
    <w:name w:val="heading 4"/>
    <w:basedOn w:val="Standard"/>
    <w:next w:val="Standard"/>
    <w:qFormat/>
    <w:pPr>
      <w:keepNext/>
      <w:outlineLvl w:val="3"/>
    </w:pPr>
    <w:rPr>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rPr>
      <w:b/>
      <w:sz w:val="14"/>
    </w:rPr>
  </w:style>
  <w:style w:type="paragraph" w:styleId="Textkrper2">
    <w:name w:val="Body Text 2"/>
    <w:basedOn w:val="Standard"/>
    <w:pPr>
      <w:framePr w:w="2593" w:h="2725" w:hRule="exact" w:wrap="auto" w:vAnchor="page" w:hAnchor="page" w:x="8497" w:y="2881"/>
      <w:tabs>
        <w:tab w:val="right" w:pos="2127"/>
      </w:tabs>
    </w:pPr>
    <w:rPr>
      <w:sz w:val="16"/>
    </w:r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character" w:styleId="Seitenzahl">
    <w:name w:val="page number"/>
    <w:basedOn w:val="Absatz-Standardschriftart"/>
  </w:style>
  <w:style w:type="paragraph" w:styleId="Textkrper3">
    <w:name w:val="Body Text 3"/>
    <w:basedOn w:val="Standard"/>
  </w:style>
  <w:style w:type="paragraph" w:customStyle="1" w:styleId="Adresse">
    <w:name w:val="Adresse"/>
    <w:basedOn w:val="Standard"/>
    <w:rPr>
      <w:sz w:val="24"/>
    </w:rPr>
  </w:style>
  <w:style w:type="paragraph" w:styleId="Textkrper-Zeileneinzug">
    <w:name w:val="Body Text Indent"/>
    <w:basedOn w:val="Standard"/>
    <w:pPr>
      <w:tabs>
        <w:tab w:val="left" w:pos="426"/>
      </w:tabs>
      <w:ind w:left="420" w:hanging="420"/>
    </w:pPr>
  </w:style>
  <w:style w:type="paragraph" w:styleId="Textkrper-Einzug2">
    <w:name w:val="Body Text Indent 2"/>
    <w:basedOn w:val="Standard"/>
    <w:pPr>
      <w:ind w:left="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z w:val="22"/>
    </w:rPr>
  </w:style>
  <w:style w:type="paragraph" w:styleId="berschrift1">
    <w:name w:val="heading 1"/>
    <w:basedOn w:val="Standard"/>
    <w:next w:val="Standard"/>
    <w:qFormat/>
    <w:pPr>
      <w:keepNext/>
      <w:outlineLvl w:val="0"/>
    </w:pPr>
    <w:rPr>
      <w:sz w:val="27"/>
    </w:rPr>
  </w:style>
  <w:style w:type="paragraph" w:styleId="berschrift2">
    <w:name w:val="heading 2"/>
    <w:basedOn w:val="Standard"/>
    <w:next w:val="Standard"/>
    <w:qFormat/>
    <w:pPr>
      <w:keepNext/>
      <w:outlineLvl w:val="1"/>
    </w:pPr>
    <w:rPr>
      <w:b/>
    </w:rPr>
  </w:style>
  <w:style w:type="paragraph" w:styleId="berschrift3">
    <w:name w:val="heading 3"/>
    <w:basedOn w:val="Standard"/>
    <w:next w:val="Standard"/>
    <w:qFormat/>
    <w:pPr>
      <w:keepNext/>
      <w:spacing w:after="60"/>
      <w:outlineLvl w:val="2"/>
    </w:pPr>
    <w:rPr>
      <w:b/>
      <w:color w:val="000000"/>
    </w:rPr>
  </w:style>
  <w:style w:type="paragraph" w:styleId="berschrift4">
    <w:name w:val="heading 4"/>
    <w:basedOn w:val="Standard"/>
    <w:next w:val="Standard"/>
    <w:qFormat/>
    <w:pPr>
      <w:keepNext/>
      <w:outlineLvl w:val="3"/>
    </w:pPr>
    <w:rPr>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rPr>
      <w:b/>
      <w:sz w:val="14"/>
    </w:rPr>
  </w:style>
  <w:style w:type="paragraph" w:styleId="Textkrper2">
    <w:name w:val="Body Text 2"/>
    <w:basedOn w:val="Standard"/>
    <w:pPr>
      <w:framePr w:w="2593" w:h="2725" w:hRule="exact" w:wrap="auto" w:vAnchor="page" w:hAnchor="page" w:x="8497" w:y="2881"/>
      <w:tabs>
        <w:tab w:val="right" w:pos="2127"/>
      </w:tabs>
    </w:pPr>
    <w:rPr>
      <w:sz w:val="16"/>
    </w:r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character" w:styleId="Seitenzahl">
    <w:name w:val="page number"/>
    <w:basedOn w:val="Absatz-Standardschriftart"/>
  </w:style>
  <w:style w:type="paragraph" w:styleId="Textkrper3">
    <w:name w:val="Body Text 3"/>
    <w:basedOn w:val="Standard"/>
  </w:style>
  <w:style w:type="paragraph" w:customStyle="1" w:styleId="Adresse">
    <w:name w:val="Adresse"/>
    <w:basedOn w:val="Standard"/>
    <w:rPr>
      <w:sz w:val="24"/>
    </w:rPr>
  </w:style>
  <w:style w:type="paragraph" w:styleId="Textkrper-Zeileneinzug">
    <w:name w:val="Body Text Indent"/>
    <w:basedOn w:val="Standard"/>
    <w:pPr>
      <w:tabs>
        <w:tab w:val="left" w:pos="426"/>
      </w:tabs>
      <w:ind w:left="420" w:hanging="420"/>
    </w:pPr>
  </w:style>
  <w:style w:type="paragraph" w:styleId="Textkrper-Einzug2">
    <w:name w:val="Body Text Indent 2"/>
    <w:basedOn w:val="Standard"/>
    <w:pPr>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ygiene@charlottenburg-wilmersdorf.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71C5E2F7.dotm</Template>
  <TotalTime>0</TotalTime>
  <Pages>2</Pages>
  <Words>613</Words>
  <Characters>3864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Landesamt für Gesundheit</vt:lpstr>
    </vt:vector>
  </TitlesOfParts>
  <Company>City-West</Company>
  <LinksUpToDate>false</LinksUpToDate>
  <CharactersWithSpaces>4469</CharactersWithSpaces>
  <SharedDoc>false</SharedDoc>
  <HLinks>
    <vt:vector size="12" baseType="variant">
      <vt:variant>
        <vt:i4>262249</vt:i4>
      </vt:variant>
      <vt:variant>
        <vt:i4>3</vt:i4>
      </vt:variant>
      <vt:variant>
        <vt:i4>0</vt:i4>
      </vt:variant>
      <vt:variant>
        <vt:i4>5</vt:i4>
      </vt:variant>
      <vt:variant>
        <vt:lpwstr>mailto:hygiene@charlottenburg-wilmersdorf.de</vt:lpwstr>
      </vt:variant>
      <vt:variant>
        <vt:lpwstr/>
      </vt:variant>
      <vt:variant>
        <vt:i4>8061040</vt:i4>
      </vt:variant>
      <vt:variant>
        <vt:i4>0</vt:i4>
      </vt:variant>
      <vt:variant>
        <vt:i4>0</vt:i4>
      </vt:variant>
      <vt:variant>
        <vt:i4>5</vt:i4>
      </vt:variant>
      <vt:variant>
        <vt:lpwstr>http://www.rki.de/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Landesamt für Gesundheit</dc:title>
  <dc:creator>cw503000</dc:creator>
  <cp:lastModifiedBy>cw503232</cp:lastModifiedBy>
  <cp:revision>2</cp:revision>
  <cp:lastPrinted>2012-11-12T10:08:00Z</cp:lastPrinted>
  <dcterms:created xsi:type="dcterms:W3CDTF">2018-03-15T11:00:00Z</dcterms:created>
  <dcterms:modified xsi:type="dcterms:W3CDTF">2018-03-15T11:00:00Z</dcterms:modified>
</cp:coreProperties>
</file>