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DF95AA" w14:textId="77777777" w:rsidR="00570CD3" w:rsidRDefault="00570CD3">
      <w:pPr>
        <w:spacing w:after="600"/>
      </w:pPr>
    </w:p>
    <w:p w14:paraId="3B7D60D1" w14:textId="77777777" w:rsidR="00570CD3" w:rsidRDefault="00000000">
      <w:pPr>
        <w:spacing w:after="120"/>
        <w:jc w:val="center"/>
      </w:pPr>
      <w:r>
        <w:rPr>
          <w:color w:val="595959"/>
          <w:sz w:val="24"/>
          <w:szCs w:val="24"/>
        </w:rPr>
        <w:t>Duale Hochschule Baden-Württemberg Karlsruhe</w:t>
      </w:r>
    </w:p>
    <w:p w14:paraId="53F80565" w14:textId="77777777" w:rsidR="00570CD3" w:rsidRDefault="00000000">
      <w:pPr>
        <w:spacing w:after="120"/>
        <w:jc w:val="center"/>
      </w:pPr>
      <w:r>
        <w:rPr>
          <w:color w:val="595959"/>
        </w:rPr>
        <w:t>Studiengang Wirtschaftsinformatik · Modul Methoden der Wirtschaftsinformatik</w:t>
      </w:r>
    </w:p>
    <w:p w14:paraId="6CF3DADE" w14:textId="77777777" w:rsidR="00570CD3" w:rsidRDefault="00000000">
      <w:pPr>
        <w:spacing w:after="120"/>
        <w:jc w:val="center"/>
      </w:pPr>
      <w:r>
        <w:rPr>
          <w:color w:val="595959"/>
        </w:rPr>
        <w:t>Fallstudie Systemanalyse · 3. Semester</w:t>
      </w:r>
    </w:p>
    <w:p w14:paraId="6220550E" w14:textId="77777777" w:rsidR="00570CD3" w:rsidRDefault="00570CD3">
      <w:pPr>
        <w:spacing w:after="900"/>
      </w:pPr>
    </w:p>
    <w:p w14:paraId="0D6BF532" w14:textId="77777777" w:rsidR="00570CD3" w:rsidRDefault="00000000">
      <w:pPr>
        <w:spacing w:after="120"/>
        <w:jc w:val="center"/>
      </w:pPr>
      <w:r>
        <w:rPr>
          <w:b/>
          <w:bCs/>
          <w:color w:val="1F3864"/>
          <w:sz w:val="64"/>
          <w:szCs w:val="64"/>
        </w:rPr>
        <w:t>RepairFlow</w:t>
      </w:r>
    </w:p>
    <w:p w14:paraId="01AA435A" w14:textId="77777777" w:rsidR="00570CD3" w:rsidRDefault="00000000">
      <w:pPr>
        <w:spacing w:after="120"/>
        <w:jc w:val="center"/>
      </w:pPr>
      <w:r>
        <w:rPr>
          <w:color w:val="1F3864"/>
          <w:sz w:val="30"/>
          <w:szCs w:val="30"/>
        </w:rPr>
        <w:t>Werkstatt-Management als SaaS-Plattform mit KI-Sofortdiagnose</w:t>
      </w:r>
    </w:p>
    <w:p w14:paraId="7BE69268" w14:textId="77777777" w:rsidR="00570CD3" w:rsidRDefault="00570CD3">
      <w:pPr>
        <w:spacing w:after="400"/>
      </w:pPr>
    </w:p>
    <w:p w14:paraId="578BA142" w14:textId="77777777" w:rsidR="00570CD3" w:rsidRDefault="00000000">
      <w:pPr>
        <w:spacing w:after="120"/>
        <w:jc w:val="center"/>
      </w:pPr>
      <w:r>
        <w:rPr>
          <w:b/>
          <w:bCs/>
          <w:sz w:val="28"/>
          <w:szCs w:val="28"/>
        </w:rPr>
        <w:t>Projektdokumentation</w:t>
      </w:r>
    </w:p>
    <w:p w14:paraId="22B64190" w14:textId="77777777" w:rsidR="00570CD3" w:rsidRDefault="00570CD3">
      <w:pPr>
        <w:spacing w:after="900"/>
      </w:pPr>
    </w:p>
    <w:p w14:paraId="44FDE9F5" w14:textId="77777777" w:rsidR="00570CD3" w:rsidRDefault="00000000">
      <w:pPr>
        <w:spacing w:after="120"/>
        <w:jc w:val="center"/>
      </w:pPr>
      <w:r>
        <w:rPr>
          <w:b/>
          <w:bCs/>
          <w:sz w:val="26"/>
          <w:szCs w:val="26"/>
        </w:rPr>
        <w:t>Kurs WWI25B4 · Gruppe 1</w:t>
      </w:r>
    </w:p>
    <w:p w14:paraId="5C054221" w14:textId="77777777" w:rsidR="00570CD3" w:rsidRDefault="00570CD3">
      <w:pPr>
        <w:spacing w:after="200"/>
      </w:pPr>
    </w:p>
    <w:p w14:paraId="50C6DBEE" w14:textId="77777777" w:rsidR="00570CD3" w:rsidRDefault="00000000">
      <w:pPr>
        <w:spacing w:after="120"/>
        <w:jc w:val="center"/>
      </w:pPr>
      <w:r>
        <w:rPr>
          <w:sz w:val="24"/>
          <w:szCs w:val="24"/>
        </w:rPr>
        <w:t>Maximilian Ewald · David Leismann · Kilian Platter</w:t>
      </w:r>
    </w:p>
    <w:p w14:paraId="77F02189" w14:textId="77777777" w:rsidR="00570CD3" w:rsidRDefault="00000000">
      <w:pPr>
        <w:spacing w:after="120"/>
        <w:jc w:val="center"/>
      </w:pPr>
      <w:r>
        <w:rPr>
          <w:sz w:val="24"/>
          <w:szCs w:val="24"/>
        </w:rPr>
        <w:t>Nina Sattler · Jakob Schwan · Adrian Wenzler</w:t>
      </w:r>
    </w:p>
    <w:p w14:paraId="52436A12" w14:textId="77777777" w:rsidR="00570CD3" w:rsidRDefault="00000000">
      <w:pPr>
        <w:spacing w:after="120"/>
        <w:jc w:val="center"/>
      </w:pPr>
      <w:r>
        <w:rPr>
          <w:sz w:val="20"/>
        </w:rPr>
        <w:t>Bearbeitungsstand: 15. Oktober 2026</w:t>
      </w:r>
    </w:p>
    <w:p w14:paraId="7F49248E" w14:textId="77777777" w:rsidR="00570CD3" w:rsidRDefault="00000000">
      <w:pPr>
        <w:spacing w:after="120"/>
        <w:jc w:val="center"/>
      </w:pPr>
      <w:r>
        <w:t>Betreuender Dozent: Prof. Dr. Thomas Freytag</w:t>
      </w:r>
    </w:p>
    <w:p w14:paraId="340C4AA1" w14:textId="77777777" w:rsidR="00570CD3" w:rsidRDefault="00000000">
      <w:pPr>
        <w:spacing w:after="120"/>
        <w:jc w:val="center"/>
      </w:pPr>
      <w:r>
        <w:t>Abgabe: 13. November 2026</w:t>
      </w:r>
    </w:p>
    <w:p w14:paraId="5697E3AB" w14:textId="77777777" w:rsidR="00570CD3" w:rsidRDefault="00000000">
      <w:r>
        <w:br w:type="page"/>
      </w:r>
    </w:p>
    <w:p w14:paraId="1C060784" w14:textId="77777777" w:rsidR="00570CD3" w:rsidRDefault="00570CD3">
      <w:pPr>
        <w:sectPr w:rsidR="00570CD3">
          <w:pgSz w:w="11906" w:h="16838"/>
          <w:pgMar w:top="1300" w:right="1400" w:bottom="1200" w:left="1400" w:header="708" w:footer="708" w:gutter="0"/>
          <w:cols w:space="720"/>
          <w:docGrid w:linePitch="360"/>
        </w:sectPr>
      </w:pPr>
    </w:p>
    <w:p w14:paraId="2E5B181D" w14:textId="77777777" w:rsidR="00570CD3" w:rsidRDefault="00000000">
      <w:pPr>
        <w:pStyle w:val="Heading1"/>
        <w:spacing w:after="240"/>
      </w:pPr>
      <w:r>
        <w:lastRenderedPageBreak/>
        <w:t>Inhaltsverzeichnis</w:t>
      </w:r>
    </w:p>
    <w:p w14:paraId="77B8DD1C" w14:textId="77777777" w:rsidR="00570CD3" w:rsidRDefault="00000000">
      <w:pPr>
        <w:tabs>
          <w:tab w:val="right" w:leader="dot" w:pos="9026"/>
        </w:tabs>
        <w:spacing w:after="40"/>
      </w:pPr>
      <w:r>
        <w:rPr>
          <w:b/>
          <w:bCs/>
        </w:rPr>
        <w:t>1 Mitglieder der Gruppe und Rollen</w:t>
      </w:r>
      <w:r>
        <w:rPr>
          <w:b/>
          <w:bCs/>
        </w:rPr>
        <w:tab/>
        <w:t>2</w:t>
      </w:r>
    </w:p>
    <w:p w14:paraId="0A076D71" w14:textId="77777777" w:rsidR="00570CD3" w:rsidRDefault="00000000">
      <w:pPr>
        <w:tabs>
          <w:tab w:val="right" w:leader="dot" w:pos="9026"/>
        </w:tabs>
        <w:spacing w:after="40"/>
      </w:pPr>
      <w:r>
        <w:rPr>
          <w:b/>
          <w:bCs/>
        </w:rPr>
        <w:t>2 Das Projekt RepairFlow</w:t>
      </w:r>
      <w:r>
        <w:rPr>
          <w:b/>
          <w:bCs/>
        </w:rPr>
        <w:tab/>
        <w:t>3</w:t>
      </w:r>
    </w:p>
    <w:p w14:paraId="59FE3BAD" w14:textId="77777777" w:rsidR="00570CD3" w:rsidRDefault="00000000">
      <w:pPr>
        <w:tabs>
          <w:tab w:val="right" w:leader="dot" w:pos="9026"/>
        </w:tabs>
        <w:spacing w:after="40"/>
        <w:ind w:left="400"/>
      </w:pPr>
      <w:r>
        <w:rPr>
          <w:sz w:val="20"/>
          <w:szCs w:val="20"/>
        </w:rPr>
        <w:t>2.1 Ausgangslage und Problem</w:t>
      </w:r>
      <w:r>
        <w:rPr>
          <w:sz w:val="20"/>
          <w:szCs w:val="20"/>
        </w:rPr>
        <w:tab/>
        <w:t>3</w:t>
      </w:r>
    </w:p>
    <w:p w14:paraId="09443B76" w14:textId="77777777" w:rsidR="00570CD3" w:rsidRDefault="00000000">
      <w:pPr>
        <w:tabs>
          <w:tab w:val="right" w:leader="dot" w:pos="9026"/>
        </w:tabs>
        <w:spacing w:after="40"/>
        <w:ind w:left="400"/>
      </w:pPr>
      <w:r>
        <w:rPr>
          <w:sz w:val="20"/>
          <w:szCs w:val="20"/>
        </w:rPr>
        <w:t>2.2 RepairFlow als Solution Provider</w:t>
      </w:r>
      <w:r>
        <w:rPr>
          <w:sz w:val="20"/>
          <w:szCs w:val="20"/>
        </w:rPr>
        <w:tab/>
        <w:t>3</w:t>
      </w:r>
    </w:p>
    <w:p w14:paraId="19A9C8A7" w14:textId="77777777" w:rsidR="00570CD3" w:rsidRDefault="00000000">
      <w:pPr>
        <w:tabs>
          <w:tab w:val="right" w:leader="dot" w:pos="9026"/>
        </w:tabs>
        <w:spacing w:after="40"/>
        <w:ind w:left="400"/>
      </w:pPr>
      <w:r>
        <w:rPr>
          <w:sz w:val="20"/>
          <w:szCs w:val="20"/>
        </w:rPr>
        <w:t>2.3 Systemkontext und Systemgrenze</w:t>
      </w:r>
      <w:r>
        <w:rPr>
          <w:sz w:val="20"/>
          <w:szCs w:val="20"/>
        </w:rPr>
        <w:tab/>
        <w:t>3</w:t>
      </w:r>
    </w:p>
    <w:p w14:paraId="21837DA5" w14:textId="77777777" w:rsidR="00570CD3" w:rsidRDefault="00000000">
      <w:pPr>
        <w:tabs>
          <w:tab w:val="right" w:leader="dot" w:pos="9026"/>
        </w:tabs>
        <w:spacing w:after="40"/>
        <w:ind w:left="400"/>
      </w:pPr>
      <w:r>
        <w:rPr>
          <w:sz w:val="20"/>
          <w:szCs w:val="20"/>
        </w:rPr>
        <w:t>2.4 Der Reparaturauftrag als roter Faden</w:t>
      </w:r>
      <w:r>
        <w:rPr>
          <w:sz w:val="20"/>
          <w:szCs w:val="20"/>
        </w:rPr>
        <w:tab/>
        <w:t>4</w:t>
      </w:r>
    </w:p>
    <w:p w14:paraId="4C77E7A6" w14:textId="77777777" w:rsidR="00570CD3" w:rsidRDefault="00000000">
      <w:pPr>
        <w:tabs>
          <w:tab w:val="right" w:leader="dot" w:pos="9026"/>
        </w:tabs>
        <w:spacing w:after="40"/>
        <w:ind w:left="400"/>
      </w:pPr>
      <w:r>
        <w:rPr>
          <w:sz w:val="20"/>
          <w:szCs w:val="20"/>
        </w:rPr>
        <w:t>2.5 Alleinstellungsmerkmal: die KI-Sofortdiagnose</w:t>
      </w:r>
      <w:r>
        <w:rPr>
          <w:sz w:val="20"/>
          <w:szCs w:val="20"/>
        </w:rPr>
        <w:tab/>
        <w:t>4</w:t>
      </w:r>
    </w:p>
    <w:p w14:paraId="2EFEBACD" w14:textId="77777777" w:rsidR="00570CD3" w:rsidRDefault="00000000">
      <w:pPr>
        <w:tabs>
          <w:tab w:val="right" w:leader="dot" w:pos="9026"/>
        </w:tabs>
        <w:spacing w:after="40"/>
      </w:pPr>
      <w:r>
        <w:rPr>
          <w:b/>
          <w:bCs/>
        </w:rPr>
        <w:t>3 Vorgehen bei der Umsetzung</w:t>
      </w:r>
      <w:r>
        <w:rPr>
          <w:b/>
          <w:bCs/>
        </w:rPr>
        <w:tab/>
        <w:t>5</w:t>
      </w:r>
    </w:p>
    <w:p w14:paraId="7D5108BC" w14:textId="77777777" w:rsidR="00570CD3" w:rsidRDefault="00000000">
      <w:pPr>
        <w:tabs>
          <w:tab w:val="right" w:leader="dot" w:pos="9026"/>
        </w:tabs>
        <w:spacing w:after="40"/>
        <w:ind w:left="400"/>
      </w:pPr>
      <w:r>
        <w:rPr>
          <w:sz w:val="20"/>
          <w:szCs w:val="20"/>
        </w:rPr>
        <w:t>3.1 Werkzeuge und Konventionen</w:t>
      </w:r>
      <w:r>
        <w:rPr>
          <w:sz w:val="20"/>
          <w:szCs w:val="20"/>
        </w:rPr>
        <w:tab/>
        <w:t>5</w:t>
      </w:r>
    </w:p>
    <w:p w14:paraId="28C91254" w14:textId="77777777" w:rsidR="00570CD3" w:rsidRDefault="00000000">
      <w:pPr>
        <w:tabs>
          <w:tab w:val="right" w:leader="dot" w:pos="9026"/>
        </w:tabs>
        <w:spacing w:after="40"/>
        <w:ind w:left="400"/>
      </w:pPr>
      <w:r>
        <w:rPr>
          <w:sz w:val="20"/>
          <w:szCs w:val="20"/>
        </w:rPr>
        <w:t>3.2 Qualitätssicherung</w:t>
      </w:r>
      <w:r>
        <w:rPr>
          <w:sz w:val="20"/>
          <w:szCs w:val="20"/>
        </w:rPr>
        <w:tab/>
        <w:t>6</w:t>
      </w:r>
    </w:p>
    <w:p w14:paraId="44D0E7EC" w14:textId="77777777" w:rsidR="00570CD3" w:rsidRDefault="00000000">
      <w:pPr>
        <w:tabs>
          <w:tab w:val="right" w:leader="dot" w:pos="9026"/>
        </w:tabs>
        <w:spacing w:after="40"/>
      </w:pPr>
      <w:r>
        <w:rPr>
          <w:b/>
          <w:bCs/>
        </w:rPr>
        <w:t>4 Projektmanagement</w:t>
      </w:r>
      <w:r>
        <w:rPr>
          <w:b/>
          <w:bCs/>
        </w:rPr>
        <w:tab/>
        <w:t>6</w:t>
      </w:r>
    </w:p>
    <w:p w14:paraId="1D5E268C" w14:textId="77777777" w:rsidR="00570CD3" w:rsidRDefault="00000000">
      <w:pPr>
        <w:tabs>
          <w:tab w:val="right" w:leader="dot" w:pos="9026"/>
        </w:tabs>
        <w:spacing w:after="40"/>
        <w:ind w:left="400"/>
      </w:pPr>
      <w:r>
        <w:rPr>
          <w:sz w:val="20"/>
          <w:szCs w:val="20"/>
        </w:rPr>
        <w:t>4.1 Vorgehensmodell und Kommunikation</w:t>
      </w:r>
      <w:r>
        <w:rPr>
          <w:sz w:val="20"/>
          <w:szCs w:val="20"/>
        </w:rPr>
        <w:tab/>
        <w:t>6</w:t>
      </w:r>
    </w:p>
    <w:p w14:paraId="3FF98C38" w14:textId="77777777" w:rsidR="00570CD3" w:rsidRDefault="00000000">
      <w:pPr>
        <w:tabs>
          <w:tab w:val="right" w:leader="dot" w:pos="9026"/>
        </w:tabs>
        <w:spacing w:after="40"/>
        <w:ind w:left="400"/>
      </w:pPr>
      <w:r>
        <w:rPr>
          <w:sz w:val="20"/>
          <w:szCs w:val="20"/>
        </w:rPr>
        <w:t>4.2 Sprintplan und Verlauf</w:t>
      </w:r>
      <w:r>
        <w:rPr>
          <w:sz w:val="20"/>
          <w:szCs w:val="20"/>
        </w:rPr>
        <w:tab/>
        <w:t>7</w:t>
      </w:r>
    </w:p>
    <w:p w14:paraId="6385257F" w14:textId="77777777" w:rsidR="00570CD3" w:rsidRDefault="00000000">
      <w:pPr>
        <w:tabs>
          <w:tab w:val="right" w:leader="dot" w:pos="9026"/>
        </w:tabs>
        <w:spacing w:after="40"/>
        <w:ind w:left="400"/>
      </w:pPr>
      <w:r>
        <w:rPr>
          <w:sz w:val="20"/>
          <w:szCs w:val="20"/>
        </w:rPr>
        <w:t>4.3 Aufgabensteuerung und Repository</w:t>
      </w:r>
      <w:r>
        <w:rPr>
          <w:sz w:val="20"/>
          <w:szCs w:val="20"/>
        </w:rPr>
        <w:tab/>
        <w:t>7</w:t>
      </w:r>
    </w:p>
    <w:p w14:paraId="05FC5B39" w14:textId="77777777" w:rsidR="00570CD3" w:rsidRDefault="00000000">
      <w:pPr>
        <w:tabs>
          <w:tab w:val="right" w:leader="dot" w:pos="9026"/>
        </w:tabs>
        <w:spacing w:after="40"/>
        <w:ind w:left="400"/>
      </w:pPr>
      <w:r>
        <w:rPr>
          <w:sz w:val="20"/>
          <w:szCs w:val="20"/>
        </w:rPr>
        <w:t>4.4 Risiken</w:t>
      </w:r>
      <w:r>
        <w:rPr>
          <w:sz w:val="20"/>
          <w:szCs w:val="20"/>
        </w:rPr>
        <w:tab/>
        <w:t>7</w:t>
      </w:r>
    </w:p>
    <w:p w14:paraId="3D444444" w14:textId="77777777" w:rsidR="00570CD3" w:rsidRDefault="00000000">
      <w:pPr>
        <w:tabs>
          <w:tab w:val="right" w:leader="dot" w:pos="9026"/>
        </w:tabs>
        <w:spacing w:after="40"/>
      </w:pPr>
      <w:r>
        <w:rPr>
          <w:b/>
          <w:bCs/>
        </w:rPr>
        <w:t>5 Überblick über die erstellten Artefakte</w:t>
      </w:r>
      <w:r>
        <w:rPr>
          <w:b/>
          <w:bCs/>
        </w:rPr>
        <w:tab/>
        <w:t>8</w:t>
      </w:r>
    </w:p>
    <w:p w14:paraId="7EFBC522" w14:textId="77777777" w:rsidR="00570CD3" w:rsidRDefault="00000000">
      <w:pPr>
        <w:tabs>
          <w:tab w:val="right" w:leader="dot" w:pos="9026"/>
        </w:tabs>
        <w:spacing w:after="40"/>
        <w:ind w:left="400"/>
      </w:pPr>
      <w:r>
        <w:rPr>
          <w:sz w:val="20"/>
          <w:szCs w:val="20"/>
        </w:rPr>
        <w:t>5.1 Geschäftsprozessmodell (BPMN)</w:t>
      </w:r>
      <w:r>
        <w:rPr>
          <w:sz w:val="20"/>
          <w:szCs w:val="20"/>
        </w:rPr>
        <w:tab/>
        <w:t>8</w:t>
      </w:r>
    </w:p>
    <w:p w14:paraId="1BC6A0CA" w14:textId="77777777" w:rsidR="00570CD3" w:rsidRDefault="00000000">
      <w:pPr>
        <w:tabs>
          <w:tab w:val="right" w:leader="dot" w:pos="9026"/>
        </w:tabs>
        <w:spacing w:after="40"/>
        <w:ind w:left="400"/>
      </w:pPr>
      <w:r>
        <w:rPr>
          <w:sz w:val="20"/>
          <w:szCs w:val="20"/>
        </w:rPr>
        <w:t>5.2 Automatisierungspotential</w:t>
      </w:r>
      <w:r>
        <w:rPr>
          <w:sz w:val="20"/>
          <w:szCs w:val="20"/>
        </w:rPr>
        <w:tab/>
        <w:t>11</w:t>
      </w:r>
    </w:p>
    <w:p w14:paraId="2E132D64" w14:textId="77777777" w:rsidR="00570CD3" w:rsidRDefault="00000000">
      <w:pPr>
        <w:tabs>
          <w:tab w:val="right" w:leader="dot" w:pos="9026"/>
        </w:tabs>
        <w:spacing w:after="40"/>
        <w:ind w:left="400"/>
      </w:pPr>
      <w:r>
        <w:rPr>
          <w:sz w:val="20"/>
          <w:szCs w:val="20"/>
        </w:rPr>
        <w:t>5.3 Use-Case-Diagramm</w:t>
      </w:r>
      <w:r>
        <w:rPr>
          <w:sz w:val="20"/>
          <w:szCs w:val="20"/>
        </w:rPr>
        <w:tab/>
        <w:t>11</w:t>
      </w:r>
    </w:p>
    <w:p w14:paraId="30C11E29" w14:textId="77777777" w:rsidR="00570CD3" w:rsidRDefault="00000000">
      <w:pPr>
        <w:tabs>
          <w:tab w:val="right" w:leader="dot" w:pos="9026"/>
        </w:tabs>
        <w:spacing w:after="40"/>
        <w:ind w:left="400"/>
      </w:pPr>
      <w:r>
        <w:rPr>
          <w:sz w:val="20"/>
          <w:szCs w:val="20"/>
        </w:rPr>
        <w:t>5.4 Klassendiagramm</w:t>
      </w:r>
      <w:r>
        <w:rPr>
          <w:sz w:val="20"/>
          <w:szCs w:val="20"/>
        </w:rPr>
        <w:tab/>
        <w:t>13</w:t>
      </w:r>
    </w:p>
    <w:p w14:paraId="7BAED3A6" w14:textId="77777777" w:rsidR="00570CD3" w:rsidRDefault="00000000">
      <w:pPr>
        <w:tabs>
          <w:tab w:val="right" w:leader="dot" w:pos="9026"/>
        </w:tabs>
        <w:spacing w:after="40"/>
        <w:ind w:left="400"/>
      </w:pPr>
      <w:r>
        <w:rPr>
          <w:sz w:val="20"/>
          <w:szCs w:val="20"/>
        </w:rPr>
        <w:t>5.5 Sequenzdiagramme</w:t>
      </w:r>
      <w:r>
        <w:rPr>
          <w:sz w:val="20"/>
          <w:szCs w:val="20"/>
        </w:rPr>
        <w:tab/>
        <w:t>14</w:t>
      </w:r>
    </w:p>
    <w:p w14:paraId="7CFA6F74" w14:textId="77777777" w:rsidR="00570CD3" w:rsidRDefault="00000000">
      <w:pPr>
        <w:tabs>
          <w:tab w:val="right" w:leader="dot" w:pos="9026"/>
        </w:tabs>
        <w:spacing w:after="40"/>
        <w:ind w:left="400"/>
      </w:pPr>
      <w:r>
        <w:rPr>
          <w:sz w:val="20"/>
          <w:szCs w:val="20"/>
        </w:rPr>
        <w:t>5.6 Konsistenz zwischen den Modellen</w:t>
      </w:r>
      <w:r>
        <w:rPr>
          <w:sz w:val="20"/>
          <w:szCs w:val="20"/>
        </w:rPr>
        <w:tab/>
        <w:t>16</w:t>
      </w:r>
    </w:p>
    <w:p w14:paraId="2E92A16A" w14:textId="77777777" w:rsidR="00570CD3" w:rsidRDefault="00000000">
      <w:pPr>
        <w:tabs>
          <w:tab w:val="right" w:leader="dot" w:pos="9026"/>
        </w:tabs>
        <w:spacing w:after="40"/>
      </w:pPr>
      <w:r>
        <w:rPr>
          <w:b/>
          <w:bCs/>
        </w:rPr>
        <w:t>6 Probleme und Herausforderungen</w:t>
      </w:r>
      <w:r>
        <w:rPr>
          <w:b/>
          <w:bCs/>
        </w:rPr>
        <w:tab/>
        <w:t>17</w:t>
      </w:r>
    </w:p>
    <w:p w14:paraId="4A47251E" w14:textId="77777777" w:rsidR="00570CD3" w:rsidRDefault="00000000">
      <w:pPr>
        <w:tabs>
          <w:tab w:val="right" w:leader="dot" w:pos="9026"/>
        </w:tabs>
        <w:spacing w:after="40"/>
      </w:pPr>
      <w:r>
        <w:rPr>
          <w:b/>
          <w:bCs/>
        </w:rPr>
        <w:t>7 Feedback</w:t>
      </w:r>
      <w:r>
        <w:rPr>
          <w:b/>
          <w:bCs/>
        </w:rPr>
        <w:tab/>
        <w:t>18</w:t>
      </w:r>
    </w:p>
    <w:p w14:paraId="2667BFEC" w14:textId="77777777" w:rsidR="00570CD3" w:rsidRDefault="00000000">
      <w:pPr>
        <w:tabs>
          <w:tab w:val="right" w:leader="dot" w:pos="9026"/>
        </w:tabs>
        <w:spacing w:after="40"/>
        <w:ind w:left="400"/>
      </w:pPr>
      <w:r>
        <w:rPr>
          <w:sz w:val="20"/>
          <w:szCs w:val="20"/>
        </w:rPr>
        <w:t>7.1 Feedback des Dozenten und Umsetzung</w:t>
      </w:r>
      <w:r>
        <w:rPr>
          <w:sz w:val="20"/>
          <w:szCs w:val="20"/>
        </w:rPr>
        <w:tab/>
        <w:t>18</w:t>
      </w:r>
    </w:p>
    <w:p w14:paraId="753A9A45" w14:textId="77777777" w:rsidR="00570CD3" w:rsidRDefault="00000000">
      <w:pPr>
        <w:tabs>
          <w:tab w:val="right" w:leader="dot" w:pos="9026"/>
        </w:tabs>
        <w:spacing w:after="40"/>
        <w:ind w:left="400"/>
      </w:pPr>
      <w:r>
        <w:rPr>
          <w:sz w:val="20"/>
          <w:szCs w:val="20"/>
        </w:rPr>
        <w:t>7.2 Unser Feedback zur Fallstudie</w:t>
      </w:r>
      <w:r>
        <w:rPr>
          <w:sz w:val="20"/>
          <w:szCs w:val="20"/>
        </w:rPr>
        <w:tab/>
        <w:t>18</w:t>
      </w:r>
    </w:p>
    <w:p w14:paraId="643D4B97" w14:textId="77777777" w:rsidR="00570CD3" w:rsidRDefault="00000000">
      <w:r>
        <w:br w:type="page"/>
      </w:r>
    </w:p>
    <w:p w14:paraId="1E89C9BB" w14:textId="77777777" w:rsidR="00570CD3" w:rsidRDefault="00000000">
      <w:pPr>
        <w:pStyle w:val="Heading1"/>
        <w:keepNext/>
        <w:spacing w:after="120"/>
      </w:pPr>
      <w:r>
        <w:lastRenderedPageBreak/>
        <w:t>1 Mitglieder der Gruppe und Rollen</w:t>
      </w:r>
    </w:p>
    <w:p w14:paraId="270CD7A9" w14:textId="77777777" w:rsidR="00570CD3" w:rsidRDefault="0000000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(E-23).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35B384C6" w14:textId="77777777">
        <w:tblPrEx>
          <w:tblCellMar>
            <w:top w:w="0" w:type="dxa"/>
            <w:bottom w:w="0" w:type="dxa"/>
          </w:tblCellMar>
        </w:tblPrEx>
        <w:trPr>
          <w:cantSplit/>
          <w:tblHeader/>
        </w:trPr>
        <w:tc>
          <w:tcPr>
            <w:tcW w:w="2200" w:type="dxa"/>
            <w:shd w:val="clear" w:color="auto" w:fill="1F3864"/>
            <w:tcMar>
              <w:top w:w="50" w:type="dxa"/>
              <w:left w:w="90" w:type="dxa"/>
              <w:bottom w:w="50" w:type="dxa"/>
              <w:right w:w="90" w:type="dxa"/>
            </w:tcMar>
          </w:tcPr>
          <w:p w14:paraId="32BA483C" w14:textId="77777777" w:rsidR="00570CD3" w:rsidRDefault="0000000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2F71F778" w14:textId="77777777" w:rsidR="00570CD3" w:rsidRDefault="0000000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422F8FFC" w14:textId="77777777" w:rsidR="00570CD3" w:rsidRDefault="00000000">
            <w:pPr>
              <w:keepNext/>
              <w:spacing w:after="40" w:line="252" w:lineRule="auto"/>
            </w:pPr>
            <w:r>
              <w:rPr>
                <w:b/>
                <w:bCs/>
                <w:color w:val="FFFFFF"/>
                <w:sz w:val="19"/>
                <w:szCs w:val="19"/>
              </w:rPr>
              <w:t>Zuständigkeit</w:t>
            </w:r>
          </w:p>
        </w:tc>
      </w:tr>
      <w:tr w:rsidR="00570CD3" w14:paraId="39829E67" w14:textId="77777777">
        <w:tblPrEx>
          <w:tblCellMar>
            <w:top w:w="0" w:type="dxa"/>
            <w:bottom w:w="0" w:type="dxa"/>
          </w:tblCellMar>
        </w:tblPrEx>
        <w:trPr>
          <w:cantSplit/>
        </w:trPr>
        <w:tc>
          <w:tcPr>
            <w:tcW w:w="2200" w:type="dxa"/>
            <w:tcMar>
              <w:top w:w="50" w:type="dxa"/>
              <w:left w:w="90" w:type="dxa"/>
              <w:bottom w:w="50" w:type="dxa"/>
              <w:right w:w="90" w:type="dxa"/>
            </w:tcMar>
          </w:tcPr>
          <w:p w14:paraId="42F96BAF" w14:textId="77777777" w:rsidR="00570CD3" w:rsidRDefault="0000000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75A4E48C" w14:textId="77777777" w:rsidR="00570CD3" w:rsidRDefault="0000000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51E0D61B" w14:textId="77777777" w:rsidR="00570CD3" w:rsidRDefault="00000000">
            <w:pPr>
              <w:keepNext/>
              <w:spacing w:after="40" w:line="252" w:lineRule="auto"/>
            </w:pPr>
            <w:r>
              <w:rPr>
                <w:color w:val="000000"/>
                <w:sz w:val="19"/>
                <w:szCs w:val="19"/>
              </w:rPr>
              <w:t>Gesamtplanung und Termine; Redaktion der Projektdokumentation (Kapitel 1, 4 und 7, Abbildungen, PDF); Abgabe-Archiv</w:t>
            </w:r>
          </w:p>
        </w:tc>
      </w:tr>
      <w:tr w:rsidR="00570CD3" w14:paraId="2B98CF65" w14:textId="77777777">
        <w:tblPrEx>
          <w:tblCellMar>
            <w:top w:w="0" w:type="dxa"/>
            <w:bottom w:w="0" w:type="dxa"/>
          </w:tblCellMar>
        </w:tblPrEx>
        <w:trPr>
          <w:cantSplit/>
        </w:trPr>
        <w:tc>
          <w:tcPr>
            <w:tcW w:w="2200" w:type="dxa"/>
            <w:tcMar>
              <w:top w:w="50" w:type="dxa"/>
              <w:left w:w="90" w:type="dxa"/>
              <w:bottom w:w="50" w:type="dxa"/>
              <w:right w:w="90" w:type="dxa"/>
            </w:tcMar>
          </w:tcPr>
          <w:p w14:paraId="6303B207" w14:textId="77777777" w:rsidR="00570CD3" w:rsidRDefault="0000000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1FD1A3DE" w14:textId="77777777" w:rsidR="00570CD3" w:rsidRDefault="0000000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48882FA6" w14:textId="77777777" w:rsidR="00570CD3" w:rsidRDefault="00000000">
            <w:pPr>
              <w:keepNext/>
              <w:spacing w:after="40" w:line="252" w:lineRule="auto"/>
            </w:pPr>
            <w:r>
              <w:rPr>
                <w:color w:val="000000"/>
                <w:sz w:val="19"/>
                <w:szCs w:val="19"/>
              </w:rPr>
              <w:t>Sicherung von Git-Repository und VP-Server; Use-Case-Diagramm und Sequenzdiagramme SD2, SD3, SD5 und SD6 in Visual Paradigm</w:t>
            </w:r>
          </w:p>
        </w:tc>
      </w:tr>
      <w:tr w:rsidR="00570CD3" w14:paraId="2896E9FA" w14:textId="77777777">
        <w:tblPrEx>
          <w:tblCellMar>
            <w:top w:w="0" w:type="dxa"/>
            <w:bottom w:w="0" w:type="dxa"/>
          </w:tblCellMar>
        </w:tblPrEx>
        <w:trPr>
          <w:cantSplit/>
        </w:trPr>
        <w:tc>
          <w:tcPr>
            <w:tcW w:w="2200" w:type="dxa"/>
            <w:tcMar>
              <w:top w:w="50" w:type="dxa"/>
              <w:left w:w="90" w:type="dxa"/>
              <w:bottom w:w="50" w:type="dxa"/>
              <w:right w:w="90" w:type="dxa"/>
            </w:tcMar>
          </w:tcPr>
          <w:p w14:paraId="2059123C" w14:textId="77777777" w:rsidR="00570CD3" w:rsidRDefault="0000000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141D58A6" w14:textId="77777777" w:rsidR="00570CD3" w:rsidRDefault="0000000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44DE8B68" w14:textId="77777777" w:rsidR="00570CD3" w:rsidRDefault="00000000">
            <w:pPr>
              <w:keepNext/>
              <w:spacing w:after="40" w:line="252" w:lineRule="auto"/>
            </w:pPr>
            <w:r>
              <w:rPr>
                <w:color w:val="000000"/>
                <w:sz w:val="19"/>
                <w:szCs w:val="19"/>
              </w:rPr>
              <w:t>Fachkonzept (Kapitel 2) und Produktentscheidungen; Entscheidungslog; Automatisierungspotential (5.2) und Kapitel 6</w:t>
            </w:r>
          </w:p>
        </w:tc>
      </w:tr>
      <w:tr w:rsidR="00570CD3" w14:paraId="6DFAEEA0" w14:textId="77777777">
        <w:tblPrEx>
          <w:tblCellMar>
            <w:top w:w="0" w:type="dxa"/>
            <w:bottom w:w="0" w:type="dxa"/>
          </w:tblCellMar>
        </w:tblPrEx>
        <w:trPr>
          <w:cantSplit/>
        </w:trPr>
        <w:tc>
          <w:tcPr>
            <w:tcW w:w="2200" w:type="dxa"/>
            <w:tcMar>
              <w:top w:w="50" w:type="dxa"/>
              <w:left w:w="90" w:type="dxa"/>
              <w:bottom w:w="50" w:type="dxa"/>
              <w:right w:w="90" w:type="dxa"/>
            </w:tcMar>
          </w:tcPr>
          <w:p w14:paraId="409AE374" w14:textId="77777777" w:rsidR="00570CD3" w:rsidRDefault="0000000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1114A57F" w14:textId="77777777" w:rsidR="00570CD3" w:rsidRDefault="0000000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601DB022" w14:textId="77777777" w:rsidR="00570CD3" w:rsidRDefault="00000000">
            <w:pPr>
              <w:keepNext/>
              <w:spacing w:after="40" w:line="252" w:lineRule="auto"/>
            </w:pPr>
            <w:r>
              <w:rPr>
                <w:color w:val="000000"/>
                <w:sz w:val="19"/>
                <w:szCs w:val="19"/>
              </w:rPr>
              <w:t>Sprint-Rituale und Trello-Board; Klassendiagramm, SD1 und SD4, Visual-Paradigm-Projekt und Konsistenz der UML-Modelle</w:t>
            </w:r>
          </w:p>
        </w:tc>
      </w:tr>
      <w:tr w:rsidR="00570CD3" w14:paraId="1E1456F5" w14:textId="77777777">
        <w:tblPrEx>
          <w:tblCellMar>
            <w:top w:w="0" w:type="dxa"/>
            <w:bottom w:w="0" w:type="dxa"/>
          </w:tblCellMar>
        </w:tblPrEx>
        <w:trPr>
          <w:cantSplit/>
        </w:trPr>
        <w:tc>
          <w:tcPr>
            <w:tcW w:w="2200" w:type="dxa"/>
            <w:tcMar>
              <w:top w:w="50" w:type="dxa"/>
              <w:left w:w="90" w:type="dxa"/>
              <w:bottom w:w="50" w:type="dxa"/>
              <w:right w:w="90" w:type="dxa"/>
            </w:tcMar>
          </w:tcPr>
          <w:p w14:paraId="4EA16E01" w14:textId="77777777" w:rsidR="00570CD3" w:rsidRDefault="0000000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2205FC33" w14:textId="77777777" w:rsidR="00570CD3" w:rsidRDefault="0000000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5AA8F037" w14:textId="77777777" w:rsidR="00570CD3" w:rsidRDefault="00000000">
            <w:pPr>
              <w:keepNext/>
              <w:spacing w:after="40" w:line="252" w:lineRule="auto"/>
            </w:pPr>
            <w:r>
              <w:rPr>
                <w:color w:val="000000"/>
                <w:sz w:val="19"/>
                <w:szCs w:val="19"/>
              </w:rPr>
              <w:t>Die zehn Kollaborationsdiagramme im Camunda Modeler, Prozesskennzahlen und Export; Abschnitt 5.1</w:t>
            </w:r>
          </w:p>
        </w:tc>
      </w:tr>
      <w:tr w:rsidR="00570CD3" w14:paraId="25F25FAF" w14:textId="77777777">
        <w:tblPrEx>
          <w:tblCellMar>
            <w:top w:w="0" w:type="dxa"/>
            <w:bottom w:w="0" w:type="dxa"/>
          </w:tblCellMar>
        </w:tblPrEx>
        <w:trPr>
          <w:cantSplit/>
        </w:trPr>
        <w:tc>
          <w:tcPr>
            <w:tcW w:w="2200" w:type="dxa"/>
            <w:tcMar>
              <w:top w:w="50" w:type="dxa"/>
              <w:left w:w="90" w:type="dxa"/>
              <w:bottom w:w="50" w:type="dxa"/>
              <w:right w:w="90" w:type="dxa"/>
            </w:tcMar>
          </w:tcPr>
          <w:p w14:paraId="0D58BAD7" w14:textId="77777777" w:rsidR="00570CD3" w:rsidRDefault="0000000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200488AC" w14:textId="77777777" w:rsidR="00570CD3" w:rsidRDefault="0000000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68FBFBA9" w14:textId="77777777" w:rsidR="00570CD3" w:rsidRDefault="00000000">
            <w:pPr>
              <w:keepNext/>
              <w:spacing w:after="40" w:line="252" w:lineRule="auto"/>
            </w:pPr>
            <w:r>
              <w:rPr>
                <w:color w:val="000000"/>
                <w:sz w:val="19"/>
                <w:szCs w:val="19"/>
              </w:rPr>
              <w:t>QA-Checkliste und Review aller Pull Requests; Konsistenz von BPMN, UML und Dokumentation (3.2, 5.6); Präsentations-PDF</w:t>
            </w:r>
          </w:p>
        </w:tc>
      </w:tr>
    </w:tbl>
    <w:p w14:paraId="5E4D7585" w14:textId="77777777" w:rsidR="00570CD3" w:rsidRDefault="00000000">
      <w:pPr>
        <w:spacing w:before="60" w:after="200"/>
        <w:jc w:val="center"/>
      </w:pPr>
      <w:r>
        <w:rPr>
          <w:i/>
          <w:iCs/>
          <w:color w:val="595959"/>
          <w:sz w:val="18"/>
          <w:szCs w:val="18"/>
        </w:rPr>
        <w:t>Tabelle 1: Rollen und Zuständigkeiten</w:t>
      </w:r>
    </w:p>
    <w:p w14:paraId="5CA24AF4" w14:textId="77777777" w:rsidR="00570CD3" w:rsidRDefault="00000000">
      <w:pPr>
        <w:spacing w:after="120" w:line="276" w:lineRule="auto"/>
        <w:jc w:val="both"/>
      </w:pPr>
      <w:r>
        <w:t>Die Gruppenmitglieder haben folgende Beiträge erarbeitet. Grundlage sind die Aufgabenverteilungen vom 02.09., 05.10. und 15.10.2026 und die Historie des Repositories.</w:t>
      </w:r>
    </w:p>
    <w:p w14:paraId="59225219" w14:textId="7F965B5E" w:rsidR="00570CD3" w:rsidRDefault="00000000">
      <w:pPr>
        <w:pStyle w:val="ListParagraph"/>
        <w:numPr>
          <w:ilvl w:val="0"/>
          <w:numId w:val="2"/>
        </w:numPr>
        <w:spacing w:after="60" w:line="264" w:lineRule="auto"/>
      </w:pPr>
      <w:r>
        <w:rPr>
          <w:b/>
          <w:bCs/>
        </w:rPr>
        <w:t xml:space="preserve">Nina Sattler: </w:t>
      </w:r>
      <w:r>
        <w:t xml:space="preserve">Gesamtplanung und Terminsteuerung, Prüfung der BPMN-Diagramme 07 und 08 in Sprint 1, Redaktion der </w:t>
      </w:r>
      <w:r w:rsidR="00F60257">
        <w:t xml:space="preserve">gesamten </w:t>
      </w:r>
      <w:r>
        <w:t>Projektdokumentation</w:t>
      </w:r>
      <w:r w:rsidR="0067678D">
        <w:t xml:space="preserve"> </w:t>
      </w:r>
      <w:r w:rsidR="0067678D">
        <w:t>(Kapitel 1, 4 und 7, Abbildungen, Inhaltsverzeichnis, PDF)</w:t>
      </w:r>
      <w:r>
        <w:t>, Zusammenstellung des Abgabe-Archivs, Folien 1–2 und 18–19.</w:t>
      </w:r>
    </w:p>
    <w:p w14:paraId="14B472A9" w14:textId="77777777" w:rsidR="00570CD3" w:rsidRDefault="00000000">
      <w:pPr>
        <w:pStyle w:val="ListParagraph"/>
        <w:numPr>
          <w:ilvl w:val="0"/>
          <w:numId w:val="2"/>
        </w:numPr>
        <w:spacing w:after="60" w:line="264" w:lineRule="auto"/>
      </w:pPr>
      <w:r>
        <w:rPr>
          <w:b/>
          <w:bCs/>
        </w:rPr>
        <w:t xml:space="preserve">David Leismann: </w:t>
      </w:r>
      <w:r>
        <w:t>Prüfung der BPMN-Diagramme 03 und 04, Abgleich der Use Cases und Sequenzdiagramme mit den Prozessen (E-18), Überarbeitung der Prozesse 05 und 06 (E-20), Use-Case-Diagramm mit Rollenstruktur (E-24) sowie SD2, SD3, SD5 und SD6 in Visual Paradigm, Folien 3, 12 und 15.</w:t>
      </w:r>
    </w:p>
    <w:p w14:paraId="699F6E3F" w14:textId="77777777" w:rsidR="00570CD3" w:rsidRDefault="00000000">
      <w:pPr>
        <w:pStyle w:val="ListParagraph"/>
        <w:numPr>
          <w:ilvl w:val="0"/>
          <w:numId w:val="2"/>
        </w:numPr>
        <w:spacing w:after="60" w:line="264" w:lineRule="auto"/>
      </w:pPr>
      <w:r>
        <w:rPr>
          <w:b/>
          <w:bCs/>
        </w:rPr>
        <w:t xml:space="preserve">Adrian Wenzler: </w:t>
      </w:r>
      <w:r>
        <w:t>Prüfung der BPMN-Diagramme 05 und 06, Fachkonzept in Kapitel 2 (Ausgangslage, Solution Provider, Systemkontext, Zustandsautomat, KI-Sofortdiagnose), Pflege des Entscheidungslogs und Bestätigung der Prozessänderungen E-19, E-20 und E-22 durch die Gruppe, Abschnitt 5.2 und Kapitel 6, Folien 4–6 und 11.</w:t>
      </w:r>
    </w:p>
    <w:p w14:paraId="24555136" w14:textId="77777777" w:rsidR="00570CD3" w:rsidRDefault="00000000">
      <w:pPr>
        <w:pStyle w:val="ListParagraph"/>
        <w:numPr>
          <w:ilvl w:val="0"/>
          <w:numId w:val="2"/>
        </w:numPr>
        <w:spacing w:after="60" w:line="264" w:lineRule="auto"/>
      </w:pPr>
      <w:r>
        <w:rPr>
          <w:b/>
          <w:bCs/>
        </w:rPr>
        <w:t xml:space="preserve">Kilian Platter: </w:t>
      </w:r>
      <w:r>
        <w:t>eigener Entwurf V2 und dessen Zusammenführung mit dem Solution-Provider-Entwurf (E-10), Gesamtprüfungen vom 26.09. und 05.10.2026 (E-15, E-17), Klassendiagramm, SD1 und SD4 in Visual Paradigm, Visual-Paradigm-Projekt und Konsistenzprüfung der Sequenzdiagramme gegen das Klassendiagramm, Folien 13, 14 und 16.</w:t>
      </w:r>
    </w:p>
    <w:p w14:paraId="781954CA" w14:textId="77777777" w:rsidR="00570CD3" w:rsidRDefault="00000000">
      <w:pPr>
        <w:pStyle w:val="ListParagraph"/>
        <w:numPr>
          <w:ilvl w:val="0"/>
          <w:numId w:val="2"/>
        </w:numPr>
        <w:spacing w:after="60" w:line="264" w:lineRule="auto"/>
      </w:pPr>
      <w:r>
        <w:rPr>
          <w:b/>
          <w:bCs/>
        </w:rPr>
        <w:t xml:space="preserve">Maximilian Ewald: </w:t>
      </w:r>
      <w:r>
        <w:t>Prüfung der BPMN-Diagramme 01 und 02, alle zehn BPMN-Dateien im Camunda Modeler (Anreicherung für Camunda 8, Prüfung im Problems-Panel, PNG-Export, E-21), Prozesskennzahlen und Abschnitt 5.1, Folien 7, 9 und 10.</w:t>
      </w:r>
    </w:p>
    <w:p w14:paraId="7ED6B0DB" w14:textId="77777777" w:rsidR="00570CD3" w:rsidRDefault="00000000">
      <w:pPr>
        <w:pStyle w:val="ListParagraph"/>
        <w:numPr>
          <w:ilvl w:val="0"/>
          <w:numId w:val="2"/>
        </w:numPr>
        <w:spacing w:after="60" w:line="264" w:lineRule="auto"/>
      </w:pPr>
      <w:r>
        <w:rPr>
          <w:b/>
          <w:bCs/>
        </w:rPr>
        <w:lastRenderedPageBreak/>
        <w:t xml:space="preserve">Jakob Schwan: </w:t>
      </w:r>
      <w:r>
        <w:t>Review der Prozesse 09 und 10, Behebung der Logikfehler in den Prozessen 07 und 08 (E-19), QA-Checkliste und Review aller Pull Requests, Abschnitte 3.2 und 5.6, Export der Präsentation als PDF, Folien 8 und 17.</w:t>
      </w:r>
    </w:p>
    <w:p w14:paraId="2D74F1AD" w14:textId="77777777" w:rsidR="00570CD3" w:rsidRDefault="00000000">
      <w:pPr>
        <w:pStyle w:val="Heading1"/>
        <w:keepNext/>
        <w:spacing w:after="120"/>
      </w:pPr>
      <w:r>
        <w:t>2 Das Projekt RepairFlow</w:t>
      </w:r>
    </w:p>
    <w:p w14:paraId="7A684260" w14:textId="77777777" w:rsidR="00570CD3" w:rsidRDefault="00000000">
      <w:pPr>
        <w:pStyle w:val="Heading2"/>
        <w:keepNext/>
      </w:pPr>
      <w:r>
        <w:t>2.1 Ausgangslage und Problem</w:t>
      </w:r>
    </w:p>
    <w:p w14:paraId="0CC7567D" w14:textId="77777777" w:rsidR="00570CD3" w:rsidRDefault="0000000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564DA564" w14:textId="77777777" w:rsidR="00570CD3" w:rsidRDefault="00000000">
      <w:pPr>
        <w:pStyle w:val="ListParagraph"/>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7BCEDF11" w14:textId="77777777" w:rsidR="00570CD3" w:rsidRDefault="00000000">
      <w:pPr>
        <w:pStyle w:val="ListParagraph"/>
        <w:numPr>
          <w:ilvl w:val="0"/>
          <w:numId w:val="2"/>
        </w:numPr>
        <w:spacing w:after="60" w:line="264" w:lineRule="auto"/>
      </w:pPr>
      <w:r>
        <w:t>Es gibt keinen zentralen Status je Auftrag. Wer wissen will, wo ein Gerät steht, fragt in der Werkstatt nach.</w:t>
      </w:r>
    </w:p>
    <w:p w14:paraId="4A50850A" w14:textId="77777777" w:rsidR="00570CD3" w:rsidRDefault="00000000">
      <w:pPr>
        <w:pStyle w:val="ListParagraph"/>
        <w:numPr>
          <w:ilvl w:val="0"/>
          <w:numId w:val="2"/>
        </w:numPr>
        <w:spacing w:after="60" w:line="264" w:lineRule="auto"/>
      </w:pPr>
      <w:r>
        <w:t>Jede Filiale bestellt Ersatzteile für sich, auch wenn das Teil in einer Nachbarfiliale liegt.</w:t>
      </w:r>
    </w:p>
    <w:p w14:paraId="0E0C9FD6" w14:textId="77777777" w:rsidR="00570CD3" w:rsidRDefault="00000000">
      <w:pPr>
        <w:pStyle w:val="ListParagraph"/>
        <w:numPr>
          <w:ilvl w:val="0"/>
          <w:numId w:val="2"/>
        </w:numPr>
        <w:spacing w:after="60" w:line="264" w:lineRule="auto"/>
      </w:pPr>
      <w:r>
        <w:t>Die Auslastung der Techniker ist nicht sichtbar, Termine werden nach Gefühl zugesagt.</w:t>
      </w:r>
    </w:p>
    <w:p w14:paraId="155C87FF" w14:textId="77777777" w:rsidR="00570CD3" w:rsidRDefault="00000000">
      <w:pPr>
        <w:pStyle w:val="Heading2"/>
        <w:keepNext/>
      </w:pPr>
      <w:r>
        <w:t>2.2 RepairFlow als Solution Provider</w:t>
      </w:r>
    </w:p>
    <w:p w14:paraId="19D9FE68" w14:textId="1A5BBAFF"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w:t>
      </w:r>
      <w:r>
        <w:t xml:space="preserve"> </w:t>
      </w:r>
      <w:r w:rsidR="00000000">
        <w:t>Wir treten als Softwareanbieter auf. Die FixWerk GmbH ist unser Pilotkunde, an dessen Abläufen wir die Anforderungen an die Plattform modellieren.</w:t>
      </w:r>
    </w:p>
    <w:p w14:paraId="5B019B2B" w14:textId="4E2D79B0"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w:t>
      </w:r>
      <w:r w:rsidR="00000000">
        <w:t xml:space="preserve">Zielkunden sind unabhängige Werkstätten und kleine Ketten mit zwei bis zehn Filialen im deutschsprachigen Raum. </w:t>
      </w:r>
      <w:r>
        <w:t>Vorgesehen ist ein monatliches Abonnement je Filiale mit den Stufen Basis (Auftragsverwaltung und Kundenkommunikation) und Pro (zusätzlich filialübergreifende Disposition und KI-Sofortdiagnose). Unser Konzept verbindet Fahrrad-, E-Bike- und Elektronikreparaturen in einer Plattform</w:t>
      </w:r>
      <w:r>
        <w:t xml:space="preserve"> </w:t>
      </w:r>
      <w:r w:rsidR="00000000">
        <w:t>mit gemeinsamem Ersatzteillager. Einen belegten Funktionsvergleich mit bestehenden Werkstattlösungen haben wir nicht erstellt.</w:t>
      </w:r>
    </w:p>
    <w:p w14:paraId="67AAB415" w14:textId="77777777" w:rsidR="00570CD3" w:rsidRDefault="00000000">
      <w:pPr>
        <w:pStyle w:val="Heading2"/>
        <w:keepNext/>
      </w:pPr>
      <w:r>
        <w:t>2.3 Systemkontext und Systemgrenze</w:t>
      </w:r>
    </w:p>
    <w:p w14:paraId="1ACB8650" w14:textId="39DC9DFF" w:rsidR="00570CD3" w:rsidRDefault="004D5BBB">
      <w:pPr>
        <w:spacing w:after="120" w:line="276" w:lineRule="auto"/>
        <w:jc w:val="both"/>
      </w:pPr>
      <w:r>
        <w:t xml:space="preserve">Abbildung 1 stellt den Systemkontext und die Systemgrenze dar. </w:t>
      </w:r>
      <w:r w:rsidR="00000000">
        <w:t>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0CEC6822" w14:textId="77777777" w:rsidR="00570CD3" w:rsidRDefault="00000000">
      <w:pPr>
        <w:keepNext/>
        <w:spacing w:before="120"/>
        <w:jc w:val="center"/>
      </w:pPr>
      <w:r>
        <w:rPr>
          <w:noProof/>
        </w:rPr>
        <w:lastRenderedPageBreak/>
        <w:drawing>
          <wp:inline distT="0" distB="0" distL="0" distR="0" wp14:anchorId="5524A09C" wp14:editId="745D6B11">
            <wp:extent cx="5901493" cy="3179428"/>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54923" cy="3208214"/>
                    </a:xfrm>
                    <a:prstGeom prst="rect">
                      <a:avLst/>
                    </a:prstGeom>
                  </pic:spPr>
                </pic:pic>
              </a:graphicData>
            </a:graphic>
          </wp:inline>
        </w:drawing>
      </w:r>
    </w:p>
    <w:p w14:paraId="64639540" w14:textId="77777777" w:rsidR="00570CD3" w:rsidRDefault="00000000">
      <w:pPr>
        <w:spacing w:before="60" w:after="200"/>
        <w:jc w:val="center"/>
      </w:pPr>
      <w:r>
        <w:rPr>
          <w:i/>
          <w:iCs/>
          <w:color w:val="595959"/>
          <w:sz w:val="18"/>
          <w:szCs w:val="18"/>
        </w:rPr>
        <w:t>Abbildung 1: Systemkontext der RepairFlow-Plattform</w:t>
      </w:r>
    </w:p>
    <w:p w14:paraId="5B619B3B" w14:textId="77777777" w:rsidR="00570CD3" w:rsidRDefault="00000000">
      <w:pPr>
        <w:pStyle w:val="Heading2"/>
        <w:keepNext/>
      </w:pPr>
      <w:r>
        <w:t>2.4 Der Reparaturauftrag als roter Faden</w:t>
      </w:r>
    </w:p>
    <w:p w14:paraId="4A8CFE40" w14:textId="77777777" w:rsidR="00570CD3" w:rsidRDefault="0000000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1E02B299" w14:textId="77777777" w:rsidR="00570CD3" w:rsidRDefault="00000000">
      <w:pPr>
        <w:pStyle w:val="Heading2"/>
        <w:keepNext/>
      </w:pPr>
      <w:r>
        <w:t>2.5 Alleinstellungsmerkmal: die KI-Sofortdiagnose</w:t>
      </w:r>
    </w:p>
    <w:p w14:paraId="688A46C9" w14:textId="56A442E0" w:rsidR="00570CD3" w:rsidRDefault="00000000">
      <w:pPr>
        <w:spacing w:after="120" w:line="276" w:lineRule="auto"/>
        <w:jc w:val="both"/>
      </w:pPr>
      <w:r>
        <w:t xml:space="preserve">Bei der Konzeptvorstellung hat uns der Dozent geraten, </w:t>
      </w:r>
      <w:r w:rsidR="001E559C">
        <w:t xml:space="preserve">das Produkt um ein prägnantes Alleinstellungsmerkmal zu ergänzen, das auch visionär sein darf. </w:t>
      </w:r>
      <w:r>
        <w:t>Wir haben uns für die KI-Sofortdiagnose entschieden. Sie setzt bei der Ungewissheit an, die Werkstattkunden vor einer Reparatur haben: Was kostet die Reparatur, und wie lange dauert sie?</w:t>
      </w:r>
    </w:p>
    <w:p w14:paraId="1BCA777F" w14:textId="77777777" w:rsidR="00570CD3" w:rsidRDefault="0000000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4156FAE2" w14:textId="77777777" w:rsidR="00570CD3" w:rsidRDefault="0000000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40E38F56" w14:textId="77777777" w:rsidR="00570CD3" w:rsidRDefault="00000000">
      <w:pPr>
        <w:pStyle w:val="Heading1"/>
        <w:keepNext/>
        <w:spacing w:after="120"/>
      </w:pPr>
      <w:r>
        <w:lastRenderedPageBreak/>
        <w:t>3 Vorgehen bei der Umsetzung</w:t>
      </w:r>
    </w:p>
    <w:p w14:paraId="74FEAAE9" w14:textId="77777777" w:rsidR="00570CD3" w:rsidRDefault="0000000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4726E046" w14:textId="77777777">
        <w:tblPrEx>
          <w:tblCellMar>
            <w:top w:w="0" w:type="dxa"/>
            <w:bottom w:w="0" w:type="dxa"/>
          </w:tblCellMar>
        </w:tblPrEx>
        <w:trPr>
          <w:cantSplit/>
          <w:tblHeader/>
        </w:trPr>
        <w:tc>
          <w:tcPr>
            <w:tcW w:w="800" w:type="dxa"/>
            <w:shd w:val="clear" w:color="auto" w:fill="1F3864"/>
            <w:tcMar>
              <w:top w:w="50" w:type="dxa"/>
              <w:left w:w="90" w:type="dxa"/>
              <w:bottom w:w="50" w:type="dxa"/>
              <w:right w:w="90" w:type="dxa"/>
            </w:tcMar>
          </w:tcPr>
          <w:p w14:paraId="68EF9039" w14:textId="77777777" w:rsidR="00570CD3" w:rsidRDefault="0000000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497CC3FB" w14:textId="77777777" w:rsidR="00570CD3" w:rsidRDefault="0000000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27755E4" w14:textId="77777777" w:rsidR="00570CD3" w:rsidRDefault="00000000">
            <w:pPr>
              <w:keepNext/>
              <w:spacing w:after="40" w:line="252" w:lineRule="auto"/>
            </w:pPr>
            <w:r>
              <w:rPr>
                <w:b/>
                <w:bCs/>
                <w:color w:val="FFFFFF"/>
                <w:sz w:val="19"/>
                <w:szCs w:val="19"/>
              </w:rPr>
              <w:t>Inhalt und Ergebnis</w:t>
            </w:r>
          </w:p>
        </w:tc>
      </w:tr>
      <w:tr w:rsidR="00570CD3" w14:paraId="132109BD" w14:textId="77777777">
        <w:tblPrEx>
          <w:tblCellMar>
            <w:top w:w="0" w:type="dxa"/>
            <w:bottom w:w="0" w:type="dxa"/>
          </w:tblCellMar>
        </w:tblPrEx>
        <w:trPr>
          <w:cantSplit/>
        </w:trPr>
        <w:tc>
          <w:tcPr>
            <w:tcW w:w="800" w:type="dxa"/>
            <w:tcMar>
              <w:top w:w="50" w:type="dxa"/>
              <w:left w:w="90" w:type="dxa"/>
              <w:bottom w:w="50" w:type="dxa"/>
              <w:right w:w="90" w:type="dxa"/>
            </w:tcMar>
          </w:tcPr>
          <w:p w14:paraId="3976AC1B" w14:textId="77777777" w:rsidR="00570CD3" w:rsidRDefault="00000000">
            <w:pPr>
              <w:keepNext/>
              <w:spacing w:after="40" w:line="252" w:lineRule="auto"/>
            </w:pPr>
            <w:r>
              <w:rPr>
                <w:color w:val="000000"/>
                <w:sz w:val="19"/>
                <w:szCs w:val="19"/>
              </w:rPr>
              <w:t>1</w:t>
            </w:r>
          </w:p>
        </w:tc>
        <w:tc>
          <w:tcPr>
            <w:tcW w:w="2400" w:type="dxa"/>
            <w:tcMar>
              <w:top w:w="50" w:type="dxa"/>
              <w:left w:w="90" w:type="dxa"/>
              <w:bottom w:w="50" w:type="dxa"/>
              <w:right w:w="90" w:type="dxa"/>
            </w:tcMar>
          </w:tcPr>
          <w:p w14:paraId="18B55703" w14:textId="77777777" w:rsidR="00570CD3" w:rsidRDefault="0000000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FD7C156" w14:textId="77777777" w:rsidR="00570CD3" w:rsidRDefault="0000000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5E82BBA" w14:textId="77777777">
        <w:tblPrEx>
          <w:tblCellMar>
            <w:top w:w="0" w:type="dxa"/>
            <w:bottom w:w="0" w:type="dxa"/>
          </w:tblCellMar>
        </w:tblPrEx>
        <w:trPr>
          <w:cantSplit/>
        </w:trPr>
        <w:tc>
          <w:tcPr>
            <w:tcW w:w="800" w:type="dxa"/>
            <w:tcMar>
              <w:top w:w="50" w:type="dxa"/>
              <w:left w:w="90" w:type="dxa"/>
              <w:bottom w:w="50" w:type="dxa"/>
              <w:right w:w="90" w:type="dxa"/>
            </w:tcMar>
          </w:tcPr>
          <w:p w14:paraId="757F571F" w14:textId="77777777" w:rsidR="00570CD3" w:rsidRDefault="00000000">
            <w:pPr>
              <w:keepNext/>
              <w:spacing w:after="40" w:line="252" w:lineRule="auto"/>
            </w:pPr>
            <w:r>
              <w:rPr>
                <w:color w:val="000000"/>
                <w:sz w:val="19"/>
                <w:szCs w:val="19"/>
              </w:rPr>
              <w:t>2</w:t>
            </w:r>
          </w:p>
        </w:tc>
        <w:tc>
          <w:tcPr>
            <w:tcW w:w="2400" w:type="dxa"/>
            <w:tcMar>
              <w:top w:w="50" w:type="dxa"/>
              <w:left w:w="90" w:type="dxa"/>
              <w:bottom w:w="50" w:type="dxa"/>
              <w:right w:w="90" w:type="dxa"/>
            </w:tcMar>
          </w:tcPr>
          <w:p w14:paraId="313E3AB2" w14:textId="77777777" w:rsidR="00570CD3" w:rsidRDefault="0000000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3B5E90DC" w14:textId="77777777" w:rsidR="00570CD3" w:rsidRDefault="0000000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5BDD37F9" w14:textId="77777777">
        <w:tblPrEx>
          <w:tblCellMar>
            <w:top w:w="0" w:type="dxa"/>
            <w:bottom w:w="0" w:type="dxa"/>
          </w:tblCellMar>
        </w:tblPrEx>
        <w:trPr>
          <w:cantSplit/>
        </w:trPr>
        <w:tc>
          <w:tcPr>
            <w:tcW w:w="800" w:type="dxa"/>
            <w:tcMar>
              <w:top w:w="50" w:type="dxa"/>
              <w:left w:w="90" w:type="dxa"/>
              <w:bottom w:w="50" w:type="dxa"/>
              <w:right w:w="90" w:type="dxa"/>
            </w:tcMar>
          </w:tcPr>
          <w:p w14:paraId="26E25650" w14:textId="77777777" w:rsidR="00570CD3" w:rsidRDefault="0000000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4160970" w14:textId="77777777" w:rsidR="00570CD3" w:rsidRDefault="0000000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6C74E760" w14:textId="77777777" w:rsidR="00570CD3" w:rsidRDefault="0000000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3392EB40" w14:textId="77777777">
        <w:tblPrEx>
          <w:tblCellMar>
            <w:top w:w="0" w:type="dxa"/>
            <w:bottom w:w="0" w:type="dxa"/>
          </w:tblCellMar>
        </w:tblPrEx>
        <w:trPr>
          <w:cantSplit/>
        </w:trPr>
        <w:tc>
          <w:tcPr>
            <w:tcW w:w="800" w:type="dxa"/>
            <w:tcMar>
              <w:top w:w="50" w:type="dxa"/>
              <w:left w:w="90" w:type="dxa"/>
              <w:bottom w:w="50" w:type="dxa"/>
              <w:right w:w="90" w:type="dxa"/>
            </w:tcMar>
          </w:tcPr>
          <w:p w14:paraId="50B92D17" w14:textId="77777777" w:rsidR="00570CD3" w:rsidRDefault="00000000">
            <w:pPr>
              <w:keepNext/>
              <w:spacing w:after="40" w:line="252" w:lineRule="auto"/>
            </w:pPr>
            <w:r>
              <w:rPr>
                <w:color w:val="000000"/>
                <w:sz w:val="19"/>
                <w:szCs w:val="19"/>
              </w:rPr>
              <w:t>4</w:t>
            </w:r>
          </w:p>
        </w:tc>
        <w:tc>
          <w:tcPr>
            <w:tcW w:w="2400" w:type="dxa"/>
            <w:tcMar>
              <w:top w:w="50" w:type="dxa"/>
              <w:left w:w="90" w:type="dxa"/>
              <w:bottom w:w="50" w:type="dxa"/>
              <w:right w:w="90" w:type="dxa"/>
            </w:tcMar>
          </w:tcPr>
          <w:p w14:paraId="6B0398D4" w14:textId="77777777" w:rsidR="00570CD3" w:rsidRDefault="0000000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040AF62E" w14:textId="77777777" w:rsidR="00570CD3" w:rsidRDefault="00000000">
            <w:pPr>
              <w:keepNext/>
              <w:spacing w:after="40" w:line="252" w:lineRule="auto"/>
            </w:pPr>
            <w:r>
              <w:rPr>
                <w:color w:val="000000"/>
                <w:sz w:val="19"/>
                <w:szCs w:val="19"/>
              </w:rPr>
              <w:t xml:space="preserve">Zehn Kollaborationsdiagramme mit Pools, Lanes, Datenobjekten und Datenspeichern; Prüfung im Zweierteam und mit dem Camunda-Linter. </w:t>
            </w:r>
            <w:r>
              <w:rPr>
                <w:i/>
                <w:color w:val="000000"/>
                <w:sz w:val="19"/>
                <w:szCs w:val="19"/>
                <w:shd w:val="clear" w:color="auto" w:fill="FFF2A8"/>
              </w:rPr>
              <w:t>[Nach dem 15.10. ergänzen: Prüfung im Camunda Modeler]</w:t>
            </w:r>
          </w:p>
        </w:tc>
      </w:tr>
      <w:tr w:rsidR="00570CD3" w14:paraId="72A1C802" w14:textId="77777777">
        <w:tblPrEx>
          <w:tblCellMar>
            <w:top w:w="0" w:type="dxa"/>
            <w:bottom w:w="0" w:type="dxa"/>
          </w:tblCellMar>
        </w:tblPrEx>
        <w:trPr>
          <w:cantSplit/>
        </w:trPr>
        <w:tc>
          <w:tcPr>
            <w:tcW w:w="800" w:type="dxa"/>
            <w:tcMar>
              <w:top w:w="50" w:type="dxa"/>
              <w:left w:w="90" w:type="dxa"/>
              <w:bottom w:w="50" w:type="dxa"/>
              <w:right w:w="90" w:type="dxa"/>
            </w:tcMar>
          </w:tcPr>
          <w:p w14:paraId="2657B3FE" w14:textId="77777777" w:rsidR="00570CD3" w:rsidRDefault="00000000">
            <w:pPr>
              <w:keepNext/>
              <w:spacing w:after="40" w:line="252" w:lineRule="auto"/>
            </w:pPr>
            <w:r>
              <w:rPr>
                <w:color w:val="000000"/>
                <w:sz w:val="19"/>
                <w:szCs w:val="19"/>
              </w:rPr>
              <w:t>5</w:t>
            </w:r>
          </w:p>
        </w:tc>
        <w:tc>
          <w:tcPr>
            <w:tcW w:w="2400" w:type="dxa"/>
            <w:tcMar>
              <w:top w:w="50" w:type="dxa"/>
              <w:left w:w="90" w:type="dxa"/>
              <w:bottom w:w="50" w:type="dxa"/>
              <w:right w:w="90" w:type="dxa"/>
            </w:tcMar>
          </w:tcPr>
          <w:p w14:paraId="0DA0E487" w14:textId="77777777" w:rsidR="00570CD3" w:rsidRDefault="0000000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706BCCEE" w14:textId="77777777" w:rsidR="00570CD3" w:rsidRDefault="0000000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5077C439" w14:textId="77777777">
        <w:tblPrEx>
          <w:tblCellMar>
            <w:top w:w="0" w:type="dxa"/>
            <w:bottom w:w="0" w:type="dxa"/>
          </w:tblCellMar>
        </w:tblPrEx>
        <w:trPr>
          <w:cantSplit/>
        </w:trPr>
        <w:tc>
          <w:tcPr>
            <w:tcW w:w="800" w:type="dxa"/>
            <w:tcMar>
              <w:top w:w="50" w:type="dxa"/>
              <w:left w:w="90" w:type="dxa"/>
              <w:bottom w:w="50" w:type="dxa"/>
              <w:right w:w="90" w:type="dxa"/>
            </w:tcMar>
          </w:tcPr>
          <w:p w14:paraId="4382F72D" w14:textId="77777777" w:rsidR="00570CD3" w:rsidRDefault="00000000">
            <w:pPr>
              <w:keepNext/>
              <w:spacing w:after="40" w:line="252" w:lineRule="auto"/>
            </w:pPr>
            <w:r>
              <w:rPr>
                <w:color w:val="000000"/>
                <w:sz w:val="19"/>
                <w:szCs w:val="19"/>
              </w:rPr>
              <w:t>6</w:t>
            </w:r>
          </w:p>
        </w:tc>
        <w:tc>
          <w:tcPr>
            <w:tcW w:w="2400" w:type="dxa"/>
            <w:tcMar>
              <w:top w:w="50" w:type="dxa"/>
              <w:left w:w="90" w:type="dxa"/>
              <w:bottom w:w="50" w:type="dxa"/>
              <w:right w:w="90" w:type="dxa"/>
            </w:tcMar>
          </w:tcPr>
          <w:p w14:paraId="12515C55" w14:textId="77777777" w:rsidR="00570CD3" w:rsidRDefault="0000000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564FDA55" w14:textId="77777777" w:rsidR="00570CD3" w:rsidRDefault="00000000">
            <w:pPr>
              <w:keepNext/>
              <w:spacing w:after="40" w:line="252" w:lineRule="auto"/>
            </w:pPr>
            <w:r>
              <w:rPr>
                <w:color w:val="000000"/>
                <w:sz w:val="19"/>
                <w:szCs w:val="19"/>
              </w:rPr>
              <w:t>Projektdokumentation, Abschlusspräsentation mit Zuordnung der Vortragenden, Abgabe-Archiv.</w:t>
            </w:r>
          </w:p>
        </w:tc>
      </w:tr>
    </w:tbl>
    <w:p w14:paraId="1DAF9447" w14:textId="77777777" w:rsidR="00570CD3" w:rsidRDefault="00000000">
      <w:pPr>
        <w:spacing w:before="60" w:after="200"/>
        <w:jc w:val="center"/>
      </w:pPr>
      <w:r>
        <w:rPr>
          <w:i/>
          <w:iCs/>
          <w:color w:val="595959"/>
          <w:sz w:val="18"/>
          <w:szCs w:val="18"/>
        </w:rPr>
        <w:t>Tabelle 2: Vorgehen in sechs Schritten</w:t>
      </w:r>
    </w:p>
    <w:p w14:paraId="73D82BE6" w14:textId="77777777" w:rsidR="00570CD3" w:rsidRDefault="00000000">
      <w:pPr>
        <w:pStyle w:val="Heading2"/>
        <w:keepNext/>
      </w:pPr>
      <w:r>
        <w:t>3.1 Werkzeuge und Konventionen</w:t>
      </w:r>
    </w:p>
    <w:p w14:paraId="47191B07" w14:textId="77777777" w:rsidR="00570CD3" w:rsidRDefault="0000000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292EBAC7" w14:textId="77777777" w:rsidR="00570CD3" w:rsidRDefault="00000000">
      <w:pPr>
        <w:spacing w:after="120" w:line="276" w:lineRule="auto"/>
        <w:jc w:val="both"/>
      </w:pPr>
      <w:r>
        <w:rPr>
          <w:i/>
          <w:shd w:val="clear" w:color="auto" w:fill="FFF2A8"/>
        </w:rPr>
        <w:t>[Nach Fertigstellung prüfen: Sind alle sechs Sequenzdiagramme in VP als Unterdiagramme angelegt und liegt UML-WWI25B4-Gruppe1.vpp in 2_uml/ (betrifft auch 4.3 und Tabelle 5)? Dann diesen Hinweis löschen.]</w:t>
      </w:r>
    </w:p>
    <w:p w14:paraId="00C038F7" w14:textId="77777777" w:rsidR="00570CD3" w:rsidRDefault="00000000">
      <w:pPr>
        <w:spacing w:after="120" w:line="276" w:lineRule="auto"/>
        <w:jc w:val="both"/>
      </w:pPr>
      <w:r>
        <w:t>Damit die Modelle zusammenpassen, haben wir uns in Sprint 1 auf gemeinsame Regeln geeinigt:</w:t>
      </w:r>
    </w:p>
    <w:p w14:paraId="695618F2" w14:textId="77777777" w:rsidR="00570CD3" w:rsidRDefault="00000000">
      <w:pPr>
        <w:pStyle w:val="ListParagraph"/>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2707E51E" w14:textId="77777777" w:rsidR="00570CD3" w:rsidRDefault="00000000">
      <w:pPr>
        <w:pStyle w:val="ListParagraph"/>
        <w:numPr>
          <w:ilvl w:val="0"/>
          <w:numId w:val="2"/>
        </w:numPr>
        <w:spacing w:after="60" w:line="264" w:lineRule="auto"/>
      </w:pPr>
      <w:r>
        <w:t>Aktivitäten heißen Verb mit Objekt („Kundendaten erfassen“), Ereignisse stehen im Partizip Perfekt („Auftrag angenommen“).</w:t>
      </w:r>
    </w:p>
    <w:p w14:paraId="74ED6FBC" w14:textId="77777777" w:rsidR="00570CD3" w:rsidRDefault="00000000">
      <w:pPr>
        <w:pStyle w:val="ListParagraph"/>
        <w:numPr>
          <w:ilvl w:val="0"/>
          <w:numId w:val="2"/>
        </w:numPr>
        <w:spacing w:after="60" w:line="264" w:lineRule="auto"/>
      </w:pPr>
      <w:r>
        <w:t>Jeder Prozess hat auf Prozessebene genau ein Start- und ein Endereignis. Alternative Ausgänge werden vor dem Ende zusammengeführt.</w:t>
      </w:r>
    </w:p>
    <w:p w14:paraId="53E47635" w14:textId="77777777" w:rsidR="00570CD3" w:rsidRDefault="00000000">
      <w:pPr>
        <w:pStyle w:val="ListParagraph"/>
        <w:numPr>
          <w:ilvl w:val="0"/>
          <w:numId w:val="2"/>
        </w:numPr>
        <w:spacing w:after="60" w:line="264" w:lineRule="auto"/>
      </w:pPr>
      <w:r>
        <w:t xml:space="preserve">Die Beteiligten erscheinen in BPMN als Pool (Kunde) oder Lane (Service / Annahme, Techniker, Ersatzteil-Disposition, Werkstattleitung), im Use-Case-Diagramm als Rollen mit genau einem Use Case je Rolle (Tabelle 7), in den Sequenzdiagrammen als Akteure mit demselben </w:t>
      </w:r>
      <w:r>
        <w:lastRenderedPageBreak/>
        <w:t>Rollennamen und im Klassendiagramm als Unterklassen von Mitarbeiter. Welche Rolle zu welcher Klasse und Lane gehört, legt Tabelle 7 fest.</w:t>
      </w:r>
    </w:p>
    <w:p w14:paraId="7E97B348" w14:textId="77777777" w:rsidR="00570CD3" w:rsidRDefault="00000000">
      <w:pPr>
        <w:pStyle w:val="ListParagraph"/>
        <w:numPr>
          <w:ilvl w:val="0"/>
          <w:numId w:val="2"/>
        </w:numPr>
        <w:spacing w:after="60" w:line="264" w:lineRule="auto"/>
      </w:pPr>
      <w:r>
        <w:t>Die Statuswerte des Reparaturauftrags entsprechen in allen Modellen der Aufzählung AuftragStatus.</w:t>
      </w:r>
    </w:p>
    <w:p w14:paraId="1CC5BDCE" w14:textId="77777777" w:rsidR="00570CD3" w:rsidRDefault="00000000">
      <w:pPr>
        <w:pStyle w:val="Heading2"/>
        <w:keepNext/>
      </w:pPr>
      <w:r>
        <w:t>3.2 Qualitätssicherung</w:t>
      </w:r>
    </w:p>
    <w:p w14:paraId="690F49D8" w14:textId="77777777" w:rsidR="00570CD3" w:rsidRDefault="0000000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A90E4A6" w14:textId="5F6C5FD1" w:rsidR="00570CD3" w:rsidRDefault="00000000">
      <w:pPr>
        <w:spacing w:after="120" w:line="276" w:lineRule="auto"/>
        <w:jc w:val="both"/>
      </w:pPr>
      <w:r>
        <w:t>Bis zum 0</w:t>
      </w:r>
      <w:r w:rsidR="000B0265">
        <w:t>5</w:t>
      </w:r>
      <w:r>
        <w:t xml:space="preserve">.10.2026 gab es </w:t>
      </w:r>
      <w:r w:rsidR="000B0265">
        <w:t>mehrere Prüfrunden</w:t>
      </w:r>
      <w:r>
        <w:t xml:space="preserve">. In Sprint 1 haben wir die Diagramme </w:t>
      </w:r>
      <w:r w:rsidR="00DA24C3" w:rsidRPr="00DA24C3">
        <w:t>(E-15 bis E-20)</w:t>
      </w:r>
      <w:r w:rsidR="00DA24C3">
        <w:rPr>
          <w:color w:val="000000"/>
          <w:sz w:val="19"/>
          <w:szCs w:val="19"/>
        </w:rPr>
        <w:t xml:space="preserve"> </w:t>
      </w:r>
      <w:r>
        <w:t xml:space="preserve">im Zweierteam </w:t>
      </w:r>
      <w:r w:rsidR="000B0265">
        <w:t>erstellt</w:t>
      </w:r>
      <w:r>
        <w:t xml:space="preserve">. </w:t>
      </w:r>
      <w:r w:rsidR="000B0265">
        <w:t>Bei der Überprüfung</w:t>
      </w:r>
      <w:r>
        <w:t xml:space="preserve"> </w:t>
      </w:r>
      <w:r w:rsidR="00DA24C3">
        <w:t xml:space="preserve">dieser Diagramme </w:t>
      </w:r>
      <w:r>
        <w:t>am 26.09.2026</w:t>
      </w:r>
      <w:r w:rsidR="00DA24C3">
        <w:t xml:space="preserve"> </w:t>
      </w:r>
      <w:r>
        <w:t>fand</w:t>
      </w:r>
      <w:r w:rsidR="000B0265">
        <w:t>en wir</w:t>
      </w:r>
      <w:r>
        <w:t xml:space="preserve"> fachliche Fehler</w:t>
      </w:r>
      <w:r w:rsidR="000B0265">
        <w:t>,</w:t>
      </w:r>
      <w:r>
        <w:t xml:space="preserve"> </w:t>
      </w:r>
      <w:r w:rsidR="000B0265">
        <w:t>die wir gegenseitig überarbeitet haben. Der Gesamt</w:t>
      </w:r>
      <w:r>
        <w:t>check</w:t>
      </w:r>
      <w:r w:rsidR="000B0265">
        <w:t xml:space="preserve"> am </w:t>
      </w:r>
      <w:r w:rsidR="000B0265">
        <w:t>05.10.2026</w:t>
      </w:r>
      <w:r w:rsidR="000B0265">
        <w:t>, bei dem wir in der Gesamtgruppe alles auf Korrektheit überprüft haben</w:t>
      </w:r>
      <w:r w:rsidR="00DA24C3">
        <w:t>,</w:t>
      </w:r>
      <w:r w:rsidR="000B0265">
        <w:t xml:space="preserve"> ergab</w:t>
      </w:r>
      <w:r>
        <w:t xml:space="preserve"> </w:t>
      </w:r>
      <w:r w:rsidR="000B0265">
        <w:t>nur noch kleinere Fehler, die die Details anbelangt haben.</w:t>
      </w:r>
    </w:p>
    <w:p w14:paraId="6C94AB7F" w14:textId="77777777" w:rsidR="00570CD3" w:rsidRDefault="00000000">
      <w:pPr>
        <w:pStyle w:val="Heading1"/>
        <w:keepNext/>
        <w:spacing w:after="120"/>
      </w:pPr>
      <w:r>
        <w:t>4 Projektmanagement</w:t>
      </w:r>
    </w:p>
    <w:p w14:paraId="1E842099" w14:textId="77777777" w:rsidR="00570CD3" w:rsidRDefault="00000000">
      <w:pPr>
        <w:pStyle w:val="Heading2"/>
        <w:keepNext/>
      </w:pPr>
      <w:r>
        <w:t>4.1 Vorgehensmodell und Kommunikation</w:t>
      </w:r>
    </w:p>
    <w:p w14:paraId="4DE351FE" w14:textId="77777777" w:rsidR="00570CD3" w:rsidRDefault="0000000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4CD50E5" w14:textId="77777777" w:rsidR="00570CD3" w:rsidRDefault="0000000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73A52FF0" w14:textId="77777777" w:rsidR="00570CD3" w:rsidRDefault="00000000">
      <w:pPr>
        <w:pStyle w:val="Heading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10FECD43" w14:textId="77777777">
        <w:tblPrEx>
          <w:tblCellMar>
            <w:top w:w="0" w:type="dxa"/>
            <w:bottom w:w="0" w:type="dxa"/>
          </w:tblCellMar>
        </w:tblPrEx>
        <w:trPr>
          <w:cantSplit/>
          <w:tblHeader/>
        </w:trPr>
        <w:tc>
          <w:tcPr>
            <w:tcW w:w="1300" w:type="dxa"/>
            <w:shd w:val="clear" w:color="auto" w:fill="1F3864"/>
            <w:tcMar>
              <w:top w:w="50" w:type="dxa"/>
              <w:left w:w="90" w:type="dxa"/>
              <w:bottom w:w="50" w:type="dxa"/>
              <w:right w:w="90" w:type="dxa"/>
            </w:tcMar>
          </w:tcPr>
          <w:p w14:paraId="232D06B8" w14:textId="77777777" w:rsidR="00570CD3" w:rsidRDefault="0000000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11679657" w14:textId="77777777" w:rsidR="00570CD3" w:rsidRDefault="0000000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4DFF44BF" w14:textId="77777777" w:rsidR="00570CD3" w:rsidRDefault="0000000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54FD359E" w14:textId="77777777" w:rsidR="00570CD3" w:rsidRDefault="00000000">
            <w:pPr>
              <w:keepNext/>
              <w:spacing w:after="40" w:line="252" w:lineRule="auto"/>
            </w:pPr>
            <w:r>
              <w:rPr>
                <w:b/>
                <w:bCs/>
                <w:color w:val="FFFFFF"/>
                <w:sz w:val="19"/>
                <w:szCs w:val="19"/>
              </w:rPr>
              <w:t>Ergebnis</w:t>
            </w:r>
          </w:p>
        </w:tc>
      </w:tr>
      <w:tr w:rsidR="00570CD3" w14:paraId="3D81A436" w14:textId="77777777">
        <w:tblPrEx>
          <w:tblCellMar>
            <w:top w:w="0" w:type="dxa"/>
            <w:bottom w:w="0" w:type="dxa"/>
          </w:tblCellMar>
        </w:tblPrEx>
        <w:trPr>
          <w:cantSplit/>
        </w:trPr>
        <w:tc>
          <w:tcPr>
            <w:tcW w:w="1300" w:type="dxa"/>
            <w:tcMar>
              <w:top w:w="50" w:type="dxa"/>
              <w:left w:w="90" w:type="dxa"/>
              <w:bottom w:w="50" w:type="dxa"/>
              <w:right w:w="90" w:type="dxa"/>
            </w:tcMar>
          </w:tcPr>
          <w:p w14:paraId="1A15352B" w14:textId="77777777" w:rsidR="00570CD3" w:rsidRDefault="0000000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3AA58472" w14:textId="77777777" w:rsidR="00570CD3" w:rsidRDefault="0000000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7AD6CA60" w14:textId="77777777" w:rsidR="00570CD3" w:rsidRDefault="0000000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D1EB139" w14:textId="77777777" w:rsidR="00570CD3" w:rsidRDefault="0000000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6EDD9E57" w14:textId="77777777">
        <w:tblPrEx>
          <w:tblCellMar>
            <w:top w:w="0" w:type="dxa"/>
            <w:bottom w:w="0" w:type="dxa"/>
          </w:tblCellMar>
        </w:tblPrEx>
        <w:trPr>
          <w:cantSplit/>
        </w:trPr>
        <w:tc>
          <w:tcPr>
            <w:tcW w:w="1300" w:type="dxa"/>
            <w:tcMar>
              <w:top w:w="50" w:type="dxa"/>
              <w:left w:w="90" w:type="dxa"/>
              <w:bottom w:w="50" w:type="dxa"/>
              <w:right w:w="90" w:type="dxa"/>
            </w:tcMar>
          </w:tcPr>
          <w:p w14:paraId="3185708D" w14:textId="77777777" w:rsidR="00570CD3" w:rsidRDefault="0000000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73BAF41" w14:textId="77777777" w:rsidR="00570CD3" w:rsidRDefault="0000000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77BF4F3D" w14:textId="77777777" w:rsidR="00570CD3" w:rsidRDefault="0000000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014FD651" w14:textId="77777777" w:rsidR="00570CD3" w:rsidRDefault="00000000">
            <w:pPr>
              <w:keepNext/>
              <w:spacing w:after="40" w:line="252" w:lineRule="auto"/>
            </w:pPr>
            <w:r>
              <w:rPr>
                <w:color w:val="000000"/>
                <w:sz w:val="19"/>
                <w:szCs w:val="19"/>
              </w:rPr>
              <w:t>Zwei Prüfrunden mit Korrekturen an BPMN und UML (E-15 bis E-20), sechs Sequenzdiagramme an die Prozesse angeglichen; Grundsatzentscheidungen am 05.10. (E-21).</w:t>
            </w:r>
          </w:p>
        </w:tc>
      </w:tr>
      <w:tr w:rsidR="00570CD3" w14:paraId="3417A04C" w14:textId="77777777">
        <w:tblPrEx>
          <w:tblCellMar>
            <w:top w:w="0" w:type="dxa"/>
            <w:bottom w:w="0" w:type="dxa"/>
          </w:tblCellMar>
        </w:tblPrEx>
        <w:trPr>
          <w:cantSplit/>
        </w:trPr>
        <w:tc>
          <w:tcPr>
            <w:tcW w:w="1300" w:type="dxa"/>
            <w:tcMar>
              <w:top w:w="50" w:type="dxa"/>
              <w:left w:w="90" w:type="dxa"/>
              <w:bottom w:w="50" w:type="dxa"/>
              <w:right w:w="90" w:type="dxa"/>
            </w:tcMar>
          </w:tcPr>
          <w:p w14:paraId="4710634C" w14:textId="77777777" w:rsidR="00570CD3" w:rsidRDefault="0000000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5ABE2B02" w14:textId="77777777" w:rsidR="00570CD3" w:rsidRDefault="0000000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4C84C1BE" w14:textId="77777777" w:rsidR="00570CD3" w:rsidRDefault="0000000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1C0983F2" w14:textId="5BA4B37C" w:rsidR="00570CD3" w:rsidRDefault="00000000">
            <w:pPr>
              <w:keepNext/>
              <w:spacing w:after="40" w:line="252" w:lineRule="auto"/>
            </w:pPr>
            <w:r>
              <w:rPr>
                <w:color w:val="000000"/>
                <w:sz w:val="19"/>
                <w:szCs w:val="19"/>
              </w:rPr>
              <w:t xml:space="preserve">QA-Befunde behoben (E-22), Zuständigkeiten für die Fertigstellung festgelegt (E-23), Use-Case-Diagramm nach dem Dozentenhinweis auf Rollen umgestellt (E-24). </w:t>
            </w:r>
          </w:p>
        </w:tc>
      </w:tr>
      <w:tr w:rsidR="00570CD3" w14:paraId="272CAE39" w14:textId="77777777">
        <w:tblPrEx>
          <w:tblCellMar>
            <w:top w:w="0" w:type="dxa"/>
            <w:bottom w:w="0" w:type="dxa"/>
          </w:tblCellMar>
        </w:tblPrEx>
        <w:trPr>
          <w:cantSplit/>
        </w:trPr>
        <w:tc>
          <w:tcPr>
            <w:tcW w:w="1300" w:type="dxa"/>
            <w:tcMar>
              <w:top w:w="50" w:type="dxa"/>
              <w:left w:w="90" w:type="dxa"/>
              <w:bottom w:w="50" w:type="dxa"/>
              <w:right w:w="90" w:type="dxa"/>
            </w:tcMar>
          </w:tcPr>
          <w:p w14:paraId="096D6518" w14:textId="77777777" w:rsidR="00570CD3" w:rsidRDefault="0000000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44CC0942" w14:textId="77777777" w:rsidR="00570CD3" w:rsidRDefault="0000000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628C0403" w14:textId="77777777" w:rsidR="00570CD3" w:rsidRDefault="0000000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3082DB88" w14:textId="77777777" w:rsidR="00570CD3" w:rsidRDefault="00000000">
            <w:pPr>
              <w:keepNext/>
              <w:spacing w:after="40" w:line="252" w:lineRule="auto"/>
            </w:pPr>
            <w:r>
              <w:rPr>
                <w:i/>
                <w:color w:val="000000"/>
                <w:sz w:val="19"/>
                <w:szCs w:val="19"/>
                <w:shd w:val="clear" w:color="auto" w:fill="FFF2A8"/>
              </w:rPr>
              <w:t>[Ergebnis nach dem 22.10. ergänzen]</w:t>
            </w:r>
          </w:p>
        </w:tc>
      </w:tr>
      <w:tr w:rsidR="00570CD3" w14:paraId="250C2036" w14:textId="77777777">
        <w:tblPrEx>
          <w:tblCellMar>
            <w:top w:w="0" w:type="dxa"/>
            <w:bottom w:w="0" w:type="dxa"/>
          </w:tblCellMar>
        </w:tblPrEx>
        <w:trPr>
          <w:cantSplit/>
        </w:trPr>
        <w:tc>
          <w:tcPr>
            <w:tcW w:w="1300" w:type="dxa"/>
            <w:tcMar>
              <w:top w:w="50" w:type="dxa"/>
              <w:left w:w="90" w:type="dxa"/>
              <w:bottom w:w="50" w:type="dxa"/>
              <w:right w:w="90" w:type="dxa"/>
            </w:tcMar>
          </w:tcPr>
          <w:p w14:paraId="782494EC" w14:textId="77777777" w:rsidR="00570CD3" w:rsidRDefault="0000000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2E72283B" w14:textId="77777777" w:rsidR="00570CD3" w:rsidRDefault="0000000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6C7E3B12" w14:textId="77777777" w:rsidR="00570CD3" w:rsidRDefault="0000000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41AD00FF" w14:textId="77777777" w:rsidR="00570CD3" w:rsidRDefault="00000000">
            <w:pPr>
              <w:keepNext/>
              <w:spacing w:after="40" w:line="252" w:lineRule="auto"/>
            </w:pPr>
            <w:r>
              <w:rPr>
                <w:color w:val="000000"/>
                <w:sz w:val="19"/>
                <w:szCs w:val="19"/>
              </w:rPr>
              <w:t>Präsentation am 27.10.2026 in Raum B458, Abgabe bis 13.11.2026 über Moodle.</w:t>
            </w:r>
          </w:p>
        </w:tc>
      </w:tr>
    </w:tbl>
    <w:p w14:paraId="5D3C8ED5" w14:textId="77777777" w:rsidR="00570CD3" w:rsidRDefault="00000000">
      <w:pPr>
        <w:spacing w:before="60" w:after="200"/>
        <w:jc w:val="center"/>
      </w:pPr>
      <w:r>
        <w:rPr>
          <w:i/>
          <w:iCs/>
          <w:color w:val="595959"/>
          <w:sz w:val="18"/>
          <w:szCs w:val="18"/>
        </w:rPr>
        <w:t>Tabelle 3: Sprints und Ergebnisse</w:t>
      </w:r>
    </w:p>
    <w:p w14:paraId="7D70A88F" w14:textId="77777777" w:rsidR="00570CD3" w:rsidRDefault="00000000">
      <w:pPr>
        <w:pStyle w:val="Heading2"/>
        <w:keepNext/>
      </w:pPr>
      <w:r>
        <w:t>4.3 Aufgabensteuerung und Repository</w:t>
      </w:r>
    </w:p>
    <w:p w14:paraId="65FF83C9" w14:textId="77777777" w:rsidR="00570CD3" w:rsidRDefault="0000000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(E-01 bis E-22). Word- und PowerPoint-Dateien lassen sich nicht automatisch zusammenführen, deshalb kündigen wir ihre Bearbeitung vorher in der WhatsApp-Gruppe an.</w:t>
      </w:r>
    </w:p>
    <w:p w14:paraId="166FB061" w14:textId="77777777" w:rsidR="00570CD3" w:rsidRDefault="00000000">
      <w:pPr>
        <w:spacing w:after="120" w:line="276" w:lineRule="auto"/>
        <w:jc w:val="both"/>
      </w:pPr>
      <w:r>
        <w:t>Die BPMN-Modelle liegen nur im Git-Repository. Die im Ablauf genannte Camunda Cloud nutzen wir in Absprache mit dem Dozenten nicht, weil die Installationsanleitung Git als Repository empfiehlt (E-21). Für UML ist der VP-Teamwork-Server das Repository, zusätzlich sichern wir die VPP-Datei im Git.</w:t>
      </w:r>
    </w:p>
    <w:p w14:paraId="55CE4477" w14:textId="77777777" w:rsidR="00570CD3" w:rsidRDefault="00000000">
      <w:pPr>
        <w:pStyle w:val="Heading2"/>
        <w:keepNext/>
      </w:pPr>
      <w:r>
        <w:t>4.4 Risiken</w:t>
      </w:r>
    </w:p>
    <w:p w14:paraId="65257127" w14:textId="77777777" w:rsidR="00570CD3" w:rsidRDefault="0000000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81497C4" w14:textId="77777777">
        <w:tblPrEx>
          <w:tblCellMar>
            <w:top w:w="0" w:type="dxa"/>
            <w:bottom w:w="0" w:type="dxa"/>
          </w:tblCellMar>
        </w:tblPrEx>
        <w:trPr>
          <w:cantSplit/>
          <w:tblHeader/>
        </w:trPr>
        <w:tc>
          <w:tcPr>
            <w:tcW w:w="3000" w:type="dxa"/>
            <w:shd w:val="clear" w:color="auto" w:fill="1F3864"/>
            <w:tcMar>
              <w:top w:w="50" w:type="dxa"/>
              <w:left w:w="90" w:type="dxa"/>
              <w:bottom w:w="50" w:type="dxa"/>
              <w:right w:w="90" w:type="dxa"/>
            </w:tcMar>
          </w:tcPr>
          <w:p w14:paraId="6872E2E5" w14:textId="77777777" w:rsidR="00570CD3" w:rsidRDefault="0000000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1A776374" w14:textId="77777777" w:rsidR="00570CD3" w:rsidRDefault="0000000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712F2112" w14:textId="77777777" w:rsidR="00570CD3" w:rsidRDefault="00000000">
            <w:pPr>
              <w:keepNext/>
              <w:spacing w:after="40" w:line="252" w:lineRule="auto"/>
            </w:pPr>
            <w:r>
              <w:rPr>
                <w:b/>
                <w:bCs/>
                <w:color w:val="FFFFFF"/>
                <w:sz w:val="19"/>
                <w:szCs w:val="19"/>
              </w:rPr>
              <w:t>Gegenmaßnahme</w:t>
            </w:r>
          </w:p>
        </w:tc>
      </w:tr>
      <w:tr w:rsidR="00570CD3" w14:paraId="1CEC54F1" w14:textId="77777777">
        <w:tblPrEx>
          <w:tblCellMar>
            <w:top w:w="0" w:type="dxa"/>
            <w:bottom w:w="0" w:type="dxa"/>
          </w:tblCellMar>
        </w:tblPrEx>
        <w:trPr>
          <w:cantSplit/>
        </w:trPr>
        <w:tc>
          <w:tcPr>
            <w:tcW w:w="3000" w:type="dxa"/>
            <w:tcMar>
              <w:top w:w="50" w:type="dxa"/>
              <w:left w:w="90" w:type="dxa"/>
              <w:bottom w:w="50" w:type="dxa"/>
              <w:right w:w="90" w:type="dxa"/>
            </w:tcMar>
          </w:tcPr>
          <w:p w14:paraId="090F0728" w14:textId="77777777" w:rsidR="00570CD3" w:rsidRDefault="0000000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209251EA" w14:textId="77777777" w:rsidR="00570CD3" w:rsidRDefault="0000000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85D4351" w14:textId="77777777" w:rsidR="00570CD3" w:rsidRDefault="00000000">
            <w:pPr>
              <w:keepNext/>
              <w:spacing w:after="40" w:line="252" w:lineRule="auto"/>
            </w:pPr>
            <w:r>
              <w:rPr>
                <w:color w:val="000000"/>
                <w:sz w:val="19"/>
                <w:szCs w:val="19"/>
              </w:rPr>
              <w:t>Gemeinsame Namensregeln, Konsistenzprüfung vor jedem Merge, Zuordnungstabelle in Abschnitt 5.6</w:t>
            </w:r>
          </w:p>
        </w:tc>
      </w:tr>
      <w:tr w:rsidR="00570CD3" w14:paraId="19540889" w14:textId="77777777">
        <w:tblPrEx>
          <w:tblCellMar>
            <w:top w:w="0" w:type="dxa"/>
            <w:bottom w:w="0" w:type="dxa"/>
          </w:tblCellMar>
        </w:tblPrEx>
        <w:trPr>
          <w:cantSplit/>
        </w:trPr>
        <w:tc>
          <w:tcPr>
            <w:tcW w:w="3000" w:type="dxa"/>
            <w:tcMar>
              <w:top w:w="50" w:type="dxa"/>
              <w:left w:w="90" w:type="dxa"/>
              <w:bottom w:w="50" w:type="dxa"/>
              <w:right w:w="90" w:type="dxa"/>
            </w:tcMar>
          </w:tcPr>
          <w:p w14:paraId="31836536" w14:textId="77777777" w:rsidR="00570CD3" w:rsidRDefault="0000000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18CEA348" w14:textId="77777777" w:rsidR="00570CD3" w:rsidRDefault="0000000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A5AD2C1" w14:textId="77777777" w:rsidR="00570CD3" w:rsidRDefault="00000000">
            <w:pPr>
              <w:keepNext/>
              <w:spacing w:after="40" w:line="252" w:lineRule="auto"/>
            </w:pPr>
            <w:r>
              <w:rPr>
                <w:color w:val="000000"/>
                <w:sz w:val="19"/>
                <w:szCs w:val="19"/>
              </w:rPr>
              <w:t>Nur ein verbindlicher Stand im Repository; Abweichungen werden verglichen und im Entscheidungslog entschieden</w:t>
            </w:r>
          </w:p>
        </w:tc>
      </w:tr>
      <w:tr w:rsidR="00570CD3" w14:paraId="68AD375E" w14:textId="77777777">
        <w:tblPrEx>
          <w:tblCellMar>
            <w:top w:w="0" w:type="dxa"/>
            <w:bottom w:w="0" w:type="dxa"/>
          </w:tblCellMar>
        </w:tblPrEx>
        <w:trPr>
          <w:cantSplit/>
        </w:trPr>
        <w:tc>
          <w:tcPr>
            <w:tcW w:w="3000" w:type="dxa"/>
            <w:tcMar>
              <w:top w:w="50" w:type="dxa"/>
              <w:left w:w="90" w:type="dxa"/>
              <w:bottom w:w="50" w:type="dxa"/>
              <w:right w:w="90" w:type="dxa"/>
            </w:tcMar>
          </w:tcPr>
          <w:p w14:paraId="47D8421E" w14:textId="77777777" w:rsidR="00570CD3" w:rsidRDefault="0000000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4E6D4447" w14:textId="77777777" w:rsidR="00570CD3" w:rsidRDefault="0000000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50E1274B" w14:textId="77777777" w:rsidR="00570CD3" w:rsidRDefault="00000000">
            <w:pPr>
              <w:keepNext/>
              <w:spacing w:after="40" w:line="252" w:lineRule="auto"/>
            </w:pPr>
            <w:r>
              <w:rPr>
                <w:color w:val="000000"/>
                <w:sz w:val="19"/>
                <w:szCs w:val="19"/>
              </w:rPr>
              <w:t>Lehre-VPN, regelmäßige lokale Sicherung der VPP-Datei</w:t>
            </w:r>
          </w:p>
        </w:tc>
      </w:tr>
      <w:tr w:rsidR="00570CD3" w14:paraId="7545CEE4" w14:textId="77777777">
        <w:tblPrEx>
          <w:tblCellMar>
            <w:top w:w="0" w:type="dxa"/>
            <w:bottom w:w="0" w:type="dxa"/>
          </w:tblCellMar>
        </w:tblPrEx>
        <w:trPr>
          <w:cantSplit/>
        </w:trPr>
        <w:tc>
          <w:tcPr>
            <w:tcW w:w="3000" w:type="dxa"/>
            <w:tcMar>
              <w:top w:w="50" w:type="dxa"/>
              <w:left w:w="90" w:type="dxa"/>
              <w:bottom w:w="50" w:type="dxa"/>
              <w:right w:w="90" w:type="dxa"/>
            </w:tcMar>
          </w:tcPr>
          <w:p w14:paraId="58320A28" w14:textId="77777777" w:rsidR="00570CD3" w:rsidRDefault="0000000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12BC87C9" w14:textId="77777777" w:rsidR="00570CD3" w:rsidRDefault="0000000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65B1E908" w14:textId="77777777" w:rsidR="00570CD3" w:rsidRDefault="00000000">
            <w:pPr>
              <w:keepNext/>
              <w:spacing w:after="40" w:line="252" w:lineRule="auto"/>
            </w:pPr>
            <w:r>
              <w:rPr>
                <w:color w:val="000000"/>
                <w:sz w:val="19"/>
                <w:szCs w:val="19"/>
              </w:rPr>
              <w:t>Folien und Sprecherzuordnung im Repository, Vertretung bei der Generalprobe abstimmen</w:t>
            </w:r>
          </w:p>
        </w:tc>
      </w:tr>
    </w:tbl>
    <w:p w14:paraId="121EEBC1" w14:textId="77777777" w:rsidR="00570CD3" w:rsidRDefault="00000000">
      <w:pPr>
        <w:spacing w:before="60" w:after="200"/>
        <w:jc w:val="center"/>
      </w:pPr>
      <w:r>
        <w:rPr>
          <w:i/>
          <w:iCs/>
          <w:color w:val="595959"/>
          <w:sz w:val="18"/>
          <w:szCs w:val="18"/>
        </w:rPr>
        <w:t>Tabelle 4: Risiken und Gegenmaßnahmen</w:t>
      </w:r>
    </w:p>
    <w:p w14:paraId="47470662" w14:textId="77777777" w:rsidR="00570CD3" w:rsidRDefault="00000000">
      <w:pPr>
        <w:pStyle w:val="Heading1"/>
        <w:keepNext/>
        <w:spacing w:after="120"/>
      </w:pPr>
      <w:r>
        <w:lastRenderedPageBreak/>
        <w:t>5 Überblick über die erstellten Artefakte</w:t>
      </w:r>
    </w:p>
    <w:p w14:paraId="0ACCAB15" w14:textId="77777777" w:rsidR="00570CD3" w:rsidRDefault="0000000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59706759" w14:textId="77777777">
        <w:tblPrEx>
          <w:tblCellMar>
            <w:top w:w="0" w:type="dxa"/>
            <w:bottom w:w="0" w:type="dxa"/>
          </w:tblCellMar>
        </w:tblPrEx>
        <w:trPr>
          <w:cantSplit/>
          <w:tblHeader/>
        </w:trPr>
        <w:tc>
          <w:tcPr>
            <w:tcW w:w="3400" w:type="dxa"/>
            <w:shd w:val="clear" w:color="auto" w:fill="1F3864"/>
            <w:tcMar>
              <w:top w:w="50" w:type="dxa"/>
              <w:left w:w="90" w:type="dxa"/>
              <w:bottom w:w="50" w:type="dxa"/>
              <w:right w:w="90" w:type="dxa"/>
            </w:tcMar>
          </w:tcPr>
          <w:p w14:paraId="68CBF10F" w14:textId="77777777" w:rsidR="00570CD3" w:rsidRDefault="0000000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72EBC1A2" w14:textId="77777777" w:rsidR="00570CD3" w:rsidRDefault="00000000">
            <w:pPr>
              <w:keepNext/>
              <w:spacing w:after="40" w:line="252" w:lineRule="auto"/>
            </w:pPr>
            <w:r>
              <w:rPr>
                <w:b/>
                <w:bCs/>
                <w:color w:val="FFFFFF"/>
                <w:sz w:val="19"/>
                <w:szCs w:val="19"/>
              </w:rPr>
              <w:t>Inhalt</w:t>
            </w:r>
          </w:p>
        </w:tc>
      </w:tr>
      <w:tr w:rsidR="00570CD3" w14:paraId="027852B1" w14:textId="77777777">
        <w:tblPrEx>
          <w:tblCellMar>
            <w:top w:w="0" w:type="dxa"/>
            <w:bottom w:w="0" w:type="dxa"/>
          </w:tblCellMar>
        </w:tblPrEx>
        <w:trPr>
          <w:cantSplit/>
        </w:trPr>
        <w:tc>
          <w:tcPr>
            <w:tcW w:w="3400" w:type="dxa"/>
            <w:tcMar>
              <w:top w:w="50" w:type="dxa"/>
              <w:left w:w="90" w:type="dxa"/>
              <w:bottom w:w="50" w:type="dxa"/>
              <w:right w:w="90" w:type="dxa"/>
            </w:tcMar>
          </w:tcPr>
          <w:p w14:paraId="4839B924" w14:textId="77777777" w:rsidR="00570CD3" w:rsidRDefault="0000000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698084EC" w14:textId="77777777" w:rsidR="00570CD3" w:rsidRDefault="00000000">
            <w:pPr>
              <w:keepNext/>
              <w:spacing w:after="40" w:line="252" w:lineRule="auto"/>
            </w:pPr>
            <w:r>
              <w:rPr>
                <w:color w:val="000000"/>
                <w:sz w:val="19"/>
                <w:szCs w:val="19"/>
              </w:rPr>
              <w:t>Diese Projektdokumentation</w:t>
            </w:r>
          </w:p>
        </w:tc>
      </w:tr>
      <w:tr w:rsidR="00570CD3" w14:paraId="4C558E51" w14:textId="77777777">
        <w:tblPrEx>
          <w:tblCellMar>
            <w:top w:w="0" w:type="dxa"/>
            <w:bottom w:w="0" w:type="dxa"/>
          </w:tblCellMar>
        </w:tblPrEx>
        <w:trPr>
          <w:cantSplit/>
        </w:trPr>
        <w:tc>
          <w:tcPr>
            <w:tcW w:w="3400" w:type="dxa"/>
            <w:tcMar>
              <w:top w:w="50" w:type="dxa"/>
              <w:left w:w="90" w:type="dxa"/>
              <w:bottom w:w="50" w:type="dxa"/>
              <w:right w:w="90" w:type="dxa"/>
            </w:tcMar>
          </w:tcPr>
          <w:p w14:paraId="5D08F491" w14:textId="77777777" w:rsidR="00570CD3" w:rsidRDefault="0000000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3B9B3539" w14:textId="77777777" w:rsidR="00570CD3" w:rsidRDefault="00000000">
            <w:pPr>
              <w:keepNext/>
              <w:spacing w:after="40" w:line="252" w:lineRule="auto"/>
            </w:pPr>
            <w:r>
              <w:rPr>
                <w:color w:val="000000"/>
                <w:sz w:val="19"/>
                <w:szCs w:val="19"/>
              </w:rPr>
              <w:t>Zehn BPMN-2.0-Kollaborationsdiagramme als XML, benannt 01-Sofortdiagnose.bpmn bis 10-Retoure.bpmn</w:t>
            </w:r>
          </w:p>
        </w:tc>
      </w:tr>
      <w:tr w:rsidR="00570CD3" w14:paraId="4129B87A" w14:textId="77777777">
        <w:tblPrEx>
          <w:tblCellMar>
            <w:top w:w="0" w:type="dxa"/>
            <w:bottom w:w="0" w:type="dxa"/>
          </w:tblCellMar>
        </w:tblPrEx>
        <w:trPr>
          <w:cantSplit/>
        </w:trPr>
        <w:tc>
          <w:tcPr>
            <w:tcW w:w="3400" w:type="dxa"/>
            <w:tcMar>
              <w:top w:w="50" w:type="dxa"/>
              <w:left w:w="90" w:type="dxa"/>
              <w:bottom w:w="50" w:type="dxa"/>
              <w:right w:w="90" w:type="dxa"/>
            </w:tcMar>
          </w:tcPr>
          <w:p w14:paraId="0941A5A0" w14:textId="77777777" w:rsidR="00570CD3" w:rsidRDefault="0000000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367BA9B1" w14:textId="77777777" w:rsidR="00570CD3" w:rsidRDefault="0000000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3D4D4309" w14:textId="77777777">
        <w:tblPrEx>
          <w:tblCellMar>
            <w:top w:w="0" w:type="dxa"/>
            <w:bottom w:w="0" w:type="dxa"/>
          </w:tblCellMar>
        </w:tblPrEx>
        <w:trPr>
          <w:cantSplit/>
        </w:trPr>
        <w:tc>
          <w:tcPr>
            <w:tcW w:w="3400" w:type="dxa"/>
            <w:tcMar>
              <w:top w:w="50" w:type="dxa"/>
              <w:left w:w="90" w:type="dxa"/>
              <w:bottom w:w="50" w:type="dxa"/>
              <w:right w:w="90" w:type="dxa"/>
            </w:tcMar>
          </w:tcPr>
          <w:p w14:paraId="7896FD9A" w14:textId="77777777" w:rsidR="00570CD3" w:rsidRDefault="0000000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538C029E" w14:textId="77777777" w:rsidR="00570CD3" w:rsidRDefault="00000000">
            <w:pPr>
              <w:keepNext/>
              <w:spacing w:after="40" w:line="252" w:lineRule="auto"/>
            </w:pPr>
            <w:r>
              <w:rPr>
                <w:color w:val="000000"/>
                <w:sz w:val="19"/>
                <w:szCs w:val="19"/>
              </w:rPr>
              <w:t>Abschlusspräsentation mit Angabe, wer welchen Teil vorträgt</w:t>
            </w:r>
          </w:p>
        </w:tc>
      </w:tr>
    </w:tbl>
    <w:p w14:paraId="58118FBA" w14:textId="77777777" w:rsidR="00570CD3" w:rsidRDefault="00000000">
      <w:pPr>
        <w:spacing w:before="60" w:after="200"/>
        <w:jc w:val="center"/>
      </w:pPr>
      <w:r>
        <w:rPr>
          <w:i/>
          <w:iCs/>
          <w:color w:val="595959"/>
          <w:sz w:val="18"/>
          <w:szCs w:val="18"/>
        </w:rPr>
        <w:t>Tabelle 5: Abgegebene Artefakte</w:t>
      </w:r>
    </w:p>
    <w:p w14:paraId="34C3BC25" w14:textId="77777777" w:rsidR="00570CD3" w:rsidRDefault="00000000">
      <w:pPr>
        <w:pStyle w:val="Heading2"/>
        <w:keepNext/>
      </w:pPr>
      <w:r>
        <w:t>5.1 Geschäftsprozessmodell (BPMN)</w:t>
      </w:r>
    </w:p>
    <w:p w14:paraId="5415AEA8" w14:textId="77777777" w:rsidR="00570CD3" w:rsidRDefault="00000000">
      <w:pPr>
        <w:spacing w:after="120" w:line="276" w:lineRule="auto"/>
        <w:jc w:val="both"/>
      </w:pPr>
      <w:r>
        <w:t>Wir haben zehn Soll-Prozesse unseres Pilotkunden als Kollaborationsdiagramme modelliert (Tabelle 6). Zusammen enthalten sie 131 Aktivitäten im Werkstatt-Pool, im Schnitt 13,1 je Diagramm. Hinzu kommen 26 Aktivitäten in den Abläufen des Kunden, 41 Nachrichtenflüsse sowie 48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2C85BF5B" w14:textId="77777777">
        <w:tblPrEx>
          <w:tblCellMar>
            <w:top w:w="0" w:type="dxa"/>
            <w:bottom w:w="0" w:type="dxa"/>
          </w:tblCellMar>
        </w:tblPrEx>
        <w:trPr>
          <w:cantSplit/>
          <w:tblHeader/>
        </w:trPr>
        <w:tc>
          <w:tcPr>
            <w:tcW w:w="450" w:type="dxa"/>
            <w:shd w:val="clear" w:color="auto" w:fill="1F3864"/>
            <w:tcMar>
              <w:top w:w="50" w:type="dxa"/>
              <w:left w:w="90" w:type="dxa"/>
              <w:bottom w:w="50" w:type="dxa"/>
              <w:right w:w="90" w:type="dxa"/>
            </w:tcMar>
          </w:tcPr>
          <w:p w14:paraId="5EDA4D5A" w14:textId="77777777" w:rsidR="00570CD3" w:rsidRDefault="0000000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77D66C3B" w14:textId="77777777" w:rsidR="00570CD3" w:rsidRDefault="0000000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7802FAE8" w14:textId="77777777" w:rsidR="00570CD3" w:rsidRDefault="0000000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56090A4" w14:textId="77777777" w:rsidR="00570CD3" w:rsidRDefault="0000000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0499AEE3" w14:textId="77777777" w:rsidR="00570CD3" w:rsidRDefault="0000000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16D6DCA3" w14:textId="77777777" w:rsidR="00570CD3" w:rsidRDefault="0000000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4BDB0619" w14:textId="77777777" w:rsidR="00570CD3" w:rsidRDefault="00000000">
            <w:pPr>
              <w:keepNext/>
              <w:spacing w:after="40" w:line="252" w:lineRule="auto"/>
            </w:pPr>
            <w:r>
              <w:rPr>
                <w:b/>
                <w:bCs/>
                <w:color w:val="FFFFFF"/>
                <w:sz w:val="19"/>
                <w:szCs w:val="19"/>
              </w:rPr>
              <w:t>davon autom.</w:t>
            </w:r>
          </w:p>
        </w:tc>
      </w:tr>
      <w:tr w:rsidR="00570CD3" w14:paraId="6D695543" w14:textId="77777777">
        <w:tblPrEx>
          <w:tblCellMar>
            <w:top w:w="0" w:type="dxa"/>
            <w:bottom w:w="0" w:type="dxa"/>
          </w:tblCellMar>
        </w:tblPrEx>
        <w:trPr>
          <w:cantSplit/>
        </w:trPr>
        <w:tc>
          <w:tcPr>
            <w:tcW w:w="450" w:type="dxa"/>
            <w:tcMar>
              <w:top w:w="50" w:type="dxa"/>
              <w:left w:w="90" w:type="dxa"/>
              <w:bottom w:w="50" w:type="dxa"/>
              <w:right w:w="90" w:type="dxa"/>
            </w:tcMar>
          </w:tcPr>
          <w:p w14:paraId="220ACA78" w14:textId="77777777" w:rsidR="00570CD3" w:rsidRDefault="0000000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13063137" w14:textId="77777777" w:rsidR="00570CD3" w:rsidRDefault="0000000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6F9AD9BA" w14:textId="77777777" w:rsidR="00570CD3" w:rsidRDefault="0000000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229FB11A" w14:textId="77777777" w:rsidR="00570CD3" w:rsidRDefault="0000000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635A07F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FEF65B2"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6E1D1987" w14:textId="77777777" w:rsidR="00570CD3" w:rsidRDefault="00000000">
            <w:pPr>
              <w:keepNext/>
              <w:spacing w:after="40" w:line="252" w:lineRule="auto"/>
            </w:pPr>
            <w:r>
              <w:rPr>
                <w:color w:val="000000"/>
                <w:sz w:val="19"/>
                <w:szCs w:val="19"/>
              </w:rPr>
              <w:t>12 (100 %)</w:t>
            </w:r>
          </w:p>
        </w:tc>
      </w:tr>
      <w:tr w:rsidR="00570CD3" w14:paraId="4A5142E0" w14:textId="77777777">
        <w:tblPrEx>
          <w:tblCellMar>
            <w:top w:w="0" w:type="dxa"/>
            <w:bottom w:w="0" w:type="dxa"/>
          </w:tblCellMar>
        </w:tblPrEx>
        <w:trPr>
          <w:cantSplit/>
        </w:trPr>
        <w:tc>
          <w:tcPr>
            <w:tcW w:w="450" w:type="dxa"/>
            <w:tcMar>
              <w:top w:w="50" w:type="dxa"/>
              <w:left w:w="90" w:type="dxa"/>
              <w:bottom w:w="50" w:type="dxa"/>
              <w:right w:w="90" w:type="dxa"/>
            </w:tcMar>
          </w:tcPr>
          <w:p w14:paraId="7CF8E9E4" w14:textId="77777777" w:rsidR="00570CD3" w:rsidRDefault="0000000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7431C816" w14:textId="77777777" w:rsidR="00570CD3" w:rsidRDefault="0000000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34D5E25D" w14:textId="77777777" w:rsidR="00570CD3" w:rsidRDefault="0000000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0C59D2B2" w14:textId="77777777" w:rsidR="00570CD3" w:rsidRDefault="0000000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6CF4A006"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FABEA35"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144DFFB" w14:textId="77777777" w:rsidR="00570CD3" w:rsidRDefault="00000000">
            <w:pPr>
              <w:keepNext/>
              <w:spacing w:after="40" w:line="252" w:lineRule="auto"/>
            </w:pPr>
            <w:r>
              <w:rPr>
                <w:color w:val="000000"/>
                <w:sz w:val="19"/>
                <w:szCs w:val="19"/>
              </w:rPr>
              <w:t>4 (33 %)</w:t>
            </w:r>
          </w:p>
        </w:tc>
      </w:tr>
      <w:tr w:rsidR="00570CD3" w14:paraId="1B469600" w14:textId="77777777">
        <w:tblPrEx>
          <w:tblCellMar>
            <w:top w:w="0" w:type="dxa"/>
            <w:bottom w:w="0" w:type="dxa"/>
          </w:tblCellMar>
        </w:tblPrEx>
        <w:trPr>
          <w:cantSplit/>
        </w:trPr>
        <w:tc>
          <w:tcPr>
            <w:tcW w:w="450" w:type="dxa"/>
            <w:tcMar>
              <w:top w:w="50" w:type="dxa"/>
              <w:left w:w="90" w:type="dxa"/>
              <w:bottom w:w="50" w:type="dxa"/>
              <w:right w:w="90" w:type="dxa"/>
            </w:tcMar>
          </w:tcPr>
          <w:p w14:paraId="2A7F690A" w14:textId="77777777" w:rsidR="00570CD3" w:rsidRDefault="0000000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74ED6585" w14:textId="77777777" w:rsidR="00570CD3" w:rsidRDefault="0000000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525C84B2" w14:textId="77777777" w:rsidR="00570CD3" w:rsidRDefault="0000000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425B715D" w14:textId="77777777" w:rsidR="00570CD3" w:rsidRDefault="0000000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4918C85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C9827F"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BA02F63" w14:textId="77777777" w:rsidR="00570CD3" w:rsidRDefault="00000000">
            <w:pPr>
              <w:keepNext/>
              <w:spacing w:after="40" w:line="252" w:lineRule="auto"/>
            </w:pPr>
            <w:r>
              <w:rPr>
                <w:color w:val="000000"/>
                <w:sz w:val="19"/>
                <w:szCs w:val="19"/>
              </w:rPr>
              <w:t>5 (42 %)</w:t>
            </w:r>
          </w:p>
        </w:tc>
      </w:tr>
      <w:tr w:rsidR="00570CD3" w14:paraId="4332F9AD" w14:textId="77777777">
        <w:tblPrEx>
          <w:tblCellMar>
            <w:top w:w="0" w:type="dxa"/>
            <w:bottom w:w="0" w:type="dxa"/>
          </w:tblCellMar>
        </w:tblPrEx>
        <w:trPr>
          <w:cantSplit/>
        </w:trPr>
        <w:tc>
          <w:tcPr>
            <w:tcW w:w="450" w:type="dxa"/>
            <w:tcMar>
              <w:top w:w="50" w:type="dxa"/>
              <w:left w:w="90" w:type="dxa"/>
              <w:bottom w:w="50" w:type="dxa"/>
              <w:right w:w="90" w:type="dxa"/>
            </w:tcMar>
          </w:tcPr>
          <w:p w14:paraId="7DF537D7" w14:textId="77777777" w:rsidR="00570CD3" w:rsidRDefault="0000000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436C3C00" w14:textId="77777777" w:rsidR="00570CD3" w:rsidRDefault="0000000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2A46A072" w14:textId="77777777" w:rsidR="00570CD3" w:rsidRDefault="0000000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72860416" w14:textId="77777777" w:rsidR="00570CD3" w:rsidRDefault="0000000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A57B58F"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1DCE247" w14:textId="77777777" w:rsidR="00570CD3" w:rsidRDefault="0000000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01E18188" w14:textId="77777777" w:rsidR="00570CD3" w:rsidRDefault="00000000">
            <w:pPr>
              <w:keepNext/>
              <w:spacing w:after="40" w:line="252" w:lineRule="auto"/>
            </w:pPr>
            <w:r>
              <w:rPr>
                <w:color w:val="000000"/>
                <w:sz w:val="19"/>
                <w:szCs w:val="19"/>
              </w:rPr>
              <w:t>7 (64 %)</w:t>
            </w:r>
          </w:p>
        </w:tc>
      </w:tr>
      <w:tr w:rsidR="00570CD3" w14:paraId="225D5DF4" w14:textId="77777777">
        <w:tblPrEx>
          <w:tblCellMar>
            <w:top w:w="0" w:type="dxa"/>
            <w:bottom w:w="0" w:type="dxa"/>
          </w:tblCellMar>
        </w:tblPrEx>
        <w:trPr>
          <w:cantSplit/>
        </w:trPr>
        <w:tc>
          <w:tcPr>
            <w:tcW w:w="450" w:type="dxa"/>
            <w:tcMar>
              <w:top w:w="50" w:type="dxa"/>
              <w:left w:w="90" w:type="dxa"/>
              <w:bottom w:w="50" w:type="dxa"/>
              <w:right w:w="90" w:type="dxa"/>
            </w:tcMar>
          </w:tcPr>
          <w:p w14:paraId="15A12F54" w14:textId="77777777" w:rsidR="00570CD3" w:rsidRDefault="0000000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63A16CF3" w14:textId="77777777" w:rsidR="00570CD3" w:rsidRDefault="0000000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42DD9266" w14:textId="77777777" w:rsidR="00570CD3" w:rsidRDefault="0000000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49463104" w14:textId="77777777" w:rsidR="00570CD3" w:rsidRDefault="0000000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24D337C1"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0E9DA9" w14:textId="77777777" w:rsidR="00570CD3" w:rsidRDefault="0000000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09C33F3B" w14:textId="77777777" w:rsidR="00570CD3" w:rsidRDefault="00000000">
            <w:pPr>
              <w:keepNext/>
              <w:spacing w:after="40" w:line="252" w:lineRule="auto"/>
            </w:pPr>
            <w:r>
              <w:rPr>
                <w:color w:val="000000"/>
                <w:sz w:val="19"/>
                <w:szCs w:val="19"/>
              </w:rPr>
              <w:t>11 (79 %)</w:t>
            </w:r>
          </w:p>
        </w:tc>
      </w:tr>
      <w:tr w:rsidR="00570CD3" w14:paraId="073F4907" w14:textId="77777777">
        <w:tblPrEx>
          <w:tblCellMar>
            <w:top w:w="0" w:type="dxa"/>
            <w:bottom w:w="0" w:type="dxa"/>
          </w:tblCellMar>
        </w:tblPrEx>
        <w:trPr>
          <w:cantSplit/>
        </w:trPr>
        <w:tc>
          <w:tcPr>
            <w:tcW w:w="450" w:type="dxa"/>
            <w:tcMar>
              <w:top w:w="50" w:type="dxa"/>
              <w:left w:w="90" w:type="dxa"/>
              <w:bottom w:w="50" w:type="dxa"/>
              <w:right w:w="90" w:type="dxa"/>
            </w:tcMar>
          </w:tcPr>
          <w:p w14:paraId="72EA10DC" w14:textId="77777777" w:rsidR="00570CD3" w:rsidRDefault="0000000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1895C31B" w14:textId="77777777" w:rsidR="00570CD3" w:rsidRDefault="0000000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46AADF6" w14:textId="77777777" w:rsidR="00570CD3" w:rsidRDefault="0000000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4BA09753" w14:textId="77777777" w:rsidR="00570CD3" w:rsidRDefault="0000000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6ADA26A3" w14:textId="77777777" w:rsidR="00570CD3" w:rsidRDefault="0000000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4E093319" w14:textId="77777777" w:rsidR="00570CD3" w:rsidRDefault="0000000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51FA37E6" w14:textId="77777777" w:rsidR="00570CD3" w:rsidRDefault="00000000">
            <w:pPr>
              <w:keepNext/>
              <w:spacing w:after="40" w:line="252" w:lineRule="auto"/>
            </w:pPr>
            <w:r>
              <w:rPr>
                <w:color w:val="000000"/>
                <w:sz w:val="19"/>
                <w:szCs w:val="19"/>
              </w:rPr>
              <w:t>8 (57 %)</w:t>
            </w:r>
          </w:p>
        </w:tc>
      </w:tr>
      <w:tr w:rsidR="00570CD3" w14:paraId="6717A30A" w14:textId="77777777">
        <w:tblPrEx>
          <w:tblCellMar>
            <w:top w:w="0" w:type="dxa"/>
            <w:bottom w:w="0" w:type="dxa"/>
          </w:tblCellMar>
        </w:tblPrEx>
        <w:trPr>
          <w:cantSplit/>
        </w:trPr>
        <w:tc>
          <w:tcPr>
            <w:tcW w:w="450" w:type="dxa"/>
            <w:tcMar>
              <w:top w:w="50" w:type="dxa"/>
              <w:left w:w="90" w:type="dxa"/>
              <w:bottom w:w="50" w:type="dxa"/>
              <w:right w:w="90" w:type="dxa"/>
            </w:tcMar>
          </w:tcPr>
          <w:p w14:paraId="21E1362F" w14:textId="77777777" w:rsidR="00570CD3" w:rsidRDefault="0000000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57E87C18" w14:textId="77777777" w:rsidR="00570CD3" w:rsidRDefault="0000000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0CED8874" w14:textId="77777777" w:rsidR="00570CD3" w:rsidRDefault="0000000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0F98748E" w14:textId="77777777" w:rsidR="00570CD3" w:rsidRDefault="0000000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66BC17B7"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8E6C728" w14:textId="77777777" w:rsidR="00570CD3" w:rsidRDefault="0000000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28733727" w14:textId="77777777" w:rsidR="00570CD3" w:rsidRDefault="00000000">
            <w:pPr>
              <w:keepNext/>
              <w:spacing w:after="40" w:line="252" w:lineRule="auto"/>
            </w:pPr>
            <w:r>
              <w:rPr>
                <w:color w:val="000000"/>
                <w:sz w:val="19"/>
                <w:szCs w:val="19"/>
              </w:rPr>
              <w:t>5 (38 %)</w:t>
            </w:r>
          </w:p>
        </w:tc>
      </w:tr>
      <w:tr w:rsidR="00570CD3" w14:paraId="7956DF92" w14:textId="77777777">
        <w:tblPrEx>
          <w:tblCellMar>
            <w:top w:w="0" w:type="dxa"/>
            <w:bottom w:w="0" w:type="dxa"/>
          </w:tblCellMar>
        </w:tblPrEx>
        <w:trPr>
          <w:cantSplit/>
        </w:trPr>
        <w:tc>
          <w:tcPr>
            <w:tcW w:w="450" w:type="dxa"/>
            <w:tcMar>
              <w:top w:w="50" w:type="dxa"/>
              <w:left w:w="90" w:type="dxa"/>
              <w:bottom w:w="50" w:type="dxa"/>
              <w:right w:w="90" w:type="dxa"/>
            </w:tcMar>
          </w:tcPr>
          <w:p w14:paraId="10D6A89A" w14:textId="77777777" w:rsidR="00570CD3" w:rsidRDefault="0000000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160ED9FD" w14:textId="77777777" w:rsidR="00570CD3" w:rsidRDefault="0000000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52CD81AC" w14:textId="77777777" w:rsidR="00570CD3" w:rsidRDefault="0000000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30F47741" w14:textId="77777777" w:rsidR="00570CD3" w:rsidRDefault="0000000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2D8FD54D"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1F6B8E7" w14:textId="77777777" w:rsidR="00570CD3" w:rsidRDefault="0000000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712025CB" w14:textId="77777777" w:rsidR="00570CD3" w:rsidRDefault="00000000">
            <w:pPr>
              <w:keepNext/>
              <w:spacing w:after="40" w:line="252" w:lineRule="auto"/>
            </w:pPr>
            <w:r>
              <w:rPr>
                <w:color w:val="000000"/>
                <w:sz w:val="19"/>
                <w:szCs w:val="19"/>
              </w:rPr>
              <w:t>11 (65 %)</w:t>
            </w:r>
          </w:p>
        </w:tc>
      </w:tr>
      <w:tr w:rsidR="00570CD3" w14:paraId="4E189ECC" w14:textId="77777777">
        <w:tblPrEx>
          <w:tblCellMar>
            <w:top w:w="0" w:type="dxa"/>
            <w:bottom w:w="0" w:type="dxa"/>
          </w:tblCellMar>
        </w:tblPrEx>
        <w:trPr>
          <w:cantSplit/>
        </w:trPr>
        <w:tc>
          <w:tcPr>
            <w:tcW w:w="450" w:type="dxa"/>
            <w:tcMar>
              <w:top w:w="50" w:type="dxa"/>
              <w:left w:w="90" w:type="dxa"/>
              <w:bottom w:w="50" w:type="dxa"/>
              <w:right w:w="90" w:type="dxa"/>
            </w:tcMar>
          </w:tcPr>
          <w:p w14:paraId="14CBDA5B" w14:textId="77777777" w:rsidR="00570CD3" w:rsidRDefault="0000000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6B848157" w14:textId="77777777" w:rsidR="00570CD3" w:rsidRDefault="0000000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562CDDB" w14:textId="77777777" w:rsidR="00570CD3" w:rsidRDefault="0000000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4A802FF0" w14:textId="77777777" w:rsidR="00570CD3" w:rsidRDefault="0000000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32BBDAD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6BC6221F"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2B17E0D2" w14:textId="77777777" w:rsidR="00570CD3" w:rsidRDefault="00000000">
            <w:pPr>
              <w:keepNext/>
              <w:spacing w:after="40" w:line="252" w:lineRule="auto"/>
            </w:pPr>
            <w:r>
              <w:rPr>
                <w:color w:val="000000"/>
                <w:sz w:val="19"/>
                <w:szCs w:val="19"/>
              </w:rPr>
              <w:t>8 (53 %)</w:t>
            </w:r>
          </w:p>
        </w:tc>
      </w:tr>
      <w:tr w:rsidR="00570CD3" w14:paraId="40B80B57" w14:textId="77777777">
        <w:tblPrEx>
          <w:tblCellMar>
            <w:top w:w="0" w:type="dxa"/>
            <w:bottom w:w="0" w:type="dxa"/>
          </w:tblCellMar>
        </w:tblPrEx>
        <w:trPr>
          <w:cantSplit/>
        </w:trPr>
        <w:tc>
          <w:tcPr>
            <w:tcW w:w="450" w:type="dxa"/>
            <w:tcMar>
              <w:top w:w="50" w:type="dxa"/>
              <w:left w:w="90" w:type="dxa"/>
              <w:bottom w:w="50" w:type="dxa"/>
              <w:right w:w="90" w:type="dxa"/>
            </w:tcMar>
          </w:tcPr>
          <w:p w14:paraId="2190CF07" w14:textId="77777777" w:rsidR="00570CD3" w:rsidRDefault="0000000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4B630DFE" w14:textId="77777777" w:rsidR="00570CD3" w:rsidRDefault="0000000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321CA9EF" w14:textId="77777777" w:rsidR="00570CD3" w:rsidRDefault="0000000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0AFF571" w14:textId="77777777" w:rsidR="00570CD3" w:rsidRDefault="0000000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4967ABB2" w14:textId="77777777" w:rsidR="00570CD3" w:rsidRDefault="0000000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2932959F" w14:textId="77777777" w:rsidR="00570CD3" w:rsidRDefault="0000000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14A2B2F5" w14:textId="77777777" w:rsidR="00570CD3" w:rsidRDefault="00000000">
            <w:pPr>
              <w:keepNext/>
              <w:spacing w:after="40" w:line="252" w:lineRule="auto"/>
            </w:pPr>
            <w:r>
              <w:rPr>
                <w:color w:val="000000"/>
                <w:sz w:val="19"/>
                <w:szCs w:val="19"/>
              </w:rPr>
              <w:t>8 (73 %)</w:t>
            </w:r>
          </w:p>
        </w:tc>
      </w:tr>
    </w:tbl>
    <w:p w14:paraId="6F97D421" w14:textId="77777777" w:rsidR="00570CD3" w:rsidRDefault="00000000">
      <w:pPr>
        <w:spacing w:before="60" w:after="200"/>
        <w:jc w:val="center"/>
      </w:pPr>
      <w:r>
        <w:rPr>
          <w:i/>
          <w:iCs/>
          <w:color w:val="595959"/>
          <w:sz w:val="18"/>
          <w:szCs w:val="18"/>
        </w:rPr>
        <w:t>Tabelle 6: Prozesslandkarte mit Kennzahlen</w:t>
      </w:r>
    </w:p>
    <w:p w14:paraId="2EB1F9CA" w14:textId="77777777" w:rsidR="00570CD3" w:rsidRDefault="00000000">
      <w:pPr>
        <w:spacing w:after="120" w:line="276" w:lineRule="auto"/>
        <w:jc w:val="both"/>
      </w:pPr>
      <w:r>
        <w:lastRenderedPageBreak/>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7CC88156" w14:textId="77777777" w:rsidR="00570CD3" w:rsidRDefault="0000000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3316C0F8" w14:textId="77777777" w:rsidR="00570CD3" w:rsidRDefault="00000000">
      <w:pPr>
        <w:spacing w:after="120" w:line="276" w:lineRule="auto"/>
        <w:jc w:val="both"/>
      </w:pPr>
      <w:r>
        <w:t>Die zehn Prozesse im Überblick:</w:t>
      </w:r>
    </w:p>
    <w:p w14:paraId="0AF5C62F" w14:textId="77777777" w:rsidR="00570CD3" w:rsidRDefault="00000000">
      <w:pPr>
        <w:pStyle w:val="ListParagraph"/>
        <w:numPr>
          <w:ilvl w:val="0"/>
          <w:numId w:val="2"/>
        </w:numPr>
        <w:spacing w:after="60" w:line="264" w:lineRule="auto"/>
      </w:pPr>
      <w:r>
        <w:rPr>
          <w:b/>
          <w:bCs/>
        </w:rPr>
        <w:t xml:space="preserve">01 KI-Sofortdiagnose und Voranmeldung. </w:t>
      </w:r>
      <w:r>
        <w:t>Aus Foto, Video oder Ton des Kunden entstehen Voranmeldung, KI-Diagnosevorschlag, vorläufiger KVA und Terminvorschlag. Nicht auswertbare Medien fordert das System neu an. Ohne Antwort binnen sieben Tagen wird die Voranmeldung verworfen.</w:t>
      </w:r>
    </w:p>
    <w:p w14:paraId="11C0B59F" w14:textId="77777777" w:rsidR="00570CD3" w:rsidRDefault="00000000">
      <w:pPr>
        <w:pStyle w:val="ListParagraph"/>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29043F3F" w14:textId="77777777" w:rsidR="00570CD3" w:rsidRDefault="00000000">
      <w:pPr>
        <w:pStyle w:val="ListParagraph"/>
        <w:numPr>
          <w:ilvl w:val="0"/>
          <w:numId w:val="2"/>
        </w:numPr>
        <w:spacing w:after="60" w:line="264" w:lineRule="auto"/>
      </w:pPr>
      <w:r>
        <w:rPr>
          <w:b/>
          <w:bCs/>
        </w:rPr>
        <w:t xml:space="preserve">03 Fehlerdiagnose. </w:t>
      </w:r>
      <w:r>
        <w:t>Der Techniker prüft den KI-Vorschlag, misst und dokumentiert den Befund. Ist die Reparatur nicht wirtschaftlich, etwa bei Totalschaden, wird der Auftrag abgelehnt, und das Gerät geht über Prozess 08 mit Diagnosepauschale zurück.</w:t>
      </w:r>
    </w:p>
    <w:p w14:paraId="22FB2D5A" w14:textId="77777777" w:rsidR="00570CD3" w:rsidRDefault="00000000">
      <w:pPr>
        <w:pStyle w:val="ListParagraph"/>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1907AAE4" w14:textId="77777777" w:rsidR="00570CD3" w:rsidRDefault="00000000">
      <w:pPr>
        <w:pStyle w:val="ListParagraph"/>
        <w:numPr>
          <w:ilvl w:val="0"/>
          <w:numId w:val="2"/>
        </w:numPr>
        <w:spacing w:after="60" w:line="264" w:lineRule="auto"/>
      </w:pPr>
      <w:r>
        <w:rPr>
          <w:b/>
          <w:bCs/>
        </w:rPr>
        <w:t xml:space="preserve">05 Ersatzteil-Verfügbarkeit und Reservierung. </w:t>
      </w:r>
      <w:r>
        <w:t>Je Teil wird zuerst die eigene, dann jede andere Filiale geprüft. Teile werden reserviert oder umgelagert, Fehlteile gehen an Prozess 06.</w:t>
      </w:r>
    </w:p>
    <w:p w14:paraId="5633B475" w14:textId="77777777" w:rsidR="00570CD3" w:rsidRDefault="00000000">
      <w:pPr>
        <w:pStyle w:val="ListParagraph"/>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w:t>
      </w:r>
    </w:p>
    <w:p w14:paraId="189EDF39" w14:textId="77777777" w:rsidR="00570CD3" w:rsidRDefault="00000000">
      <w:pPr>
        <w:pStyle w:val="ListParagraph"/>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21E644B5" w14:textId="77777777" w:rsidR="00570CD3" w:rsidRDefault="00000000">
      <w:pPr>
        <w:pStyle w:val="ListParagraph"/>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19E693AC" w14:textId="77777777" w:rsidR="00570CD3" w:rsidRDefault="00000000">
      <w:pPr>
        <w:pStyle w:val="ListParagraph"/>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w:t>
      </w:r>
    </w:p>
    <w:p w14:paraId="3DBBDEA3" w14:textId="77777777" w:rsidR="00570CD3" w:rsidRDefault="00000000">
      <w:pPr>
        <w:pStyle w:val="ListParagraph"/>
        <w:numPr>
          <w:ilvl w:val="0"/>
          <w:numId w:val="2"/>
        </w:numPr>
        <w:spacing w:after="60" w:line="264" w:lineRule="auto"/>
      </w:pPr>
      <w:r>
        <w:rPr>
          <w:b/>
          <w:bCs/>
        </w:rPr>
        <w:lastRenderedPageBreak/>
        <w:t xml:space="preserve">10 Ersatzteil-Retoure. </w:t>
      </w:r>
      <w:r>
        <w:t>Defekte Lieferantenteile werden angemeldet und zurückgesendet. Danach folgt eine Gutschrift oder eine Ersatzlieferung, ohne Antwort nach der Eskalation wird das Teil abgeschrieben.</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5F1D1A1E" w14:textId="77777777">
        <w:tblPrEx>
          <w:tblCellMar>
            <w:top w:w="0" w:type="dxa"/>
            <w:bottom w:w="0" w:type="dxa"/>
          </w:tblCellMar>
        </w:tblPrEx>
        <w:trPr>
          <w:cantSplit/>
          <w:trHeight w:hRule="exact" w:val="3685"/>
          <w:jc w:val="center"/>
        </w:trPr>
        <w:tc>
          <w:tcPr>
            <w:tcW w:w="9106" w:type="dxa"/>
            <w:shd w:val="clear" w:color="auto" w:fill="FFF8D6"/>
            <w:vAlign w:val="center"/>
          </w:tcPr>
          <w:p w14:paraId="6B58F30C" w14:textId="77777777" w:rsidR="00570CD3" w:rsidRDefault="00000000">
            <w:pPr>
              <w:jc w:val="center"/>
            </w:pPr>
            <w:r>
              <w:rPr>
                <w:b/>
              </w:rPr>
              <w:t>Abbildung einfügen: Prozess 01 KI-Sofortdiagnose und Voranmeldung</w:t>
            </w:r>
          </w:p>
          <w:p w14:paraId="4E70F969" w14:textId="77777777" w:rsidR="00570CD3" w:rsidRDefault="00000000">
            <w:pPr>
              <w:jc w:val="center"/>
            </w:pPr>
            <w:r>
              <w:rPr>
                <w:i/>
                <w:sz w:val="19"/>
              </w:rPr>
              <w:t>Camunda Modeler: 1_bpmn/p01-sofortdiagnose.bpmn öffnen → File → Export as Image → PNG. Einfügen mit 16 cm Breite, dann diesen Kasten löschen.</w:t>
            </w:r>
          </w:p>
        </w:tc>
      </w:tr>
    </w:tbl>
    <w:p w14:paraId="7A7FDD17" w14:textId="77777777" w:rsidR="00570CD3" w:rsidRDefault="00000000">
      <w:pPr>
        <w:spacing w:before="60" w:after="200"/>
        <w:jc w:val="center"/>
      </w:pPr>
      <w:r>
        <w:rPr>
          <w:i/>
          <w:iCs/>
          <w:color w:val="595959"/>
          <w:sz w:val="18"/>
          <w:szCs w:val="18"/>
        </w:rPr>
        <w:t>Abbildung 2: Prozess 01 KI-Sofortdiagnose und Voranmeldung</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2EE27AD7" w14:textId="77777777">
        <w:tblPrEx>
          <w:tblCellMar>
            <w:top w:w="0" w:type="dxa"/>
            <w:bottom w:w="0" w:type="dxa"/>
          </w:tblCellMar>
        </w:tblPrEx>
        <w:trPr>
          <w:cantSplit/>
          <w:trHeight w:hRule="exact" w:val="3685"/>
          <w:jc w:val="center"/>
        </w:trPr>
        <w:tc>
          <w:tcPr>
            <w:tcW w:w="9106" w:type="dxa"/>
            <w:shd w:val="clear" w:color="auto" w:fill="FFF8D6"/>
            <w:vAlign w:val="center"/>
          </w:tcPr>
          <w:p w14:paraId="1651C6A6" w14:textId="77777777" w:rsidR="00570CD3" w:rsidRDefault="00000000">
            <w:pPr>
              <w:jc w:val="center"/>
            </w:pPr>
            <w:r>
              <w:rPr>
                <w:b/>
              </w:rPr>
              <w:t>Abbildung einfügen: Prozess 04 Kostenvoranschlag und Kundenfreigabe</w:t>
            </w:r>
          </w:p>
          <w:p w14:paraId="5A3E9B8E" w14:textId="77777777" w:rsidR="00570CD3" w:rsidRDefault="00000000">
            <w:pPr>
              <w:jc w:val="center"/>
            </w:pPr>
            <w:r>
              <w:rPr>
                <w:i/>
                <w:sz w:val="19"/>
              </w:rPr>
              <w:t>Camunda Modeler: 1_bpmn/p04-kostenvoranschlag.bpmn öffnen → File → Export as Image → PNG. Einfügen mit 16 cm Breite, dann diesen Kasten löschen.</w:t>
            </w:r>
          </w:p>
        </w:tc>
      </w:tr>
    </w:tbl>
    <w:p w14:paraId="418F654B" w14:textId="77777777" w:rsidR="00570CD3" w:rsidRDefault="00000000">
      <w:pPr>
        <w:spacing w:before="60" w:after="200"/>
        <w:jc w:val="center"/>
      </w:pPr>
      <w:r>
        <w:rPr>
          <w:i/>
          <w:iCs/>
          <w:color w:val="595959"/>
          <w:sz w:val="18"/>
          <w:szCs w:val="18"/>
        </w:rPr>
        <w:t>Abbildung 3: Prozess 04 Kostenvoranschlag und Kundenfreigabe</w:t>
      </w:r>
    </w:p>
    <w:p w14:paraId="352DCA42" w14:textId="77777777" w:rsidR="00570CD3" w:rsidRDefault="00000000">
      <w:pPr>
        <w:pStyle w:val="Heading2"/>
        <w:keepNext/>
      </w:pPr>
      <w:r>
        <w:t>5.2 Automatisierungspotential</w:t>
      </w:r>
    </w:p>
    <w:p w14:paraId="38B521EA" w14:textId="77777777" w:rsidR="00570CD3" w:rsidRDefault="00000000">
      <w:pPr>
        <w:spacing w:after="120" w:line="276" w:lineRule="auto"/>
        <w:jc w:val="both"/>
      </w:pPr>
      <w:r>
        <w:t>Von den 131 Aktivitäten sind 79 automatisiert, regelbasiert oder Nachrichten der Plattform, also rund 60 Prozent. 33 weitere sind Benutzer-Aktivitäten in der Plattform. Neun manuelle Aktivitäten liegen außerhalb der Software, neun rufen einen anderen Prozess auf, und eine ist der Mehrfach-Teilprozess für die Prüfung je Ersatzteil. Die Software automatisiert vor allem:</w:t>
      </w:r>
    </w:p>
    <w:p w14:paraId="17E2E2FB" w14:textId="77777777" w:rsidR="00570CD3" w:rsidRDefault="00000000">
      <w:pPr>
        <w:pStyle w:val="ListParagraph"/>
        <w:numPr>
          <w:ilvl w:val="0"/>
          <w:numId w:val="2"/>
        </w:numPr>
        <w:spacing w:after="60" w:line="264" w:lineRule="auto"/>
      </w:pPr>
      <w:r>
        <w:t>die Statusführung des Reparaturauftrags mit Fristen, Erinnerungen, Mahnungen und Lagergebühr,</w:t>
      </w:r>
    </w:p>
    <w:p w14:paraId="762A69E8" w14:textId="77777777" w:rsidR="00570CD3" w:rsidRDefault="00000000">
      <w:pPr>
        <w:pStyle w:val="ListParagraph"/>
        <w:numPr>
          <w:ilvl w:val="0"/>
          <w:numId w:val="2"/>
        </w:numPr>
        <w:spacing w:after="60" w:line="264" w:lineRule="auto"/>
      </w:pPr>
      <w:r>
        <w:t>die Kundenkommunikation von der Sofortdiagnose bis zur Bewertungsanfrage,</w:t>
      </w:r>
    </w:p>
    <w:p w14:paraId="542DE85C" w14:textId="77777777" w:rsidR="00570CD3" w:rsidRDefault="00000000">
      <w:pPr>
        <w:pStyle w:val="ListParagraph"/>
        <w:numPr>
          <w:ilvl w:val="0"/>
          <w:numId w:val="2"/>
        </w:numPr>
        <w:spacing w:after="60" w:line="264" w:lineRule="auto"/>
      </w:pPr>
      <w:r>
        <w:t>die Berechnung von KVA und Rechnung aus Positionen, Ersatzteilpreisen und Arbeitszeiten,</w:t>
      </w:r>
    </w:p>
    <w:p w14:paraId="0037EDAA" w14:textId="77777777" w:rsidR="00570CD3" w:rsidRDefault="00000000">
      <w:pPr>
        <w:pStyle w:val="ListParagraph"/>
        <w:numPr>
          <w:ilvl w:val="0"/>
          <w:numId w:val="2"/>
        </w:numPr>
        <w:spacing w:after="60" w:line="264" w:lineRule="auto"/>
      </w:pPr>
      <w:r>
        <w:t>die filialübergreifende Disposition mit Verfügbarkeitsprüfung, Reservierung, Umlagerung und Nachbestellvorschlag,</w:t>
      </w:r>
    </w:p>
    <w:p w14:paraId="7CA536DF" w14:textId="77777777" w:rsidR="00570CD3" w:rsidRDefault="00000000">
      <w:pPr>
        <w:pStyle w:val="ListParagraph"/>
        <w:numPr>
          <w:ilvl w:val="0"/>
          <w:numId w:val="2"/>
        </w:numPr>
        <w:spacing w:after="60" w:line="264" w:lineRule="auto"/>
      </w:pPr>
      <w:r>
        <w:t>regelbasierte Entscheidungen wie Wirtschaftlichkeit, Gewährleistung und Freigabegrenze sowie die KI-Sofortdiagnose.</w:t>
      </w:r>
    </w:p>
    <w:p w14:paraId="6936F7FB" w14:textId="77777777" w:rsidR="00570CD3" w:rsidRDefault="00000000">
      <w:pPr>
        <w:pStyle w:val="Heading2"/>
        <w:keepNext/>
      </w:pPr>
      <w:r>
        <w:lastRenderedPageBreak/>
        <w:t>5.3 Use-Case-Diagramm</w:t>
      </w:r>
    </w:p>
    <w:p w14:paraId="7CD440B5" w14:textId="77777777" w:rsidR="00570CD3" w:rsidRDefault="00000000">
      <w:pPr>
        <w:spacing w:after="120" w:line="276" w:lineRule="auto"/>
        <w:jc w:val="both"/>
      </w:pPr>
      <w:r>
        <w:t>Das Use-Case-Diagramm (Abbildung 4) zeigt, was RepairFlow aus Sicht seiner Benutzer leistet. Es enthält 19 Use Cases und 18 Akteure: den Kunden, 15 Mitarbeiterrollen und die externen Akteure Lieferant und KI-Diagnosedienst. Jeder Use Case hat genau eine Rolle als primären Akteur. Diese Struktur geht auf einen Hinweis des Dozenten vom 15.10.2026 zurück: Unsere erste Fassung hatte sechs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Kunde und Lieferant sind mehrfach dargestellt, damit sich keine Linien kreuzen.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57"/>
        <w:gridCol w:w="1521"/>
        <w:gridCol w:w="2691"/>
        <w:gridCol w:w="2691"/>
      </w:tblGrid>
      <w:tr w:rsidR="00570CD3" w14:paraId="2530501D" w14:textId="77777777">
        <w:tblPrEx>
          <w:tblCellMar>
            <w:top w:w="0" w:type="dxa"/>
            <w:bottom w:w="0" w:type="dxa"/>
          </w:tblCellMar>
        </w:tblPrEx>
        <w:trPr>
          <w:cantSplit/>
          <w:tblHeader/>
        </w:trPr>
        <w:tc>
          <w:tcPr>
            <w:tcW w:w="2381" w:type="dxa"/>
            <w:shd w:val="clear" w:color="auto" w:fill="1F3864"/>
            <w:tcMar>
              <w:top w:w="50" w:type="dxa"/>
              <w:left w:w="90" w:type="dxa"/>
              <w:bottom w:w="50" w:type="dxa"/>
              <w:right w:w="90" w:type="dxa"/>
            </w:tcMar>
          </w:tcPr>
          <w:p w14:paraId="75C34880" w14:textId="77777777" w:rsidR="00570CD3" w:rsidRDefault="00000000">
            <w:pPr>
              <w:keepNext/>
              <w:spacing w:after="40" w:line="252" w:lineRule="auto"/>
            </w:pPr>
            <w:r>
              <w:rPr>
                <w:b/>
                <w:bCs/>
                <w:color w:val="FFFFFF"/>
                <w:sz w:val="19"/>
                <w:szCs w:val="19"/>
              </w:rPr>
              <w:t>Rolle (Akteur)</w:t>
            </w:r>
          </w:p>
        </w:tc>
        <w:tc>
          <w:tcPr>
            <w:tcW w:w="1474" w:type="dxa"/>
            <w:shd w:val="clear" w:color="auto" w:fill="1F3864"/>
            <w:tcMar>
              <w:top w:w="50" w:type="dxa"/>
              <w:left w:w="90" w:type="dxa"/>
              <w:bottom w:w="50" w:type="dxa"/>
              <w:right w:w="90" w:type="dxa"/>
            </w:tcMar>
          </w:tcPr>
          <w:p w14:paraId="5FC15427" w14:textId="77777777" w:rsidR="00570CD3" w:rsidRDefault="00000000">
            <w:pPr>
              <w:keepNext/>
              <w:spacing w:after="40" w:line="252" w:lineRule="auto"/>
            </w:pPr>
            <w:r>
              <w:rPr>
                <w:b/>
                <w:bCs/>
                <w:color w:val="FFFFFF"/>
                <w:sz w:val="19"/>
                <w:szCs w:val="19"/>
              </w:rPr>
              <w:t>Use Case</w:t>
            </w:r>
          </w:p>
        </w:tc>
        <w:tc>
          <w:tcPr>
            <w:tcW w:w="2608" w:type="dxa"/>
            <w:shd w:val="clear" w:color="auto" w:fill="1F3864"/>
            <w:tcMar>
              <w:top w:w="50" w:type="dxa"/>
              <w:left w:w="90" w:type="dxa"/>
              <w:bottom w:w="50" w:type="dxa"/>
              <w:right w:w="90" w:type="dxa"/>
            </w:tcMar>
          </w:tcPr>
          <w:p w14:paraId="16C64D8A" w14:textId="77777777" w:rsidR="00570CD3" w:rsidRDefault="00000000">
            <w:pPr>
              <w:keepNext/>
              <w:spacing w:after="40" w:line="252" w:lineRule="auto"/>
            </w:pPr>
            <w:r>
              <w:rPr>
                <w:b/>
                <w:bCs/>
                <w:color w:val="FFFFFF"/>
                <w:sz w:val="19"/>
                <w:szCs w:val="19"/>
              </w:rPr>
              <w:t>Klasse im Klassendiagramm</w:t>
            </w:r>
          </w:p>
        </w:tc>
        <w:tc>
          <w:tcPr>
            <w:tcW w:w="2608" w:type="dxa"/>
            <w:shd w:val="clear" w:color="auto" w:fill="1F3864"/>
            <w:tcMar>
              <w:top w:w="50" w:type="dxa"/>
              <w:left w:w="90" w:type="dxa"/>
              <w:bottom w:w="50" w:type="dxa"/>
              <w:right w:w="90" w:type="dxa"/>
            </w:tcMar>
          </w:tcPr>
          <w:p w14:paraId="509953CA" w14:textId="77777777" w:rsidR="00570CD3" w:rsidRDefault="00000000">
            <w:pPr>
              <w:keepNext/>
              <w:spacing w:after="40" w:line="252" w:lineRule="auto"/>
            </w:pPr>
            <w:r>
              <w:rPr>
                <w:b/>
                <w:bCs/>
                <w:color w:val="FFFFFF"/>
                <w:sz w:val="19"/>
                <w:szCs w:val="19"/>
              </w:rPr>
              <w:t>Lane / Pool in BPMN</w:t>
            </w:r>
          </w:p>
        </w:tc>
      </w:tr>
      <w:tr w:rsidR="00570CD3" w14:paraId="4717536D" w14:textId="77777777">
        <w:tblPrEx>
          <w:tblCellMar>
            <w:top w:w="0" w:type="dxa"/>
            <w:bottom w:w="0" w:type="dxa"/>
          </w:tblCellMar>
        </w:tblPrEx>
        <w:trPr>
          <w:cantSplit/>
        </w:trPr>
        <w:tc>
          <w:tcPr>
            <w:tcW w:w="2381" w:type="dxa"/>
            <w:tcMar>
              <w:top w:w="50" w:type="dxa"/>
              <w:left w:w="90" w:type="dxa"/>
              <w:bottom w:w="50" w:type="dxa"/>
              <w:right w:w="90" w:type="dxa"/>
            </w:tcMar>
          </w:tcPr>
          <w:p w14:paraId="497E394F" w14:textId="77777777" w:rsidR="00570CD3" w:rsidRDefault="00000000">
            <w:pPr>
              <w:keepNext/>
              <w:spacing w:after="40" w:line="252" w:lineRule="auto"/>
            </w:pPr>
            <w:r>
              <w:rPr>
                <w:color w:val="000000"/>
                <w:sz w:val="19"/>
                <w:szCs w:val="19"/>
              </w:rPr>
              <w:t>Kunde</w:t>
            </w:r>
          </w:p>
        </w:tc>
        <w:tc>
          <w:tcPr>
            <w:tcW w:w="1474" w:type="dxa"/>
            <w:tcMar>
              <w:top w:w="50" w:type="dxa"/>
              <w:left w:w="90" w:type="dxa"/>
              <w:bottom w:w="50" w:type="dxa"/>
              <w:right w:w="90" w:type="dxa"/>
            </w:tcMar>
          </w:tcPr>
          <w:p w14:paraId="0A695E33" w14:textId="77777777" w:rsidR="00570CD3" w:rsidRDefault="00000000">
            <w:pPr>
              <w:keepNext/>
              <w:spacing w:after="40" w:line="252" w:lineRule="auto"/>
            </w:pPr>
            <w:r>
              <w:rPr>
                <w:color w:val="000000"/>
                <w:sz w:val="19"/>
                <w:szCs w:val="19"/>
              </w:rPr>
              <w:t>UC01, UC02, UC07</w:t>
            </w:r>
          </w:p>
        </w:tc>
        <w:tc>
          <w:tcPr>
            <w:tcW w:w="2608" w:type="dxa"/>
            <w:tcMar>
              <w:top w:w="50" w:type="dxa"/>
              <w:left w:w="90" w:type="dxa"/>
              <w:bottom w:w="50" w:type="dxa"/>
              <w:right w:w="90" w:type="dxa"/>
            </w:tcMar>
          </w:tcPr>
          <w:p w14:paraId="074F7D7B" w14:textId="77777777" w:rsidR="00570CD3" w:rsidRDefault="00000000">
            <w:pPr>
              <w:keepNext/>
              <w:spacing w:after="40" w:line="252" w:lineRule="auto"/>
            </w:pPr>
            <w:r>
              <w:rPr>
                <w:color w:val="000000"/>
                <w:sz w:val="19"/>
                <w:szCs w:val="19"/>
              </w:rPr>
              <w:t>Kunde</w:t>
            </w:r>
          </w:p>
        </w:tc>
        <w:tc>
          <w:tcPr>
            <w:tcW w:w="2608" w:type="dxa"/>
            <w:tcMar>
              <w:top w:w="50" w:type="dxa"/>
              <w:left w:w="90" w:type="dxa"/>
              <w:bottom w:w="50" w:type="dxa"/>
              <w:right w:w="90" w:type="dxa"/>
            </w:tcMar>
          </w:tcPr>
          <w:p w14:paraId="0F8D9EF2" w14:textId="77777777" w:rsidR="00570CD3" w:rsidRDefault="00000000">
            <w:pPr>
              <w:keepNext/>
              <w:spacing w:after="40" w:line="252" w:lineRule="auto"/>
            </w:pPr>
            <w:r>
              <w:rPr>
                <w:color w:val="000000"/>
                <w:sz w:val="19"/>
                <w:szCs w:val="19"/>
              </w:rPr>
              <w:t>Pool Kunde</w:t>
            </w:r>
          </w:p>
        </w:tc>
      </w:tr>
      <w:tr w:rsidR="00570CD3" w14:paraId="176A1807" w14:textId="77777777">
        <w:tblPrEx>
          <w:tblCellMar>
            <w:top w:w="0" w:type="dxa"/>
            <w:bottom w:w="0" w:type="dxa"/>
          </w:tblCellMar>
        </w:tblPrEx>
        <w:trPr>
          <w:cantSplit/>
        </w:trPr>
        <w:tc>
          <w:tcPr>
            <w:tcW w:w="2381" w:type="dxa"/>
            <w:tcMar>
              <w:top w:w="50" w:type="dxa"/>
              <w:left w:w="90" w:type="dxa"/>
              <w:bottom w:w="50" w:type="dxa"/>
              <w:right w:w="90" w:type="dxa"/>
            </w:tcMar>
          </w:tcPr>
          <w:p w14:paraId="64E84833" w14:textId="77777777" w:rsidR="00570CD3" w:rsidRDefault="00000000">
            <w:pPr>
              <w:keepNext/>
              <w:spacing w:after="40" w:line="252" w:lineRule="auto"/>
            </w:pPr>
            <w:r>
              <w:rPr>
                <w:color w:val="000000"/>
                <w:sz w:val="19"/>
                <w:szCs w:val="19"/>
              </w:rPr>
              <w:t>Serviceannahme</w:t>
            </w:r>
          </w:p>
        </w:tc>
        <w:tc>
          <w:tcPr>
            <w:tcW w:w="1474" w:type="dxa"/>
            <w:tcMar>
              <w:top w:w="50" w:type="dxa"/>
              <w:left w:w="90" w:type="dxa"/>
              <w:bottom w:w="50" w:type="dxa"/>
              <w:right w:w="90" w:type="dxa"/>
            </w:tcMar>
          </w:tcPr>
          <w:p w14:paraId="3E26B0EF" w14:textId="77777777" w:rsidR="00570CD3" w:rsidRDefault="00000000">
            <w:pPr>
              <w:keepNext/>
              <w:spacing w:after="40" w:line="252" w:lineRule="auto"/>
            </w:pPr>
            <w:r>
              <w:rPr>
                <w:color w:val="000000"/>
                <w:sz w:val="19"/>
                <w:szCs w:val="19"/>
              </w:rPr>
              <w:t>UC03</w:t>
            </w:r>
          </w:p>
        </w:tc>
        <w:tc>
          <w:tcPr>
            <w:tcW w:w="2608" w:type="dxa"/>
            <w:tcMar>
              <w:top w:w="50" w:type="dxa"/>
              <w:left w:w="90" w:type="dxa"/>
              <w:bottom w:w="50" w:type="dxa"/>
              <w:right w:w="90" w:type="dxa"/>
            </w:tcMar>
          </w:tcPr>
          <w:p w14:paraId="6D5E8395"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5DEAE543" w14:textId="77777777" w:rsidR="00570CD3" w:rsidRDefault="00000000">
            <w:pPr>
              <w:keepNext/>
              <w:spacing w:after="40" w:line="252" w:lineRule="auto"/>
            </w:pPr>
            <w:r>
              <w:rPr>
                <w:color w:val="000000"/>
                <w:sz w:val="19"/>
                <w:szCs w:val="19"/>
              </w:rPr>
              <w:t>Service / Annahme</w:t>
            </w:r>
          </w:p>
        </w:tc>
      </w:tr>
      <w:tr w:rsidR="00570CD3" w14:paraId="44914709" w14:textId="77777777">
        <w:tblPrEx>
          <w:tblCellMar>
            <w:top w:w="0" w:type="dxa"/>
            <w:bottom w:w="0" w:type="dxa"/>
          </w:tblCellMar>
        </w:tblPrEx>
        <w:trPr>
          <w:cantSplit/>
        </w:trPr>
        <w:tc>
          <w:tcPr>
            <w:tcW w:w="2381" w:type="dxa"/>
            <w:tcMar>
              <w:top w:w="50" w:type="dxa"/>
              <w:left w:w="90" w:type="dxa"/>
              <w:bottom w:w="50" w:type="dxa"/>
              <w:right w:w="90" w:type="dxa"/>
            </w:tcMar>
          </w:tcPr>
          <w:p w14:paraId="5C289278" w14:textId="77777777" w:rsidR="00570CD3" w:rsidRDefault="00000000">
            <w:pPr>
              <w:keepNext/>
              <w:spacing w:after="40" w:line="252" w:lineRule="auto"/>
            </w:pPr>
            <w:r>
              <w:rPr>
                <w:color w:val="000000"/>
                <w:sz w:val="19"/>
                <w:szCs w:val="19"/>
              </w:rPr>
              <w:t>Geräteausgabe</w:t>
            </w:r>
          </w:p>
        </w:tc>
        <w:tc>
          <w:tcPr>
            <w:tcW w:w="1474" w:type="dxa"/>
            <w:tcMar>
              <w:top w:w="50" w:type="dxa"/>
              <w:left w:w="90" w:type="dxa"/>
              <w:bottom w:w="50" w:type="dxa"/>
              <w:right w:w="90" w:type="dxa"/>
            </w:tcMar>
          </w:tcPr>
          <w:p w14:paraId="1B87DBD7" w14:textId="77777777" w:rsidR="00570CD3" w:rsidRDefault="00000000">
            <w:pPr>
              <w:keepNext/>
              <w:spacing w:after="40" w:line="252" w:lineRule="auto"/>
            </w:pPr>
            <w:r>
              <w:rPr>
                <w:color w:val="000000"/>
                <w:sz w:val="19"/>
                <w:szCs w:val="19"/>
              </w:rPr>
              <w:t>UC15</w:t>
            </w:r>
          </w:p>
        </w:tc>
        <w:tc>
          <w:tcPr>
            <w:tcW w:w="2608" w:type="dxa"/>
            <w:tcMar>
              <w:top w:w="50" w:type="dxa"/>
              <w:left w:w="90" w:type="dxa"/>
              <w:bottom w:w="50" w:type="dxa"/>
              <w:right w:w="90" w:type="dxa"/>
            </w:tcMar>
          </w:tcPr>
          <w:p w14:paraId="46097D34"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151345" w14:textId="77777777" w:rsidR="00570CD3" w:rsidRDefault="00000000">
            <w:pPr>
              <w:keepNext/>
              <w:spacing w:after="40" w:line="252" w:lineRule="auto"/>
            </w:pPr>
            <w:r>
              <w:rPr>
                <w:color w:val="000000"/>
                <w:sz w:val="19"/>
                <w:szCs w:val="19"/>
              </w:rPr>
              <w:t>Service / Annahme</w:t>
            </w:r>
          </w:p>
        </w:tc>
      </w:tr>
      <w:tr w:rsidR="00570CD3" w14:paraId="702FDAEF" w14:textId="77777777">
        <w:tblPrEx>
          <w:tblCellMar>
            <w:top w:w="0" w:type="dxa"/>
            <w:bottom w:w="0" w:type="dxa"/>
          </w:tblCellMar>
        </w:tblPrEx>
        <w:trPr>
          <w:cantSplit/>
        </w:trPr>
        <w:tc>
          <w:tcPr>
            <w:tcW w:w="2381" w:type="dxa"/>
            <w:tcMar>
              <w:top w:w="50" w:type="dxa"/>
              <w:left w:w="90" w:type="dxa"/>
              <w:bottom w:w="50" w:type="dxa"/>
              <w:right w:w="90" w:type="dxa"/>
            </w:tcMar>
          </w:tcPr>
          <w:p w14:paraId="145EFF9C" w14:textId="77777777" w:rsidR="00570CD3" w:rsidRDefault="00000000">
            <w:pPr>
              <w:keepNext/>
              <w:spacing w:after="40" w:line="252" w:lineRule="auto"/>
            </w:pPr>
            <w:r>
              <w:rPr>
                <w:color w:val="000000"/>
                <w:sz w:val="19"/>
                <w:szCs w:val="19"/>
              </w:rPr>
              <w:t>Reklamationsbearbeiter</w:t>
            </w:r>
          </w:p>
        </w:tc>
        <w:tc>
          <w:tcPr>
            <w:tcW w:w="1474" w:type="dxa"/>
            <w:tcMar>
              <w:top w:w="50" w:type="dxa"/>
              <w:left w:w="90" w:type="dxa"/>
              <w:bottom w:w="50" w:type="dxa"/>
              <w:right w:w="90" w:type="dxa"/>
            </w:tcMar>
          </w:tcPr>
          <w:p w14:paraId="1B80C742" w14:textId="77777777" w:rsidR="00570CD3" w:rsidRDefault="00000000">
            <w:pPr>
              <w:keepNext/>
              <w:spacing w:after="40" w:line="252" w:lineRule="auto"/>
            </w:pPr>
            <w:r>
              <w:rPr>
                <w:color w:val="000000"/>
                <w:sz w:val="19"/>
                <w:szCs w:val="19"/>
              </w:rPr>
              <w:t>UC16</w:t>
            </w:r>
          </w:p>
        </w:tc>
        <w:tc>
          <w:tcPr>
            <w:tcW w:w="2608" w:type="dxa"/>
            <w:tcMar>
              <w:top w:w="50" w:type="dxa"/>
              <w:left w:w="90" w:type="dxa"/>
              <w:bottom w:w="50" w:type="dxa"/>
              <w:right w:w="90" w:type="dxa"/>
            </w:tcMar>
          </w:tcPr>
          <w:p w14:paraId="366902AC"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985633" w14:textId="77777777" w:rsidR="00570CD3" w:rsidRDefault="00000000">
            <w:pPr>
              <w:keepNext/>
              <w:spacing w:after="40" w:line="252" w:lineRule="auto"/>
            </w:pPr>
            <w:r>
              <w:rPr>
                <w:color w:val="000000"/>
                <w:sz w:val="19"/>
                <w:szCs w:val="19"/>
              </w:rPr>
              <w:t>Service / Annahme</w:t>
            </w:r>
          </w:p>
        </w:tc>
      </w:tr>
      <w:tr w:rsidR="00570CD3" w14:paraId="08F49352" w14:textId="77777777">
        <w:tblPrEx>
          <w:tblCellMar>
            <w:top w:w="0" w:type="dxa"/>
            <w:bottom w:w="0" w:type="dxa"/>
          </w:tblCellMar>
        </w:tblPrEx>
        <w:trPr>
          <w:cantSplit/>
        </w:trPr>
        <w:tc>
          <w:tcPr>
            <w:tcW w:w="2381" w:type="dxa"/>
            <w:tcMar>
              <w:top w:w="50" w:type="dxa"/>
              <w:left w:w="90" w:type="dxa"/>
              <w:bottom w:w="50" w:type="dxa"/>
              <w:right w:w="90" w:type="dxa"/>
            </w:tcMar>
          </w:tcPr>
          <w:p w14:paraId="76EEFF21" w14:textId="77777777" w:rsidR="00570CD3" w:rsidRDefault="00000000">
            <w:pPr>
              <w:keepNext/>
              <w:spacing w:after="40" w:line="252" w:lineRule="auto"/>
            </w:pPr>
            <w:r>
              <w:rPr>
                <w:color w:val="000000"/>
                <w:sz w:val="19"/>
                <w:szCs w:val="19"/>
              </w:rPr>
              <w:t>Diagnoseprüfer</w:t>
            </w:r>
          </w:p>
        </w:tc>
        <w:tc>
          <w:tcPr>
            <w:tcW w:w="1474" w:type="dxa"/>
            <w:tcMar>
              <w:top w:w="50" w:type="dxa"/>
              <w:left w:w="90" w:type="dxa"/>
              <w:bottom w:w="50" w:type="dxa"/>
              <w:right w:w="90" w:type="dxa"/>
            </w:tcMar>
          </w:tcPr>
          <w:p w14:paraId="49BE7C04" w14:textId="77777777" w:rsidR="00570CD3" w:rsidRDefault="00000000">
            <w:pPr>
              <w:keepNext/>
              <w:spacing w:after="40" w:line="252" w:lineRule="auto"/>
            </w:pPr>
            <w:r>
              <w:rPr>
                <w:color w:val="000000"/>
                <w:sz w:val="19"/>
                <w:szCs w:val="19"/>
              </w:rPr>
              <w:t>UC04</w:t>
            </w:r>
          </w:p>
        </w:tc>
        <w:tc>
          <w:tcPr>
            <w:tcW w:w="2608" w:type="dxa"/>
            <w:tcMar>
              <w:top w:w="50" w:type="dxa"/>
              <w:left w:w="90" w:type="dxa"/>
              <w:bottom w:w="50" w:type="dxa"/>
              <w:right w:w="90" w:type="dxa"/>
            </w:tcMar>
          </w:tcPr>
          <w:p w14:paraId="2BA87601"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78C3C1F4" w14:textId="77777777" w:rsidR="00570CD3" w:rsidRDefault="00000000">
            <w:pPr>
              <w:keepNext/>
              <w:spacing w:after="40" w:line="252" w:lineRule="auto"/>
            </w:pPr>
            <w:r>
              <w:rPr>
                <w:color w:val="000000"/>
                <w:sz w:val="19"/>
                <w:szCs w:val="19"/>
              </w:rPr>
              <w:t>Techniker</w:t>
            </w:r>
          </w:p>
        </w:tc>
      </w:tr>
      <w:tr w:rsidR="00570CD3" w14:paraId="4196B868" w14:textId="77777777">
        <w:tblPrEx>
          <w:tblCellMar>
            <w:top w:w="0" w:type="dxa"/>
            <w:bottom w:w="0" w:type="dxa"/>
          </w:tblCellMar>
        </w:tblPrEx>
        <w:trPr>
          <w:cantSplit/>
        </w:trPr>
        <w:tc>
          <w:tcPr>
            <w:tcW w:w="2381" w:type="dxa"/>
            <w:tcMar>
              <w:top w:w="50" w:type="dxa"/>
              <w:left w:w="90" w:type="dxa"/>
              <w:bottom w:w="50" w:type="dxa"/>
              <w:right w:w="90" w:type="dxa"/>
            </w:tcMar>
          </w:tcPr>
          <w:p w14:paraId="29C47700" w14:textId="77777777" w:rsidR="00570CD3" w:rsidRDefault="00000000">
            <w:pPr>
              <w:keepNext/>
              <w:spacing w:after="40" w:line="252" w:lineRule="auto"/>
            </w:pPr>
            <w:r>
              <w:rPr>
                <w:color w:val="000000"/>
                <w:sz w:val="19"/>
                <w:szCs w:val="19"/>
              </w:rPr>
              <w:t>Diagnostiker</w:t>
            </w:r>
          </w:p>
        </w:tc>
        <w:tc>
          <w:tcPr>
            <w:tcW w:w="1474" w:type="dxa"/>
            <w:tcMar>
              <w:top w:w="50" w:type="dxa"/>
              <w:left w:w="90" w:type="dxa"/>
              <w:bottom w:w="50" w:type="dxa"/>
              <w:right w:w="90" w:type="dxa"/>
            </w:tcMar>
          </w:tcPr>
          <w:p w14:paraId="7115F60A" w14:textId="77777777" w:rsidR="00570CD3" w:rsidRDefault="00000000">
            <w:pPr>
              <w:keepNext/>
              <w:spacing w:after="40" w:line="252" w:lineRule="auto"/>
            </w:pPr>
            <w:r>
              <w:rPr>
                <w:color w:val="000000"/>
                <w:sz w:val="19"/>
                <w:szCs w:val="19"/>
              </w:rPr>
              <w:t>UC05</w:t>
            </w:r>
          </w:p>
        </w:tc>
        <w:tc>
          <w:tcPr>
            <w:tcW w:w="2608" w:type="dxa"/>
            <w:tcMar>
              <w:top w:w="50" w:type="dxa"/>
              <w:left w:w="90" w:type="dxa"/>
              <w:bottom w:w="50" w:type="dxa"/>
              <w:right w:w="90" w:type="dxa"/>
            </w:tcMar>
          </w:tcPr>
          <w:p w14:paraId="728CE2ED"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1EAA3B2" w14:textId="77777777" w:rsidR="00570CD3" w:rsidRDefault="00000000">
            <w:pPr>
              <w:keepNext/>
              <w:spacing w:after="40" w:line="252" w:lineRule="auto"/>
            </w:pPr>
            <w:r>
              <w:rPr>
                <w:color w:val="000000"/>
                <w:sz w:val="19"/>
                <w:szCs w:val="19"/>
              </w:rPr>
              <w:t>Techniker</w:t>
            </w:r>
          </w:p>
        </w:tc>
      </w:tr>
      <w:tr w:rsidR="00570CD3" w14:paraId="1C985BCC" w14:textId="77777777">
        <w:tblPrEx>
          <w:tblCellMar>
            <w:top w:w="0" w:type="dxa"/>
            <w:bottom w:w="0" w:type="dxa"/>
          </w:tblCellMar>
        </w:tblPrEx>
        <w:trPr>
          <w:cantSplit/>
        </w:trPr>
        <w:tc>
          <w:tcPr>
            <w:tcW w:w="2381" w:type="dxa"/>
            <w:tcMar>
              <w:top w:w="50" w:type="dxa"/>
              <w:left w:w="90" w:type="dxa"/>
              <w:bottom w:w="50" w:type="dxa"/>
              <w:right w:w="90" w:type="dxa"/>
            </w:tcMar>
          </w:tcPr>
          <w:p w14:paraId="4E2D5854" w14:textId="77777777" w:rsidR="00570CD3" w:rsidRDefault="00000000">
            <w:pPr>
              <w:keepNext/>
              <w:spacing w:after="40" w:line="252" w:lineRule="auto"/>
            </w:pPr>
            <w:r>
              <w:rPr>
                <w:color w:val="000000"/>
                <w:sz w:val="19"/>
                <w:szCs w:val="19"/>
              </w:rPr>
              <w:t>Kalkulator</w:t>
            </w:r>
          </w:p>
        </w:tc>
        <w:tc>
          <w:tcPr>
            <w:tcW w:w="1474" w:type="dxa"/>
            <w:tcMar>
              <w:top w:w="50" w:type="dxa"/>
              <w:left w:w="90" w:type="dxa"/>
              <w:bottom w:w="50" w:type="dxa"/>
              <w:right w:w="90" w:type="dxa"/>
            </w:tcMar>
          </w:tcPr>
          <w:p w14:paraId="3CA27398" w14:textId="77777777" w:rsidR="00570CD3" w:rsidRDefault="00000000">
            <w:pPr>
              <w:keepNext/>
              <w:spacing w:after="40" w:line="252" w:lineRule="auto"/>
            </w:pPr>
            <w:r>
              <w:rPr>
                <w:color w:val="000000"/>
                <w:sz w:val="19"/>
                <w:szCs w:val="19"/>
              </w:rPr>
              <w:t>UC06</w:t>
            </w:r>
          </w:p>
        </w:tc>
        <w:tc>
          <w:tcPr>
            <w:tcW w:w="2608" w:type="dxa"/>
            <w:tcMar>
              <w:top w:w="50" w:type="dxa"/>
              <w:left w:w="90" w:type="dxa"/>
              <w:bottom w:w="50" w:type="dxa"/>
              <w:right w:w="90" w:type="dxa"/>
            </w:tcMar>
          </w:tcPr>
          <w:p w14:paraId="3F396955"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188AB6ED" w14:textId="77777777" w:rsidR="00570CD3" w:rsidRDefault="00000000">
            <w:pPr>
              <w:keepNext/>
              <w:spacing w:after="40" w:line="252" w:lineRule="auto"/>
            </w:pPr>
            <w:r>
              <w:rPr>
                <w:color w:val="000000"/>
                <w:sz w:val="19"/>
                <w:szCs w:val="19"/>
              </w:rPr>
              <w:t>Techniker</w:t>
            </w:r>
          </w:p>
        </w:tc>
      </w:tr>
      <w:tr w:rsidR="00570CD3" w14:paraId="2B4CD355" w14:textId="77777777">
        <w:tblPrEx>
          <w:tblCellMar>
            <w:top w:w="0" w:type="dxa"/>
            <w:bottom w:w="0" w:type="dxa"/>
          </w:tblCellMar>
        </w:tblPrEx>
        <w:trPr>
          <w:cantSplit/>
        </w:trPr>
        <w:tc>
          <w:tcPr>
            <w:tcW w:w="2381" w:type="dxa"/>
            <w:tcMar>
              <w:top w:w="50" w:type="dxa"/>
              <w:left w:w="90" w:type="dxa"/>
              <w:bottom w:w="50" w:type="dxa"/>
              <w:right w:w="90" w:type="dxa"/>
            </w:tcMar>
          </w:tcPr>
          <w:p w14:paraId="1C064F58" w14:textId="77777777" w:rsidR="00570CD3" w:rsidRDefault="00000000">
            <w:pPr>
              <w:keepNext/>
              <w:spacing w:after="40" w:line="252" w:lineRule="auto"/>
            </w:pPr>
            <w:r>
              <w:rPr>
                <w:color w:val="000000"/>
                <w:sz w:val="19"/>
                <w:szCs w:val="19"/>
              </w:rPr>
              <w:t>Reparateur</w:t>
            </w:r>
          </w:p>
        </w:tc>
        <w:tc>
          <w:tcPr>
            <w:tcW w:w="1474" w:type="dxa"/>
            <w:tcMar>
              <w:top w:w="50" w:type="dxa"/>
              <w:left w:w="90" w:type="dxa"/>
              <w:bottom w:w="50" w:type="dxa"/>
              <w:right w:w="90" w:type="dxa"/>
            </w:tcMar>
          </w:tcPr>
          <w:p w14:paraId="391E9938" w14:textId="77777777" w:rsidR="00570CD3" w:rsidRDefault="00000000">
            <w:pPr>
              <w:keepNext/>
              <w:spacing w:after="40" w:line="252" w:lineRule="auto"/>
            </w:pPr>
            <w:r>
              <w:rPr>
                <w:color w:val="000000"/>
                <w:sz w:val="19"/>
                <w:szCs w:val="19"/>
              </w:rPr>
              <w:t>UC13</w:t>
            </w:r>
          </w:p>
        </w:tc>
        <w:tc>
          <w:tcPr>
            <w:tcW w:w="2608" w:type="dxa"/>
            <w:tcMar>
              <w:top w:w="50" w:type="dxa"/>
              <w:left w:w="90" w:type="dxa"/>
              <w:bottom w:w="50" w:type="dxa"/>
              <w:right w:w="90" w:type="dxa"/>
            </w:tcMar>
          </w:tcPr>
          <w:p w14:paraId="65E8C04D"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D262456" w14:textId="77777777" w:rsidR="00570CD3" w:rsidRDefault="00000000">
            <w:pPr>
              <w:keepNext/>
              <w:spacing w:after="40" w:line="252" w:lineRule="auto"/>
            </w:pPr>
            <w:r>
              <w:rPr>
                <w:color w:val="000000"/>
                <w:sz w:val="19"/>
                <w:szCs w:val="19"/>
              </w:rPr>
              <w:t>Techniker</w:t>
            </w:r>
          </w:p>
        </w:tc>
      </w:tr>
      <w:tr w:rsidR="00570CD3" w14:paraId="4A46C8A4" w14:textId="77777777">
        <w:tblPrEx>
          <w:tblCellMar>
            <w:top w:w="0" w:type="dxa"/>
            <w:bottom w:w="0" w:type="dxa"/>
          </w:tblCellMar>
        </w:tblPrEx>
        <w:trPr>
          <w:cantSplit/>
        </w:trPr>
        <w:tc>
          <w:tcPr>
            <w:tcW w:w="2381" w:type="dxa"/>
            <w:tcMar>
              <w:top w:w="50" w:type="dxa"/>
              <w:left w:w="90" w:type="dxa"/>
              <w:bottom w:w="50" w:type="dxa"/>
              <w:right w:w="90" w:type="dxa"/>
            </w:tcMar>
          </w:tcPr>
          <w:p w14:paraId="3D54206C" w14:textId="77777777" w:rsidR="00570CD3" w:rsidRDefault="00000000">
            <w:pPr>
              <w:keepNext/>
              <w:spacing w:after="40" w:line="252" w:lineRule="auto"/>
            </w:pPr>
            <w:r>
              <w:rPr>
                <w:color w:val="000000"/>
                <w:sz w:val="19"/>
                <w:szCs w:val="19"/>
              </w:rPr>
              <w:t>Endkontrolleur</w:t>
            </w:r>
          </w:p>
        </w:tc>
        <w:tc>
          <w:tcPr>
            <w:tcW w:w="1474" w:type="dxa"/>
            <w:tcMar>
              <w:top w:w="50" w:type="dxa"/>
              <w:left w:w="90" w:type="dxa"/>
              <w:bottom w:w="50" w:type="dxa"/>
              <w:right w:w="90" w:type="dxa"/>
            </w:tcMar>
          </w:tcPr>
          <w:p w14:paraId="5F6CA015" w14:textId="77777777" w:rsidR="00570CD3" w:rsidRDefault="00000000">
            <w:pPr>
              <w:keepNext/>
              <w:spacing w:after="40" w:line="252" w:lineRule="auto"/>
            </w:pPr>
            <w:r>
              <w:rPr>
                <w:color w:val="000000"/>
                <w:sz w:val="19"/>
                <w:szCs w:val="19"/>
              </w:rPr>
              <w:t>UC14</w:t>
            </w:r>
          </w:p>
        </w:tc>
        <w:tc>
          <w:tcPr>
            <w:tcW w:w="2608" w:type="dxa"/>
            <w:tcMar>
              <w:top w:w="50" w:type="dxa"/>
              <w:left w:w="90" w:type="dxa"/>
              <w:bottom w:w="50" w:type="dxa"/>
              <w:right w:w="90" w:type="dxa"/>
            </w:tcMar>
          </w:tcPr>
          <w:p w14:paraId="65461F17"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4E23B0E9" w14:textId="77777777" w:rsidR="00570CD3" w:rsidRDefault="00000000">
            <w:pPr>
              <w:keepNext/>
              <w:spacing w:after="40" w:line="252" w:lineRule="auto"/>
            </w:pPr>
            <w:r>
              <w:rPr>
                <w:color w:val="000000"/>
                <w:sz w:val="19"/>
                <w:szCs w:val="19"/>
              </w:rPr>
              <w:t>Techniker</w:t>
            </w:r>
          </w:p>
        </w:tc>
      </w:tr>
      <w:tr w:rsidR="00570CD3" w14:paraId="491869A2" w14:textId="77777777">
        <w:tblPrEx>
          <w:tblCellMar>
            <w:top w:w="0" w:type="dxa"/>
            <w:bottom w:w="0" w:type="dxa"/>
          </w:tblCellMar>
        </w:tblPrEx>
        <w:trPr>
          <w:cantSplit/>
        </w:trPr>
        <w:tc>
          <w:tcPr>
            <w:tcW w:w="2381" w:type="dxa"/>
            <w:tcMar>
              <w:top w:w="50" w:type="dxa"/>
              <w:left w:w="90" w:type="dxa"/>
              <w:bottom w:w="50" w:type="dxa"/>
              <w:right w:w="90" w:type="dxa"/>
            </w:tcMar>
          </w:tcPr>
          <w:p w14:paraId="188C07EF" w14:textId="77777777" w:rsidR="00570CD3" w:rsidRDefault="00000000">
            <w:pPr>
              <w:keepNext/>
              <w:spacing w:after="40" w:line="252" w:lineRule="auto"/>
            </w:pPr>
            <w:r>
              <w:rPr>
                <w:color w:val="000000"/>
                <w:sz w:val="19"/>
                <w:szCs w:val="19"/>
              </w:rPr>
              <w:t>Teiledisponent</w:t>
            </w:r>
          </w:p>
        </w:tc>
        <w:tc>
          <w:tcPr>
            <w:tcW w:w="1474" w:type="dxa"/>
            <w:tcMar>
              <w:top w:w="50" w:type="dxa"/>
              <w:left w:w="90" w:type="dxa"/>
              <w:bottom w:w="50" w:type="dxa"/>
              <w:right w:w="90" w:type="dxa"/>
            </w:tcMar>
          </w:tcPr>
          <w:p w14:paraId="4F1912D2" w14:textId="77777777" w:rsidR="00570CD3" w:rsidRDefault="00000000">
            <w:pPr>
              <w:keepNext/>
              <w:spacing w:after="40" w:line="252" w:lineRule="auto"/>
            </w:pPr>
            <w:r>
              <w:rPr>
                <w:color w:val="000000"/>
                <w:sz w:val="19"/>
                <w:szCs w:val="19"/>
              </w:rPr>
              <w:t>UC09</w:t>
            </w:r>
          </w:p>
        </w:tc>
        <w:tc>
          <w:tcPr>
            <w:tcW w:w="2608" w:type="dxa"/>
            <w:tcMar>
              <w:top w:w="50" w:type="dxa"/>
              <w:left w:w="90" w:type="dxa"/>
              <w:bottom w:w="50" w:type="dxa"/>
              <w:right w:w="90" w:type="dxa"/>
            </w:tcMar>
          </w:tcPr>
          <w:p w14:paraId="0FF3E892"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2DDA32" w14:textId="77777777" w:rsidR="00570CD3" w:rsidRDefault="00000000">
            <w:pPr>
              <w:keepNext/>
              <w:spacing w:after="40" w:line="252" w:lineRule="auto"/>
            </w:pPr>
            <w:r>
              <w:rPr>
                <w:color w:val="000000"/>
                <w:sz w:val="19"/>
                <w:szCs w:val="19"/>
              </w:rPr>
              <w:t>Ersatzteil-Disposition</w:t>
            </w:r>
          </w:p>
        </w:tc>
      </w:tr>
      <w:tr w:rsidR="00570CD3" w14:paraId="6F898C58" w14:textId="77777777">
        <w:tblPrEx>
          <w:tblCellMar>
            <w:top w:w="0" w:type="dxa"/>
            <w:bottom w:w="0" w:type="dxa"/>
          </w:tblCellMar>
        </w:tblPrEx>
        <w:trPr>
          <w:cantSplit/>
        </w:trPr>
        <w:tc>
          <w:tcPr>
            <w:tcW w:w="2381" w:type="dxa"/>
            <w:tcMar>
              <w:top w:w="50" w:type="dxa"/>
              <w:left w:w="90" w:type="dxa"/>
              <w:bottom w:w="50" w:type="dxa"/>
              <w:right w:w="90" w:type="dxa"/>
            </w:tcMar>
          </w:tcPr>
          <w:p w14:paraId="489951E7" w14:textId="77777777" w:rsidR="00570CD3" w:rsidRDefault="00000000">
            <w:pPr>
              <w:keepNext/>
              <w:spacing w:after="40" w:line="252" w:lineRule="auto"/>
            </w:pPr>
            <w:r>
              <w:rPr>
                <w:color w:val="000000"/>
                <w:sz w:val="19"/>
                <w:szCs w:val="19"/>
              </w:rPr>
              <w:t>Bestandsplaner</w:t>
            </w:r>
          </w:p>
        </w:tc>
        <w:tc>
          <w:tcPr>
            <w:tcW w:w="1474" w:type="dxa"/>
            <w:tcMar>
              <w:top w:w="50" w:type="dxa"/>
              <w:left w:w="90" w:type="dxa"/>
              <w:bottom w:w="50" w:type="dxa"/>
              <w:right w:w="90" w:type="dxa"/>
            </w:tcMar>
          </w:tcPr>
          <w:p w14:paraId="3CE7F3E5" w14:textId="77777777" w:rsidR="00570CD3" w:rsidRDefault="00000000">
            <w:pPr>
              <w:keepNext/>
              <w:spacing w:after="40" w:line="252" w:lineRule="auto"/>
            </w:pPr>
            <w:r>
              <w:rPr>
                <w:color w:val="000000"/>
                <w:sz w:val="19"/>
                <w:szCs w:val="19"/>
              </w:rPr>
              <w:t>UC12</w:t>
            </w:r>
          </w:p>
        </w:tc>
        <w:tc>
          <w:tcPr>
            <w:tcW w:w="2608" w:type="dxa"/>
            <w:tcMar>
              <w:top w:w="50" w:type="dxa"/>
              <w:left w:w="90" w:type="dxa"/>
              <w:bottom w:w="50" w:type="dxa"/>
              <w:right w:w="90" w:type="dxa"/>
            </w:tcMar>
          </w:tcPr>
          <w:p w14:paraId="29845E07"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5617F11B" w14:textId="77777777" w:rsidR="00570CD3" w:rsidRDefault="00000000">
            <w:pPr>
              <w:keepNext/>
              <w:spacing w:after="40" w:line="252" w:lineRule="auto"/>
            </w:pPr>
            <w:r>
              <w:rPr>
                <w:color w:val="000000"/>
                <w:sz w:val="19"/>
                <w:szCs w:val="19"/>
              </w:rPr>
              <w:t>Ersatzteil-Disposition</w:t>
            </w:r>
          </w:p>
        </w:tc>
      </w:tr>
      <w:tr w:rsidR="00570CD3" w14:paraId="26F0F5CC" w14:textId="77777777">
        <w:tblPrEx>
          <w:tblCellMar>
            <w:top w:w="0" w:type="dxa"/>
            <w:bottom w:w="0" w:type="dxa"/>
          </w:tblCellMar>
        </w:tblPrEx>
        <w:trPr>
          <w:cantSplit/>
        </w:trPr>
        <w:tc>
          <w:tcPr>
            <w:tcW w:w="2381" w:type="dxa"/>
            <w:tcMar>
              <w:top w:w="50" w:type="dxa"/>
              <w:left w:w="90" w:type="dxa"/>
              <w:bottom w:w="50" w:type="dxa"/>
              <w:right w:w="90" w:type="dxa"/>
            </w:tcMar>
          </w:tcPr>
          <w:p w14:paraId="0ADA0F9F" w14:textId="77777777" w:rsidR="00570CD3" w:rsidRDefault="00000000">
            <w:pPr>
              <w:keepNext/>
              <w:spacing w:after="40" w:line="252" w:lineRule="auto"/>
            </w:pPr>
            <w:r>
              <w:rPr>
                <w:color w:val="000000"/>
                <w:sz w:val="19"/>
                <w:szCs w:val="19"/>
              </w:rPr>
              <w:t>Einkäufer</w:t>
            </w:r>
          </w:p>
        </w:tc>
        <w:tc>
          <w:tcPr>
            <w:tcW w:w="1474" w:type="dxa"/>
            <w:tcMar>
              <w:top w:w="50" w:type="dxa"/>
              <w:left w:w="90" w:type="dxa"/>
              <w:bottom w:w="50" w:type="dxa"/>
              <w:right w:w="90" w:type="dxa"/>
            </w:tcMar>
          </w:tcPr>
          <w:p w14:paraId="6A95FFC8" w14:textId="77777777" w:rsidR="00570CD3" w:rsidRDefault="00000000">
            <w:pPr>
              <w:keepNext/>
              <w:spacing w:after="40" w:line="252" w:lineRule="auto"/>
            </w:pPr>
            <w:r>
              <w:rPr>
                <w:color w:val="000000"/>
                <w:sz w:val="19"/>
                <w:szCs w:val="19"/>
              </w:rPr>
              <w:t>UC10</w:t>
            </w:r>
          </w:p>
        </w:tc>
        <w:tc>
          <w:tcPr>
            <w:tcW w:w="2608" w:type="dxa"/>
            <w:tcMar>
              <w:top w:w="50" w:type="dxa"/>
              <w:left w:w="90" w:type="dxa"/>
              <w:bottom w:w="50" w:type="dxa"/>
              <w:right w:w="90" w:type="dxa"/>
            </w:tcMar>
          </w:tcPr>
          <w:p w14:paraId="17827E44"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0432ABAE" w14:textId="77777777" w:rsidR="00570CD3" w:rsidRDefault="00000000">
            <w:pPr>
              <w:keepNext/>
              <w:spacing w:after="40" w:line="252" w:lineRule="auto"/>
            </w:pPr>
            <w:r>
              <w:rPr>
                <w:color w:val="000000"/>
                <w:sz w:val="19"/>
                <w:szCs w:val="19"/>
              </w:rPr>
              <w:t>Ersatzteil-Disposition</w:t>
            </w:r>
          </w:p>
        </w:tc>
      </w:tr>
      <w:tr w:rsidR="00570CD3" w14:paraId="6E9009D3" w14:textId="77777777">
        <w:tblPrEx>
          <w:tblCellMar>
            <w:top w:w="0" w:type="dxa"/>
            <w:bottom w:w="0" w:type="dxa"/>
          </w:tblCellMar>
        </w:tblPrEx>
        <w:trPr>
          <w:cantSplit/>
        </w:trPr>
        <w:tc>
          <w:tcPr>
            <w:tcW w:w="2381" w:type="dxa"/>
            <w:tcMar>
              <w:top w:w="50" w:type="dxa"/>
              <w:left w:w="90" w:type="dxa"/>
              <w:bottom w:w="50" w:type="dxa"/>
              <w:right w:w="90" w:type="dxa"/>
            </w:tcMar>
          </w:tcPr>
          <w:p w14:paraId="051266CF" w14:textId="77777777" w:rsidR="00570CD3" w:rsidRDefault="00000000">
            <w:pPr>
              <w:keepNext/>
              <w:spacing w:after="40" w:line="252" w:lineRule="auto"/>
            </w:pPr>
            <w:r>
              <w:rPr>
                <w:color w:val="000000"/>
                <w:sz w:val="19"/>
                <w:szCs w:val="19"/>
              </w:rPr>
              <w:t>Wareneingang</w:t>
            </w:r>
          </w:p>
        </w:tc>
        <w:tc>
          <w:tcPr>
            <w:tcW w:w="1474" w:type="dxa"/>
            <w:tcMar>
              <w:top w:w="50" w:type="dxa"/>
              <w:left w:w="90" w:type="dxa"/>
              <w:bottom w:w="50" w:type="dxa"/>
              <w:right w:w="90" w:type="dxa"/>
            </w:tcMar>
          </w:tcPr>
          <w:p w14:paraId="2DFEC28E" w14:textId="77777777" w:rsidR="00570CD3" w:rsidRDefault="00000000">
            <w:pPr>
              <w:keepNext/>
              <w:spacing w:after="40" w:line="252" w:lineRule="auto"/>
            </w:pPr>
            <w:r>
              <w:rPr>
                <w:color w:val="000000"/>
                <w:sz w:val="19"/>
                <w:szCs w:val="19"/>
              </w:rPr>
              <w:t>UC11</w:t>
            </w:r>
          </w:p>
        </w:tc>
        <w:tc>
          <w:tcPr>
            <w:tcW w:w="2608" w:type="dxa"/>
            <w:tcMar>
              <w:top w:w="50" w:type="dxa"/>
              <w:left w:w="90" w:type="dxa"/>
              <w:bottom w:w="50" w:type="dxa"/>
              <w:right w:w="90" w:type="dxa"/>
            </w:tcMar>
          </w:tcPr>
          <w:p w14:paraId="217A93A2"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767E83B7" w14:textId="77777777" w:rsidR="00570CD3" w:rsidRDefault="00000000">
            <w:pPr>
              <w:keepNext/>
              <w:spacing w:after="40" w:line="252" w:lineRule="auto"/>
            </w:pPr>
            <w:r>
              <w:rPr>
                <w:color w:val="000000"/>
                <w:sz w:val="19"/>
                <w:szCs w:val="19"/>
              </w:rPr>
              <w:t>Ersatzteil-Disposition</w:t>
            </w:r>
          </w:p>
        </w:tc>
      </w:tr>
      <w:tr w:rsidR="00570CD3" w14:paraId="260477EB" w14:textId="77777777">
        <w:tblPrEx>
          <w:tblCellMar>
            <w:top w:w="0" w:type="dxa"/>
            <w:bottom w:w="0" w:type="dxa"/>
          </w:tblCellMar>
        </w:tblPrEx>
        <w:trPr>
          <w:cantSplit/>
        </w:trPr>
        <w:tc>
          <w:tcPr>
            <w:tcW w:w="2381" w:type="dxa"/>
            <w:tcMar>
              <w:top w:w="50" w:type="dxa"/>
              <w:left w:w="90" w:type="dxa"/>
              <w:bottom w:w="50" w:type="dxa"/>
              <w:right w:w="90" w:type="dxa"/>
            </w:tcMar>
          </w:tcPr>
          <w:p w14:paraId="26D5D7B8" w14:textId="77777777" w:rsidR="00570CD3" w:rsidRDefault="00000000">
            <w:pPr>
              <w:keepNext/>
              <w:spacing w:after="40" w:line="252" w:lineRule="auto"/>
            </w:pPr>
            <w:r>
              <w:rPr>
                <w:color w:val="000000"/>
                <w:sz w:val="19"/>
                <w:szCs w:val="19"/>
              </w:rPr>
              <w:t>Retourenbearbeiter</w:t>
            </w:r>
          </w:p>
        </w:tc>
        <w:tc>
          <w:tcPr>
            <w:tcW w:w="1474" w:type="dxa"/>
            <w:tcMar>
              <w:top w:w="50" w:type="dxa"/>
              <w:left w:w="90" w:type="dxa"/>
              <w:bottom w:w="50" w:type="dxa"/>
              <w:right w:w="90" w:type="dxa"/>
            </w:tcMar>
          </w:tcPr>
          <w:p w14:paraId="74C16F41" w14:textId="77777777" w:rsidR="00570CD3" w:rsidRDefault="00000000">
            <w:pPr>
              <w:keepNext/>
              <w:spacing w:after="40" w:line="252" w:lineRule="auto"/>
            </w:pPr>
            <w:r>
              <w:rPr>
                <w:color w:val="000000"/>
                <w:sz w:val="19"/>
                <w:szCs w:val="19"/>
              </w:rPr>
              <w:t>UC19</w:t>
            </w:r>
          </w:p>
        </w:tc>
        <w:tc>
          <w:tcPr>
            <w:tcW w:w="2608" w:type="dxa"/>
            <w:tcMar>
              <w:top w:w="50" w:type="dxa"/>
              <w:left w:w="90" w:type="dxa"/>
              <w:bottom w:w="50" w:type="dxa"/>
              <w:right w:w="90" w:type="dxa"/>
            </w:tcMar>
          </w:tcPr>
          <w:p w14:paraId="3BD60068"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DA6FEC" w14:textId="77777777" w:rsidR="00570CD3" w:rsidRDefault="00000000">
            <w:pPr>
              <w:keepNext/>
              <w:spacing w:after="40" w:line="252" w:lineRule="auto"/>
            </w:pPr>
            <w:r>
              <w:rPr>
                <w:color w:val="000000"/>
                <w:sz w:val="19"/>
                <w:szCs w:val="19"/>
              </w:rPr>
              <w:t>Ersatzteil-Disposition</w:t>
            </w:r>
          </w:p>
        </w:tc>
      </w:tr>
      <w:tr w:rsidR="00570CD3" w14:paraId="7CC71F63" w14:textId="77777777">
        <w:tblPrEx>
          <w:tblCellMar>
            <w:top w:w="0" w:type="dxa"/>
            <w:bottom w:w="0" w:type="dxa"/>
          </w:tblCellMar>
        </w:tblPrEx>
        <w:trPr>
          <w:cantSplit/>
        </w:trPr>
        <w:tc>
          <w:tcPr>
            <w:tcW w:w="2381" w:type="dxa"/>
            <w:tcMar>
              <w:top w:w="50" w:type="dxa"/>
              <w:left w:w="90" w:type="dxa"/>
              <w:bottom w:w="50" w:type="dxa"/>
              <w:right w:w="90" w:type="dxa"/>
            </w:tcMar>
          </w:tcPr>
          <w:p w14:paraId="14793B48" w14:textId="77777777" w:rsidR="00570CD3" w:rsidRDefault="00000000">
            <w:pPr>
              <w:keepNext/>
              <w:spacing w:after="40" w:line="252" w:lineRule="auto"/>
            </w:pPr>
            <w:r>
              <w:rPr>
                <w:color w:val="000000"/>
                <w:sz w:val="19"/>
                <w:szCs w:val="19"/>
              </w:rPr>
              <w:t>Werkstattplaner</w:t>
            </w:r>
          </w:p>
        </w:tc>
        <w:tc>
          <w:tcPr>
            <w:tcW w:w="1474" w:type="dxa"/>
            <w:tcMar>
              <w:top w:w="50" w:type="dxa"/>
              <w:left w:w="90" w:type="dxa"/>
              <w:bottom w:w="50" w:type="dxa"/>
              <w:right w:w="90" w:type="dxa"/>
            </w:tcMar>
          </w:tcPr>
          <w:p w14:paraId="09E3E285" w14:textId="77777777" w:rsidR="00570CD3" w:rsidRDefault="00000000">
            <w:pPr>
              <w:keepNext/>
              <w:spacing w:after="40" w:line="252" w:lineRule="auto"/>
            </w:pPr>
            <w:r>
              <w:rPr>
                <w:color w:val="000000"/>
                <w:sz w:val="19"/>
                <w:szCs w:val="19"/>
              </w:rPr>
              <w:t>UC17</w:t>
            </w:r>
          </w:p>
        </w:tc>
        <w:tc>
          <w:tcPr>
            <w:tcW w:w="2608" w:type="dxa"/>
            <w:tcMar>
              <w:top w:w="50" w:type="dxa"/>
              <w:left w:w="90" w:type="dxa"/>
              <w:bottom w:w="50" w:type="dxa"/>
              <w:right w:w="90" w:type="dxa"/>
            </w:tcMar>
          </w:tcPr>
          <w:p w14:paraId="0675C5FC" w14:textId="77777777" w:rsidR="00570CD3" w:rsidRDefault="00000000">
            <w:pPr>
              <w:keepNext/>
              <w:spacing w:after="40" w:line="252" w:lineRule="auto"/>
            </w:pPr>
            <w:r>
              <w:rPr>
                <w:color w:val="000000"/>
                <w:sz w:val="19"/>
                <w:szCs w:val="19"/>
              </w:rPr>
              <w:t>Werkstattleiter</w:t>
            </w:r>
          </w:p>
        </w:tc>
        <w:tc>
          <w:tcPr>
            <w:tcW w:w="2608" w:type="dxa"/>
            <w:tcMar>
              <w:top w:w="50" w:type="dxa"/>
              <w:left w:w="90" w:type="dxa"/>
              <w:bottom w:w="50" w:type="dxa"/>
              <w:right w:w="90" w:type="dxa"/>
            </w:tcMar>
          </w:tcPr>
          <w:p w14:paraId="6F391AD4" w14:textId="77777777" w:rsidR="00570CD3" w:rsidRDefault="00000000">
            <w:pPr>
              <w:keepNext/>
              <w:spacing w:after="40" w:line="252" w:lineRule="auto"/>
            </w:pPr>
            <w:r>
              <w:rPr>
                <w:color w:val="000000"/>
                <w:sz w:val="19"/>
                <w:szCs w:val="19"/>
              </w:rPr>
              <w:t>Werkstattleitung</w:t>
            </w:r>
          </w:p>
        </w:tc>
      </w:tr>
      <w:tr w:rsidR="00570CD3" w14:paraId="7793A90F" w14:textId="77777777">
        <w:tblPrEx>
          <w:tblCellMar>
            <w:top w:w="0" w:type="dxa"/>
            <w:bottom w:w="0" w:type="dxa"/>
          </w:tblCellMar>
        </w:tblPrEx>
        <w:trPr>
          <w:cantSplit/>
        </w:trPr>
        <w:tc>
          <w:tcPr>
            <w:tcW w:w="2381" w:type="dxa"/>
            <w:tcMar>
              <w:top w:w="50" w:type="dxa"/>
              <w:left w:w="90" w:type="dxa"/>
              <w:bottom w:w="50" w:type="dxa"/>
              <w:right w:w="90" w:type="dxa"/>
            </w:tcMar>
          </w:tcPr>
          <w:p w14:paraId="7E0C1A36" w14:textId="77777777" w:rsidR="00570CD3" w:rsidRDefault="00000000">
            <w:pPr>
              <w:keepNext/>
              <w:spacing w:after="40" w:line="252" w:lineRule="auto"/>
            </w:pPr>
            <w:r>
              <w:rPr>
                <w:color w:val="000000"/>
                <w:sz w:val="19"/>
                <w:szCs w:val="19"/>
              </w:rPr>
              <w:t>Betriebsadministrator</w:t>
            </w:r>
          </w:p>
        </w:tc>
        <w:tc>
          <w:tcPr>
            <w:tcW w:w="1474" w:type="dxa"/>
            <w:tcMar>
              <w:top w:w="50" w:type="dxa"/>
              <w:left w:w="90" w:type="dxa"/>
              <w:bottom w:w="50" w:type="dxa"/>
              <w:right w:w="90" w:type="dxa"/>
            </w:tcMar>
          </w:tcPr>
          <w:p w14:paraId="3156968F" w14:textId="77777777" w:rsidR="00570CD3" w:rsidRDefault="00000000">
            <w:pPr>
              <w:keepNext/>
              <w:spacing w:after="40" w:line="252" w:lineRule="auto"/>
            </w:pPr>
            <w:r>
              <w:rPr>
                <w:color w:val="000000"/>
                <w:sz w:val="19"/>
                <w:szCs w:val="19"/>
              </w:rPr>
              <w:t>UC18</w:t>
            </w:r>
          </w:p>
        </w:tc>
        <w:tc>
          <w:tcPr>
            <w:tcW w:w="2608" w:type="dxa"/>
            <w:tcMar>
              <w:top w:w="50" w:type="dxa"/>
              <w:left w:w="90" w:type="dxa"/>
              <w:bottom w:w="50" w:type="dxa"/>
              <w:right w:w="90" w:type="dxa"/>
            </w:tcMar>
          </w:tcPr>
          <w:p w14:paraId="61DAB90C" w14:textId="77777777" w:rsidR="00570CD3" w:rsidRDefault="00000000">
            <w:pPr>
              <w:keepNext/>
              <w:spacing w:after="40" w:line="252" w:lineRule="auto"/>
            </w:pPr>
            <w:r>
              <w:rPr>
                <w:color w:val="000000"/>
                <w:sz w:val="19"/>
                <w:szCs w:val="19"/>
              </w:rPr>
              <w:t>Werkstattbetrieb («mandant»)</w:t>
            </w:r>
          </w:p>
        </w:tc>
        <w:tc>
          <w:tcPr>
            <w:tcW w:w="2608" w:type="dxa"/>
            <w:tcMar>
              <w:top w:w="50" w:type="dxa"/>
              <w:left w:w="90" w:type="dxa"/>
              <w:bottom w:w="50" w:type="dxa"/>
              <w:right w:w="90" w:type="dxa"/>
            </w:tcMar>
          </w:tcPr>
          <w:p w14:paraId="1EF9FE0B" w14:textId="77777777" w:rsidR="00570CD3" w:rsidRDefault="00000000">
            <w:pPr>
              <w:keepNext/>
              <w:spacing w:after="40" w:line="252" w:lineRule="auto"/>
            </w:pPr>
            <w:r>
              <w:rPr>
                <w:color w:val="000000"/>
                <w:sz w:val="19"/>
                <w:szCs w:val="19"/>
              </w:rPr>
              <w:t>außerhalb der zehn Prozesse</w:t>
            </w:r>
          </w:p>
        </w:tc>
      </w:tr>
      <w:tr w:rsidR="00570CD3" w14:paraId="38C951F1" w14:textId="77777777">
        <w:tblPrEx>
          <w:tblCellMar>
            <w:top w:w="0" w:type="dxa"/>
            <w:bottom w:w="0" w:type="dxa"/>
          </w:tblCellMar>
        </w:tblPrEx>
        <w:trPr>
          <w:cantSplit/>
        </w:trPr>
        <w:tc>
          <w:tcPr>
            <w:tcW w:w="2381" w:type="dxa"/>
            <w:tcMar>
              <w:top w:w="50" w:type="dxa"/>
              <w:left w:w="90" w:type="dxa"/>
              <w:bottom w:w="50" w:type="dxa"/>
              <w:right w:w="90" w:type="dxa"/>
            </w:tcMar>
          </w:tcPr>
          <w:p w14:paraId="76C9A612" w14:textId="77777777" w:rsidR="00570CD3" w:rsidRDefault="00000000">
            <w:pPr>
              <w:keepNext/>
              <w:spacing w:after="40" w:line="252" w:lineRule="auto"/>
            </w:pPr>
            <w:r>
              <w:rPr>
                <w:color w:val="000000"/>
                <w:sz w:val="19"/>
                <w:szCs w:val="19"/>
              </w:rPr>
              <w:t>Lieferant (extern)</w:t>
            </w:r>
          </w:p>
        </w:tc>
        <w:tc>
          <w:tcPr>
            <w:tcW w:w="1474" w:type="dxa"/>
            <w:tcMar>
              <w:top w:w="50" w:type="dxa"/>
              <w:left w:w="90" w:type="dxa"/>
              <w:bottom w:w="50" w:type="dxa"/>
              <w:right w:w="90" w:type="dxa"/>
            </w:tcMar>
          </w:tcPr>
          <w:p w14:paraId="30F509E2" w14:textId="77777777" w:rsidR="00570CD3" w:rsidRDefault="00000000">
            <w:pPr>
              <w:keepNext/>
              <w:spacing w:after="40" w:line="252" w:lineRule="auto"/>
            </w:pPr>
            <w:r>
              <w:rPr>
                <w:color w:val="000000"/>
                <w:sz w:val="19"/>
                <w:szCs w:val="19"/>
              </w:rPr>
              <w:t>UC10, UC11, UC19</w:t>
            </w:r>
          </w:p>
        </w:tc>
        <w:tc>
          <w:tcPr>
            <w:tcW w:w="2608" w:type="dxa"/>
            <w:tcMar>
              <w:top w:w="50" w:type="dxa"/>
              <w:left w:w="90" w:type="dxa"/>
              <w:bottom w:w="50" w:type="dxa"/>
              <w:right w:w="90" w:type="dxa"/>
            </w:tcMar>
          </w:tcPr>
          <w:p w14:paraId="4388FAFE" w14:textId="77777777" w:rsidR="00570CD3" w:rsidRDefault="00000000">
            <w:pPr>
              <w:keepNext/>
              <w:spacing w:after="40" w:line="252" w:lineRule="auto"/>
            </w:pPr>
            <w:r>
              <w:rPr>
                <w:color w:val="000000"/>
                <w:sz w:val="19"/>
                <w:szCs w:val="19"/>
              </w:rPr>
              <w:t>Lieferant</w:t>
            </w:r>
          </w:p>
        </w:tc>
        <w:tc>
          <w:tcPr>
            <w:tcW w:w="2608" w:type="dxa"/>
            <w:tcMar>
              <w:top w:w="50" w:type="dxa"/>
              <w:left w:w="90" w:type="dxa"/>
              <w:bottom w:w="50" w:type="dxa"/>
              <w:right w:w="90" w:type="dxa"/>
            </w:tcMar>
          </w:tcPr>
          <w:p w14:paraId="7911BE95" w14:textId="77777777" w:rsidR="00570CD3" w:rsidRDefault="00000000">
            <w:pPr>
              <w:keepNext/>
              <w:spacing w:after="40" w:line="252" w:lineRule="auto"/>
            </w:pPr>
            <w:r>
              <w:rPr>
                <w:color w:val="000000"/>
                <w:sz w:val="19"/>
                <w:szCs w:val="19"/>
              </w:rPr>
              <w:t>Pool Lieferant</w:t>
            </w:r>
          </w:p>
        </w:tc>
      </w:tr>
      <w:tr w:rsidR="00570CD3" w14:paraId="22C4938C" w14:textId="77777777">
        <w:tblPrEx>
          <w:tblCellMar>
            <w:top w:w="0" w:type="dxa"/>
            <w:bottom w:w="0" w:type="dxa"/>
          </w:tblCellMar>
        </w:tblPrEx>
        <w:trPr>
          <w:cantSplit/>
        </w:trPr>
        <w:tc>
          <w:tcPr>
            <w:tcW w:w="2381" w:type="dxa"/>
            <w:tcMar>
              <w:top w:w="50" w:type="dxa"/>
              <w:left w:w="90" w:type="dxa"/>
              <w:bottom w:w="50" w:type="dxa"/>
              <w:right w:w="90" w:type="dxa"/>
            </w:tcMar>
          </w:tcPr>
          <w:p w14:paraId="1E594F1D" w14:textId="77777777" w:rsidR="00570CD3" w:rsidRDefault="00000000">
            <w:pPr>
              <w:keepNext/>
              <w:spacing w:after="40" w:line="252" w:lineRule="auto"/>
            </w:pPr>
            <w:r>
              <w:rPr>
                <w:color w:val="000000"/>
                <w:sz w:val="19"/>
                <w:szCs w:val="19"/>
              </w:rPr>
              <w:t>KI-Diagnosedienst (extern)</w:t>
            </w:r>
          </w:p>
        </w:tc>
        <w:tc>
          <w:tcPr>
            <w:tcW w:w="1474" w:type="dxa"/>
            <w:tcMar>
              <w:top w:w="50" w:type="dxa"/>
              <w:left w:w="90" w:type="dxa"/>
              <w:bottom w:w="50" w:type="dxa"/>
              <w:right w:w="90" w:type="dxa"/>
            </w:tcMar>
          </w:tcPr>
          <w:p w14:paraId="633CC6BA" w14:textId="77777777" w:rsidR="00570CD3" w:rsidRDefault="00000000">
            <w:pPr>
              <w:keepNext/>
              <w:spacing w:after="40" w:line="252" w:lineRule="auto"/>
            </w:pPr>
            <w:r>
              <w:rPr>
                <w:color w:val="000000"/>
                <w:sz w:val="19"/>
                <w:szCs w:val="19"/>
              </w:rPr>
              <w:t>UC01</w:t>
            </w:r>
          </w:p>
        </w:tc>
        <w:tc>
          <w:tcPr>
            <w:tcW w:w="2608" w:type="dxa"/>
            <w:tcMar>
              <w:top w:w="50" w:type="dxa"/>
              <w:left w:w="90" w:type="dxa"/>
              <w:bottom w:w="50" w:type="dxa"/>
              <w:right w:w="90" w:type="dxa"/>
            </w:tcMar>
          </w:tcPr>
          <w:p w14:paraId="2DA0BA71" w14:textId="77777777" w:rsidR="00570CD3" w:rsidRDefault="00000000">
            <w:pPr>
              <w:keepNext/>
              <w:spacing w:after="40" w:line="252" w:lineRule="auto"/>
            </w:pPr>
            <w:r>
              <w:rPr>
                <w:color w:val="000000"/>
                <w:sz w:val="19"/>
                <w:szCs w:val="19"/>
              </w:rPr>
              <w:t>KIDiagnosevorschlag</w:t>
            </w:r>
          </w:p>
        </w:tc>
        <w:tc>
          <w:tcPr>
            <w:tcW w:w="2608" w:type="dxa"/>
            <w:tcMar>
              <w:top w:w="50" w:type="dxa"/>
              <w:left w:w="90" w:type="dxa"/>
              <w:bottom w:w="50" w:type="dxa"/>
              <w:right w:w="90" w:type="dxa"/>
            </w:tcMar>
          </w:tcPr>
          <w:p w14:paraId="0A1D57F9" w14:textId="77777777" w:rsidR="00570CD3" w:rsidRDefault="00000000">
            <w:pPr>
              <w:keepNext/>
              <w:spacing w:after="40" w:line="252" w:lineRule="auto"/>
            </w:pPr>
            <w:r>
              <w:rPr>
                <w:color w:val="000000"/>
                <w:sz w:val="19"/>
                <w:szCs w:val="19"/>
              </w:rPr>
              <w:t>Nachrichtenfluss in Prozess 01</w:t>
            </w:r>
          </w:p>
        </w:tc>
      </w:tr>
    </w:tbl>
    <w:p w14:paraId="6A5D1C27" w14:textId="77777777" w:rsidR="00570CD3" w:rsidRDefault="00000000">
      <w:pPr>
        <w:spacing w:before="60" w:after="200"/>
        <w:jc w:val="center"/>
      </w:pPr>
      <w:r>
        <w:rPr>
          <w:i/>
          <w:iCs/>
          <w:color w:val="595959"/>
          <w:sz w:val="18"/>
          <w:szCs w:val="18"/>
        </w:rPr>
        <w:t>Tabelle 7: Rollen des Use-Case-Diagramms und ihre Entsprechung in Klassen- und Prozessmodell</w:t>
      </w:r>
    </w:p>
    <w:p w14:paraId="110DEA26" w14:textId="77777777" w:rsidR="00570CD3" w:rsidRDefault="0000000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2AD4E27D" w14:textId="77777777">
        <w:tblPrEx>
          <w:tblCellMar>
            <w:top w:w="0" w:type="dxa"/>
            <w:bottom w:w="0" w:type="dxa"/>
          </w:tblCellMar>
        </w:tblPrEx>
        <w:trPr>
          <w:cantSplit/>
          <w:trHeight w:hRule="exact" w:val="7371"/>
          <w:jc w:val="center"/>
        </w:trPr>
        <w:tc>
          <w:tcPr>
            <w:tcW w:w="9106" w:type="dxa"/>
            <w:shd w:val="clear" w:color="auto" w:fill="FFF8D6"/>
            <w:vAlign w:val="center"/>
          </w:tcPr>
          <w:p w14:paraId="5DDC6F72" w14:textId="77777777" w:rsidR="00570CD3" w:rsidRDefault="00000000">
            <w:pPr>
              <w:jc w:val="center"/>
            </w:pPr>
            <w:r>
              <w:rPr>
                <w:b/>
              </w:rPr>
              <w:lastRenderedPageBreak/>
              <w:t>Abbildung einfügen: Use-Case-Diagramm „ud : RepairFlow“</w:t>
            </w:r>
          </w:p>
          <w:p w14:paraId="6CAC58BB" w14:textId="77777777" w:rsidR="00570CD3" w:rsidRDefault="00000000">
            <w:pPr>
              <w:jc w:val="center"/>
            </w:pPr>
            <w:r>
              <w:rPr>
                <w:i/>
                <w:sz w:val="19"/>
              </w:rPr>
              <w:t>Visual Paradigm: Diagramm öffnen → File → Export → Active Diagram as Image → PNG. Einfügen mit 16 cm Breite, dann diesen Kasten löschen.</w:t>
            </w:r>
          </w:p>
        </w:tc>
      </w:tr>
    </w:tbl>
    <w:p w14:paraId="4401A61C" w14:textId="77777777" w:rsidR="00570CD3" w:rsidRDefault="00000000">
      <w:pPr>
        <w:spacing w:before="60" w:after="200"/>
        <w:jc w:val="center"/>
      </w:pPr>
      <w:r>
        <w:rPr>
          <w:i/>
          <w:iCs/>
          <w:color w:val="595959"/>
          <w:sz w:val="18"/>
          <w:szCs w:val="18"/>
        </w:rPr>
        <w:t>Abbildung 4: Use-Case-Diagramm RepairFlow</w:t>
      </w:r>
    </w:p>
    <w:p w14:paraId="0E4E4BB4" w14:textId="77777777" w:rsidR="00570CD3" w:rsidRDefault="00000000">
      <w:pPr>
        <w:pStyle w:val="Heading2"/>
        <w:keepNext/>
      </w:pPr>
      <w:r>
        <w:t>5.4 Klassendiagramm</w:t>
      </w:r>
    </w:p>
    <w:p w14:paraId="6CBAEF76" w14:textId="77777777" w:rsidR="00570CD3" w:rsidRDefault="00000000">
      <w:pPr>
        <w:spacing w:after="120" w:line="276" w:lineRule="auto"/>
        <w:jc w:val="both"/>
      </w:pPr>
      <w:r>
        <w:t>Das Klassendiagramm (Abbildung 5) umfasst 27 Klassen, darunter die abstrakten Klassen Person und Mitarbeiter, sowie sieben Aufzählungen und 36 Assoziationen. Wichtige Entwurfsentscheidungen sind:</w:t>
      </w:r>
    </w:p>
    <w:p w14:paraId="5A816F1D" w14:textId="77777777" w:rsidR="00570CD3" w:rsidRDefault="00000000">
      <w:pPr>
        <w:pStyle w:val="ListParagraph"/>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32907EEE" w14:textId="77777777" w:rsidR="00570CD3" w:rsidRDefault="00000000">
      <w:pPr>
        <w:pStyle w:val="ListParagraph"/>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C6250AB" w14:textId="77777777" w:rsidR="00570CD3" w:rsidRDefault="00000000">
      <w:pPr>
        <w:pStyle w:val="ListParagraph"/>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12BD92A8" w14:textId="77777777" w:rsidR="00570CD3" w:rsidRDefault="00000000">
      <w:pPr>
        <w:pStyle w:val="ListParagraph"/>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0DAFE51E" w14:textId="77777777" w:rsidR="00570CD3" w:rsidRDefault="00000000">
      <w:pPr>
        <w:pStyle w:val="ListParagraph"/>
        <w:numPr>
          <w:ilvl w:val="0"/>
          <w:numId w:val="2"/>
        </w:numPr>
        <w:spacing w:after="60" w:line="264" w:lineRule="auto"/>
      </w:pPr>
      <w:r>
        <w:rPr>
          <w:b/>
          <w:bCs/>
        </w:rPr>
        <w:t xml:space="preserve">Nacharbeit als neuer Auftrag. </w:t>
      </w:r>
      <w:r>
        <w:t>Eine Reklamation verweist auf den Ursprungsauftrag und führt zu einem neuen Reparaturauftrag, dessen Attribut kostenfrei angibt, ob die Gewährleistung greift.</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7D81D189" w14:textId="77777777">
        <w:tblPrEx>
          <w:tblCellMar>
            <w:top w:w="0" w:type="dxa"/>
            <w:bottom w:w="0" w:type="dxa"/>
          </w:tblCellMar>
        </w:tblPrEx>
        <w:trPr>
          <w:cantSplit/>
          <w:trHeight w:hRule="exact" w:val="10773"/>
          <w:jc w:val="center"/>
        </w:trPr>
        <w:tc>
          <w:tcPr>
            <w:tcW w:w="9106" w:type="dxa"/>
            <w:shd w:val="clear" w:color="auto" w:fill="FFF8D6"/>
            <w:vAlign w:val="center"/>
          </w:tcPr>
          <w:p w14:paraId="2FF55836" w14:textId="77777777" w:rsidR="00570CD3" w:rsidRDefault="00000000">
            <w:pPr>
              <w:jc w:val="center"/>
            </w:pPr>
            <w:r>
              <w:rPr>
                <w:b/>
              </w:rPr>
              <w:lastRenderedPageBreak/>
              <w:t>Abbildung einfügen: Klassendiagramm „cd : RepairFlow“</w:t>
            </w:r>
          </w:p>
          <w:p w14:paraId="7245DED0" w14:textId="77777777" w:rsidR="00570CD3" w:rsidRDefault="00000000">
            <w:pPr>
              <w:jc w:val="center"/>
            </w:pPr>
            <w:r>
              <w:rPr>
                <w:i/>
                <w:sz w:val="19"/>
              </w:rPr>
              <w:t>Visual Paradigm: Diagramm öffnen → File → Export → Active Diagram as Image → PNG. Einfügen mit 16 cm Breite (bei Bedarf Querformat), dann diesen Kasten löschen.</w:t>
            </w:r>
          </w:p>
        </w:tc>
      </w:tr>
    </w:tbl>
    <w:p w14:paraId="78507E43" w14:textId="77777777" w:rsidR="00570CD3" w:rsidRDefault="00000000">
      <w:pPr>
        <w:spacing w:before="60" w:after="200"/>
        <w:jc w:val="center"/>
      </w:pPr>
      <w:r>
        <w:rPr>
          <w:i/>
          <w:iCs/>
          <w:color w:val="595959"/>
          <w:sz w:val="18"/>
          <w:szCs w:val="18"/>
        </w:rPr>
        <w:t>Abbildung 5: Klassendiagramm RepairFlow</w:t>
      </w:r>
    </w:p>
    <w:p w14:paraId="4308B62B" w14:textId="77777777" w:rsidR="00570CD3" w:rsidRDefault="00000000">
      <w:pPr>
        <w:pStyle w:val="Heading2"/>
        <w:keepNext/>
      </w:pPr>
      <w:r>
        <w:t>5.5 Sequenzdiagramme</w:t>
      </w:r>
    </w:p>
    <w:p w14:paraId="404163C4" w14:textId="77777777" w:rsidR="00570CD3" w:rsidRDefault="00000000">
      <w:pPr>
        <w:spacing w:after="120" w:line="276" w:lineRule="auto"/>
        <w:jc w:val="both"/>
      </w:pPr>
      <w:r>
        <w:t>Für sechs Use Cases haben wir Sequenzdiagramme erstellt, gefordert waren fünf (Tabelle 8). Jedes folgt einem Prozess. Die erste Lebenslinie ist die Rolle des Use Case aus Abbildung 4; weitere beteiligte Rollen tragen ihren Namen aus dem Use-Case-Diagramm oder, wenn sie dort nicht vorkommen, den Mitarbeitertyp (Werkstattleiter). Die übrigen Lebenslinien sind Objekte der Klassen, Botschaften an Objekte sind Operationen des Klassendiagramms. Kombinierte Fragmente bilden Verzweigungen (alt, opt), Schleifen (loop), parallele Prüfungen (par)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0935625C" w14:textId="77777777">
        <w:tblPrEx>
          <w:tblCellMar>
            <w:top w:w="0" w:type="dxa"/>
            <w:bottom w:w="0" w:type="dxa"/>
          </w:tblCellMar>
        </w:tblPrEx>
        <w:trPr>
          <w:cantSplit/>
          <w:tblHeader/>
        </w:trPr>
        <w:tc>
          <w:tcPr>
            <w:tcW w:w="1190" w:type="dxa"/>
            <w:shd w:val="clear" w:color="auto" w:fill="1F3864"/>
            <w:tcMar>
              <w:top w:w="50" w:type="dxa"/>
              <w:left w:w="90" w:type="dxa"/>
              <w:bottom w:w="50" w:type="dxa"/>
              <w:right w:w="90" w:type="dxa"/>
            </w:tcMar>
          </w:tcPr>
          <w:p w14:paraId="279D2F5F" w14:textId="77777777" w:rsidR="00570CD3" w:rsidRDefault="00000000">
            <w:pPr>
              <w:keepNext/>
              <w:spacing w:after="40" w:line="252" w:lineRule="auto"/>
            </w:pPr>
            <w:r>
              <w:rPr>
                <w:b/>
                <w:bCs/>
                <w:color w:val="FFFFFF"/>
                <w:sz w:val="19"/>
                <w:szCs w:val="19"/>
              </w:rPr>
              <w:lastRenderedPageBreak/>
              <w:t>Diagramm</w:t>
            </w:r>
          </w:p>
        </w:tc>
        <w:tc>
          <w:tcPr>
            <w:tcW w:w="2494" w:type="dxa"/>
            <w:shd w:val="clear" w:color="auto" w:fill="1F3864"/>
            <w:tcMar>
              <w:top w:w="50" w:type="dxa"/>
              <w:left w:w="90" w:type="dxa"/>
              <w:bottom w:w="50" w:type="dxa"/>
              <w:right w:w="90" w:type="dxa"/>
            </w:tcMar>
          </w:tcPr>
          <w:p w14:paraId="542F08D5" w14:textId="77777777" w:rsidR="00570CD3" w:rsidRDefault="0000000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2B72AB7F" w14:textId="77777777" w:rsidR="00570CD3" w:rsidRDefault="0000000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6929F1FD" w14:textId="77777777" w:rsidR="00570CD3" w:rsidRDefault="00000000">
            <w:pPr>
              <w:keepNext/>
              <w:spacing w:after="40" w:line="252" w:lineRule="auto"/>
            </w:pPr>
            <w:r>
              <w:rPr>
                <w:b/>
                <w:bCs/>
                <w:color w:val="FFFFFF"/>
                <w:sz w:val="19"/>
                <w:szCs w:val="19"/>
              </w:rPr>
              <w:t>Kern des Ablaufs</w:t>
            </w:r>
          </w:p>
        </w:tc>
      </w:tr>
      <w:tr w:rsidR="00570CD3" w14:paraId="236421C5" w14:textId="77777777">
        <w:tblPrEx>
          <w:tblCellMar>
            <w:top w:w="0" w:type="dxa"/>
            <w:bottom w:w="0" w:type="dxa"/>
          </w:tblCellMar>
        </w:tblPrEx>
        <w:trPr>
          <w:cantSplit/>
        </w:trPr>
        <w:tc>
          <w:tcPr>
            <w:tcW w:w="1190" w:type="dxa"/>
            <w:tcMar>
              <w:top w:w="50" w:type="dxa"/>
              <w:left w:w="90" w:type="dxa"/>
              <w:bottom w:w="50" w:type="dxa"/>
              <w:right w:w="90" w:type="dxa"/>
            </w:tcMar>
          </w:tcPr>
          <w:p w14:paraId="600B2907" w14:textId="77777777" w:rsidR="00570CD3" w:rsidRDefault="0000000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2731E7EE" w14:textId="77777777" w:rsidR="00570CD3" w:rsidRDefault="0000000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409B6F00" w14:textId="77777777" w:rsidR="00570CD3" w:rsidRDefault="0000000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25FE2F2A" w14:textId="77777777" w:rsidR="00570CD3" w:rsidRDefault="00000000">
            <w:pPr>
              <w:keepNext/>
              <w:spacing w:after="40" w:line="252" w:lineRule="auto"/>
            </w:pPr>
            <w:r>
              <w:rPr>
                <w:color w:val="000000"/>
                <w:sz w:val="19"/>
                <w:szCs w:val="19"/>
              </w:rPr>
              <w:t>Medienprüfung mit Nachreichen, KI-Vorschlag, vorläufiger KVA, Terminvorschlag, Vorreservierung erst nach Bestätigung</w:t>
            </w:r>
          </w:p>
        </w:tc>
      </w:tr>
      <w:tr w:rsidR="00570CD3" w14:paraId="6D4A5E07" w14:textId="77777777">
        <w:tblPrEx>
          <w:tblCellMar>
            <w:top w:w="0" w:type="dxa"/>
            <w:bottom w:w="0" w:type="dxa"/>
          </w:tblCellMar>
        </w:tblPrEx>
        <w:trPr>
          <w:cantSplit/>
        </w:trPr>
        <w:tc>
          <w:tcPr>
            <w:tcW w:w="1190" w:type="dxa"/>
            <w:tcMar>
              <w:top w:w="50" w:type="dxa"/>
              <w:left w:w="90" w:type="dxa"/>
              <w:bottom w:w="50" w:type="dxa"/>
              <w:right w:w="90" w:type="dxa"/>
            </w:tcMar>
          </w:tcPr>
          <w:p w14:paraId="53704F4B" w14:textId="77777777" w:rsidR="00570CD3" w:rsidRDefault="0000000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169ECA17" w14:textId="77777777" w:rsidR="00570CD3" w:rsidRDefault="0000000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64BB7FAA" w14:textId="77777777" w:rsidR="00570CD3" w:rsidRDefault="0000000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081D7627" w14:textId="77777777" w:rsidR="00570CD3" w:rsidRDefault="0000000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115CBC8B" w14:textId="77777777">
        <w:tblPrEx>
          <w:tblCellMar>
            <w:top w:w="0" w:type="dxa"/>
            <w:bottom w:w="0" w:type="dxa"/>
          </w:tblCellMar>
        </w:tblPrEx>
        <w:trPr>
          <w:cantSplit/>
        </w:trPr>
        <w:tc>
          <w:tcPr>
            <w:tcW w:w="1190" w:type="dxa"/>
            <w:tcMar>
              <w:top w:w="50" w:type="dxa"/>
              <w:left w:w="90" w:type="dxa"/>
              <w:bottom w:w="50" w:type="dxa"/>
              <w:right w:w="90" w:type="dxa"/>
            </w:tcMar>
          </w:tcPr>
          <w:p w14:paraId="590624A8" w14:textId="77777777" w:rsidR="00570CD3" w:rsidRDefault="0000000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5BB93372" w14:textId="77777777" w:rsidR="00570CD3" w:rsidRDefault="0000000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6AF78443" w14:textId="77777777" w:rsidR="00570CD3" w:rsidRDefault="0000000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3499F51A" w14:textId="77777777" w:rsidR="00570CD3" w:rsidRDefault="00000000">
            <w:pPr>
              <w:keepNext/>
              <w:spacing w:after="40" w:line="252" w:lineRule="auto"/>
            </w:pPr>
            <w:r>
              <w:rPr>
                <w:color w:val="000000"/>
                <w:sz w:val="19"/>
                <w:szCs w:val="19"/>
              </w:rPr>
              <w:t>Parallele Prüfung je Teil über eigene und andere Filialen, Umlagerung oder Fehlteil, Meldebestand</w:t>
            </w:r>
          </w:p>
        </w:tc>
      </w:tr>
      <w:tr w:rsidR="00570CD3" w14:paraId="24148344" w14:textId="77777777">
        <w:tblPrEx>
          <w:tblCellMar>
            <w:top w:w="0" w:type="dxa"/>
            <w:bottom w:w="0" w:type="dxa"/>
          </w:tblCellMar>
        </w:tblPrEx>
        <w:trPr>
          <w:cantSplit/>
        </w:trPr>
        <w:tc>
          <w:tcPr>
            <w:tcW w:w="1190" w:type="dxa"/>
            <w:tcMar>
              <w:top w:w="50" w:type="dxa"/>
              <w:left w:w="90" w:type="dxa"/>
              <w:bottom w:w="50" w:type="dxa"/>
              <w:right w:w="90" w:type="dxa"/>
            </w:tcMar>
          </w:tcPr>
          <w:p w14:paraId="2DB9C8A9" w14:textId="77777777" w:rsidR="00570CD3" w:rsidRDefault="0000000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4B53BCA8" w14:textId="77777777" w:rsidR="00570CD3" w:rsidRDefault="0000000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66795AE3" w14:textId="77777777" w:rsidR="00570CD3" w:rsidRDefault="0000000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58A098D8" w14:textId="77777777" w:rsidR="00570CD3" w:rsidRDefault="00000000">
            <w:pPr>
              <w:keepNext/>
              <w:spacing w:after="40" w:line="252" w:lineRule="auto"/>
            </w:pPr>
            <w:r>
              <w:rPr>
                <w:color w:val="000000"/>
                <w:sz w:val="19"/>
                <w:szCs w:val="19"/>
              </w:rPr>
              <w:t>Fertigmeldung erst nach Endkontrolle, höchstens zwei Nacharbeiten, sonst Status abgelehnt</w:t>
            </w:r>
          </w:p>
        </w:tc>
      </w:tr>
      <w:tr w:rsidR="00570CD3" w14:paraId="38841179" w14:textId="77777777">
        <w:tblPrEx>
          <w:tblCellMar>
            <w:top w:w="0" w:type="dxa"/>
            <w:bottom w:w="0" w:type="dxa"/>
          </w:tblCellMar>
        </w:tblPrEx>
        <w:trPr>
          <w:cantSplit/>
        </w:trPr>
        <w:tc>
          <w:tcPr>
            <w:tcW w:w="1190" w:type="dxa"/>
            <w:tcMar>
              <w:top w:w="50" w:type="dxa"/>
              <w:left w:w="90" w:type="dxa"/>
              <w:bottom w:w="50" w:type="dxa"/>
              <w:right w:w="90" w:type="dxa"/>
            </w:tcMar>
          </w:tcPr>
          <w:p w14:paraId="41FC97A7" w14:textId="77777777" w:rsidR="00570CD3" w:rsidRDefault="0000000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1252B43E" w14:textId="77777777" w:rsidR="00570CD3" w:rsidRDefault="0000000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09D96872" w14:textId="77777777" w:rsidR="00570CD3" w:rsidRDefault="0000000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7488A08C" w14:textId="77777777" w:rsidR="00570CD3" w:rsidRDefault="00000000">
            <w:pPr>
              <w:keepNext/>
              <w:spacing w:after="40" w:line="252" w:lineRule="auto"/>
            </w:pPr>
            <w:r>
              <w:rPr>
                <w:color w:val="000000"/>
                <w:sz w:val="19"/>
                <w:szCs w:val="19"/>
              </w:rPr>
              <w:t>Mangelprüfung, Gewährleistung, Nacharbeitsauftrag nur nach Freigabe oder Annahme</w:t>
            </w:r>
          </w:p>
        </w:tc>
      </w:tr>
      <w:tr w:rsidR="00570CD3" w14:paraId="7BE82629" w14:textId="77777777">
        <w:tblPrEx>
          <w:tblCellMar>
            <w:top w:w="0" w:type="dxa"/>
            <w:bottom w:w="0" w:type="dxa"/>
          </w:tblCellMar>
        </w:tblPrEx>
        <w:trPr>
          <w:cantSplit/>
        </w:trPr>
        <w:tc>
          <w:tcPr>
            <w:tcW w:w="1190" w:type="dxa"/>
            <w:tcMar>
              <w:top w:w="50" w:type="dxa"/>
              <w:left w:w="90" w:type="dxa"/>
              <w:bottom w:w="50" w:type="dxa"/>
              <w:right w:w="90" w:type="dxa"/>
            </w:tcMar>
          </w:tcPr>
          <w:p w14:paraId="3D9F171D" w14:textId="77777777" w:rsidR="00570CD3" w:rsidRDefault="0000000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1B468A4E" w14:textId="77777777" w:rsidR="00570CD3" w:rsidRDefault="0000000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7C3492D9" w14:textId="77777777" w:rsidR="00570CD3" w:rsidRDefault="0000000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07F277BC" w14:textId="77777777" w:rsidR="00570CD3" w:rsidRDefault="00000000">
            <w:pPr>
              <w:keepNext/>
              <w:spacing w:after="40" w:line="252" w:lineRule="auto"/>
            </w:pPr>
            <w:r>
              <w:rPr>
                <w:color w:val="000000"/>
                <w:sz w:val="19"/>
                <w:szCs w:val="19"/>
              </w:rPr>
              <w:t>Bündelung, Freigabegrenze, Bestätigung oder Storno, zwei Mahnungen, Wareneingang</w:t>
            </w:r>
          </w:p>
        </w:tc>
      </w:tr>
    </w:tbl>
    <w:p w14:paraId="140CDBF2" w14:textId="77777777" w:rsidR="00570CD3" w:rsidRDefault="00000000">
      <w:pPr>
        <w:spacing w:before="60" w:after="200"/>
        <w:jc w:val="center"/>
      </w:pPr>
      <w:r>
        <w:rPr>
          <w:i/>
          <w:iCs/>
          <w:color w:val="595959"/>
          <w:sz w:val="18"/>
          <w:szCs w:val="18"/>
        </w:rPr>
        <w:t>Tabelle 8: Die sechs Sequenzdiagramme</w:t>
      </w:r>
    </w:p>
    <w:p w14:paraId="4C5E9FB7" w14:textId="77777777" w:rsidR="00570CD3" w:rsidRDefault="00000000">
      <w:pPr>
        <w:spacing w:after="120" w:line="276" w:lineRule="auto"/>
        <w:jc w:val="both"/>
      </w:pPr>
      <w:r>
        <w:t>Abbildung 6 zeigt SD1 zum Alleinstellungsmerkmal, Abbildung 7 SD3 zur filialübergreifenden Disposition.</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7C31E016" w14:textId="77777777">
        <w:tblPrEx>
          <w:tblCellMar>
            <w:top w:w="0" w:type="dxa"/>
            <w:bottom w:w="0" w:type="dxa"/>
          </w:tblCellMar>
        </w:tblPrEx>
        <w:trPr>
          <w:cantSplit/>
          <w:trHeight w:hRule="exact" w:val="5670"/>
          <w:jc w:val="center"/>
        </w:trPr>
        <w:tc>
          <w:tcPr>
            <w:tcW w:w="9106" w:type="dxa"/>
            <w:shd w:val="clear" w:color="auto" w:fill="FFF8D6"/>
            <w:vAlign w:val="center"/>
          </w:tcPr>
          <w:p w14:paraId="65221049" w14:textId="77777777" w:rsidR="00570CD3" w:rsidRDefault="00000000">
            <w:pPr>
              <w:jc w:val="center"/>
            </w:pPr>
            <w:r>
              <w:rPr>
                <w:b/>
              </w:rPr>
              <w:t>Abbildung einfügen: SD1 – Sofortdiagnose anfordern (Unterdiagramm von UC01)</w:t>
            </w:r>
          </w:p>
          <w:p w14:paraId="66D7B46E" w14:textId="77777777" w:rsidR="00570CD3" w:rsidRDefault="00000000">
            <w:pPr>
              <w:jc w:val="center"/>
            </w:pPr>
            <w:r>
              <w:rPr>
                <w:i/>
                <w:sz w:val="19"/>
              </w:rPr>
              <w:t>Visual Paradigm: SD1 öffnen → File → Export → Active Diagram as Image → PNG. Einfügen mit 15 cm Breite, dann diesen Kasten löschen.</w:t>
            </w:r>
          </w:p>
        </w:tc>
      </w:tr>
    </w:tbl>
    <w:p w14:paraId="206E9D10" w14:textId="77777777" w:rsidR="00570CD3" w:rsidRDefault="00000000">
      <w:pPr>
        <w:spacing w:before="60" w:after="200"/>
        <w:jc w:val="center"/>
      </w:pPr>
      <w:r>
        <w:rPr>
          <w:i/>
          <w:iCs/>
          <w:color w:val="595959"/>
          <w:sz w:val="18"/>
          <w:szCs w:val="18"/>
        </w:rPr>
        <w:t>Abbildung 6: SD1 Sofortdiagnose anfordern (UC01)</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0822C983" w14:textId="77777777">
        <w:tblPrEx>
          <w:tblCellMar>
            <w:top w:w="0" w:type="dxa"/>
            <w:bottom w:w="0" w:type="dxa"/>
          </w:tblCellMar>
        </w:tblPrEx>
        <w:trPr>
          <w:cantSplit/>
          <w:trHeight w:hRule="exact" w:val="5670"/>
          <w:jc w:val="center"/>
        </w:trPr>
        <w:tc>
          <w:tcPr>
            <w:tcW w:w="9106" w:type="dxa"/>
            <w:shd w:val="clear" w:color="auto" w:fill="FFF8D6"/>
            <w:vAlign w:val="center"/>
          </w:tcPr>
          <w:p w14:paraId="4E8C2609" w14:textId="77777777" w:rsidR="00570CD3" w:rsidRDefault="00000000">
            <w:pPr>
              <w:jc w:val="center"/>
            </w:pPr>
            <w:r>
              <w:rPr>
                <w:b/>
              </w:rPr>
              <w:lastRenderedPageBreak/>
              <w:t>Abbildung einfügen: SD3 – Ersatzteile disponieren und reservieren (Unterdiagramm von UC09)</w:t>
            </w:r>
          </w:p>
          <w:p w14:paraId="719BFC16" w14:textId="77777777" w:rsidR="00570CD3" w:rsidRDefault="00000000">
            <w:pPr>
              <w:jc w:val="center"/>
            </w:pPr>
            <w:r>
              <w:rPr>
                <w:i/>
                <w:sz w:val="19"/>
              </w:rPr>
              <w:t>Visual Paradigm: SD3 öffnen → File → Export → Active Diagram as Image → PNG. Einfügen mit 15 cm Breite, dann diesen Kasten löschen.</w:t>
            </w:r>
          </w:p>
        </w:tc>
      </w:tr>
    </w:tbl>
    <w:p w14:paraId="39996142" w14:textId="77777777" w:rsidR="00570CD3" w:rsidRDefault="00000000">
      <w:pPr>
        <w:spacing w:before="60" w:after="200"/>
        <w:jc w:val="center"/>
      </w:pPr>
      <w:r>
        <w:rPr>
          <w:i/>
          <w:iCs/>
          <w:color w:val="595959"/>
          <w:sz w:val="18"/>
          <w:szCs w:val="18"/>
        </w:rPr>
        <w:t>Abbildung 7: SD3 Ersatzteile disponieren und reservieren (UC09)</w:t>
      </w:r>
    </w:p>
    <w:p w14:paraId="4C35036F" w14:textId="77777777" w:rsidR="00570CD3" w:rsidRDefault="00000000">
      <w:pPr>
        <w:pStyle w:val="Heading2"/>
        <w:keepNext/>
      </w:pPr>
      <w:r>
        <w:t>5.6 Konsistenz zwischen den Modellen</w:t>
      </w:r>
    </w:p>
    <w:p w14:paraId="28D186BA" w14:textId="77777777" w:rsidR="00570CD3" w:rsidRDefault="0000000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4DB0A87E" w14:textId="77777777">
        <w:tblPrEx>
          <w:tblCellMar>
            <w:top w:w="0" w:type="dxa"/>
            <w:bottom w:w="0" w:type="dxa"/>
          </w:tblCellMar>
        </w:tblPrEx>
        <w:trPr>
          <w:cantSplit/>
          <w:tblHeader/>
        </w:trPr>
        <w:tc>
          <w:tcPr>
            <w:tcW w:w="1900" w:type="dxa"/>
            <w:shd w:val="clear" w:color="auto" w:fill="1F3864"/>
            <w:tcMar>
              <w:top w:w="50" w:type="dxa"/>
              <w:left w:w="90" w:type="dxa"/>
              <w:bottom w:w="50" w:type="dxa"/>
              <w:right w:w="90" w:type="dxa"/>
            </w:tcMar>
          </w:tcPr>
          <w:p w14:paraId="092A5967" w14:textId="77777777" w:rsidR="00570CD3" w:rsidRDefault="0000000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38B47100" w14:textId="77777777" w:rsidR="00570CD3" w:rsidRDefault="0000000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7D5FE9C2" w14:textId="77777777" w:rsidR="00570CD3" w:rsidRDefault="0000000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6397B2BB" w14:textId="77777777" w:rsidR="00570CD3" w:rsidRDefault="00000000">
            <w:pPr>
              <w:keepNext/>
              <w:spacing w:after="40" w:line="252" w:lineRule="auto"/>
            </w:pPr>
            <w:r>
              <w:rPr>
                <w:b/>
                <w:bCs/>
                <w:color w:val="FFFFFF"/>
                <w:sz w:val="19"/>
                <w:szCs w:val="19"/>
              </w:rPr>
              <w:t>SD</w:t>
            </w:r>
          </w:p>
        </w:tc>
      </w:tr>
      <w:tr w:rsidR="00570CD3" w14:paraId="4D5410F3" w14:textId="77777777">
        <w:tblPrEx>
          <w:tblCellMar>
            <w:top w:w="0" w:type="dxa"/>
            <w:bottom w:w="0" w:type="dxa"/>
          </w:tblCellMar>
        </w:tblPrEx>
        <w:trPr>
          <w:cantSplit/>
        </w:trPr>
        <w:tc>
          <w:tcPr>
            <w:tcW w:w="1900" w:type="dxa"/>
            <w:tcMar>
              <w:top w:w="50" w:type="dxa"/>
              <w:left w:w="90" w:type="dxa"/>
              <w:bottom w:w="50" w:type="dxa"/>
              <w:right w:w="90" w:type="dxa"/>
            </w:tcMar>
          </w:tcPr>
          <w:p w14:paraId="0D3CCD95" w14:textId="77777777" w:rsidR="00570CD3" w:rsidRDefault="0000000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70A77E81" w14:textId="77777777" w:rsidR="00570CD3" w:rsidRDefault="0000000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64AD0F9A" w14:textId="77777777" w:rsidR="00570CD3" w:rsidRDefault="0000000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5E3C60A2" w14:textId="77777777" w:rsidR="00570CD3" w:rsidRDefault="00000000">
            <w:pPr>
              <w:keepNext/>
              <w:spacing w:after="40" w:line="252" w:lineRule="auto"/>
            </w:pPr>
            <w:r>
              <w:rPr>
                <w:color w:val="000000"/>
                <w:sz w:val="19"/>
                <w:szCs w:val="19"/>
              </w:rPr>
              <w:t>SD1</w:t>
            </w:r>
          </w:p>
        </w:tc>
      </w:tr>
      <w:tr w:rsidR="00570CD3" w14:paraId="6C9F4B90" w14:textId="77777777">
        <w:tblPrEx>
          <w:tblCellMar>
            <w:top w:w="0" w:type="dxa"/>
            <w:bottom w:w="0" w:type="dxa"/>
          </w:tblCellMar>
        </w:tblPrEx>
        <w:trPr>
          <w:cantSplit/>
        </w:trPr>
        <w:tc>
          <w:tcPr>
            <w:tcW w:w="1900" w:type="dxa"/>
            <w:tcMar>
              <w:top w:w="50" w:type="dxa"/>
              <w:left w:w="90" w:type="dxa"/>
              <w:bottom w:w="50" w:type="dxa"/>
              <w:right w:w="90" w:type="dxa"/>
            </w:tcMar>
          </w:tcPr>
          <w:p w14:paraId="2D1B1BE9" w14:textId="77777777" w:rsidR="00570CD3" w:rsidRDefault="0000000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040A8720" w14:textId="77777777" w:rsidR="00570CD3" w:rsidRDefault="0000000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22EE830F" w14:textId="77777777" w:rsidR="00570CD3" w:rsidRDefault="0000000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3326A546" w14:textId="77777777" w:rsidR="00570CD3" w:rsidRDefault="00000000">
            <w:pPr>
              <w:keepNext/>
              <w:spacing w:after="40" w:line="252" w:lineRule="auto"/>
            </w:pPr>
            <w:r>
              <w:rPr>
                <w:color w:val="000000"/>
                <w:sz w:val="19"/>
                <w:szCs w:val="19"/>
              </w:rPr>
              <w:t>–</w:t>
            </w:r>
          </w:p>
        </w:tc>
      </w:tr>
      <w:tr w:rsidR="00570CD3" w14:paraId="7B5E08C3" w14:textId="77777777">
        <w:tblPrEx>
          <w:tblCellMar>
            <w:top w:w="0" w:type="dxa"/>
            <w:bottom w:w="0" w:type="dxa"/>
          </w:tblCellMar>
        </w:tblPrEx>
        <w:trPr>
          <w:cantSplit/>
        </w:trPr>
        <w:tc>
          <w:tcPr>
            <w:tcW w:w="1900" w:type="dxa"/>
            <w:tcMar>
              <w:top w:w="50" w:type="dxa"/>
              <w:left w:w="90" w:type="dxa"/>
              <w:bottom w:w="50" w:type="dxa"/>
              <w:right w:w="90" w:type="dxa"/>
            </w:tcMar>
          </w:tcPr>
          <w:p w14:paraId="3622CB0D" w14:textId="77777777" w:rsidR="00570CD3" w:rsidRDefault="0000000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6FD46F3C" w14:textId="77777777" w:rsidR="00570CD3" w:rsidRDefault="0000000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43BC55DF" w14:textId="77777777" w:rsidR="00570CD3" w:rsidRDefault="0000000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2B371644" w14:textId="77777777" w:rsidR="00570CD3" w:rsidRDefault="00000000">
            <w:pPr>
              <w:keepNext/>
              <w:spacing w:after="40" w:line="252" w:lineRule="auto"/>
            </w:pPr>
            <w:r>
              <w:rPr>
                <w:color w:val="000000"/>
                <w:sz w:val="19"/>
                <w:szCs w:val="19"/>
              </w:rPr>
              <w:t>–</w:t>
            </w:r>
          </w:p>
        </w:tc>
      </w:tr>
      <w:tr w:rsidR="00570CD3" w14:paraId="17A91614" w14:textId="77777777">
        <w:tblPrEx>
          <w:tblCellMar>
            <w:top w:w="0" w:type="dxa"/>
            <w:bottom w:w="0" w:type="dxa"/>
          </w:tblCellMar>
        </w:tblPrEx>
        <w:trPr>
          <w:cantSplit/>
        </w:trPr>
        <w:tc>
          <w:tcPr>
            <w:tcW w:w="1900" w:type="dxa"/>
            <w:tcMar>
              <w:top w:w="50" w:type="dxa"/>
              <w:left w:w="90" w:type="dxa"/>
              <w:bottom w:w="50" w:type="dxa"/>
              <w:right w:w="90" w:type="dxa"/>
            </w:tcMar>
          </w:tcPr>
          <w:p w14:paraId="61832DC7" w14:textId="77777777" w:rsidR="00570CD3" w:rsidRDefault="0000000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00801EC3" w14:textId="77777777" w:rsidR="00570CD3" w:rsidRDefault="0000000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E28CECB" w14:textId="77777777" w:rsidR="00570CD3" w:rsidRDefault="0000000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0E92252E" w14:textId="77777777" w:rsidR="00570CD3" w:rsidRDefault="00000000">
            <w:pPr>
              <w:keepNext/>
              <w:spacing w:after="40" w:line="252" w:lineRule="auto"/>
            </w:pPr>
            <w:r>
              <w:rPr>
                <w:color w:val="000000"/>
                <w:sz w:val="19"/>
                <w:szCs w:val="19"/>
              </w:rPr>
              <w:t>SD2</w:t>
            </w:r>
          </w:p>
        </w:tc>
      </w:tr>
      <w:tr w:rsidR="00570CD3" w14:paraId="7AEDAA59" w14:textId="77777777">
        <w:tblPrEx>
          <w:tblCellMar>
            <w:top w:w="0" w:type="dxa"/>
            <w:bottom w:w="0" w:type="dxa"/>
          </w:tblCellMar>
        </w:tblPrEx>
        <w:trPr>
          <w:cantSplit/>
        </w:trPr>
        <w:tc>
          <w:tcPr>
            <w:tcW w:w="1900" w:type="dxa"/>
            <w:tcMar>
              <w:top w:w="50" w:type="dxa"/>
              <w:left w:w="90" w:type="dxa"/>
              <w:bottom w:w="50" w:type="dxa"/>
              <w:right w:w="90" w:type="dxa"/>
            </w:tcMar>
          </w:tcPr>
          <w:p w14:paraId="4CC0B1DD" w14:textId="77777777" w:rsidR="00570CD3" w:rsidRDefault="0000000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177458C2" w14:textId="77777777" w:rsidR="00570CD3" w:rsidRDefault="0000000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657DCC69" w14:textId="77777777" w:rsidR="00570CD3" w:rsidRDefault="0000000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2617D25B" w14:textId="77777777" w:rsidR="00570CD3" w:rsidRDefault="00000000">
            <w:pPr>
              <w:keepNext/>
              <w:spacing w:after="40" w:line="252" w:lineRule="auto"/>
            </w:pPr>
            <w:r>
              <w:rPr>
                <w:color w:val="000000"/>
                <w:sz w:val="19"/>
                <w:szCs w:val="19"/>
              </w:rPr>
              <w:t>SD3</w:t>
            </w:r>
          </w:p>
        </w:tc>
      </w:tr>
      <w:tr w:rsidR="00570CD3" w14:paraId="22FCBCC9" w14:textId="77777777">
        <w:tblPrEx>
          <w:tblCellMar>
            <w:top w:w="0" w:type="dxa"/>
            <w:bottom w:w="0" w:type="dxa"/>
          </w:tblCellMar>
        </w:tblPrEx>
        <w:trPr>
          <w:cantSplit/>
        </w:trPr>
        <w:tc>
          <w:tcPr>
            <w:tcW w:w="1900" w:type="dxa"/>
            <w:tcMar>
              <w:top w:w="50" w:type="dxa"/>
              <w:left w:w="90" w:type="dxa"/>
              <w:bottom w:w="50" w:type="dxa"/>
              <w:right w:w="90" w:type="dxa"/>
            </w:tcMar>
          </w:tcPr>
          <w:p w14:paraId="0AAD0881" w14:textId="77777777" w:rsidR="00570CD3" w:rsidRDefault="0000000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2B2BED32" w14:textId="77777777" w:rsidR="00570CD3" w:rsidRDefault="0000000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4F3750B5" w14:textId="77777777" w:rsidR="00570CD3" w:rsidRDefault="0000000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18201CC7" w14:textId="77777777" w:rsidR="00570CD3" w:rsidRDefault="00000000">
            <w:pPr>
              <w:keepNext/>
              <w:spacing w:after="40" w:line="252" w:lineRule="auto"/>
            </w:pPr>
            <w:r>
              <w:rPr>
                <w:color w:val="000000"/>
                <w:sz w:val="19"/>
                <w:szCs w:val="19"/>
              </w:rPr>
              <w:t>SD6</w:t>
            </w:r>
          </w:p>
        </w:tc>
      </w:tr>
      <w:tr w:rsidR="00570CD3" w14:paraId="3F779FA1" w14:textId="77777777">
        <w:tblPrEx>
          <w:tblCellMar>
            <w:top w:w="0" w:type="dxa"/>
            <w:bottom w:w="0" w:type="dxa"/>
          </w:tblCellMar>
        </w:tblPrEx>
        <w:trPr>
          <w:cantSplit/>
        </w:trPr>
        <w:tc>
          <w:tcPr>
            <w:tcW w:w="1900" w:type="dxa"/>
            <w:tcMar>
              <w:top w:w="50" w:type="dxa"/>
              <w:left w:w="90" w:type="dxa"/>
              <w:bottom w:w="50" w:type="dxa"/>
              <w:right w:w="90" w:type="dxa"/>
            </w:tcMar>
          </w:tcPr>
          <w:p w14:paraId="54E3313A" w14:textId="77777777" w:rsidR="00570CD3" w:rsidRDefault="0000000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AE45F7B" w14:textId="77777777" w:rsidR="00570CD3" w:rsidRDefault="0000000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162FAA42" w14:textId="77777777" w:rsidR="00570CD3" w:rsidRDefault="0000000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3DA35EC6" w14:textId="77777777" w:rsidR="00570CD3" w:rsidRDefault="00000000">
            <w:pPr>
              <w:keepNext/>
              <w:spacing w:after="40" w:line="252" w:lineRule="auto"/>
            </w:pPr>
            <w:r>
              <w:rPr>
                <w:color w:val="000000"/>
                <w:sz w:val="19"/>
                <w:szCs w:val="19"/>
              </w:rPr>
              <w:t>SD4</w:t>
            </w:r>
          </w:p>
        </w:tc>
      </w:tr>
      <w:tr w:rsidR="00570CD3" w14:paraId="63C0B96E" w14:textId="77777777">
        <w:tblPrEx>
          <w:tblCellMar>
            <w:top w:w="0" w:type="dxa"/>
            <w:bottom w:w="0" w:type="dxa"/>
          </w:tblCellMar>
        </w:tblPrEx>
        <w:trPr>
          <w:cantSplit/>
        </w:trPr>
        <w:tc>
          <w:tcPr>
            <w:tcW w:w="1900" w:type="dxa"/>
            <w:tcMar>
              <w:top w:w="50" w:type="dxa"/>
              <w:left w:w="90" w:type="dxa"/>
              <w:bottom w:w="50" w:type="dxa"/>
              <w:right w:w="90" w:type="dxa"/>
            </w:tcMar>
          </w:tcPr>
          <w:p w14:paraId="6B33CB30" w14:textId="77777777" w:rsidR="00570CD3" w:rsidRDefault="0000000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3D06D943" w14:textId="77777777" w:rsidR="00570CD3" w:rsidRDefault="0000000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4AC9BDAD" w14:textId="77777777" w:rsidR="00570CD3" w:rsidRDefault="0000000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387E63A0" w14:textId="77777777" w:rsidR="00570CD3" w:rsidRDefault="00000000">
            <w:pPr>
              <w:keepNext/>
              <w:spacing w:after="40" w:line="252" w:lineRule="auto"/>
            </w:pPr>
            <w:r>
              <w:rPr>
                <w:color w:val="000000"/>
                <w:sz w:val="19"/>
                <w:szCs w:val="19"/>
              </w:rPr>
              <w:t>–</w:t>
            </w:r>
          </w:p>
        </w:tc>
      </w:tr>
      <w:tr w:rsidR="00570CD3" w14:paraId="37976154" w14:textId="77777777">
        <w:tblPrEx>
          <w:tblCellMar>
            <w:top w:w="0" w:type="dxa"/>
            <w:bottom w:w="0" w:type="dxa"/>
          </w:tblCellMar>
        </w:tblPrEx>
        <w:trPr>
          <w:cantSplit/>
        </w:trPr>
        <w:tc>
          <w:tcPr>
            <w:tcW w:w="1900" w:type="dxa"/>
            <w:tcMar>
              <w:top w:w="50" w:type="dxa"/>
              <w:left w:w="90" w:type="dxa"/>
              <w:bottom w:w="50" w:type="dxa"/>
              <w:right w:w="90" w:type="dxa"/>
            </w:tcMar>
          </w:tcPr>
          <w:p w14:paraId="739695A9" w14:textId="77777777" w:rsidR="00570CD3" w:rsidRDefault="0000000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72F87964" w14:textId="77777777" w:rsidR="00570CD3" w:rsidRDefault="0000000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4155DB0D" w14:textId="77777777" w:rsidR="00570CD3" w:rsidRDefault="0000000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15C166F4" w14:textId="77777777" w:rsidR="00570CD3" w:rsidRDefault="00000000">
            <w:pPr>
              <w:keepNext/>
              <w:spacing w:after="40" w:line="252" w:lineRule="auto"/>
            </w:pPr>
            <w:r>
              <w:rPr>
                <w:color w:val="000000"/>
                <w:sz w:val="19"/>
                <w:szCs w:val="19"/>
              </w:rPr>
              <w:t>SD5</w:t>
            </w:r>
          </w:p>
        </w:tc>
      </w:tr>
      <w:tr w:rsidR="00570CD3" w14:paraId="4C3EF0A8" w14:textId="77777777">
        <w:tblPrEx>
          <w:tblCellMar>
            <w:top w:w="0" w:type="dxa"/>
            <w:bottom w:w="0" w:type="dxa"/>
          </w:tblCellMar>
        </w:tblPrEx>
        <w:trPr>
          <w:cantSplit/>
        </w:trPr>
        <w:tc>
          <w:tcPr>
            <w:tcW w:w="1900" w:type="dxa"/>
            <w:tcMar>
              <w:top w:w="50" w:type="dxa"/>
              <w:left w:w="90" w:type="dxa"/>
              <w:bottom w:w="50" w:type="dxa"/>
              <w:right w:w="90" w:type="dxa"/>
            </w:tcMar>
          </w:tcPr>
          <w:p w14:paraId="457DA051" w14:textId="77777777" w:rsidR="00570CD3" w:rsidRDefault="0000000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7F7C243B" w14:textId="77777777" w:rsidR="00570CD3" w:rsidRDefault="0000000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5886DF59" w14:textId="77777777" w:rsidR="00570CD3" w:rsidRDefault="0000000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4933332C" w14:textId="77777777" w:rsidR="00570CD3" w:rsidRDefault="00000000">
            <w:pPr>
              <w:keepNext/>
              <w:spacing w:after="40" w:line="252" w:lineRule="auto"/>
            </w:pPr>
            <w:r>
              <w:rPr>
                <w:color w:val="000000"/>
                <w:sz w:val="19"/>
                <w:szCs w:val="19"/>
              </w:rPr>
              <w:t>–</w:t>
            </w:r>
          </w:p>
        </w:tc>
      </w:tr>
    </w:tbl>
    <w:p w14:paraId="25A3366C" w14:textId="77777777" w:rsidR="00570CD3" w:rsidRDefault="00000000">
      <w:pPr>
        <w:spacing w:before="60" w:after="200"/>
        <w:jc w:val="center"/>
      </w:pPr>
      <w:r>
        <w:rPr>
          <w:i/>
          <w:iCs/>
          <w:color w:val="595959"/>
          <w:sz w:val="18"/>
          <w:szCs w:val="18"/>
        </w:rPr>
        <w:t>Tabelle 9: Zuordnung von Prozessen, Use Cases, Klassen und Sequenzdiagrammen</w:t>
      </w:r>
    </w:p>
    <w:p w14:paraId="016B9B77" w14:textId="77777777" w:rsidR="00570CD3" w:rsidRDefault="00000000">
      <w:pPr>
        <w:spacing w:after="120" w:line="276" w:lineRule="auto"/>
        <w:jc w:val="both"/>
      </w:pPr>
      <w:r>
        <w:rPr>
          <w:i/>
          <w:shd w:val="clear" w:color="auto" w:fill="FFF2A8"/>
        </w:rPr>
        <w:lastRenderedPageBreak/>
        <w:t>[Von der Gruppe zu bestätigen: Fristen aus E-19, E-20 und E-22 sowie die Frage, ob verwertete Geräte einen eigenen Wert in AuftragStatus brauchen. Danach diesen Hinweis löschen oder das Ergebnis hier in einem Satz nennen.]</w:t>
      </w:r>
    </w:p>
    <w:p w14:paraId="1837C99F" w14:textId="77777777" w:rsidR="00570CD3" w:rsidRDefault="00000000">
      <w:pPr>
        <w:pStyle w:val="Heading1"/>
        <w:keepNext/>
        <w:spacing w:after="120"/>
      </w:pPr>
      <w:r>
        <w:t>6 Probleme und Herausforderungen</w:t>
      </w:r>
    </w:p>
    <w:p w14:paraId="2F3EA4BE" w14:textId="77777777" w:rsidR="00570CD3" w:rsidRDefault="00000000">
      <w:pPr>
        <w:spacing w:after="120" w:line="276" w:lineRule="auto"/>
        <w:jc w:val="both"/>
      </w:pPr>
      <w:r>
        <w:rPr>
          <w:b/>
          <w:bCs/>
        </w:rPr>
        <w:t xml:space="preserve">Zwei Entwürfe. </w:t>
      </w:r>
      <w:r>
        <w:t>Zu Beginn sind zwei vollständige Entwürfe entstanden, einer aus Sicht der Werkstatt als Betreiber und einer aus Sicht des Softwareanbieters mit KI-Sofortdiagnose. Statt einen zu verwerfen, haben wir beide Artefakt für Artefakt verglichen. Grundlage wurde der Solution-Provider-Entwurf, weil er das Feedback des Dozenten umsetzt. Aus dem anderen Entwurf haben wir unter anderem die Rollenklassen, die Datenspeicher Technikerplan und Buchhaltung und den Sprintplan übernommen.</w:t>
      </w:r>
    </w:p>
    <w:p w14:paraId="1142D30C" w14:textId="77777777" w:rsidR="00570CD3" w:rsidRDefault="0000000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(Mandant) mussten wir aber anpassen.</w:t>
      </w:r>
    </w:p>
    <w:p w14:paraId="4BA7302A" w14:textId="77777777" w:rsidR="00570CD3" w:rsidRDefault="0000000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 (E-16).</w:t>
      </w:r>
    </w:p>
    <w:p w14:paraId="67EF9150" w14:textId="77777777" w:rsidR="00570CD3" w:rsidRDefault="00000000">
      <w:pPr>
        <w:spacing w:after="120" w:line="276" w:lineRule="auto"/>
        <w:jc w:val="both"/>
      </w:pPr>
      <w:r>
        <w:rPr>
          <w:b/>
          <w:bCs/>
        </w:rPr>
        <w:t xml:space="preserve">Lücken zwischen den Prozessen. </w:t>
      </w:r>
      <w:r>
        <w:t>Die Prüfung am 05.10.2026 zeigte, dass abgelehnte Aufträge nie abgeholt wurden und Warteschleifen keinen Ausstieg hatten. Seitdem läuft jede Rückgabe über Prozess 08, und jede Warteschleife hat einen Ausstieg.</w:t>
      </w:r>
    </w:p>
    <w:p w14:paraId="6CA68852" w14:textId="77777777" w:rsidR="00570CD3" w:rsidRDefault="00000000">
      <w:pPr>
        <w:spacing w:after="120" w:line="276" w:lineRule="auto"/>
        <w:jc w:val="both"/>
      </w:pPr>
      <w:r>
        <w:rPr>
          <w:b/>
          <w:bCs/>
        </w:rPr>
        <w:t xml:space="preserve">Einheitliche Begriffe. </w:t>
      </w:r>
      <w:r>
        <w:t>Datenobjekte, Klassen, Lebenslinien und Statuswerte müssen wortgleich sein. Frühere Datenobjekte hießen etwa „KVA-Position“ statt KvaPosition, und ein Zustand „eingeplant“ kam in AuftragStatus gar nicht vor (E-15). Ändert sich ein Prozess, müssen wir deshalb auch die Use Cases und Sequenzdiagramme prüfen. Nach den Korrekturen an Prozess 07 mussten wir zum Beispiel SD4 nachziehen.</w:t>
      </w:r>
    </w:p>
    <w:p w14:paraId="4BC89EF6" w14:textId="2F7D76DD" w:rsidR="00570CD3" w:rsidRDefault="00000000">
      <w:pPr>
        <w:spacing w:after="120" w:line="276" w:lineRule="auto"/>
        <w:jc w:val="both"/>
      </w:pPr>
      <w:r>
        <w:rPr>
          <w:b/>
          <w:bCs/>
        </w:rPr>
        <w:t xml:space="preserve">Werkzeuge. </w:t>
      </w:r>
      <w:r>
        <w:t xml:space="preserve">Der Teamwork-Server von Visual Paradigm ist nur über das Lehre-VPN erreichbar, und nur zwei von uns arbeiten damit. Ein wiederholter XMI-Import erzeugte doppelte Beziehungen, die wir erst durch einen vollständigen Neuimport losgeworden sind. Der Camunda Modeler meldet für Camunda 8 fehlende technische Angaben als Fehler, deshalb haben wir die Diagramme entsprechend ergänzt. </w:t>
      </w:r>
    </w:p>
    <w:p w14:paraId="6A870FDE" w14:textId="77777777" w:rsidR="00570CD3" w:rsidRDefault="00000000">
      <w:pPr>
        <w:spacing w:after="120" w:line="276" w:lineRule="auto"/>
        <w:jc w:val="both"/>
      </w:pPr>
      <w:r>
        <w:rPr>
          <w:b/>
          <w:bCs/>
        </w:rPr>
        <w:t xml:space="preserve">Zusammenarbeit. </w:t>
      </w:r>
      <w:r>
        <w:t>Am 05.10.2026 legten zwei Pull Requests parallel eine Entscheidung mit derselben Nummer an. Die Konflikte wurden an zwei Stellen gleichzeitig gelöst. Seitdem holen wir vor jeder neuen Entscheidung den aktuellen Stand und nehmen die nächste freie Nummer.</w:t>
      </w:r>
    </w:p>
    <w:p w14:paraId="610FFBF3" w14:textId="77777777" w:rsidR="00570CD3" w:rsidRDefault="00000000">
      <w:pPr>
        <w:pStyle w:val="Heading1"/>
        <w:keepNext/>
        <w:spacing w:after="120"/>
      </w:pPr>
      <w:r>
        <w:t>7 Feedback</w:t>
      </w:r>
    </w:p>
    <w:p w14:paraId="3D41718B" w14:textId="77777777" w:rsidR="00570CD3" w:rsidRDefault="00000000">
      <w:pPr>
        <w:pStyle w:val="Heading2"/>
        <w:keepNext/>
      </w:pPr>
      <w:r>
        <w:t>7.1 Feedback des Dozenten und Umsetzung</w:t>
      </w:r>
    </w:p>
    <w:p w14:paraId="12ADBA4A" w14:textId="77777777" w:rsidR="00570CD3" w:rsidRDefault="0000000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2DD065BA" w14:textId="77777777" w:rsidR="00570CD3" w:rsidRDefault="00000000">
      <w:pPr>
        <w:spacing w:after="120" w:line="276" w:lineRule="auto"/>
        <w:jc w:val="both"/>
      </w:pPr>
      <w:r>
        <w:lastRenderedPageBreak/>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 E-24).</w:t>
      </w:r>
    </w:p>
    <w:p w14:paraId="2FA2B171" w14:textId="77777777" w:rsidR="00570CD3" w:rsidRDefault="00000000">
      <w:pPr>
        <w:pStyle w:val="Heading2"/>
        <w:keepNext/>
      </w:pPr>
      <w:r>
        <w:t>7.2 Unser Feedback zur Fallstudie</w:t>
      </w:r>
    </w:p>
    <w:p w14:paraId="0F7E12BF" w14:textId="60080B18" w:rsidR="00570CD3" w:rsidRDefault="0000000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Gesamtprüfungen haben mehr Fehler gefunden, als wir beim Modellieren selbst bemerkt hätten. </w:t>
      </w:r>
    </w:p>
    <w:p w14:paraId="72A1E2EE" w14:textId="77777777" w:rsidR="00570CD3" w:rsidRDefault="0000000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478BB17B" w14:textId="2F9E850A" w:rsidR="00570CD3" w:rsidRDefault="00570CD3">
      <w:pPr>
        <w:spacing w:after="120" w:line="276" w:lineRule="auto"/>
        <w:jc w:val="both"/>
      </w:pPr>
    </w:p>
    <w:sectPr w:rsidR="00570CD3">
      <w:headerReference w:type="default" r:id="rId8"/>
      <w:footerReference w:type="default" r:id="rId9"/>
      <w:pgSz w:w="11906" w:h="16838"/>
      <w:pgMar w:top="1300" w:right="1400" w:bottom="1200" w:left="14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5B9753" w14:textId="77777777" w:rsidR="00B91495" w:rsidRDefault="00B91495">
      <w:r>
        <w:separator/>
      </w:r>
    </w:p>
  </w:endnote>
  <w:endnote w:type="continuationSeparator" w:id="0">
    <w:p w14:paraId="711A96B4" w14:textId="77777777" w:rsidR="00B91495" w:rsidRDefault="00B914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44C147" w14:textId="77777777" w:rsidR="00570CD3" w:rsidRDefault="0000000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A6C39F" w14:textId="77777777" w:rsidR="00B91495" w:rsidRDefault="00B91495">
      <w:r>
        <w:separator/>
      </w:r>
    </w:p>
  </w:footnote>
  <w:footnote w:type="continuationSeparator" w:id="0">
    <w:p w14:paraId="6B69E0DB" w14:textId="77777777" w:rsidR="00B91495" w:rsidRDefault="00B914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68FE1E" w14:textId="77777777" w:rsidR="00570CD3" w:rsidRDefault="0000000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3424E"/>
    <w:rsid w:val="000B0265"/>
    <w:rsid w:val="001E559C"/>
    <w:rsid w:val="004D5BBB"/>
    <w:rsid w:val="00570CD3"/>
    <w:rsid w:val="0067678D"/>
    <w:rsid w:val="006E2535"/>
    <w:rsid w:val="008414F7"/>
    <w:rsid w:val="00991087"/>
    <w:rsid w:val="00B91495"/>
    <w:rsid w:val="00DA24C3"/>
    <w:rsid w:val="00F60257"/>
    <w:rsid w:val="00FF3BA4"/>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74DFCE86"/>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864"/>
      <w:sz w:val="32"/>
      <w:szCs w:val="32"/>
    </w:rPr>
  </w:style>
  <w:style w:type="paragraph" w:styleId="Heading2">
    <w:name w:val="heading 2"/>
    <w:basedOn w:val="Normal"/>
    <w:next w:val="Normal"/>
    <w:uiPriority w:val="9"/>
    <w:unhideWhenUsed/>
    <w:qFormat/>
    <w:pPr>
      <w:spacing w:before="240" w:after="120"/>
      <w:outlineLvl w:val="1"/>
    </w:pPr>
    <w:rPr>
      <w:b/>
      <w:bCs/>
      <w:color w:val="1F3864"/>
      <w:sz w:val="26"/>
      <w:szCs w:val="26"/>
    </w:rPr>
  </w:style>
  <w:style w:type="paragraph" w:styleId="Heading3">
    <w:name w:val="heading 3"/>
    <w:basedOn w:val="Normal"/>
    <w:next w:val="Normal"/>
    <w:uiPriority w:val="9"/>
    <w:semiHidden/>
    <w:unhideWhenUsed/>
    <w:qFormat/>
    <w:pPr>
      <w:spacing w:before="200" w:after="100"/>
      <w:outlineLvl w:val="2"/>
    </w:pPr>
    <w:rPr>
      <w:b/>
      <w:bCs/>
      <w:color w:val="2F5496"/>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52</TotalTime>
  <Pages>18</Pages>
  <Words>5545</Words>
  <Characters>31607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Sattler, Nina</cp:lastModifiedBy>
  <cp:revision>9</cp:revision>
  <dcterms:created xsi:type="dcterms:W3CDTF">2026-10-05T09:30:00Z</dcterms:created>
  <dcterms:modified xsi:type="dcterms:W3CDTF">2026-10-15T16:09:00Z</dcterms:modified>
</cp:coreProperties>
</file>