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3827"/>
        <w:gridCol w:w="4768"/>
      </w:tblGrid>
      <w:tr w:rsidR="006662F8" w:rsidRPr="006662F8" w14:paraId="2EBBB60B" w14:textId="77777777" w:rsidTr="007C2765">
        <w:trPr>
          <w:trHeight w:val="272"/>
        </w:trPr>
        <w:tc>
          <w:tcPr>
            <w:tcW w:w="421" w:type="dxa"/>
            <w:shd w:val="clear" w:color="auto" w:fill="auto"/>
            <w:vAlign w:val="center"/>
            <w:hideMark/>
          </w:tcPr>
          <w:p w14:paraId="48366326" w14:textId="77777777" w:rsidR="006662F8" w:rsidRPr="006662F8" w:rsidRDefault="006662F8" w:rsidP="007C276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827" w:type="dxa"/>
            <w:shd w:val="clear" w:color="auto" w:fill="auto"/>
            <w:vAlign w:val="center"/>
            <w:hideMark/>
          </w:tcPr>
          <w:p w14:paraId="69868E8E" w14:textId="77777777" w:rsidR="006662F8" w:rsidRPr="006662F8" w:rsidRDefault="006662F8" w:rsidP="007C2765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Tasks</w:t>
            </w:r>
          </w:p>
        </w:tc>
        <w:tc>
          <w:tcPr>
            <w:tcW w:w="4768" w:type="dxa"/>
            <w:shd w:val="clear" w:color="auto" w:fill="auto"/>
            <w:vAlign w:val="center"/>
            <w:hideMark/>
          </w:tcPr>
          <w:p w14:paraId="6A17D10C" w14:textId="77777777" w:rsidR="006662F8" w:rsidRPr="006662F8" w:rsidRDefault="006662F8" w:rsidP="007C2765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Preliminary links/notes</w:t>
            </w:r>
          </w:p>
        </w:tc>
      </w:tr>
      <w:tr w:rsidR="006662F8" w:rsidRPr="006662F8" w14:paraId="11BDF2A9" w14:textId="77777777" w:rsidTr="007C2765">
        <w:trPr>
          <w:trHeight w:val="272"/>
        </w:trPr>
        <w:tc>
          <w:tcPr>
            <w:tcW w:w="421" w:type="dxa"/>
            <w:shd w:val="clear" w:color="auto" w:fill="auto"/>
            <w:vAlign w:val="bottom"/>
            <w:hideMark/>
          </w:tcPr>
          <w:p w14:paraId="7243810F" w14:textId="77777777" w:rsidR="006662F8" w:rsidRPr="006662F8" w:rsidRDefault="006662F8" w:rsidP="007C27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3827" w:type="dxa"/>
            <w:shd w:val="clear" w:color="auto" w:fill="auto"/>
            <w:vAlign w:val="bottom"/>
            <w:hideMark/>
          </w:tcPr>
          <w:p w14:paraId="22BB1E14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Add soil type layer to the US map </w:t>
            </w:r>
          </w:p>
        </w:tc>
        <w:tc>
          <w:tcPr>
            <w:tcW w:w="4768" w:type="dxa"/>
            <w:shd w:val="clear" w:color="auto" w:fill="auto"/>
            <w:vAlign w:val="bottom"/>
            <w:hideMark/>
          </w:tcPr>
          <w:p w14:paraId="7F7DA207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https://www.arcgis.com/home/item.html?id=0edea1c7bbb84ba5842d20483af11679</w:t>
            </w:r>
          </w:p>
        </w:tc>
      </w:tr>
      <w:tr w:rsidR="006662F8" w:rsidRPr="006662F8" w14:paraId="4812EDB5" w14:textId="77777777" w:rsidTr="007C2765">
        <w:trPr>
          <w:trHeight w:val="272"/>
        </w:trPr>
        <w:tc>
          <w:tcPr>
            <w:tcW w:w="421" w:type="dxa"/>
            <w:shd w:val="clear" w:color="auto" w:fill="auto"/>
            <w:vAlign w:val="bottom"/>
            <w:hideMark/>
          </w:tcPr>
          <w:p w14:paraId="3F130AA5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827" w:type="dxa"/>
            <w:shd w:val="clear" w:color="auto" w:fill="auto"/>
            <w:vAlign w:val="bottom"/>
            <w:hideMark/>
          </w:tcPr>
          <w:p w14:paraId="588C4032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rasterized across US using values 0-2 assigned to each of the soil types</w:t>
            </w:r>
          </w:p>
        </w:tc>
        <w:tc>
          <w:tcPr>
            <w:tcW w:w="4768" w:type="dxa"/>
            <w:shd w:val="clear" w:color="auto" w:fill="auto"/>
            <w:vAlign w:val="bottom"/>
            <w:hideMark/>
          </w:tcPr>
          <w:p w14:paraId="1787995B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numeric values will be determined and assigned based on ongoing research</w:t>
            </w:r>
          </w:p>
        </w:tc>
      </w:tr>
      <w:tr w:rsidR="006662F8" w:rsidRPr="006662F8" w14:paraId="62631E3F" w14:textId="77777777" w:rsidTr="007C2765">
        <w:trPr>
          <w:trHeight w:val="272"/>
        </w:trPr>
        <w:tc>
          <w:tcPr>
            <w:tcW w:w="421" w:type="dxa"/>
            <w:shd w:val="clear" w:color="auto" w:fill="auto"/>
            <w:vAlign w:val="bottom"/>
            <w:hideMark/>
          </w:tcPr>
          <w:p w14:paraId="193614B2" w14:textId="77777777" w:rsidR="006662F8" w:rsidRPr="006662F8" w:rsidRDefault="006662F8" w:rsidP="007C27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3827" w:type="dxa"/>
            <w:shd w:val="clear" w:color="auto" w:fill="auto"/>
            <w:vAlign w:val="bottom"/>
            <w:hideMark/>
          </w:tcPr>
          <w:p w14:paraId="4AC49F45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plant hardiness layer to the map</w:t>
            </w:r>
          </w:p>
        </w:tc>
        <w:tc>
          <w:tcPr>
            <w:tcW w:w="4768" w:type="dxa"/>
            <w:shd w:val="clear" w:color="auto" w:fill="auto"/>
            <w:vAlign w:val="bottom"/>
            <w:hideMark/>
          </w:tcPr>
          <w:p w14:paraId="741EF327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http://planthardiness.ars.usda.gov/PHZMWeb/</w:t>
            </w:r>
          </w:p>
        </w:tc>
      </w:tr>
      <w:tr w:rsidR="006662F8" w:rsidRPr="006662F8" w14:paraId="74D385B8" w14:textId="77777777" w:rsidTr="007C2765">
        <w:trPr>
          <w:trHeight w:val="272"/>
        </w:trPr>
        <w:tc>
          <w:tcPr>
            <w:tcW w:w="421" w:type="dxa"/>
            <w:shd w:val="clear" w:color="auto" w:fill="auto"/>
            <w:vAlign w:val="bottom"/>
            <w:hideMark/>
          </w:tcPr>
          <w:p w14:paraId="0F8C3320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827" w:type="dxa"/>
            <w:shd w:val="clear" w:color="auto" w:fill="auto"/>
            <w:vAlign w:val="bottom"/>
            <w:hideMark/>
          </w:tcPr>
          <w:p w14:paraId="10921D1B" w14:textId="24FAD341" w:rsidR="006662F8" w:rsidRPr="006662F8" w:rsidRDefault="00FD2FA0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/>
                <w:color w:val="000000"/>
                <w:kern w:val="0"/>
                <w:sz w:val="22"/>
              </w:rPr>
              <w:t>plant</w:t>
            </w:r>
            <w:r w:rsidR="006662F8"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hardiness zones will be correlated to turf types for the outputs into the GUI</w:t>
            </w:r>
          </w:p>
        </w:tc>
        <w:tc>
          <w:tcPr>
            <w:tcW w:w="4768" w:type="dxa"/>
            <w:shd w:val="clear" w:color="auto" w:fill="auto"/>
            <w:vAlign w:val="bottom"/>
            <w:hideMark/>
          </w:tcPr>
          <w:p w14:paraId="50735D6A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http://www.planthardiness.gc.ca/</w:t>
            </w:r>
          </w:p>
        </w:tc>
      </w:tr>
      <w:tr w:rsidR="006662F8" w:rsidRPr="006662F8" w14:paraId="5AB879F7" w14:textId="77777777" w:rsidTr="007C2765">
        <w:trPr>
          <w:trHeight w:val="516"/>
        </w:trPr>
        <w:tc>
          <w:tcPr>
            <w:tcW w:w="421" w:type="dxa"/>
            <w:shd w:val="clear" w:color="auto" w:fill="auto"/>
            <w:vAlign w:val="bottom"/>
            <w:hideMark/>
          </w:tcPr>
          <w:p w14:paraId="71BDD85B" w14:textId="77777777" w:rsidR="006662F8" w:rsidRPr="006662F8" w:rsidRDefault="006662F8" w:rsidP="007C27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3827" w:type="dxa"/>
            <w:shd w:val="clear" w:color="auto" w:fill="auto"/>
            <w:vAlign w:val="bottom"/>
            <w:hideMark/>
          </w:tcPr>
          <w:p w14:paraId="1B220649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Add the Cultivar plant factor and the soil factors to the water calculator</w:t>
            </w:r>
          </w:p>
        </w:tc>
        <w:tc>
          <w:tcPr>
            <w:tcW w:w="4768" w:type="dxa"/>
            <w:shd w:val="clear" w:color="auto" w:fill="auto"/>
            <w:vAlign w:val="bottom"/>
            <w:hideMark/>
          </w:tcPr>
          <w:p w14:paraId="0357CF4D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TWCA will correlate plant hardiness to turf types once we know the values going into the map</w:t>
            </w:r>
          </w:p>
        </w:tc>
      </w:tr>
      <w:tr w:rsidR="006662F8" w:rsidRPr="006662F8" w14:paraId="3FD13973" w14:textId="77777777" w:rsidTr="007C2765">
        <w:trPr>
          <w:trHeight w:val="487"/>
        </w:trPr>
        <w:tc>
          <w:tcPr>
            <w:tcW w:w="421" w:type="dxa"/>
            <w:shd w:val="clear" w:color="auto" w:fill="auto"/>
            <w:vAlign w:val="bottom"/>
            <w:hideMark/>
          </w:tcPr>
          <w:p w14:paraId="722BCD06" w14:textId="77777777" w:rsidR="006662F8" w:rsidRPr="006662F8" w:rsidRDefault="006662F8" w:rsidP="007C27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3827" w:type="dxa"/>
            <w:shd w:val="clear" w:color="auto" w:fill="auto"/>
            <w:vAlign w:val="bottom"/>
            <w:hideMark/>
          </w:tcPr>
          <w:p w14:paraId="15654649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Create a GUI similar to the one pictured below</w:t>
            </w:r>
          </w:p>
        </w:tc>
        <w:tc>
          <w:tcPr>
            <w:tcW w:w="4768" w:type="dxa"/>
            <w:vMerge w:val="restart"/>
            <w:shd w:val="clear" w:color="auto" w:fill="auto"/>
            <w:vAlign w:val="center"/>
            <w:hideMark/>
          </w:tcPr>
          <w:p w14:paraId="69460F98" w14:textId="77777777" w:rsidR="006662F8" w:rsidRPr="006662F8" w:rsidRDefault="006662F8" w:rsidP="007C276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The final math for this is: ((</w:t>
            </w:r>
            <w:proofErr w:type="spellStart"/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Pr</w:t>
            </w:r>
            <w:proofErr w:type="spellEnd"/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*60)/R)*((ET*Kc*</w:t>
            </w:r>
            <w:proofErr w:type="spellStart"/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Cpf</w:t>
            </w:r>
            <w:proofErr w:type="spellEnd"/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*Sf)-Pe) | </w:t>
            </w:r>
            <w:proofErr w:type="spellStart"/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Pr</w:t>
            </w:r>
            <w:proofErr w:type="spellEnd"/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= precipitation runtime, R = number of run events /week, ET= Reference ET, Kc= crop coefficient, </w:t>
            </w:r>
            <w:proofErr w:type="spellStart"/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Cpf</w:t>
            </w:r>
            <w:proofErr w:type="spellEnd"/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= Cultivar plant factor, Sf= soil factor, Pe= 40% of Weekly rainfall).  </w:t>
            </w:r>
          </w:p>
        </w:tc>
      </w:tr>
      <w:tr w:rsidR="006662F8" w:rsidRPr="006662F8" w14:paraId="35FB8513" w14:textId="77777777" w:rsidTr="007C2765">
        <w:trPr>
          <w:trHeight w:val="545"/>
        </w:trPr>
        <w:tc>
          <w:tcPr>
            <w:tcW w:w="421" w:type="dxa"/>
            <w:shd w:val="clear" w:color="auto" w:fill="auto"/>
            <w:vAlign w:val="bottom"/>
            <w:hideMark/>
          </w:tcPr>
          <w:p w14:paraId="5895B496" w14:textId="77777777" w:rsidR="006662F8" w:rsidRPr="006662F8" w:rsidRDefault="006662F8" w:rsidP="007C27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3827" w:type="dxa"/>
            <w:shd w:val="clear" w:color="auto" w:fill="auto"/>
            <w:vAlign w:val="bottom"/>
            <w:hideMark/>
          </w:tcPr>
          <w:p w14:paraId="023DC719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have the same geolocator that triggers ET and the </w:t>
            </w:r>
            <w:bookmarkStart w:id="0" w:name="_GoBack"/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rainfall API</w:t>
            </w:r>
            <w:bookmarkEnd w:id="0"/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also suggest, based on the soil layer a Soil Factor (Sf), and based on the hardiness zones layer a crop coefficient (Kc) and Cultivar plant factor (</w:t>
            </w:r>
            <w:proofErr w:type="spellStart"/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Cpf</w:t>
            </w:r>
            <w:proofErr w:type="spellEnd"/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Merge/>
            <w:vAlign w:val="center"/>
            <w:hideMark/>
          </w:tcPr>
          <w:p w14:paraId="170BAD14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6662F8" w:rsidRPr="006662F8" w14:paraId="3544253A" w14:textId="77777777" w:rsidTr="007C2765">
        <w:trPr>
          <w:trHeight w:val="272"/>
        </w:trPr>
        <w:tc>
          <w:tcPr>
            <w:tcW w:w="421" w:type="dxa"/>
            <w:shd w:val="clear" w:color="auto" w:fill="auto"/>
            <w:vAlign w:val="bottom"/>
            <w:hideMark/>
          </w:tcPr>
          <w:p w14:paraId="0D2D0C36" w14:textId="77777777" w:rsidR="006662F8" w:rsidRPr="006662F8" w:rsidRDefault="006662F8" w:rsidP="007C27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3827" w:type="dxa"/>
            <w:shd w:val="clear" w:color="auto" w:fill="auto"/>
            <w:vAlign w:val="bottom"/>
            <w:hideMark/>
          </w:tcPr>
          <w:p w14:paraId="143A3316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add ET for Canada</w:t>
            </w:r>
          </w:p>
        </w:tc>
        <w:tc>
          <w:tcPr>
            <w:tcW w:w="4768" w:type="dxa"/>
            <w:shd w:val="clear" w:color="auto" w:fill="auto"/>
            <w:vAlign w:val="bottom"/>
            <w:hideMark/>
          </w:tcPr>
          <w:p w14:paraId="17C680B4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6662F8" w:rsidRPr="006662F8" w14:paraId="41B4724D" w14:textId="77777777" w:rsidTr="007C2765">
        <w:trPr>
          <w:trHeight w:val="272"/>
        </w:trPr>
        <w:tc>
          <w:tcPr>
            <w:tcW w:w="421" w:type="dxa"/>
            <w:shd w:val="clear" w:color="auto" w:fill="auto"/>
            <w:vAlign w:val="bottom"/>
            <w:hideMark/>
          </w:tcPr>
          <w:p w14:paraId="1254DF84" w14:textId="77777777" w:rsidR="006662F8" w:rsidRPr="006662F8" w:rsidRDefault="006662F8" w:rsidP="007C27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827" w:type="dxa"/>
            <w:shd w:val="clear" w:color="auto" w:fill="auto"/>
            <w:vAlign w:val="bottom"/>
            <w:hideMark/>
          </w:tcPr>
          <w:p w14:paraId="5D0F7C54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Rasterized for complete coverage</w:t>
            </w:r>
          </w:p>
        </w:tc>
        <w:tc>
          <w:tcPr>
            <w:tcW w:w="4768" w:type="dxa"/>
            <w:shd w:val="clear" w:color="auto" w:fill="auto"/>
            <w:vAlign w:val="bottom"/>
            <w:hideMark/>
          </w:tcPr>
          <w:p w14:paraId="36219741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http://www.iwmi.cgiar.org/resources/world-water-and-climate-atlas/</w:t>
            </w:r>
          </w:p>
        </w:tc>
      </w:tr>
      <w:tr w:rsidR="006662F8" w:rsidRPr="006662F8" w14:paraId="39F0BCD0" w14:textId="77777777" w:rsidTr="007C2765">
        <w:trPr>
          <w:trHeight w:val="272"/>
        </w:trPr>
        <w:tc>
          <w:tcPr>
            <w:tcW w:w="421" w:type="dxa"/>
            <w:shd w:val="clear" w:color="auto" w:fill="auto"/>
            <w:vAlign w:val="bottom"/>
            <w:hideMark/>
          </w:tcPr>
          <w:p w14:paraId="4291DE12" w14:textId="77777777" w:rsidR="006662F8" w:rsidRPr="006662F8" w:rsidRDefault="006662F8" w:rsidP="007C27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3827" w:type="dxa"/>
            <w:shd w:val="clear" w:color="auto" w:fill="auto"/>
            <w:vAlign w:val="bottom"/>
            <w:hideMark/>
          </w:tcPr>
          <w:p w14:paraId="71013A2B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add a soil layer for Canada</w:t>
            </w:r>
          </w:p>
        </w:tc>
        <w:tc>
          <w:tcPr>
            <w:tcW w:w="4768" w:type="dxa"/>
            <w:shd w:val="clear" w:color="auto" w:fill="auto"/>
            <w:vAlign w:val="bottom"/>
            <w:hideMark/>
          </w:tcPr>
          <w:p w14:paraId="57217776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6662F8" w:rsidRPr="006662F8" w14:paraId="33F48286" w14:textId="77777777" w:rsidTr="007C2765">
        <w:trPr>
          <w:trHeight w:val="272"/>
        </w:trPr>
        <w:tc>
          <w:tcPr>
            <w:tcW w:w="421" w:type="dxa"/>
            <w:shd w:val="clear" w:color="auto" w:fill="auto"/>
            <w:vAlign w:val="bottom"/>
            <w:hideMark/>
          </w:tcPr>
          <w:p w14:paraId="63885452" w14:textId="77777777" w:rsidR="006662F8" w:rsidRPr="006662F8" w:rsidRDefault="006662F8" w:rsidP="007C27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827" w:type="dxa"/>
            <w:shd w:val="clear" w:color="auto" w:fill="auto"/>
            <w:vAlign w:val="bottom"/>
            <w:hideMark/>
          </w:tcPr>
          <w:p w14:paraId="0017C90D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rasterize across Canada using values 0-2 assigned to each of the soil types</w:t>
            </w:r>
          </w:p>
        </w:tc>
        <w:tc>
          <w:tcPr>
            <w:tcW w:w="4768" w:type="dxa"/>
            <w:shd w:val="clear" w:color="auto" w:fill="auto"/>
            <w:vAlign w:val="bottom"/>
            <w:hideMark/>
          </w:tcPr>
          <w:p w14:paraId="2B88A37B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http://www.soilsofcanada.ca/index.php</w:t>
            </w:r>
          </w:p>
        </w:tc>
      </w:tr>
      <w:tr w:rsidR="006662F8" w:rsidRPr="006662F8" w14:paraId="0F6200C3" w14:textId="77777777" w:rsidTr="007C2765">
        <w:trPr>
          <w:trHeight w:val="272"/>
        </w:trPr>
        <w:tc>
          <w:tcPr>
            <w:tcW w:w="421" w:type="dxa"/>
            <w:shd w:val="clear" w:color="auto" w:fill="auto"/>
            <w:vAlign w:val="bottom"/>
            <w:hideMark/>
          </w:tcPr>
          <w:p w14:paraId="464011D1" w14:textId="77777777" w:rsidR="006662F8" w:rsidRPr="006662F8" w:rsidRDefault="006662F8" w:rsidP="007C27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3827" w:type="dxa"/>
            <w:shd w:val="clear" w:color="auto" w:fill="auto"/>
            <w:vAlign w:val="bottom"/>
            <w:hideMark/>
          </w:tcPr>
          <w:p w14:paraId="22F84F2D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"Green level" on the GUI dial will correlate to the Maintenance levels on the current tool</w:t>
            </w:r>
          </w:p>
        </w:tc>
        <w:tc>
          <w:tcPr>
            <w:tcW w:w="4768" w:type="dxa"/>
            <w:shd w:val="clear" w:color="auto" w:fill="auto"/>
            <w:vAlign w:val="bottom"/>
            <w:hideMark/>
          </w:tcPr>
          <w:p w14:paraId="2B02396E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6662F8" w:rsidRPr="006662F8" w14:paraId="21A6DF9E" w14:textId="77777777" w:rsidTr="007C2765">
        <w:trPr>
          <w:trHeight w:val="272"/>
        </w:trPr>
        <w:tc>
          <w:tcPr>
            <w:tcW w:w="421" w:type="dxa"/>
            <w:shd w:val="clear" w:color="auto" w:fill="auto"/>
            <w:vAlign w:val="bottom"/>
            <w:hideMark/>
          </w:tcPr>
          <w:p w14:paraId="3DC3FD7A" w14:textId="77777777" w:rsidR="006662F8" w:rsidRPr="006662F8" w:rsidRDefault="006662F8" w:rsidP="007C27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827" w:type="dxa"/>
            <w:shd w:val="clear" w:color="auto" w:fill="auto"/>
            <w:vAlign w:val="bottom"/>
            <w:hideMark/>
          </w:tcPr>
          <w:p w14:paraId="22DFF37C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62F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"Watering Level" on dial </w:t>
            </w:r>
          </w:p>
        </w:tc>
        <w:tc>
          <w:tcPr>
            <w:tcW w:w="4768" w:type="dxa"/>
            <w:shd w:val="clear" w:color="auto" w:fill="auto"/>
            <w:vAlign w:val="bottom"/>
            <w:hideMark/>
          </w:tcPr>
          <w:p w14:paraId="048C9E70" w14:textId="77777777" w:rsidR="006662F8" w:rsidRPr="006662F8" w:rsidRDefault="006662F8" w:rsidP="007C27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</w:tbl>
    <w:p w14:paraId="19DD7B54" w14:textId="77777777" w:rsidR="00465438" w:rsidRDefault="00465438" w:rsidP="007C2765"/>
    <w:p w14:paraId="60D11191" w14:textId="77777777" w:rsidR="002E6785" w:rsidRDefault="002E6785" w:rsidP="007C2765"/>
    <w:p w14:paraId="4F9BCF87" w14:textId="77777777" w:rsidR="00E433CE" w:rsidRPr="0096702C" w:rsidRDefault="007C2765" w:rsidP="00E433CE">
      <w:pPr>
        <w:pStyle w:val="Heading1"/>
      </w:pPr>
      <w:r w:rsidRPr="007C2765">
        <w:t>Add soil type layer to the US map</w:t>
      </w:r>
      <w:r w:rsidR="00E433CE">
        <w:t xml:space="preserve"> </w:t>
      </w:r>
      <w:r w:rsidR="00E433CE" w:rsidRPr="0096702C">
        <w:t>rasterized across US using values 0-2 assigned to each of the soil types</w:t>
      </w:r>
      <w:r w:rsidR="00E433CE" w:rsidRPr="0096702C">
        <w:tab/>
        <w:t>numeric values will be determined and assigned based on ongoing research</w:t>
      </w:r>
    </w:p>
    <w:p w14:paraId="27753E71" w14:textId="77777777" w:rsidR="007C2765" w:rsidRDefault="007C2765" w:rsidP="007C2765"/>
    <w:p w14:paraId="57E94B11" w14:textId="77777777" w:rsidR="0096702C" w:rsidRDefault="0096702C" w:rsidP="0096702C">
      <w:r>
        <w:t>We need to find the raw data rather than the wen map services.</w:t>
      </w:r>
    </w:p>
    <w:p w14:paraId="2BF1B919" w14:textId="77777777" w:rsidR="0096702C" w:rsidRDefault="0096702C" w:rsidP="0096702C">
      <w:r>
        <w:rPr>
          <w:noProof/>
        </w:rPr>
        <w:lastRenderedPageBreak/>
        <w:drawing>
          <wp:inline distT="0" distB="0" distL="0" distR="0" wp14:anchorId="2A1AC54A" wp14:editId="600F810C">
            <wp:extent cx="5731510" cy="3616325"/>
            <wp:effectExtent l="0" t="0" r="2540" b="3175"/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386F8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B976" w14:textId="77777777" w:rsidR="0096702C" w:rsidRDefault="0096702C" w:rsidP="0096702C"/>
    <w:p w14:paraId="6115EBB6" w14:textId="77777777" w:rsidR="0096702C" w:rsidRPr="0096702C" w:rsidRDefault="0096702C" w:rsidP="0096702C"/>
    <w:p w14:paraId="21008B19" w14:textId="77777777" w:rsidR="0096702C" w:rsidRDefault="0096702C" w:rsidP="0096702C">
      <w:pPr>
        <w:pStyle w:val="Heading1"/>
      </w:pPr>
      <w:r w:rsidRPr="0096702C">
        <w:t xml:space="preserve">plant hardiness </w:t>
      </w:r>
      <w:r w:rsidRPr="0096702C">
        <w:rPr>
          <w:rStyle w:val="Heading1Char"/>
          <w:b/>
          <w:bCs/>
        </w:rPr>
        <w:t>layer</w:t>
      </w:r>
      <w:r w:rsidRPr="0096702C">
        <w:t xml:space="preserve"> to the map</w:t>
      </w:r>
      <w:r>
        <w:t>.</w:t>
      </w:r>
    </w:p>
    <w:p w14:paraId="2CE4F9BA" w14:textId="77777777" w:rsidR="00E433CE" w:rsidRPr="00E433CE" w:rsidRDefault="00E433CE" w:rsidP="00E433CE">
      <w:pPr>
        <w:pStyle w:val="Heading1"/>
        <w:numPr>
          <w:ilvl w:val="0"/>
          <w:numId w:val="0"/>
        </w:numPr>
      </w:pPr>
      <w:r w:rsidRPr="00E433CE">
        <w:t>plant</w:t>
      </w:r>
      <w:r w:rsidRPr="00E433CE">
        <w:rPr>
          <w:rFonts w:hint="eastAsia"/>
        </w:rPr>
        <w:t xml:space="preserve"> hardiness zones will be correlated to turf types for the outputs into the GUI</w:t>
      </w:r>
      <w:r w:rsidRPr="00E433CE">
        <w:t>.</w:t>
      </w:r>
    </w:p>
    <w:p w14:paraId="674D1E86" w14:textId="77777777" w:rsidR="00E433CE" w:rsidRPr="00E433CE" w:rsidRDefault="00E433CE" w:rsidP="00E433CE"/>
    <w:p w14:paraId="1498DF3D" w14:textId="77777777" w:rsidR="0096702C" w:rsidRDefault="00AD3CF4" w:rsidP="0096702C">
      <w:hyperlink r:id="rId7" w:history="1">
        <w:r w:rsidR="0096702C" w:rsidRPr="00AA6842">
          <w:rPr>
            <w:rStyle w:val="Hyperlink"/>
          </w:rPr>
          <w:t>http://planthardiness.ars.usda.gov/PHZMWeb/</w:t>
        </w:r>
      </w:hyperlink>
    </w:p>
    <w:p w14:paraId="47B8D17F" w14:textId="77777777" w:rsidR="0096702C" w:rsidRDefault="0096702C" w:rsidP="0096702C"/>
    <w:p w14:paraId="1849C0AB" w14:textId="77777777" w:rsidR="0096702C" w:rsidRDefault="0096702C" w:rsidP="0096702C">
      <w:r>
        <w:rPr>
          <w:noProof/>
        </w:rPr>
        <w:lastRenderedPageBreak/>
        <w:drawing>
          <wp:inline distT="0" distB="0" distL="0" distR="0" wp14:anchorId="4DD6890B" wp14:editId="3A54431D">
            <wp:extent cx="5731510" cy="3836670"/>
            <wp:effectExtent l="0" t="0" r="2540" b="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3816D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1731" w14:textId="77777777" w:rsidR="0096702C" w:rsidRDefault="0096702C" w:rsidP="0096702C"/>
    <w:p w14:paraId="6D93A00B" w14:textId="77777777" w:rsidR="0096702C" w:rsidRDefault="0096702C" w:rsidP="0096702C">
      <w:r>
        <w:t>T</w:t>
      </w:r>
      <w:r>
        <w:rPr>
          <w:rFonts w:hint="eastAsia"/>
        </w:rPr>
        <w:t xml:space="preserve">his </w:t>
      </w:r>
      <w:r>
        <w:t>link goes to a static map, maybe we can download the data from the link.</w:t>
      </w:r>
    </w:p>
    <w:p w14:paraId="536FBFC1" w14:textId="77777777" w:rsidR="0096702C" w:rsidRDefault="0096702C" w:rsidP="0096702C"/>
    <w:p w14:paraId="011C2F66" w14:textId="77777777" w:rsidR="0096702C" w:rsidRDefault="0096702C" w:rsidP="0096702C"/>
    <w:p w14:paraId="31531F31" w14:textId="77777777" w:rsidR="00301A7D" w:rsidRDefault="00301A7D" w:rsidP="0096702C">
      <w:pPr>
        <w:rPr>
          <w:rFonts w:ascii="等线" w:eastAsia="等线" w:hAnsi="等线" w:cs="宋体"/>
          <w:color w:val="000000"/>
          <w:kern w:val="0"/>
          <w:sz w:val="22"/>
        </w:rPr>
      </w:pPr>
    </w:p>
    <w:p w14:paraId="5CE06B0C" w14:textId="77777777" w:rsidR="00301A7D" w:rsidRDefault="007B6A28" w:rsidP="009A71EB">
      <w:pPr>
        <w:pStyle w:val="Heading1"/>
      </w:pPr>
      <w:r w:rsidRPr="007B6A28">
        <w:t>Add the Cultivar plant factor and the soil factors to the water calculator</w:t>
      </w:r>
      <w:r w:rsidRPr="007B6A28">
        <w:tab/>
      </w:r>
      <w:r>
        <w:t xml:space="preserve">. </w:t>
      </w:r>
      <w:r w:rsidRPr="007B6A28">
        <w:t>TWCA will correlate plant hardiness to turf types once we know the values going into the map</w:t>
      </w:r>
    </w:p>
    <w:p w14:paraId="2877A54F" w14:textId="77777777" w:rsidR="007B6A28" w:rsidRDefault="007B6A28" w:rsidP="007B6A28"/>
    <w:p w14:paraId="110D7FC0" w14:textId="77777777" w:rsidR="007B6A28" w:rsidRDefault="00A40AD1" w:rsidP="007B6A28">
      <w:r>
        <w:t xml:space="preserve">3.1 </w:t>
      </w:r>
      <w:r w:rsidR="007B6A28">
        <w:t>Where can we find these two factors? I assume the soil type facto can be got from the soil type.</w:t>
      </w:r>
    </w:p>
    <w:p w14:paraId="4DEA9721" w14:textId="77777777" w:rsidR="007B6A28" w:rsidRDefault="00A40AD1" w:rsidP="007B6A28">
      <w:r>
        <w:rPr>
          <w:rFonts w:hint="eastAsia"/>
        </w:rPr>
        <w:t xml:space="preserve">3.2 </w:t>
      </w:r>
      <w:proofErr w:type="spellStart"/>
      <w:r>
        <w:rPr>
          <w:rFonts w:hint="eastAsia"/>
        </w:rPr>
        <w:t>C</w:t>
      </w:r>
      <w:r>
        <w:t>ulivar</w:t>
      </w:r>
      <w:proofErr w:type="spellEnd"/>
    </w:p>
    <w:p w14:paraId="3BB4B789" w14:textId="77777777" w:rsidR="007B6A28" w:rsidRDefault="007B6A28" w:rsidP="007B6A28"/>
    <w:p w14:paraId="1EF1E7DA" w14:textId="77777777" w:rsidR="007B6A28" w:rsidRDefault="00A40AD1" w:rsidP="00A40AD1">
      <w:pPr>
        <w:pStyle w:val="Heading1"/>
      </w:pPr>
      <w:r w:rsidRPr="006662F8">
        <w:rPr>
          <w:rFonts w:hint="eastAsia"/>
        </w:rPr>
        <w:t>Create a GUI similar to the one pictured below</w:t>
      </w:r>
    </w:p>
    <w:p w14:paraId="41584AF2" w14:textId="77777777" w:rsidR="00A40AD1" w:rsidRDefault="00A40AD1" w:rsidP="007B6A28">
      <w:pPr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Doable, should be supported by javascript.</w:t>
      </w:r>
    </w:p>
    <w:p w14:paraId="733FFAF4" w14:textId="77777777" w:rsidR="00A40AD1" w:rsidRDefault="00A40AD1" w:rsidP="00E433CE">
      <w:pPr>
        <w:pStyle w:val="Heading1"/>
      </w:pPr>
      <w:r w:rsidRPr="006662F8">
        <w:rPr>
          <w:rFonts w:hint="eastAsia"/>
        </w:rPr>
        <w:lastRenderedPageBreak/>
        <w:t>have the same geolocator that triggers ET and the rainfall API also suggest, based on the soil layer a Soil Factor (Sf), and based on the hardiness zones layer a crop coefficient (Kc) and Cultivar plant factor (</w:t>
      </w:r>
      <w:proofErr w:type="spellStart"/>
      <w:r w:rsidRPr="006662F8">
        <w:rPr>
          <w:rFonts w:hint="eastAsia"/>
        </w:rPr>
        <w:t>Cpf</w:t>
      </w:r>
      <w:proofErr w:type="spellEnd"/>
      <w:r w:rsidRPr="006662F8">
        <w:rPr>
          <w:rFonts w:hint="eastAsia"/>
        </w:rPr>
        <w:t>)</w:t>
      </w:r>
    </w:p>
    <w:p w14:paraId="788B690F" w14:textId="77777777" w:rsidR="00A40AD1" w:rsidRDefault="00A40AD1" w:rsidP="007B6A28">
      <w:pPr>
        <w:rPr>
          <w:rFonts w:ascii="等线" w:eastAsia="等线" w:hAnsi="等线" w:cs="宋体"/>
          <w:color w:val="000000"/>
          <w:kern w:val="0"/>
          <w:sz w:val="22"/>
        </w:rPr>
      </w:pPr>
    </w:p>
    <w:p w14:paraId="174A5F8F" w14:textId="77777777" w:rsidR="00A40AD1" w:rsidRDefault="00A40AD1" w:rsidP="007B6A28">
      <w:pPr>
        <w:rPr>
          <w:rFonts w:ascii="等线" w:eastAsia="等线" w:hAnsi="等线" w:cs="宋体"/>
          <w:color w:val="000000"/>
          <w:kern w:val="0"/>
          <w:sz w:val="22"/>
        </w:rPr>
      </w:pPr>
    </w:p>
    <w:p w14:paraId="1B40B536" w14:textId="77777777" w:rsidR="00A40AD1" w:rsidRDefault="00A40AD1" w:rsidP="007B6A28">
      <w:pPr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Excuse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 xml:space="preserve"> for my ignorance, what</w:t>
      </w:r>
      <w:r>
        <w:rPr>
          <w:rFonts w:ascii="等线" w:eastAsia="等线" w:hAnsi="等线" w:cs="宋体"/>
          <w:color w:val="000000"/>
          <w:kern w:val="0"/>
          <w:sz w:val="22"/>
        </w:rPr>
        <w:t xml:space="preserve"> does ET stand for?</w:t>
      </w:r>
    </w:p>
    <w:p w14:paraId="1C749E4E" w14:textId="77777777" w:rsidR="0074140D" w:rsidRDefault="0074140D" w:rsidP="007B6A28">
      <w:pPr>
        <w:rPr>
          <w:rFonts w:ascii="等线" w:eastAsia="等线" w:hAnsi="等线" w:cs="宋体"/>
          <w:color w:val="000000"/>
          <w:kern w:val="0"/>
          <w:sz w:val="22"/>
        </w:rPr>
      </w:pPr>
    </w:p>
    <w:p w14:paraId="40E9C6F7" w14:textId="77777777" w:rsidR="00A40AD1" w:rsidRDefault="0074140D" w:rsidP="007B6A28">
      <w:pPr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The</w:t>
      </w:r>
      <w:r>
        <w:rPr>
          <w:rFonts w:ascii="等线" w:eastAsia="等线" w:hAnsi="等线" w:cs="宋体"/>
          <w:color w:val="000000"/>
          <w:kern w:val="0"/>
          <w:sz w:val="22"/>
        </w:rPr>
        <w:t xml:space="preserve"> </w:t>
      </w:r>
      <w:r w:rsidR="00E433CE">
        <w:rPr>
          <w:rFonts w:ascii="等线" w:eastAsia="等线" w:hAnsi="等线" w:cs="宋体"/>
          <w:color w:val="000000"/>
          <w:kern w:val="0"/>
          <w:sz w:val="22"/>
        </w:rPr>
        <w:t>algorithm is d</w:t>
      </w:r>
      <w:r w:rsidR="00A40AD1">
        <w:rPr>
          <w:rFonts w:ascii="等线" w:eastAsia="等线" w:hAnsi="等线" w:cs="宋体" w:hint="eastAsia"/>
          <w:color w:val="000000"/>
          <w:kern w:val="0"/>
          <w:sz w:val="22"/>
        </w:rPr>
        <w:t>oable.</w:t>
      </w:r>
    </w:p>
    <w:p w14:paraId="6382C726" w14:textId="77777777" w:rsidR="00E433CE" w:rsidRDefault="00E433CE" w:rsidP="007B6A28">
      <w:pPr>
        <w:rPr>
          <w:rFonts w:ascii="等线" w:eastAsia="等线" w:hAnsi="等线" w:cs="宋体"/>
          <w:color w:val="000000"/>
          <w:kern w:val="0"/>
          <w:sz w:val="22"/>
        </w:rPr>
      </w:pPr>
    </w:p>
    <w:p w14:paraId="2B1ED958" w14:textId="77777777" w:rsidR="009A71EB" w:rsidRPr="009A71EB" w:rsidRDefault="009A71EB" w:rsidP="009A71EB">
      <w:pPr>
        <w:pStyle w:val="Heading1"/>
      </w:pPr>
      <w:r w:rsidRPr="009A71EB">
        <w:t>add ET for Canada</w:t>
      </w:r>
      <w:r>
        <w:t xml:space="preserve"> </w:t>
      </w:r>
      <w:r w:rsidRPr="009A71EB">
        <w:rPr>
          <w:rFonts w:ascii="等线" w:eastAsia="等线" w:hAnsi="等线" w:cs="宋体" w:hint="eastAsia"/>
          <w:color w:val="000000"/>
          <w:kern w:val="0"/>
          <w:sz w:val="22"/>
        </w:rPr>
        <w:t>Rasterized for complete coverage</w:t>
      </w:r>
    </w:p>
    <w:p w14:paraId="5984C4F5" w14:textId="77777777" w:rsidR="009A71EB" w:rsidRDefault="009A71EB" w:rsidP="009A71EB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14:paraId="5584C97D" w14:textId="77777777" w:rsidR="009A71EB" w:rsidRDefault="009A71EB" w:rsidP="009A71EB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proofErr w:type="gramStart"/>
      <w:r>
        <w:rPr>
          <w:rFonts w:ascii="等线" w:eastAsia="等线" w:hAnsi="等线" w:cs="宋体"/>
          <w:color w:val="000000"/>
          <w:kern w:val="0"/>
          <w:sz w:val="22"/>
        </w:rPr>
        <w:t>A</w:t>
      </w:r>
      <w:proofErr w:type="gramEnd"/>
      <w:r>
        <w:rPr>
          <w:rFonts w:ascii="等线" w:eastAsia="等线" w:hAnsi="等线" w:cs="宋体"/>
          <w:color w:val="000000"/>
          <w:kern w:val="0"/>
          <w:sz w:val="22"/>
        </w:rPr>
        <w:t xml:space="preserve"> ET result will be calculated for each location.</w:t>
      </w:r>
    </w:p>
    <w:p w14:paraId="62329C1F" w14:textId="77777777" w:rsidR="009A71EB" w:rsidRDefault="009A71EB" w:rsidP="009A71EB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14:paraId="4A9C37B0" w14:textId="77777777" w:rsidR="009A71EB" w:rsidRPr="009A71EB" w:rsidRDefault="009A71EB" w:rsidP="009A71EB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p w14:paraId="66114063" w14:textId="77777777" w:rsidR="009A71EB" w:rsidRDefault="009A71EB" w:rsidP="009A71EB">
      <w:pPr>
        <w:pStyle w:val="Heading1"/>
      </w:pPr>
      <w:r>
        <w:t>add a soil layer for Canada rasterize across Canada using values 0-2 assigned to each of the soil types</w:t>
      </w:r>
    </w:p>
    <w:p w14:paraId="3EE013EB" w14:textId="77777777" w:rsidR="009A71EB" w:rsidRDefault="009A71EB" w:rsidP="009A71EB"/>
    <w:p w14:paraId="3569052C" w14:textId="77777777" w:rsidR="007E72CB" w:rsidRPr="007E72CB" w:rsidRDefault="007E72CB" w:rsidP="007E72CB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7E72CB">
        <w:rPr>
          <w:rFonts w:ascii="等线" w:eastAsia="等线" w:hAnsi="等线" w:cs="宋体" w:hint="eastAsia"/>
          <w:color w:val="000000"/>
          <w:kern w:val="0"/>
          <w:sz w:val="22"/>
        </w:rPr>
        <w:t>http://www.soilsofcanada.ca/index.php</w:t>
      </w:r>
    </w:p>
    <w:p w14:paraId="18F84AEB" w14:textId="77777777" w:rsidR="007E72CB" w:rsidRDefault="007E72CB" w:rsidP="009A71EB"/>
    <w:p w14:paraId="085EDC5C" w14:textId="77777777" w:rsidR="007E72CB" w:rsidRDefault="007E72CB" w:rsidP="009A71EB"/>
    <w:p w14:paraId="3A3877BC" w14:textId="77777777" w:rsidR="007E72CB" w:rsidRDefault="007E72CB" w:rsidP="009A71EB">
      <w:r>
        <w:rPr>
          <w:rFonts w:hint="eastAsia"/>
          <w:noProof/>
        </w:rPr>
        <w:lastRenderedPageBreak/>
        <w:drawing>
          <wp:inline distT="0" distB="0" distL="0" distR="0" wp14:anchorId="4D9F7A63" wp14:editId="7A271369">
            <wp:extent cx="5731510" cy="5034915"/>
            <wp:effectExtent l="0" t="0" r="2540" b="0"/>
            <wp:docPr id="37" name="Picture 3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38BF1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379F" w14:textId="77777777" w:rsidR="007E72CB" w:rsidRDefault="007E72CB" w:rsidP="009A71EB"/>
    <w:p w14:paraId="3DA09DD0" w14:textId="77777777" w:rsidR="007E72CB" w:rsidRPr="007E72CB" w:rsidRDefault="007E72CB" w:rsidP="007E72CB">
      <w:pPr>
        <w:pStyle w:val="Heading1"/>
      </w:pPr>
      <w:r w:rsidRPr="007E72CB">
        <w:rPr>
          <w:rFonts w:hint="eastAsia"/>
        </w:rPr>
        <w:t>"Green level" on the GUI dial will correlate to the Maintenance levels on the current tool</w:t>
      </w:r>
    </w:p>
    <w:p w14:paraId="55D3003D" w14:textId="77777777" w:rsidR="007E72CB" w:rsidRDefault="007E72CB" w:rsidP="009A71EB"/>
    <w:p w14:paraId="1ABD0F89" w14:textId="77777777" w:rsidR="007E72CB" w:rsidRDefault="007E72CB" w:rsidP="009A71EB"/>
    <w:p w14:paraId="6209B968" w14:textId="77777777" w:rsidR="007E72CB" w:rsidRPr="007E72CB" w:rsidRDefault="007E72CB" w:rsidP="009A71EB">
      <w:r>
        <w:t>D</w:t>
      </w:r>
      <w:r>
        <w:rPr>
          <w:rFonts w:hint="eastAsia"/>
        </w:rPr>
        <w:t>oable.</w:t>
      </w:r>
    </w:p>
    <w:sectPr w:rsidR="007E72CB" w:rsidRPr="007E72CB" w:rsidSect="006662F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635839"/>
    <w:multiLevelType w:val="multilevel"/>
    <w:tmpl w:val="226AC08A"/>
    <w:lvl w:ilvl="0">
      <w:start w:val="1"/>
      <w:numFmt w:val="decimal"/>
      <w:pStyle w:val="Heading1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2F8"/>
    <w:rsid w:val="002E6785"/>
    <w:rsid w:val="00301A7D"/>
    <w:rsid w:val="00465438"/>
    <w:rsid w:val="006662F8"/>
    <w:rsid w:val="0074140D"/>
    <w:rsid w:val="007B6A28"/>
    <w:rsid w:val="007C2765"/>
    <w:rsid w:val="007E72CB"/>
    <w:rsid w:val="0096702C"/>
    <w:rsid w:val="009A71EB"/>
    <w:rsid w:val="00A40AD1"/>
    <w:rsid w:val="00AD3CF4"/>
    <w:rsid w:val="00E433CE"/>
    <w:rsid w:val="00FD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F4200"/>
  <w15:chartTrackingRefBased/>
  <w15:docId w15:val="{9F1BC783-5648-4966-BEA3-264F34ECA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C2765"/>
    <w:pPr>
      <w:keepNext/>
      <w:keepLines/>
      <w:numPr>
        <w:numId w:val="1"/>
      </w:numPr>
      <w:outlineLvl w:val="0"/>
    </w:pPr>
    <w:rPr>
      <w:b/>
      <w:bCs/>
      <w:kern w:val="4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3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62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C2765"/>
    <w:rPr>
      <w:b/>
      <w:bCs/>
      <w:kern w:val="44"/>
      <w:sz w:val="28"/>
      <w:szCs w:val="28"/>
    </w:rPr>
  </w:style>
  <w:style w:type="paragraph" w:styleId="ListParagraph">
    <w:name w:val="List Paragraph"/>
    <w:basedOn w:val="Normal"/>
    <w:uiPriority w:val="34"/>
    <w:qFormat/>
    <w:rsid w:val="007C2765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9670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02C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E433C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0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tyles" Target="styles.xml"/><Relationship Id="rId7" Type="http://schemas.openxmlformats.org/officeDocument/2006/relationships/hyperlink" Target="http://planthardiness.ars.usda.gov/PHZMWeb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8EDA6-6E2C-484B-ADA3-B362AA688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zhao</dc:creator>
  <cp:keywords/>
  <dc:description/>
  <cp:lastModifiedBy>Bo Zhao</cp:lastModifiedBy>
  <cp:revision>11</cp:revision>
  <dcterms:created xsi:type="dcterms:W3CDTF">2017-09-09T17:57:00Z</dcterms:created>
  <dcterms:modified xsi:type="dcterms:W3CDTF">2019-06-18T07:31:00Z</dcterms:modified>
</cp:coreProperties>
</file>