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8036C5" w14:textId="63D85E23" w:rsidR="007C4507" w:rsidRPr="0032394F" w:rsidRDefault="007C4507" w:rsidP="00746B7B">
      <w:pPr>
        <w:spacing w:line="360" w:lineRule="auto"/>
        <w:jc w:val="both"/>
        <w:rPr>
          <w:rFonts w:ascii="Calibri" w:hAnsi="Calibri" w:cs="Calibri"/>
          <w:b/>
          <w:bCs/>
          <w:sz w:val="20"/>
          <w:szCs w:val="20"/>
        </w:rPr>
      </w:pPr>
      <w:bookmarkStart w:id="0" w:name="_Hlk184821860"/>
      <w:r w:rsidRPr="0032394F">
        <w:rPr>
          <w:rFonts w:ascii="Calibri" w:hAnsi="Calibri" w:cs="Calibri"/>
          <w:b/>
          <w:bCs/>
          <w:sz w:val="20"/>
          <w:szCs w:val="20"/>
        </w:rPr>
        <w:t>Analysis of Economic Indicators Using Clustering and Trend Analysis</w:t>
      </w:r>
    </w:p>
    <w:p w14:paraId="33B72A21" w14:textId="27F6F960" w:rsidR="00C84BB2" w:rsidRPr="0032394F" w:rsidRDefault="00C84BB2" w:rsidP="00746B7B">
      <w:pPr>
        <w:spacing w:line="360" w:lineRule="auto"/>
        <w:jc w:val="both"/>
        <w:rPr>
          <w:rFonts w:ascii="Calibri" w:hAnsi="Calibri" w:cs="Calibri"/>
          <w:sz w:val="20"/>
          <w:szCs w:val="20"/>
        </w:rPr>
      </w:pPr>
      <w:r w:rsidRPr="0032394F">
        <w:rPr>
          <w:rFonts w:ascii="Calibri" w:hAnsi="Calibri" w:cs="Calibri"/>
          <w:sz w:val="20"/>
          <w:szCs w:val="20"/>
        </w:rPr>
        <w:t>Prepared by</w:t>
      </w:r>
      <w:r w:rsidRPr="0032394F">
        <w:rPr>
          <w:rFonts w:ascii="Calibri" w:hAnsi="Calibri" w:cs="Calibri"/>
          <w:b/>
          <w:bCs/>
          <w:sz w:val="20"/>
          <w:szCs w:val="20"/>
        </w:rPr>
        <w:t xml:space="preserve">: </w:t>
      </w:r>
      <w:r w:rsidRPr="0032394F">
        <w:rPr>
          <w:rFonts w:ascii="Calibri" w:hAnsi="Calibri" w:cs="Calibri"/>
          <w:sz w:val="20"/>
          <w:szCs w:val="20"/>
        </w:rPr>
        <w:t xml:space="preserve">Shirisha </w:t>
      </w:r>
      <w:proofErr w:type="spellStart"/>
      <w:r w:rsidRPr="0032394F">
        <w:rPr>
          <w:rFonts w:ascii="Calibri" w:hAnsi="Calibri" w:cs="Calibri"/>
          <w:sz w:val="20"/>
          <w:szCs w:val="20"/>
        </w:rPr>
        <w:t>Jakkula</w:t>
      </w:r>
      <w:proofErr w:type="spellEnd"/>
    </w:p>
    <w:p w14:paraId="22A476AD" w14:textId="644AA959" w:rsidR="00201CED" w:rsidRDefault="00C84BB2" w:rsidP="00746B7B">
      <w:pPr>
        <w:spacing w:line="360" w:lineRule="auto"/>
        <w:jc w:val="both"/>
        <w:rPr>
          <w:rFonts w:ascii="Calibri" w:hAnsi="Calibri" w:cs="Calibri"/>
          <w:sz w:val="20"/>
          <w:szCs w:val="20"/>
        </w:rPr>
      </w:pPr>
      <w:r w:rsidRPr="0032394F">
        <w:rPr>
          <w:rFonts w:ascii="Calibri" w:hAnsi="Calibri" w:cs="Calibri"/>
          <w:sz w:val="20"/>
          <w:szCs w:val="20"/>
        </w:rPr>
        <w:t xml:space="preserve">Student </w:t>
      </w:r>
      <w:r w:rsidR="00F54832" w:rsidRPr="0032394F">
        <w:rPr>
          <w:rFonts w:ascii="Calibri" w:hAnsi="Calibri" w:cs="Calibri"/>
          <w:sz w:val="20"/>
          <w:szCs w:val="20"/>
        </w:rPr>
        <w:t>Id:</w:t>
      </w:r>
      <w:r w:rsidRPr="0032394F">
        <w:rPr>
          <w:rFonts w:ascii="Calibri" w:hAnsi="Calibri" w:cs="Calibri"/>
          <w:sz w:val="20"/>
          <w:szCs w:val="20"/>
        </w:rPr>
        <w:t xml:space="preserve"> 2309638</w:t>
      </w:r>
      <w:bookmarkEnd w:id="0"/>
    </w:p>
    <w:p w14:paraId="4D621067" w14:textId="21EE1D68" w:rsidR="008C2DC9" w:rsidRPr="00201CED" w:rsidRDefault="008C2DC9" w:rsidP="00746B7B">
      <w:pPr>
        <w:spacing w:line="360" w:lineRule="auto"/>
        <w:jc w:val="both"/>
        <w:rPr>
          <w:rFonts w:ascii="Calibri" w:hAnsi="Calibri" w:cs="Calibri"/>
          <w:sz w:val="20"/>
          <w:szCs w:val="20"/>
        </w:rPr>
      </w:pPr>
      <w:r w:rsidRPr="008C2DC9">
        <w:rPr>
          <w:rFonts w:ascii="Calibri" w:hAnsi="Calibri" w:cs="Calibri"/>
          <w:sz w:val="20"/>
          <w:szCs w:val="20"/>
        </w:rPr>
        <w:t>https://github.com/jakshirisha/Clustering-and-Fitting</w:t>
      </w:r>
    </w:p>
    <w:p w14:paraId="34D0FDC4" w14:textId="585A7E19" w:rsidR="007C4507" w:rsidRPr="0032394F" w:rsidRDefault="00F54832" w:rsidP="00746B7B">
      <w:pPr>
        <w:spacing w:line="360" w:lineRule="auto"/>
        <w:jc w:val="both"/>
        <w:rPr>
          <w:rFonts w:ascii="Calibri" w:hAnsi="Calibri" w:cs="Calibri"/>
          <w:sz w:val="20"/>
          <w:szCs w:val="20"/>
        </w:rPr>
      </w:pPr>
      <w:r w:rsidRPr="0032394F">
        <w:rPr>
          <w:rFonts w:ascii="Calibri" w:hAnsi="Calibri" w:cs="Calibri"/>
          <w:b/>
          <w:bCs/>
          <w:sz w:val="20"/>
          <w:szCs w:val="20"/>
        </w:rPr>
        <w:t>Introduction</w:t>
      </w:r>
      <w:r w:rsidRPr="0032394F">
        <w:rPr>
          <w:rFonts w:ascii="Calibri" w:hAnsi="Calibri" w:cs="Calibri"/>
          <w:sz w:val="20"/>
          <w:szCs w:val="20"/>
        </w:rPr>
        <w:t>:</w:t>
      </w:r>
      <w:r w:rsidR="008327C5" w:rsidRPr="0032394F">
        <w:rPr>
          <w:rFonts w:ascii="Calibri" w:hAnsi="Calibri" w:cs="Calibri"/>
          <w:sz w:val="20"/>
          <w:szCs w:val="20"/>
        </w:rPr>
        <w:t xml:space="preserve"> </w:t>
      </w:r>
      <w:r w:rsidR="007C4507" w:rsidRPr="0032394F">
        <w:rPr>
          <w:rFonts w:ascii="Calibri" w:hAnsi="Calibri" w:cs="Calibri"/>
          <w:sz w:val="20"/>
          <w:szCs w:val="20"/>
        </w:rPr>
        <w:t xml:space="preserve">This report focuses on </w:t>
      </w:r>
      <w:r w:rsidR="008327C5" w:rsidRPr="0032394F">
        <w:rPr>
          <w:rFonts w:ascii="Calibri" w:hAnsi="Calibri" w:cs="Calibri"/>
          <w:sz w:val="20"/>
          <w:szCs w:val="20"/>
        </w:rPr>
        <w:t>analysing</w:t>
      </w:r>
      <w:r w:rsidR="007C4507" w:rsidRPr="0032394F">
        <w:rPr>
          <w:rFonts w:ascii="Calibri" w:hAnsi="Calibri" w:cs="Calibri"/>
          <w:sz w:val="20"/>
          <w:szCs w:val="20"/>
        </w:rPr>
        <w:t xml:space="preserve"> economic indicators to understand patterns among countries and GDP growth trends over time. The methods used include K-Means clustering and linear regression trend analysis. The results are visualized and interpreted to derive insights into economic </w:t>
      </w:r>
      <w:r w:rsidR="008327C5" w:rsidRPr="0032394F">
        <w:rPr>
          <w:rFonts w:ascii="Calibri" w:hAnsi="Calibri" w:cs="Calibri"/>
          <w:sz w:val="20"/>
          <w:szCs w:val="20"/>
        </w:rPr>
        <w:t>behaviours</w:t>
      </w:r>
      <w:r w:rsidR="007C4507" w:rsidRPr="0032394F">
        <w:rPr>
          <w:rFonts w:ascii="Calibri" w:hAnsi="Calibri" w:cs="Calibri"/>
          <w:sz w:val="20"/>
          <w:szCs w:val="20"/>
        </w:rPr>
        <w:t>.</w:t>
      </w:r>
    </w:p>
    <w:p w14:paraId="450922C9" w14:textId="2A5B103C" w:rsidR="003E7A0B" w:rsidRPr="0032394F" w:rsidRDefault="007C4507" w:rsidP="00903951">
      <w:pPr>
        <w:spacing w:line="360" w:lineRule="auto"/>
        <w:jc w:val="both"/>
        <w:rPr>
          <w:rFonts w:ascii="Calibri" w:hAnsi="Calibri" w:cs="Calibri"/>
          <w:i/>
          <w:iCs/>
          <w:color w:val="595959" w:themeColor="text1" w:themeTint="A6"/>
          <w:sz w:val="20"/>
          <w:szCs w:val="20"/>
        </w:rPr>
      </w:pPr>
      <w:r w:rsidRPr="0032394F">
        <w:rPr>
          <w:rFonts w:ascii="Calibri" w:hAnsi="Calibri" w:cs="Calibri"/>
          <w:sz w:val="20"/>
          <w:szCs w:val="20"/>
        </w:rPr>
        <w:t xml:space="preserve">The analysis begins by loading a dataset of economic indicators. The dataset includes variables such as GDP (current USD), GDP growth (annual %), and unemployment rates (% of total </w:t>
      </w:r>
      <w:r w:rsidR="00903951" w:rsidRPr="0032394F">
        <w:rPr>
          <w:rFonts w:ascii="Calibri" w:hAnsi="Calibri" w:cs="Calibri"/>
          <w:sz w:val="20"/>
          <w:szCs w:val="20"/>
        </w:rPr>
        <w:t>labour</w:t>
      </w:r>
      <w:r w:rsidRPr="0032394F">
        <w:rPr>
          <w:rFonts w:ascii="Calibri" w:hAnsi="Calibri" w:cs="Calibri"/>
          <w:sz w:val="20"/>
          <w:szCs w:val="20"/>
        </w:rPr>
        <w:t xml:space="preserve"> force). The dataset was read into Python using the following code:</w:t>
      </w:r>
      <w:bookmarkStart w:id="1" w:name="_Hlk184822076"/>
    </w:p>
    <w:p w14:paraId="6315D339" w14:textId="74FCBE2A" w:rsidR="00106ECF" w:rsidRPr="00201CED" w:rsidRDefault="00201CED" w:rsidP="00903951">
      <w:pPr>
        <w:spacing w:line="360" w:lineRule="auto"/>
        <w:jc w:val="both"/>
        <w:rPr>
          <w:rFonts w:ascii="Calibri" w:hAnsi="Calibri" w:cs="Calibri"/>
          <w:sz w:val="20"/>
          <w:szCs w:val="20"/>
        </w:rPr>
      </w:pPr>
      <w:bookmarkStart w:id="2" w:name="_Hlk184822122"/>
      <w:bookmarkEnd w:id="1"/>
      <w:r>
        <w:rPr>
          <w:rFonts w:ascii="Calibri" w:hAnsi="Calibri" w:cs="Calibri"/>
          <w:b/>
          <w:bCs/>
          <w:sz w:val="20"/>
          <w:szCs w:val="20"/>
        </w:rPr>
        <w:t xml:space="preserve">1. </w:t>
      </w:r>
      <w:r w:rsidR="007C4507" w:rsidRPr="0032394F">
        <w:rPr>
          <w:rFonts w:ascii="Calibri" w:hAnsi="Calibri" w:cs="Calibri"/>
          <w:b/>
          <w:bCs/>
          <w:sz w:val="20"/>
          <w:szCs w:val="20"/>
        </w:rPr>
        <w:t>Data Cleaning</w:t>
      </w:r>
      <w:r w:rsidR="002871C2" w:rsidRPr="0032394F">
        <w:rPr>
          <w:rFonts w:ascii="Calibri" w:hAnsi="Calibri" w:cs="Calibri"/>
          <w:b/>
          <w:bCs/>
          <w:sz w:val="20"/>
          <w:szCs w:val="20"/>
        </w:rPr>
        <w:t>:</w:t>
      </w:r>
      <w:r w:rsidR="002871C2" w:rsidRPr="0032394F">
        <w:rPr>
          <w:rFonts w:ascii="Calibri" w:hAnsi="Calibri" w:cs="Calibri"/>
          <w:sz w:val="20"/>
          <w:szCs w:val="20"/>
        </w:rPr>
        <w:t xml:space="preserve"> </w:t>
      </w:r>
      <w:r w:rsidR="007C4507" w:rsidRPr="0032394F">
        <w:rPr>
          <w:rFonts w:ascii="Calibri" w:hAnsi="Calibri" w:cs="Calibri"/>
          <w:sz w:val="20"/>
          <w:szCs w:val="20"/>
        </w:rPr>
        <w:t>Cleaning the data is essential to ensure accurate results. Key indicators such as GDP, GDP growth, and unemployment were retained, and missing values were dropped</w:t>
      </w:r>
      <w:bookmarkEnd w:id="2"/>
      <w:r w:rsidR="007C4507" w:rsidRPr="0032394F">
        <w:rPr>
          <w:rFonts w:ascii="Calibri" w:hAnsi="Calibri" w:cs="Calibri"/>
          <w:sz w:val="20"/>
          <w:szCs w:val="20"/>
        </w:rPr>
        <w:t>.</w:t>
      </w:r>
      <w:bookmarkStart w:id="3" w:name="_Hlk184822297"/>
    </w:p>
    <w:bookmarkEnd w:id="3"/>
    <w:p w14:paraId="2DF2D991" w14:textId="4615E08C" w:rsidR="007C4507" w:rsidRPr="0032394F" w:rsidRDefault="00201CED" w:rsidP="00746B7B">
      <w:pPr>
        <w:spacing w:line="360" w:lineRule="auto"/>
        <w:jc w:val="both"/>
        <w:rPr>
          <w:rFonts w:ascii="Calibri" w:hAnsi="Calibri" w:cs="Calibri"/>
          <w:b/>
          <w:bCs/>
          <w:sz w:val="20"/>
          <w:szCs w:val="20"/>
        </w:rPr>
      </w:pPr>
      <w:r>
        <w:rPr>
          <w:rFonts w:ascii="Calibri" w:hAnsi="Calibri" w:cs="Calibri"/>
          <w:b/>
          <w:bCs/>
          <w:sz w:val="20"/>
          <w:szCs w:val="20"/>
        </w:rPr>
        <w:t xml:space="preserve">2. </w:t>
      </w:r>
      <w:r w:rsidR="007C4507" w:rsidRPr="0032394F">
        <w:rPr>
          <w:rFonts w:ascii="Calibri" w:hAnsi="Calibri" w:cs="Calibri"/>
          <w:b/>
          <w:bCs/>
          <w:sz w:val="20"/>
          <w:szCs w:val="20"/>
        </w:rPr>
        <w:t>K-Means Clustering</w:t>
      </w:r>
    </w:p>
    <w:p w14:paraId="53CD70A7" w14:textId="566CD8F0" w:rsidR="007C4507" w:rsidRPr="0032394F" w:rsidRDefault="00201CED" w:rsidP="00746B7B">
      <w:pPr>
        <w:spacing w:line="360" w:lineRule="auto"/>
        <w:jc w:val="both"/>
        <w:rPr>
          <w:rFonts w:ascii="Calibri" w:hAnsi="Calibri" w:cs="Calibri"/>
          <w:sz w:val="20"/>
          <w:szCs w:val="20"/>
        </w:rPr>
      </w:pPr>
      <w:r w:rsidRPr="0032394F">
        <w:rPr>
          <w:rFonts w:ascii="Calibri" w:hAnsi="Calibri" w:cs="Calibri"/>
          <w:noProof/>
          <w:sz w:val="20"/>
          <w:szCs w:val="20"/>
        </w:rPr>
        <w:drawing>
          <wp:anchor distT="0" distB="0" distL="114300" distR="114300" simplePos="0" relativeHeight="251661312" behindDoc="0" locked="0" layoutInCell="1" allowOverlap="1" wp14:anchorId="4C2E6D05" wp14:editId="5D86837D">
            <wp:simplePos x="0" y="0"/>
            <wp:positionH relativeFrom="margin">
              <wp:posOffset>962660</wp:posOffset>
            </wp:positionH>
            <wp:positionV relativeFrom="paragraph">
              <wp:posOffset>569595</wp:posOffset>
            </wp:positionV>
            <wp:extent cx="4502150" cy="3151505"/>
            <wp:effectExtent l="0" t="0" r="0" b="0"/>
            <wp:wrapTopAndBottom/>
            <wp:docPr id="1134228108" name="Picture 6" descr="A group of graphs showing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228108" name="Picture 6" descr="A group of graphs showing different colored dots&#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4502150" cy="3151505"/>
                    </a:xfrm>
                    <a:prstGeom prst="rect">
                      <a:avLst/>
                    </a:prstGeom>
                  </pic:spPr>
                </pic:pic>
              </a:graphicData>
            </a:graphic>
            <wp14:sizeRelH relativeFrom="margin">
              <wp14:pctWidth>0</wp14:pctWidth>
            </wp14:sizeRelH>
            <wp14:sizeRelV relativeFrom="margin">
              <wp14:pctHeight>0</wp14:pctHeight>
            </wp14:sizeRelV>
          </wp:anchor>
        </w:drawing>
      </w:r>
      <w:r w:rsidR="007C4507" w:rsidRPr="0032394F">
        <w:rPr>
          <w:rFonts w:ascii="Calibri" w:hAnsi="Calibri" w:cs="Calibri"/>
          <w:sz w:val="20"/>
          <w:szCs w:val="20"/>
        </w:rPr>
        <w:t>K-Means clustering was applied to group countries based on GDP (current USD), GDP growth (annual %), and unemployment rate (%). The steps included normalizing the data and running the K-Means algorithm.</w:t>
      </w:r>
    </w:p>
    <w:p w14:paraId="5343F67C" w14:textId="3CD1C484" w:rsidR="00106ECF" w:rsidRPr="0032394F" w:rsidRDefault="00106ECF" w:rsidP="00C84BB2">
      <w:pPr>
        <w:spacing w:line="360" w:lineRule="auto"/>
        <w:jc w:val="center"/>
        <w:rPr>
          <w:rFonts w:ascii="Calibri" w:hAnsi="Calibri" w:cs="Calibri"/>
          <w:sz w:val="20"/>
          <w:szCs w:val="20"/>
        </w:rPr>
      </w:pPr>
    </w:p>
    <w:p w14:paraId="18EF091D" w14:textId="47251754" w:rsidR="009F1171" w:rsidRPr="0032394F" w:rsidRDefault="00201CED" w:rsidP="00746B7B">
      <w:pPr>
        <w:spacing w:line="360" w:lineRule="auto"/>
        <w:jc w:val="both"/>
        <w:rPr>
          <w:rFonts w:ascii="Calibri" w:hAnsi="Calibri" w:cs="Calibri"/>
          <w:b/>
          <w:bCs/>
          <w:sz w:val="20"/>
          <w:szCs w:val="20"/>
        </w:rPr>
      </w:pPr>
      <w:r>
        <w:rPr>
          <w:rFonts w:ascii="Calibri" w:hAnsi="Calibri" w:cs="Calibri"/>
          <w:b/>
          <w:bCs/>
          <w:sz w:val="20"/>
          <w:szCs w:val="20"/>
        </w:rPr>
        <w:t xml:space="preserve">3. </w:t>
      </w:r>
      <w:r w:rsidR="007C4507" w:rsidRPr="0032394F">
        <w:rPr>
          <w:rFonts w:ascii="Calibri" w:hAnsi="Calibri" w:cs="Calibri"/>
          <w:b/>
          <w:bCs/>
          <w:sz w:val="20"/>
          <w:szCs w:val="20"/>
        </w:rPr>
        <w:t>Visualization:</w:t>
      </w:r>
    </w:p>
    <w:p w14:paraId="1B2A2DDC" w14:textId="065F8146" w:rsidR="007C4507" w:rsidRPr="0032394F" w:rsidRDefault="007C4507" w:rsidP="00746B7B">
      <w:pPr>
        <w:spacing w:line="360" w:lineRule="auto"/>
        <w:jc w:val="both"/>
        <w:rPr>
          <w:rFonts w:ascii="Calibri" w:hAnsi="Calibri" w:cs="Calibri"/>
          <w:b/>
          <w:bCs/>
          <w:sz w:val="20"/>
          <w:szCs w:val="20"/>
        </w:rPr>
      </w:pPr>
      <w:r w:rsidRPr="0032394F">
        <w:rPr>
          <w:rFonts w:ascii="Calibri" w:hAnsi="Calibri" w:cs="Calibri"/>
          <w:sz w:val="20"/>
          <w:szCs w:val="20"/>
        </w:rPr>
        <w:t>Clustering Results:</w:t>
      </w:r>
    </w:p>
    <w:p w14:paraId="1B33150F" w14:textId="697CE249" w:rsidR="007C4507" w:rsidRPr="0032394F" w:rsidRDefault="007C4507" w:rsidP="00746B7B">
      <w:pPr>
        <w:spacing w:line="360" w:lineRule="auto"/>
        <w:jc w:val="both"/>
        <w:rPr>
          <w:rFonts w:ascii="Calibri" w:hAnsi="Calibri" w:cs="Calibri"/>
          <w:b/>
          <w:bCs/>
          <w:sz w:val="20"/>
          <w:szCs w:val="20"/>
        </w:rPr>
      </w:pPr>
      <w:r w:rsidRPr="0032394F">
        <w:rPr>
          <w:rFonts w:ascii="Calibri" w:hAnsi="Calibri" w:cs="Calibri"/>
          <w:b/>
          <w:bCs/>
          <w:sz w:val="20"/>
          <w:szCs w:val="20"/>
        </w:rPr>
        <w:lastRenderedPageBreak/>
        <w:t>Cluster 0 (Purple):</w:t>
      </w:r>
      <w:r w:rsidRPr="0032394F">
        <w:rPr>
          <w:rFonts w:ascii="Calibri" w:hAnsi="Calibri" w:cs="Calibri"/>
          <w:sz w:val="20"/>
          <w:szCs w:val="20"/>
        </w:rPr>
        <w:t xml:space="preserve"> - Composed of countries with relatively low GDP values but moderate to low unemployment </w:t>
      </w:r>
      <w:r w:rsidR="00903951" w:rsidRPr="0032394F">
        <w:rPr>
          <w:rFonts w:ascii="Calibri" w:hAnsi="Calibri" w:cs="Calibri"/>
          <w:sz w:val="20"/>
          <w:szCs w:val="20"/>
        </w:rPr>
        <w:t>rates. These</w:t>
      </w:r>
      <w:r w:rsidRPr="0032394F">
        <w:rPr>
          <w:rFonts w:ascii="Calibri" w:hAnsi="Calibri" w:cs="Calibri"/>
          <w:sz w:val="20"/>
          <w:szCs w:val="20"/>
        </w:rPr>
        <w:t xml:space="preserve"> could represent developing economies with stable </w:t>
      </w:r>
      <w:r w:rsidR="00903951" w:rsidRPr="0032394F">
        <w:rPr>
          <w:rFonts w:ascii="Calibri" w:hAnsi="Calibri" w:cs="Calibri"/>
          <w:sz w:val="20"/>
          <w:szCs w:val="20"/>
        </w:rPr>
        <w:t>labour</w:t>
      </w:r>
      <w:r w:rsidRPr="0032394F">
        <w:rPr>
          <w:rFonts w:ascii="Calibri" w:hAnsi="Calibri" w:cs="Calibri"/>
          <w:sz w:val="20"/>
          <w:szCs w:val="20"/>
        </w:rPr>
        <w:t xml:space="preserve"> markets but limited overall economic size.</w:t>
      </w:r>
    </w:p>
    <w:p w14:paraId="28AA6509" w14:textId="3FDF8A64" w:rsidR="007C4507" w:rsidRPr="0032394F" w:rsidRDefault="007C4507" w:rsidP="00746B7B">
      <w:pPr>
        <w:spacing w:line="360" w:lineRule="auto"/>
        <w:jc w:val="both"/>
        <w:rPr>
          <w:rFonts w:ascii="Calibri" w:hAnsi="Calibri" w:cs="Calibri"/>
          <w:b/>
          <w:bCs/>
          <w:sz w:val="20"/>
          <w:szCs w:val="20"/>
        </w:rPr>
      </w:pPr>
      <w:r w:rsidRPr="0032394F">
        <w:rPr>
          <w:rFonts w:ascii="Calibri" w:hAnsi="Calibri" w:cs="Calibri"/>
          <w:b/>
          <w:bCs/>
          <w:sz w:val="20"/>
          <w:szCs w:val="20"/>
        </w:rPr>
        <w:t>Cluster 1 (Teal):</w:t>
      </w:r>
      <w:r w:rsidRPr="0032394F">
        <w:rPr>
          <w:rFonts w:ascii="Calibri" w:hAnsi="Calibri" w:cs="Calibri"/>
          <w:sz w:val="20"/>
          <w:szCs w:val="20"/>
        </w:rPr>
        <w:t xml:space="preserve"> - Countries with moderate GDP growth and unemployment </w:t>
      </w:r>
      <w:r w:rsidR="00903951" w:rsidRPr="0032394F">
        <w:rPr>
          <w:rFonts w:ascii="Calibri" w:hAnsi="Calibri" w:cs="Calibri"/>
          <w:sz w:val="20"/>
          <w:szCs w:val="20"/>
        </w:rPr>
        <w:t>rates. Likely</w:t>
      </w:r>
      <w:r w:rsidRPr="0032394F">
        <w:rPr>
          <w:rFonts w:ascii="Calibri" w:hAnsi="Calibri" w:cs="Calibri"/>
          <w:sz w:val="20"/>
          <w:szCs w:val="20"/>
        </w:rPr>
        <w:t xml:space="preserve"> includes emerging economies experiencing steady growth but with structural challenges in employment.</w:t>
      </w:r>
    </w:p>
    <w:p w14:paraId="1EFDC52B" w14:textId="1BE1410B" w:rsidR="007C4507" w:rsidRPr="0032394F" w:rsidRDefault="007C4507" w:rsidP="00746B7B">
      <w:pPr>
        <w:spacing w:line="360" w:lineRule="auto"/>
        <w:jc w:val="both"/>
        <w:rPr>
          <w:rFonts w:ascii="Calibri" w:hAnsi="Calibri" w:cs="Calibri"/>
          <w:sz w:val="20"/>
          <w:szCs w:val="20"/>
        </w:rPr>
      </w:pPr>
      <w:r w:rsidRPr="0032394F">
        <w:rPr>
          <w:rFonts w:ascii="Calibri" w:hAnsi="Calibri" w:cs="Calibri"/>
          <w:sz w:val="20"/>
          <w:szCs w:val="20"/>
        </w:rPr>
        <w:t xml:space="preserve">   - Example countries: Emerging markets in Southeast Asia or Latin America.</w:t>
      </w:r>
    </w:p>
    <w:p w14:paraId="4231268D" w14:textId="16B7F567" w:rsidR="007C4507" w:rsidRPr="0032394F" w:rsidRDefault="007C4507" w:rsidP="00746B7B">
      <w:pPr>
        <w:spacing w:line="360" w:lineRule="auto"/>
        <w:jc w:val="both"/>
        <w:rPr>
          <w:rFonts w:ascii="Calibri" w:hAnsi="Calibri" w:cs="Calibri"/>
          <w:b/>
          <w:bCs/>
          <w:sz w:val="20"/>
          <w:szCs w:val="20"/>
        </w:rPr>
      </w:pPr>
      <w:r w:rsidRPr="0032394F">
        <w:rPr>
          <w:rFonts w:ascii="Calibri" w:hAnsi="Calibri" w:cs="Calibri"/>
          <w:b/>
          <w:bCs/>
          <w:sz w:val="20"/>
          <w:szCs w:val="20"/>
        </w:rPr>
        <w:t>Cluster 2 (Yellow</w:t>
      </w:r>
      <w:proofErr w:type="gramStart"/>
      <w:r w:rsidRPr="0032394F">
        <w:rPr>
          <w:rFonts w:ascii="Calibri" w:hAnsi="Calibri" w:cs="Calibri"/>
          <w:b/>
          <w:bCs/>
          <w:sz w:val="20"/>
          <w:szCs w:val="20"/>
        </w:rPr>
        <w:t>):</w:t>
      </w:r>
      <w:r w:rsidRPr="0032394F">
        <w:rPr>
          <w:rFonts w:ascii="Calibri" w:hAnsi="Calibri" w:cs="Calibri"/>
          <w:sz w:val="20"/>
          <w:szCs w:val="20"/>
        </w:rPr>
        <w:t>-</w:t>
      </w:r>
      <w:proofErr w:type="gramEnd"/>
      <w:r w:rsidRPr="0032394F">
        <w:rPr>
          <w:rFonts w:ascii="Calibri" w:hAnsi="Calibri" w:cs="Calibri"/>
          <w:sz w:val="20"/>
          <w:szCs w:val="20"/>
        </w:rPr>
        <w:t xml:space="preserve"> Represents countries with high unemployment rates and moderate GDP </w:t>
      </w:r>
      <w:r w:rsidR="00903951" w:rsidRPr="0032394F">
        <w:rPr>
          <w:rFonts w:ascii="Calibri" w:hAnsi="Calibri" w:cs="Calibri"/>
          <w:sz w:val="20"/>
          <w:szCs w:val="20"/>
        </w:rPr>
        <w:t>growth. May</w:t>
      </w:r>
      <w:r w:rsidRPr="0032394F">
        <w:rPr>
          <w:rFonts w:ascii="Calibri" w:hAnsi="Calibri" w:cs="Calibri"/>
          <w:sz w:val="20"/>
          <w:szCs w:val="20"/>
        </w:rPr>
        <w:t xml:space="preserve"> include nations facing economic instability or recovering from crises.</w:t>
      </w:r>
    </w:p>
    <w:p w14:paraId="3460762A" w14:textId="799BEA26" w:rsidR="00823317" w:rsidRPr="0032394F" w:rsidRDefault="00C84BB2" w:rsidP="00746B7B">
      <w:pPr>
        <w:spacing w:line="360" w:lineRule="auto"/>
        <w:jc w:val="both"/>
        <w:rPr>
          <w:rFonts w:ascii="Calibri" w:hAnsi="Calibri" w:cs="Calibri"/>
          <w:sz w:val="20"/>
          <w:szCs w:val="20"/>
        </w:rPr>
      </w:pPr>
      <w:r w:rsidRPr="0032394F">
        <w:rPr>
          <w:rFonts w:ascii="Calibri" w:hAnsi="Calibri" w:cs="Calibri"/>
          <w:sz w:val="20"/>
          <w:szCs w:val="20"/>
        </w:rPr>
        <w:t>-</w:t>
      </w:r>
      <w:r w:rsidR="007C4507" w:rsidRPr="0032394F">
        <w:rPr>
          <w:rFonts w:ascii="Calibri" w:hAnsi="Calibri" w:cs="Calibri"/>
          <w:sz w:val="20"/>
          <w:szCs w:val="20"/>
        </w:rPr>
        <w:t>These could be countries in regions like Sub-Saharan Africa or post-conflict zones.</w:t>
      </w:r>
    </w:p>
    <w:p w14:paraId="66A52499" w14:textId="07E1E785" w:rsidR="007C4507" w:rsidRPr="0032394F" w:rsidRDefault="00903951" w:rsidP="00746B7B">
      <w:pPr>
        <w:spacing w:line="360" w:lineRule="auto"/>
        <w:jc w:val="both"/>
        <w:rPr>
          <w:rFonts w:ascii="Calibri" w:hAnsi="Calibri" w:cs="Calibri"/>
          <w:sz w:val="20"/>
          <w:szCs w:val="20"/>
        </w:rPr>
      </w:pPr>
      <w:r w:rsidRPr="0032394F">
        <w:rPr>
          <w:rFonts w:ascii="Calibri" w:hAnsi="Calibri" w:cs="Calibri"/>
          <w:b/>
          <w:bCs/>
          <w:sz w:val="20"/>
          <w:szCs w:val="20"/>
        </w:rPr>
        <w:t>Interpretation:</w:t>
      </w:r>
      <w:r w:rsidRPr="0032394F">
        <w:rPr>
          <w:rFonts w:ascii="Calibri" w:hAnsi="Calibri" w:cs="Calibri"/>
          <w:sz w:val="20"/>
          <w:szCs w:val="20"/>
        </w:rPr>
        <w:t xml:space="preserve"> The</w:t>
      </w:r>
      <w:r w:rsidR="007C4507" w:rsidRPr="0032394F">
        <w:rPr>
          <w:rFonts w:ascii="Calibri" w:hAnsi="Calibri" w:cs="Calibri"/>
          <w:sz w:val="20"/>
          <w:szCs w:val="20"/>
        </w:rPr>
        <w:t xml:space="preserve"> clustering highlights distinct economic patterns and provides insights into how countries group together based on their economic conditions. These clusters could guide policymakers in understanding their nation's economic standing relative to others.</w:t>
      </w:r>
    </w:p>
    <w:p w14:paraId="3756312A" w14:textId="0435854F" w:rsidR="007C4507" w:rsidRPr="00903951" w:rsidRDefault="007C4507" w:rsidP="00746B7B">
      <w:pPr>
        <w:spacing w:line="360" w:lineRule="auto"/>
        <w:jc w:val="both"/>
        <w:rPr>
          <w:rFonts w:ascii="Calibri" w:hAnsi="Calibri" w:cs="Calibri"/>
          <w:b/>
          <w:bCs/>
          <w:sz w:val="20"/>
          <w:szCs w:val="20"/>
        </w:rPr>
      </w:pPr>
      <w:r w:rsidRPr="0032394F">
        <w:rPr>
          <w:rFonts w:ascii="Calibri" w:hAnsi="Calibri" w:cs="Calibri"/>
          <w:b/>
          <w:bCs/>
          <w:sz w:val="20"/>
          <w:szCs w:val="20"/>
        </w:rPr>
        <w:t>4:</w:t>
      </w:r>
      <w:r w:rsidR="00201CED">
        <w:rPr>
          <w:rFonts w:ascii="Calibri" w:hAnsi="Calibri" w:cs="Calibri"/>
          <w:b/>
          <w:bCs/>
          <w:sz w:val="20"/>
          <w:szCs w:val="20"/>
        </w:rPr>
        <w:t xml:space="preserve"> </w:t>
      </w:r>
      <w:r w:rsidRPr="0032394F">
        <w:rPr>
          <w:rFonts w:ascii="Calibri" w:hAnsi="Calibri" w:cs="Calibri"/>
          <w:b/>
          <w:bCs/>
          <w:sz w:val="20"/>
          <w:szCs w:val="20"/>
        </w:rPr>
        <w:t xml:space="preserve">Linear Regression for GDP Growth </w:t>
      </w:r>
      <w:proofErr w:type="gramStart"/>
      <w:r w:rsidRPr="0032394F">
        <w:rPr>
          <w:rFonts w:ascii="Calibri" w:hAnsi="Calibri" w:cs="Calibri"/>
          <w:b/>
          <w:bCs/>
          <w:sz w:val="20"/>
          <w:szCs w:val="20"/>
        </w:rPr>
        <w:t>Trend</w:t>
      </w:r>
      <w:r w:rsidR="008327C5" w:rsidRPr="0032394F">
        <w:rPr>
          <w:rFonts w:ascii="Calibri" w:hAnsi="Calibri" w:cs="Calibri"/>
          <w:b/>
          <w:bCs/>
          <w:sz w:val="20"/>
          <w:szCs w:val="20"/>
        </w:rPr>
        <w:t xml:space="preserve"> :</w:t>
      </w:r>
      <w:proofErr w:type="gramEnd"/>
      <w:r w:rsidR="008327C5" w:rsidRPr="0032394F">
        <w:rPr>
          <w:rFonts w:ascii="Calibri" w:hAnsi="Calibri" w:cs="Calibri"/>
          <w:b/>
          <w:bCs/>
          <w:sz w:val="20"/>
          <w:szCs w:val="20"/>
        </w:rPr>
        <w:t xml:space="preserve"> </w:t>
      </w:r>
      <w:r w:rsidRPr="0032394F">
        <w:rPr>
          <w:rFonts w:ascii="Calibri" w:hAnsi="Calibri" w:cs="Calibri"/>
          <w:sz w:val="20"/>
          <w:szCs w:val="20"/>
        </w:rPr>
        <w:t xml:space="preserve">Linear regression was used to </w:t>
      </w:r>
      <w:r w:rsidR="00903951" w:rsidRPr="0032394F">
        <w:rPr>
          <w:rFonts w:ascii="Calibri" w:hAnsi="Calibri" w:cs="Calibri"/>
          <w:sz w:val="20"/>
          <w:szCs w:val="20"/>
        </w:rPr>
        <w:t>analyse</w:t>
      </w:r>
      <w:r w:rsidRPr="0032394F">
        <w:rPr>
          <w:rFonts w:ascii="Calibri" w:hAnsi="Calibri" w:cs="Calibri"/>
          <w:sz w:val="20"/>
          <w:szCs w:val="20"/>
        </w:rPr>
        <w:t xml:space="preserve"> GDP growth trends for </w:t>
      </w:r>
      <w:r w:rsidR="008A0C0B" w:rsidRPr="0032394F">
        <w:rPr>
          <w:rFonts w:ascii="Calibri" w:hAnsi="Calibri" w:cs="Calibri"/>
          <w:sz w:val="20"/>
          <w:szCs w:val="20"/>
        </w:rPr>
        <w:t>individual countries. The example focused on India.</w:t>
      </w:r>
    </w:p>
    <w:p w14:paraId="0DE13627" w14:textId="0AF4F28F" w:rsidR="00106ECF" w:rsidRPr="00903951" w:rsidRDefault="00201CED" w:rsidP="00903951">
      <w:pPr>
        <w:spacing w:line="360" w:lineRule="auto"/>
        <w:jc w:val="both"/>
        <w:rPr>
          <w:rFonts w:ascii="Calibri" w:hAnsi="Calibri" w:cs="Calibri"/>
          <w:b/>
          <w:bCs/>
          <w:sz w:val="20"/>
          <w:szCs w:val="20"/>
        </w:rPr>
      </w:pPr>
      <w:r w:rsidRPr="0032394F">
        <w:rPr>
          <w:rFonts w:ascii="Calibri" w:hAnsi="Calibri" w:cs="Calibri"/>
          <w:noProof/>
          <w:sz w:val="20"/>
          <w:szCs w:val="20"/>
        </w:rPr>
        <w:drawing>
          <wp:anchor distT="0" distB="0" distL="114300" distR="114300" simplePos="0" relativeHeight="251663872" behindDoc="0" locked="0" layoutInCell="1" allowOverlap="1" wp14:anchorId="1F593757" wp14:editId="741AB7B0">
            <wp:simplePos x="0" y="0"/>
            <wp:positionH relativeFrom="column">
              <wp:posOffset>76200</wp:posOffset>
            </wp:positionH>
            <wp:positionV relativeFrom="paragraph">
              <wp:posOffset>207010</wp:posOffset>
            </wp:positionV>
            <wp:extent cx="5063490" cy="2981960"/>
            <wp:effectExtent l="0" t="0" r="3810" b="8890"/>
            <wp:wrapTopAndBottom/>
            <wp:docPr id="1834995645" name="Picture 8" descr="A graph with blu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995645" name="Picture 8" descr="A graph with blue dots&#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63490" cy="2981960"/>
                    </a:xfrm>
                    <a:prstGeom prst="rect">
                      <a:avLst/>
                    </a:prstGeom>
                  </pic:spPr>
                </pic:pic>
              </a:graphicData>
            </a:graphic>
            <wp14:sizeRelH relativeFrom="margin">
              <wp14:pctWidth>0</wp14:pctWidth>
            </wp14:sizeRelH>
            <wp14:sizeRelV relativeFrom="margin">
              <wp14:pctHeight>0</wp14:pctHeight>
            </wp14:sizeRelV>
          </wp:anchor>
        </w:drawing>
      </w:r>
      <w:r w:rsidR="007C4507" w:rsidRPr="0032394F">
        <w:rPr>
          <w:rFonts w:ascii="Calibri" w:hAnsi="Calibri" w:cs="Calibri"/>
          <w:b/>
          <w:bCs/>
          <w:sz w:val="20"/>
          <w:szCs w:val="20"/>
        </w:rPr>
        <w:t>Visualization:</w:t>
      </w:r>
    </w:p>
    <w:p w14:paraId="5BE64FB1" w14:textId="77777777" w:rsidR="00823317" w:rsidRPr="0032394F" w:rsidRDefault="007C4507" w:rsidP="00746B7B">
      <w:pPr>
        <w:spacing w:line="360" w:lineRule="auto"/>
        <w:jc w:val="both"/>
        <w:rPr>
          <w:rFonts w:ascii="Calibri" w:hAnsi="Calibri" w:cs="Calibri"/>
          <w:sz w:val="20"/>
          <w:szCs w:val="20"/>
        </w:rPr>
      </w:pPr>
      <w:r w:rsidRPr="0032394F">
        <w:rPr>
          <w:rFonts w:ascii="Calibri" w:hAnsi="Calibri" w:cs="Calibri"/>
          <w:sz w:val="20"/>
          <w:szCs w:val="20"/>
        </w:rPr>
        <w:t>The graph displayed India’s GDP growth rates as blue dots and a red regression line indicating the trend. The trend line was relatively flat, suggesting consistent GDP growth over time.</w:t>
      </w:r>
    </w:p>
    <w:p w14:paraId="5BB4D982" w14:textId="1EA797B2" w:rsidR="007C4507" w:rsidRPr="0032394F" w:rsidRDefault="00746B7B" w:rsidP="00746B7B">
      <w:pPr>
        <w:spacing w:line="360" w:lineRule="auto"/>
        <w:jc w:val="both"/>
        <w:rPr>
          <w:rFonts w:ascii="Calibri" w:hAnsi="Calibri" w:cs="Calibri"/>
          <w:b/>
          <w:bCs/>
          <w:sz w:val="20"/>
          <w:szCs w:val="20"/>
        </w:rPr>
      </w:pPr>
      <w:r w:rsidRPr="0032394F">
        <w:rPr>
          <w:rFonts w:ascii="Calibri" w:hAnsi="Calibri" w:cs="Calibri"/>
          <w:b/>
          <w:bCs/>
          <w:sz w:val="20"/>
          <w:szCs w:val="20"/>
        </w:rPr>
        <w:t xml:space="preserve">5. </w:t>
      </w:r>
      <w:r w:rsidR="007C4507" w:rsidRPr="0032394F">
        <w:rPr>
          <w:rFonts w:ascii="Calibri" w:hAnsi="Calibri" w:cs="Calibri"/>
          <w:b/>
          <w:bCs/>
          <w:sz w:val="20"/>
          <w:szCs w:val="20"/>
        </w:rPr>
        <w:t>Final Insights</w:t>
      </w:r>
    </w:p>
    <w:p w14:paraId="440933A8" w14:textId="02DFEC36" w:rsidR="007C4507" w:rsidRPr="0032394F" w:rsidRDefault="007C4507" w:rsidP="00746B7B">
      <w:pPr>
        <w:spacing w:line="360" w:lineRule="auto"/>
        <w:jc w:val="both"/>
        <w:rPr>
          <w:rFonts w:ascii="Calibri" w:hAnsi="Calibri" w:cs="Calibri"/>
          <w:b/>
          <w:bCs/>
          <w:sz w:val="20"/>
          <w:szCs w:val="20"/>
        </w:rPr>
      </w:pPr>
      <w:r w:rsidRPr="0032394F">
        <w:rPr>
          <w:rFonts w:ascii="Calibri" w:hAnsi="Calibri" w:cs="Calibri"/>
          <w:b/>
          <w:bCs/>
          <w:sz w:val="20"/>
          <w:szCs w:val="20"/>
        </w:rPr>
        <w:t xml:space="preserve"> Key Observations:</w:t>
      </w:r>
    </w:p>
    <w:p w14:paraId="7BE008EF" w14:textId="11D1A9F5" w:rsidR="005F48BA" w:rsidRPr="0032394F" w:rsidRDefault="007C4507" w:rsidP="005F48BA">
      <w:pPr>
        <w:pStyle w:val="ListParagraph"/>
        <w:numPr>
          <w:ilvl w:val="0"/>
          <w:numId w:val="1"/>
        </w:numPr>
        <w:spacing w:line="360" w:lineRule="auto"/>
        <w:jc w:val="both"/>
        <w:rPr>
          <w:rFonts w:ascii="Calibri" w:hAnsi="Calibri" w:cs="Calibri"/>
          <w:sz w:val="20"/>
          <w:szCs w:val="20"/>
        </w:rPr>
      </w:pPr>
      <w:r w:rsidRPr="0032394F">
        <w:rPr>
          <w:rFonts w:ascii="Calibri" w:hAnsi="Calibri" w:cs="Calibri"/>
          <w:b/>
          <w:bCs/>
          <w:sz w:val="20"/>
          <w:szCs w:val="20"/>
        </w:rPr>
        <w:t xml:space="preserve">Clustering </w:t>
      </w:r>
      <w:r w:rsidR="00C44DE1" w:rsidRPr="0032394F">
        <w:rPr>
          <w:rFonts w:ascii="Calibri" w:hAnsi="Calibri" w:cs="Calibri"/>
          <w:b/>
          <w:bCs/>
          <w:sz w:val="20"/>
          <w:szCs w:val="20"/>
        </w:rPr>
        <w:t>Analysis</w:t>
      </w:r>
      <w:r w:rsidR="00C44DE1" w:rsidRPr="0032394F">
        <w:rPr>
          <w:rFonts w:ascii="Calibri" w:hAnsi="Calibri" w:cs="Calibri"/>
          <w:sz w:val="20"/>
          <w:szCs w:val="20"/>
        </w:rPr>
        <w:t>: -</w:t>
      </w:r>
      <w:r w:rsidRPr="0032394F">
        <w:rPr>
          <w:rFonts w:ascii="Calibri" w:hAnsi="Calibri" w:cs="Calibri"/>
          <w:sz w:val="20"/>
          <w:szCs w:val="20"/>
        </w:rPr>
        <w:t xml:space="preserve"> </w:t>
      </w:r>
    </w:p>
    <w:p w14:paraId="5FF9133A" w14:textId="6ED6A669" w:rsidR="007C4507" w:rsidRPr="008A0C0B" w:rsidRDefault="008A0C0B" w:rsidP="008A0C0B">
      <w:pPr>
        <w:spacing w:line="360" w:lineRule="auto"/>
        <w:jc w:val="both"/>
        <w:rPr>
          <w:rFonts w:ascii="Calibri" w:hAnsi="Calibri" w:cs="Calibri"/>
          <w:sz w:val="20"/>
          <w:szCs w:val="20"/>
        </w:rPr>
      </w:pPr>
      <w:r>
        <w:rPr>
          <w:rFonts w:ascii="Calibri" w:hAnsi="Calibri" w:cs="Calibri"/>
          <w:sz w:val="20"/>
          <w:szCs w:val="20"/>
        </w:rPr>
        <w:t xml:space="preserve">   </w:t>
      </w:r>
      <w:r w:rsidR="005F48BA" w:rsidRPr="008A0C0B">
        <w:rPr>
          <w:rFonts w:ascii="Calibri" w:hAnsi="Calibri" w:cs="Calibri"/>
          <w:sz w:val="20"/>
          <w:szCs w:val="20"/>
        </w:rPr>
        <w:t xml:space="preserve">- </w:t>
      </w:r>
      <w:r w:rsidR="007C4507" w:rsidRPr="008A0C0B">
        <w:rPr>
          <w:rFonts w:ascii="Calibri" w:hAnsi="Calibri" w:cs="Calibri"/>
          <w:sz w:val="20"/>
          <w:szCs w:val="20"/>
        </w:rPr>
        <w:t>Cluster 0: Developing countries with low GDP but moderate stability in employment.</w:t>
      </w:r>
    </w:p>
    <w:p w14:paraId="71636FE2" w14:textId="37D40091" w:rsidR="007C4507" w:rsidRPr="0032394F" w:rsidRDefault="007C4507" w:rsidP="00746B7B">
      <w:pPr>
        <w:spacing w:line="360" w:lineRule="auto"/>
        <w:jc w:val="both"/>
        <w:rPr>
          <w:rFonts w:ascii="Calibri" w:hAnsi="Calibri" w:cs="Calibri"/>
          <w:sz w:val="20"/>
          <w:szCs w:val="20"/>
        </w:rPr>
      </w:pPr>
      <w:r w:rsidRPr="0032394F">
        <w:rPr>
          <w:rFonts w:ascii="Calibri" w:hAnsi="Calibri" w:cs="Calibri"/>
          <w:sz w:val="20"/>
          <w:szCs w:val="20"/>
        </w:rPr>
        <w:lastRenderedPageBreak/>
        <w:t xml:space="preserve">   - Cluster 1: Emerging economies balancing moderate GDP growth and unemployment.</w:t>
      </w:r>
    </w:p>
    <w:p w14:paraId="306BD6D8" w14:textId="29773857" w:rsidR="007C4507" w:rsidRPr="0032394F" w:rsidRDefault="007C4507" w:rsidP="00746B7B">
      <w:pPr>
        <w:spacing w:line="360" w:lineRule="auto"/>
        <w:jc w:val="both"/>
        <w:rPr>
          <w:rFonts w:ascii="Calibri" w:hAnsi="Calibri" w:cs="Calibri"/>
          <w:sz w:val="20"/>
          <w:szCs w:val="20"/>
        </w:rPr>
      </w:pPr>
      <w:r w:rsidRPr="0032394F">
        <w:rPr>
          <w:rFonts w:ascii="Calibri" w:hAnsi="Calibri" w:cs="Calibri"/>
          <w:sz w:val="20"/>
          <w:szCs w:val="20"/>
        </w:rPr>
        <w:t xml:space="preserve">   -</w:t>
      </w:r>
      <w:r w:rsidR="005F48BA" w:rsidRPr="0032394F">
        <w:rPr>
          <w:rFonts w:ascii="Calibri" w:hAnsi="Calibri" w:cs="Calibri"/>
          <w:sz w:val="20"/>
          <w:szCs w:val="20"/>
        </w:rPr>
        <w:t xml:space="preserve"> </w:t>
      </w:r>
      <w:r w:rsidRPr="0032394F">
        <w:rPr>
          <w:rFonts w:ascii="Calibri" w:hAnsi="Calibri" w:cs="Calibri"/>
          <w:sz w:val="20"/>
          <w:szCs w:val="20"/>
        </w:rPr>
        <w:t>Cluster 2: Economies with structural challenges reflected in high unemployment rates despite moderate GDP growth.</w:t>
      </w:r>
    </w:p>
    <w:p w14:paraId="244D2B8E" w14:textId="7555EF99" w:rsidR="005F48BA" w:rsidRPr="0032394F" w:rsidRDefault="007C4507" w:rsidP="00746B7B">
      <w:pPr>
        <w:spacing w:line="360" w:lineRule="auto"/>
        <w:jc w:val="both"/>
        <w:rPr>
          <w:rFonts w:ascii="Calibri" w:hAnsi="Calibri" w:cs="Calibri"/>
          <w:sz w:val="20"/>
          <w:szCs w:val="20"/>
        </w:rPr>
      </w:pPr>
      <w:r w:rsidRPr="0032394F">
        <w:rPr>
          <w:rFonts w:ascii="Calibri" w:hAnsi="Calibri" w:cs="Calibri"/>
          <w:b/>
          <w:bCs/>
          <w:sz w:val="20"/>
          <w:szCs w:val="20"/>
        </w:rPr>
        <w:t xml:space="preserve">2. India's GDP Growth </w:t>
      </w:r>
      <w:r w:rsidR="00C44DE1" w:rsidRPr="0032394F">
        <w:rPr>
          <w:rFonts w:ascii="Calibri" w:hAnsi="Calibri" w:cs="Calibri"/>
          <w:b/>
          <w:bCs/>
          <w:sz w:val="20"/>
          <w:szCs w:val="20"/>
        </w:rPr>
        <w:t>Trend:</w:t>
      </w:r>
      <w:r w:rsidR="00C44DE1" w:rsidRPr="0032394F">
        <w:rPr>
          <w:rFonts w:ascii="Calibri" w:hAnsi="Calibri" w:cs="Calibri"/>
          <w:sz w:val="20"/>
          <w:szCs w:val="20"/>
        </w:rPr>
        <w:t xml:space="preserve"> -</w:t>
      </w:r>
    </w:p>
    <w:p w14:paraId="7A48BFD8" w14:textId="02501A87" w:rsidR="007C4507" w:rsidRPr="0032394F" w:rsidRDefault="005F48BA" w:rsidP="00746B7B">
      <w:pPr>
        <w:spacing w:line="360" w:lineRule="auto"/>
        <w:jc w:val="both"/>
        <w:rPr>
          <w:rFonts w:ascii="Calibri" w:hAnsi="Calibri" w:cs="Calibri"/>
          <w:b/>
          <w:bCs/>
          <w:sz w:val="20"/>
          <w:szCs w:val="20"/>
        </w:rPr>
      </w:pPr>
      <w:r w:rsidRPr="0032394F">
        <w:rPr>
          <w:rFonts w:ascii="Calibri" w:hAnsi="Calibri" w:cs="Calibri"/>
          <w:sz w:val="20"/>
          <w:szCs w:val="20"/>
        </w:rPr>
        <w:t xml:space="preserve">   -</w:t>
      </w:r>
      <w:r w:rsidR="007C4507" w:rsidRPr="0032394F">
        <w:rPr>
          <w:rFonts w:ascii="Calibri" w:hAnsi="Calibri" w:cs="Calibri"/>
          <w:sz w:val="20"/>
          <w:szCs w:val="20"/>
        </w:rPr>
        <w:t xml:space="preserve"> The fitted line shows stable GDP growth over time, averaging around 6%.</w:t>
      </w:r>
    </w:p>
    <w:p w14:paraId="70940B32" w14:textId="48F855BF" w:rsidR="007C4507" w:rsidRPr="0032394F" w:rsidRDefault="007C4507" w:rsidP="00746B7B">
      <w:pPr>
        <w:spacing w:line="360" w:lineRule="auto"/>
        <w:jc w:val="both"/>
        <w:rPr>
          <w:rFonts w:ascii="Calibri" w:hAnsi="Calibri" w:cs="Calibri"/>
          <w:sz w:val="20"/>
          <w:szCs w:val="20"/>
        </w:rPr>
      </w:pPr>
      <w:r w:rsidRPr="0032394F">
        <w:rPr>
          <w:rFonts w:ascii="Calibri" w:hAnsi="Calibri" w:cs="Calibri"/>
          <w:sz w:val="20"/>
          <w:szCs w:val="20"/>
        </w:rPr>
        <w:t xml:space="preserve">   - Despite external shocks (e.g., COVID-19), the economy demonstrates resilience.</w:t>
      </w:r>
    </w:p>
    <w:p w14:paraId="33F822CD" w14:textId="3105E154" w:rsidR="00C44DE1" w:rsidRPr="0032394F" w:rsidRDefault="007C4507" w:rsidP="00746B7B">
      <w:pPr>
        <w:spacing w:line="360" w:lineRule="auto"/>
        <w:jc w:val="both"/>
        <w:rPr>
          <w:rFonts w:ascii="Calibri" w:hAnsi="Calibri" w:cs="Calibri"/>
          <w:sz w:val="20"/>
          <w:szCs w:val="20"/>
        </w:rPr>
      </w:pPr>
      <w:r w:rsidRPr="0032394F">
        <w:rPr>
          <w:rFonts w:ascii="Calibri" w:hAnsi="Calibri" w:cs="Calibri"/>
          <w:b/>
          <w:bCs/>
          <w:sz w:val="20"/>
          <w:szCs w:val="20"/>
        </w:rPr>
        <w:t xml:space="preserve"> Real-World Implications of </w:t>
      </w:r>
      <w:r w:rsidR="00C44DE1" w:rsidRPr="0032394F">
        <w:rPr>
          <w:rFonts w:ascii="Calibri" w:hAnsi="Calibri" w:cs="Calibri"/>
          <w:b/>
          <w:bCs/>
          <w:sz w:val="20"/>
          <w:szCs w:val="20"/>
        </w:rPr>
        <w:t>Clustering:</w:t>
      </w:r>
      <w:r w:rsidR="00C44DE1" w:rsidRPr="0032394F">
        <w:rPr>
          <w:rFonts w:ascii="Calibri" w:hAnsi="Calibri" w:cs="Calibri"/>
          <w:sz w:val="20"/>
          <w:szCs w:val="20"/>
        </w:rPr>
        <w:t xml:space="preserve"> -</w:t>
      </w:r>
      <w:r w:rsidRPr="0032394F">
        <w:rPr>
          <w:rFonts w:ascii="Calibri" w:hAnsi="Calibri" w:cs="Calibri"/>
          <w:sz w:val="20"/>
          <w:szCs w:val="20"/>
        </w:rPr>
        <w:t xml:space="preserve"> </w:t>
      </w:r>
    </w:p>
    <w:p w14:paraId="5FFB83B9" w14:textId="4C328581" w:rsidR="007C4507" w:rsidRPr="0032394F" w:rsidRDefault="00C44DE1" w:rsidP="00746B7B">
      <w:pPr>
        <w:spacing w:line="360" w:lineRule="auto"/>
        <w:jc w:val="both"/>
        <w:rPr>
          <w:rFonts w:ascii="Calibri" w:hAnsi="Calibri" w:cs="Calibri"/>
          <w:b/>
          <w:bCs/>
          <w:sz w:val="20"/>
          <w:szCs w:val="20"/>
        </w:rPr>
      </w:pPr>
      <w:r w:rsidRPr="0032394F">
        <w:rPr>
          <w:rFonts w:ascii="Calibri" w:hAnsi="Calibri" w:cs="Calibri"/>
          <w:sz w:val="20"/>
          <w:szCs w:val="20"/>
        </w:rPr>
        <w:t xml:space="preserve">- </w:t>
      </w:r>
      <w:r w:rsidR="007C4507" w:rsidRPr="0032394F">
        <w:rPr>
          <w:rFonts w:ascii="Calibri" w:hAnsi="Calibri" w:cs="Calibri"/>
          <w:sz w:val="20"/>
          <w:szCs w:val="20"/>
        </w:rPr>
        <w:t>Cluster 0 (Purple): Developing nations need targeted investment in infrastructure and economic diversification.</w:t>
      </w:r>
    </w:p>
    <w:p w14:paraId="5EAB4F9F" w14:textId="49388852" w:rsidR="00823317" w:rsidRPr="0032394F" w:rsidRDefault="007C4507" w:rsidP="00746B7B">
      <w:pPr>
        <w:spacing w:line="360" w:lineRule="auto"/>
        <w:jc w:val="both"/>
        <w:rPr>
          <w:rFonts w:ascii="Calibri" w:hAnsi="Calibri" w:cs="Calibri"/>
          <w:sz w:val="20"/>
          <w:szCs w:val="20"/>
        </w:rPr>
      </w:pPr>
      <w:r w:rsidRPr="0032394F">
        <w:rPr>
          <w:rFonts w:ascii="Calibri" w:hAnsi="Calibri" w:cs="Calibri"/>
          <w:sz w:val="20"/>
          <w:szCs w:val="20"/>
        </w:rPr>
        <w:t>-</w:t>
      </w:r>
      <w:r w:rsidR="00C44DE1" w:rsidRPr="0032394F">
        <w:rPr>
          <w:rFonts w:ascii="Calibri" w:hAnsi="Calibri" w:cs="Calibri"/>
          <w:sz w:val="20"/>
          <w:szCs w:val="20"/>
        </w:rPr>
        <w:t xml:space="preserve"> </w:t>
      </w:r>
      <w:r w:rsidRPr="0032394F">
        <w:rPr>
          <w:rFonts w:ascii="Calibri" w:hAnsi="Calibri" w:cs="Calibri"/>
          <w:sz w:val="20"/>
          <w:szCs w:val="20"/>
        </w:rPr>
        <w:t>Cluster 1 (Teal): Emerging economies should focus on improving employment opportunities while sustaining growth.</w:t>
      </w:r>
    </w:p>
    <w:p w14:paraId="528C2D36" w14:textId="4F58BB56" w:rsidR="007C4507" w:rsidRPr="0032394F" w:rsidRDefault="007C4507" w:rsidP="00746B7B">
      <w:pPr>
        <w:spacing w:line="360" w:lineRule="auto"/>
        <w:jc w:val="both"/>
        <w:rPr>
          <w:rFonts w:ascii="Calibri" w:hAnsi="Calibri" w:cs="Calibri"/>
          <w:sz w:val="20"/>
          <w:szCs w:val="20"/>
        </w:rPr>
      </w:pPr>
      <w:r w:rsidRPr="0032394F">
        <w:rPr>
          <w:rFonts w:ascii="Calibri" w:hAnsi="Calibri" w:cs="Calibri"/>
          <w:sz w:val="20"/>
          <w:szCs w:val="20"/>
        </w:rPr>
        <w:t>-</w:t>
      </w:r>
      <w:r w:rsidR="00C44DE1" w:rsidRPr="0032394F">
        <w:rPr>
          <w:rFonts w:ascii="Calibri" w:hAnsi="Calibri" w:cs="Calibri"/>
          <w:sz w:val="20"/>
          <w:szCs w:val="20"/>
        </w:rPr>
        <w:t xml:space="preserve"> </w:t>
      </w:r>
      <w:r w:rsidRPr="0032394F">
        <w:rPr>
          <w:rFonts w:ascii="Calibri" w:hAnsi="Calibri" w:cs="Calibri"/>
          <w:sz w:val="20"/>
          <w:szCs w:val="20"/>
        </w:rPr>
        <w:t xml:space="preserve">Cluster 2 (Yellow): Countries in this cluster may benefit from addressing structural issues such as </w:t>
      </w:r>
      <w:r w:rsidR="00903951" w:rsidRPr="0032394F">
        <w:rPr>
          <w:rFonts w:ascii="Calibri" w:hAnsi="Calibri" w:cs="Calibri"/>
          <w:sz w:val="20"/>
          <w:szCs w:val="20"/>
        </w:rPr>
        <w:t>labour</w:t>
      </w:r>
      <w:r w:rsidRPr="0032394F">
        <w:rPr>
          <w:rFonts w:ascii="Calibri" w:hAnsi="Calibri" w:cs="Calibri"/>
          <w:sz w:val="20"/>
          <w:szCs w:val="20"/>
        </w:rPr>
        <w:t xml:space="preserve"> market inefficiencies and political stability to reduce unemployment and boost growth.</w:t>
      </w:r>
    </w:p>
    <w:p w14:paraId="6DA2DDDB" w14:textId="41144F2B" w:rsidR="007C4507" w:rsidRPr="0032394F" w:rsidRDefault="00903951" w:rsidP="00746B7B">
      <w:pPr>
        <w:spacing w:line="360" w:lineRule="auto"/>
        <w:jc w:val="both"/>
        <w:rPr>
          <w:rFonts w:ascii="Calibri" w:hAnsi="Calibri" w:cs="Calibri"/>
          <w:b/>
          <w:bCs/>
          <w:sz w:val="20"/>
          <w:szCs w:val="20"/>
        </w:rPr>
      </w:pPr>
      <w:r w:rsidRPr="0032394F">
        <w:rPr>
          <w:rFonts w:ascii="Calibri" w:hAnsi="Calibri" w:cs="Calibri"/>
          <w:b/>
          <w:bCs/>
          <w:sz w:val="20"/>
          <w:szCs w:val="20"/>
        </w:rPr>
        <w:t>Conclusion: -</w:t>
      </w:r>
      <w:r w:rsidR="008327C5" w:rsidRPr="0032394F">
        <w:rPr>
          <w:rFonts w:ascii="Calibri" w:hAnsi="Calibri" w:cs="Calibri"/>
          <w:b/>
          <w:bCs/>
          <w:sz w:val="20"/>
          <w:szCs w:val="20"/>
        </w:rPr>
        <w:t xml:space="preserve"> </w:t>
      </w:r>
      <w:r w:rsidR="007C4507" w:rsidRPr="0032394F">
        <w:rPr>
          <w:rFonts w:ascii="Calibri" w:hAnsi="Calibri" w:cs="Calibri"/>
          <w:sz w:val="20"/>
          <w:szCs w:val="20"/>
        </w:rPr>
        <w:t>This analysis provides insights into global economic patterns and individual country trends. Clustering helps identify groups of similar economies, while linear regression reveals historical trends for specific countries. These methods combined can guide policymakers and economists in understanding and comparing economic performance.</w:t>
      </w:r>
    </w:p>
    <w:p w14:paraId="3162532A" w14:textId="77777777" w:rsidR="00FA103F" w:rsidRPr="0032394F" w:rsidRDefault="00FA103F" w:rsidP="00746B7B">
      <w:pPr>
        <w:spacing w:line="360" w:lineRule="auto"/>
        <w:jc w:val="both"/>
        <w:rPr>
          <w:rFonts w:ascii="Calibri" w:hAnsi="Calibri" w:cs="Calibri"/>
          <w:sz w:val="20"/>
          <w:szCs w:val="20"/>
        </w:rPr>
      </w:pPr>
    </w:p>
    <w:sectPr w:rsidR="00FA103F" w:rsidRPr="0032394F" w:rsidSect="00F548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2E2263"/>
    <w:multiLevelType w:val="hybridMultilevel"/>
    <w:tmpl w:val="0302CB10"/>
    <w:lvl w:ilvl="0" w:tplc="3AB4892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605931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4507"/>
    <w:rsid w:val="000E1ADA"/>
    <w:rsid w:val="00106ECF"/>
    <w:rsid w:val="001737C3"/>
    <w:rsid w:val="00192BC9"/>
    <w:rsid w:val="00201CED"/>
    <w:rsid w:val="002871C2"/>
    <w:rsid w:val="0032394F"/>
    <w:rsid w:val="003E7A0B"/>
    <w:rsid w:val="003F66F2"/>
    <w:rsid w:val="00514A83"/>
    <w:rsid w:val="005F48BA"/>
    <w:rsid w:val="00746B7B"/>
    <w:rsid w:val="007C4507"/>
    <w:rsid w:val="00823317"/>
    <w:rsid w:val="008327C5"/>
    <w:rsid w:val="008A0C0B"/>
    <w:rsid w:val="008C2DC9"/>
    <w:rsid w:val="00903951"/>
    <w:rsid w:val="009B53DA"/>
    <w:rsid w:val="009F1171"/>
    <w:rsid w:val="00B92C24"/>
    <w:rsid w:val="00C44DE1"/>
    <w:rsid w:val="00C75296"/>
    <w:rsid w:val="00C84BB2"/>
    <w:rsid w:val="00CD79D7"/>
    <w:rsid w:val="00F54832"/>
    <w:rsid w:val="00FA103F"/>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A6BD"/>
  <w15:chartTrackingRefBased/>
  <w15:docId w15:val="{2D793100-113B-440A-AC35-DDC981C8A4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C450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C450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C450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C45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C45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C450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450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450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450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450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C450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C450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C45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C45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C45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45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45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4507"/>
    <w:rPr>
      <w:rFonts w:eastAsiaTheme="majorEastAsia" w:cstheme="majorBidi"/>
      <w:color w:val="272727" w:themeColor="text1" w:themeTint="D8"/>
    </w:rPr>
  </w:style>
  <w:style w:type="paragraph" w:styleId="Title">
    <w:name w:val="Title"/>
    <w:basedOn w:val="Normal"/>
    <w:next w:val="Normal"/>
    <w:link w:val="TitleChar"/>
    <w:uiPriority w:val="10"/>
    <w:qFormat/>
    <w:rsid w:val="007C450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450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45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45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4507"/>
    <w:pPr>
      <w:spacing w:before="160"/>
      <w:jc w:val="center"/>
    </w:pPr>
    <w:rPr>
      <w:i/>
      <w:iCs/>
      <w:color w:val="404040" w:themeColor="text1" w:themeTint="BF"/>
    </w:rPr>
  </w:style>
  <w:style w:type="character" w:customStyle="1" w:styleId="QuoteChar">
    <w:name w:val="Quote Char"/>
    <w:basedOn w:val="DefaultParagraphFont"/>
    <w:link w:val="Quote"/>
    <w:uiPriority w:val="29"/>
    <w:rsid w:val="007C4507"/>
    <w:rPr>
      <w:i/>
      <w:iCs/>
      <w:color w:val="404040" w:themeColor="text1" w:themeTint="BF"/>
    </w:rPr>
  </w:style>
  <w:style w:type="paragraph" w:styleId="ListParagraph">
    <w:name w:val="List Paragraph"/>
    <w:basedOn w:val="Normal"/>
    <w:uiPriority w:val="34"/>
    <w:qFormat/>
    <w:rsid w:val="007C4507"/>
    <w:pPr>
      <w:ind w:left="720"/>
      <w:contextualSpacing/>
    </w:pPr>
  </w:style>
  <w:style w:type="character" w:styleId="IntenseEmphasis">
    <w:name w:val="Intense Emphasis"/>
    <w:basedOn w:val="DefaultParagraphFont"/>
    <w:uiPriority w:val="21"/>
    <w:qFormat/>
    <w:rsid w:val="007C4507"/>
    <w:rPr>
      <w:i/>
      <w:iCs/>
      <w:color w:val="0F4761" w:themeColor="accent1" w:themeShade="BF"/>
    </w:rPr>
  </w:style>
  <w:style w:type="paragraph" w:styleId="IntenseQuote">
    <w:name w:val="Intense Quote"/>
    <w:basedOn w:val="Normal"/>
    <w:next w:val="Normal"/>
    <w:link w:val="IntenseQuoteChar"/>
    <w:uiPriority w:val="30"/>
    <w:qFormat/>
    <w:rsid w:val="007C45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C4507"/>
    <w:rPr>
      <w:i/>
      <w:iCs/>
      <w:color w:val="0F4761" w:themeColor="accent1" w:themeShade="BF"/>
    </w:rPr>
  </w:style>
  <w:style w:type="character" w:styleId="IntenseReference">
    <w:name w:val="Intense Reference"/>
    <w:basedOn w:val="DefaultParagraphFont"/>
    <w:uiPriority w:val="32"/>
    <w:qFormat/>
    <w:rsid w:val="007C4507"/>
    <w:rPr>
      <w:b/>
      <w:bCs/>
      <w:smallCaps/>
      <w:color w:val="0F4761" w:themeColor="accent1" w:themeShade="BF"/>
      <w:spacing w:val="5"/>
    </w:rPr>
  </w:style>
  <w:style w:type="character" w:styleId="Hyperlink">
    <w:name w:val="Hyperlink"/>
    <w:basedOn w:val="DefaultParagraphFont"/>
    <w:uiPriority w:val="99"/>
    <w:unhideWhenUsed/>
    <w:rsid w:val="00823317"/>
    <w:rPr>
      <w:color w:val="467886" w:themeColor="hyperlink"/>
      <w:u w:val="single"/>
    </w:rPr>
  </w:style>
  <w:style w:type="character" w:styleId="UnresolvedMention">
    <w:name w:val="Unresolved Mention"/>
    <w:basedOn w:val="DefaultParagraphFont"/>
    <w:uiPriority w:val="99"/>
    <w:semiHidden/>
    <w:unhideWhenUsed/>
    <w:rsid w:val="0082331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C4983B-8A10-4CBC-AD39-0F9EA66767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984</TotalTime>
  <Pages>3</Pages>
  <Words>584</Words>
  <Characters>3330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RAJHANSH KAMLESHBHAI BHANDERI</dc:creator>
  <cp:keywords/>
  <dc:description/>
  <cp:lastModifiedBy>shirisha siri</cp:lastModifiedBy>
  <cp:revision>12</cp:revision>
  <dcterms:created xsi:type="dcterms:W3CDTF">2024-12-10T17:42:00Z</dcterms:created>
  <dcterms:modified xsi:type="dcterms:W3CDTF">2024-12-12T09:04:00Z</dcterms:modified>
</cp:coreProperties>
</file>