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41084" w14:textId="04D1BE68" w:rsidR="00D80469" w:rsidRPr="00D80469" w:rsidRDefault="00D80469">
      <w:pPr>
        <w:pStyle w:val="BodyText"/>
        <w:ind w:left="22" w:right="-44"/>
        <w:rPr>
          <w:rFonts w:ascii="Times New Roman"/>
          <w:bCs w:val="0"/>
          <w:sz w:val="20"/>
        </w:rPr>
      </w:pPr>
      <w:r w:rsidRPr="00D80469">
        <w:rPr>
          <w:rFonts w:ascii="Times New Roman"/>
          <w:bCs w:val="0"/>
          <w:sz w:val="20"/>
        </w:rPr>
        <w:t xml:space="preserve">UIN </w:t>
      </w:r>
      <w:r w:rsidRPr="00D80469">
        <w:rPr>
          <w:rFonts w:ascii="Times New Roman"/>
          <w:bCs w:val="0"/>
          <w:sz w:val="20"/>
        </w:rPr>
        <w:t>RI2025000254</w:t>
      </w:r>
    </w:p>
    <w:p w14:paraId="0B5C0408" w14:textId="77777777" w:rsidR="00D80469" w:rsidRDefault="00D80469">
      <w:pPr>
        <w:pStyle w:val="BodyText"/>
        <w:ind w:left="22" w:right="-44"/>
        <w:rPr>
          <w:rFonts w:ascii="Times New Roman"/>
          <w:b w:val="0"/>
          <w:sz w:val="20"/>
        </w:rPr>
      </w:pPr>
    </w:p>
    <w:p w14:paraId="7E6C59F7" w14:textId="2F4450FF" w:rsidR="002F4B8A" w:rsidRDefault="00000000">
      <w:pPr>
        <w:pStyle w:val="BodyText"/>
        <w:ind w:left="22" w:right="-44"/>
        <w:rPr>
          <w:rFonts w:ascii="Times New Roman"/>
          <w:b w:val="0"/>
          <w:sz w:val="20"/>
        </w:rPr>
      </w:pPr>
      <w:r>
        <w:rPr>
          <w:rFonts w:ascii="Times New Roman"/>
          <w:b w:val="0"/>
          <w:noProof/>
          <w:sz w:val="20"/>
        </w:rPr>
        <mc:AlternateContent>
          <mc:Choice Requires="wps">
            <w:drawing>
              <wp:inline distT="0" distB="0" distL="0" distR="0" wp14:anchorId="2486EE38" wp14:editId="676D9802">
                <wp:extent cx="5726430" cy="177165"/>
                <wp:effectExtent l="9525" t="0" r="0" b="3810"/>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6430" cy="177165"/>
                        </a:xfrm>
                        <a:prstGeom prst="rect">
                          <a:avLst/>
                        </a:prstGeom>
                        <a:ln w="6096">
                          <a:solidFill>
                            <a:srgbClr val="000000"/>
                          </a:solidFill>
                          <a:prstDash val="solid"/>
                        </a:ln>
                      </wps:spPr>
                      <wps:txbx>
                        <w:txbxContent>
                          <w:p w14:paraId="4E473A1C" w14:textId="77777777" w:rsidR="002F4B8A" w:rsidRDefault="00000000">
                            <w:pPr>
                              <w:pStyle w:val="BodyText"/>
                              <w:spacing w:line="268" w:lineRule="exact"/>
                              <w:ind w:right="1"/>
                              <w:jc w:val="center"/>
                            </w:pPr>
                            <w:r>
                              <w:rPr>
                                <w:spacing w:val="-2"/>
                              </w:rPr>
                              <w:t>FACULATIVE</w:t>
                            </w:r>
                            <w:r>
                              <w:rPr>
                                <w:spacing w:val="6"/>
                              </w:rPr>
                              <w:t xml:space="preserve"> </w:t>
                            </w:r>
                            <w:r>
                              <w:rPr>
                                <w:spacing w:val="-2"/>
                              </w:rPr>
                              <w:t>REINSURANCE</w:t>
                            </w:r>
                            <w:r>
                              <w:rPr>
                                <w:spacing w:val="6"/>
                              </w:rPr>
                              <w:t xml:space="preserve"> </w:t>
                            </w:r>
                            <w:r>
                              <w:rPr>
                                <w:spacing w:val="-4"/>
                              </w:rPr>
                              <w:t>SLIP</w:t>
                            </w:r>
                          </w:p>
                        </w:txbxContent>
                      </wps:txbx>
                      <wps:bodyPr wrap="square" lIns="0" tIns="0" rIns="0" bIns="0" rtlCol="0">
                        <a:noAutofit/>
                      </wps:bodyPr>
                    </wps:wsp>
                  </a:graphicData>
                </a:graphic>
              </wp:inline>
            </w:drawing>
          </mc:Choice>
          <mc:Fallback>
            <w:pict>
              <v:shapetype w14:anchorId="2486EE38" id="_x0000_t202" coordsize="21600,21600" o:spt="202" path="m,l,21600r21600,l21600,xe">
                <v:stroke joinstyle="miter"/>
                <v:path gradientshapeok="t" o:connecttype="rect"/>
              </v:shapetype>
              <v:shape id="Textbox 3" o:spid="_x0000_s1026" type="#_x0000_t202" style="width:450.9pt;height:1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" filled="f" strokeweight=".48pt">
                <v:path arrowok="t"/>
                <v:textbox inset="0,0,0,0">
                  <w:txbxContent>
                    <w:p w14:paraId="4E473A1C" w14:textId="77777777" w:rsidR="002F4B8A" w:rsidRDefault="00000000">
                      <w:pPr>
                        <w:pStyle w:val="BodyText"/>
                        <w:spacing w:line="268" w:lineRule="exact"/>
                        <w:ind w:right="1"/>
                        <w:jc w:val="center"/>
                      </w:pPr>
                      <w:r>
                        <w:rPr>
                          <w:spacing w:val="-2"/>
                        </w:rPr>
                        <w:t>FACULATIVE</w:t>
                      </w:r>
                      <w:r>
                        <w:rPr>
                          <w:spacing w:val="6"/>
                        </w:rPr>
                        <w:t xml:space="preserve"> </w:t>
                      </w:r>
                      <w:r>
                        <w:rPr>
                          <w:spacing w:val="-2"/>
                        </w:rPr>
                        <w:t>REINSURANCE</w:t>
                      </w:r>
                      <w:r>
                        <w:rPr>
                          <w:spacing w:val="6"/>
                        </w:rPr>
                        <w:t xml:space="preserve"> </w:t>
                      </w:r>
                      <w:r>
                        <w:rPr>
                          <w:spacing w:val="-4"/>
                        </w:rPr>
                        <w:t>SLIP</w:t>
                      </w:r>
                    </w:p>
                  </w:txbxContent>
                </v:textbox>
                <w10:anchorlock/>
              </v:shape>
            </w:pict>
          </mc:Fallback>
        </mc:AlternateContent>
      </w:r>
    </w:p>
    <w:p w14:paraId="1DC45D35" w14:textId="77777777" w:rsidR="002F4B8A" w:rsidRDefault="002F4B8A">
      <w:pPr>
        <w:pStyle w:val="BodyText"/>
        <w:rPr>
          <w:rFonts w:ascii="Times New Roman"/>
          <w:b w:val="0"/>
          <w:sz w:val="20"/>
        </w:rPr>
      </w:pPr>
    </w:p>
    <w:p w14:paraId="11387321" w14:textId="77777777" w:rsidR="002F4B8A" w:rsidRDefault="002F4B8A">
      <w:pPr>
        <w:pStyle w:val="BodyText"/>
        <w:spacing w:before="50"/>
        <w:rPr>
          <w:rFonts w:ascii="Times New Roman"/>
          <w:b w:val="0"/>
          <w:sz w:val="20"/>
        </w:rPr>
      </w:pPr>
    </w:p>
    <w:tbl>
      <w:tblPr>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6503"/>
      </w:tblGrid>
      <w:tr w:rsidR="002F4B8A" w14:paraId="649906DA" w14:textId="77777777">
        <w:trPr>
          <w:trHeight w:val="537"/>
        </w:trPr>
        <w:tc>
          <w:tcPr>
            <w:tcW w:w="2516" w:type="dxa"/>
          </w:tcPr>
          <w:p w14:paraId="3DA5674B" w14:textId="77777777" w:rsidR="002F4B8A" w:rsidRDefault="00000000">
            <w:pPr>
              <w:pStyle w:val="TableParagraph"/>
            </w:pPr>
            <w:r>
              <w:rPr>
                <w:spacing w:val="-2"/>
              </w:rPr>
              <w:t>REINSURED:</w:t>
            </w:r>
          </w:p>
        </w:tc>
        <w:tc>
          <w:tcPr>
            <w:tcW w:w="6503" w:type="dxa"/>
          </w:tcPr>
          <w:p w14:paraId="0D788BD4" w14:textId="77777777" w:rsidR="002F4B8A" w:rsidRDefault="00000000">
            <w:pPr>
              <w:pStyle w:val="TableParagraph"/>
            </w:pPr>
            <w:r>
              <w:t>Al</w:t>
            </w:r>
            <w:r>
              <w:rPr>
                <w:spacing w:val="-9"/>
              </w:rPr>
              <w:t xml:space="preserve"> </w:t>
            </w:r>
            <w:r>
              <w:t>Mohandis</w:t>
            </w:r>
            <w:r>
              <w:rPr>
                <w:spacing w:val="-9"/>
              </w:rPr>
              <w:t xml:space="preserve"> </w:t>
            </w:r>
            <w:r>
              <w:t>General</w:t>
            </w:r>
            <w:r>
              <w:rPr>
                <w:spacing w:val="-8"/>
              </w:rPr>
              <w:t xml:space="preserve"> </w:t>
            </w:r>
            <w:r>
              <w:t>Insurance</w:t>
            </w:r>
            <w:r>
              <w:rPr>
                <w:spacing w:val="-9"/>
              </w:rPr>
              <w:t xml:space="preserve"> </w:t>
            </w:r>
            <w:r>
              <w:rPr>
                <w:spacing w:val="-2"/>
              </w:rPr>
              <w:t>Company</w:t>
            </w:r>
          </w:p>
        </w:tc>
      </w:tr>
      <w:tr w:rsidR="002F4B8A" w14:paraId="577ABAA1" w14:textId="77777777">
        <w:trPr>
          <w:trHeight w:val="537"/>
        </w:trPr>
        <w:tc>
          <w:tcPr>
            <w:tcW w:w="2516" w:type="dxa"/>
          </w:tcPr>
          <w:p w14:paraId="5DA8B3EF" w14:textId="77777777" w:rsidR="002F4B8A" w:rsidRDefault="00000000">
            <w:pPr>
              <w:pStyle w:val="TableParagraph"/>
            </w:pPr>
            <w:r>
              <w:rPr>
                <w:spacing w:val="-2"/>
              </w:rPr>
              <w:t>ORIGINAL</w:t>
            </w:r>
            <w:r>
              <w:t xml:space="preserve"> </w:t>
            </w:r>
            <w:r>
              <w:rPr>
                <w:spacing w:val="-2"/>
              </w:rPr>
              <w:t>INSURED:</w:t>
            </w:r>
          </w:p>
        </w:tc>
        <w:tc>
          <w:tcPr>
            <w:tcW w:w="6503" w:type="dxa"/>
          </w:tcPr>
          <w:p w14:paraId="2C0BB064" w14:textId="77777777" w:rsidR="002F4B8A" w:rsidRDefault="00000000">
            <w:pPr>
              <w:pStyle w:val="TableParagraph"/>
            </w:pPr>
            <w:r>
              <w:t>Cairo</w:t>
            </w:r>
            <w:r>
              <w:rPr>
                <w:spacing w:val="-6"/>
              </w:rPr>
              <w:t xml:space="preserve"> </w:t>
            </w:r>
            <w:r>
              <w:t>3a</w:t>
            </w:r>
            <w:r>
              <w:rPr>
                <w:spacing w:val="-6"/>
              </w:rPr>
              <w:t xml:space="preserve"> </w:t>
            </w:r>
            <w:r>
              <w:t>For</w:t>
            </w:r>
            <w:r>
              <w:rPr>
                <w:spacing w:val="-7"/>
              </w:rPr>
              <w:t xml:space="preserve"> </w:t>
            </w:r>
            <w:r>
              <w:t>Animal</w:t>
            </w:r>
            <w:r>
              <w:rPr>
                <w:spacing w:val="-5"/>
              </w:rPr>
              <w:t xml:space="preserve"> </w:t>
            </w:r>
            <w:proofErr w:type="gramStart"/>
            <w:r>
              <w:t>And</w:t>
            </w:r>
            <w:proofErr w:type="gramEnd"/>
            <w:r>
              <w:rPr>
                <w:spacing w:val="-7"/>
              </w:rPr>
              <w:t xml:space="preserve"> </w:t>
            </w:r>
            <w:r>
              <w:t>Agricultural</w:t>
            </w:r>
            <w:r>
              <w:rPr>
                <w:spacing w:val="-5"/>
              </w:rPr>
              <w:t xml:space="preserve"> </w:t>
            </w:r>
            <w:r>
              <w:rPr>
                <w:spacing w:val="-2"/>
              </w:rPr>
              <w:t>Production</w:t>
            </w:r>
          </w:p>
        </w:tc>
      </w:tr>
      <w:tr w:rsidR="002F4B8A" w14:paraId="53ED7337" w14:textId="77777777">
        <w:trPr>
          <w:trHeight w:val="806"/>
        </w:trPr>
        <w:tc>
          <w:tcPr>
            <w:tcW w:w="2516" w:type="dxa"/>
          </w:tcPr>
          <w:p w14:paraId="1A568536" w14:textId="77777777" w:rsidR="002F4B8A" w:rsidRDefault="00000000">
            <w:pPr>
              <w:pStyle w:val="TableParagraph"/>
            </w:pPr>
            <w:r>
              <w:rPr>
                <w:spacing w:val="-2"/>
              </w:rPr>
              <w:t>LOCATION:</w:t>
            </w:r>
          </w:p>
        </w:tc>
        <w:tc>
          <w:tcPr>
            <w:tcW w:w="6503" w:type="dxa"/>
          </w:tcPr>
          <w:p w14:paraId="0441307A" w14:textId="77777777" w:rsidR="002F4B8A" w:rsidRDefault="00000000">
            <w:pPr>
              <w:pStyle w:val="TableParagraph"/>
            </w:pPr>
            <w:r>
              <w:t>El</w:t>
            </w:r>
            <w:r>
              <w:rPr>
                <w:spacing w:val="-5"/>
              </w:rPr>
              <w:t xml:space="preserve"> </w:t>
            </w:r>
            <w:proofErr w:type="spellStart"/>
            <w:r>
              <w:t>naeem</w:t>
            </w:r>
            <w:proofErr w:type="spellEnd"/>
            <w:r>
              <w:rPr>
                <w:spacing w:val="-5"/>
              </w:rPr>
              <w:t xml:space="preserve"> </w:t>
            </w:r>
            <w:r>
              <w:t>Farm</w:t>
            </w:r>
            <w:r>
              <w:rPr>
                <w:spacing w:val="-5"/>
              </w:rPr>
              <w:t xml:space="preserve"> </w:t>
            </w:r>
            <w:r>
              <w:t>No-2,</w:t>
            </w:r>
            <w:r>
              <w:rPr>
                <w:spacing w:val="-5"/>
              </w:rPr>
              <w:t xml:space="preserve"> </w:t>
            </w:r>
            <w:r>
              <w:t>Diplomatic</w:t>
            </w:r>
            <w:r>
              <w:rPr>
                <w:spacing w:val="-5"/>
              </w:rPr>
              <w:t xml:space="preserve"> </w:t>
            </w:r>
            <w:r>
              <w:t>Farmers</w:t>
            </w:r>
            <w:r>
              <w:rPr>
                <w:spacing w:val="-5"/>
              </w:rPr>
              <w:t xml:space="preserve"> </w:t>
            </w:r>
            <w:r>
              <w:t>–</w:t>
            </w:r>
            <w:r>
              <w:rPr>
                <w:spacing w:val="-5"/>
              </w:rPr>
              <w:t xml:space="preserve"> </w:t>
            </w:r>
            <w:r>
              <w:t>West</w:t>
            </w:r>
            <w:r>
              <w:rPr>
                <w:spacing w:val="-4"/>
              </w:rPr>
              <w:t xml:space="preserve"> </w:t>
            </w:r>
            <w:r>
              <w:t>Wadi</w:t>
            </w:r>
            <w:r>
              <w:rPr>
                <w:spacing w:val="-5"/>
              </w:rPr>
              <w:t xml:space="preserve"> </w:t>
            </w:r>
            <w:proofErr w:type="spellStart"/>
            <w:r>
              <w:t>Elnatron</w:t>
            </w:r>
            <w:proofErr w:type="spellEnd"/>
            <w:r>
              <w:t xml:space="preserve">, </w:t>
            </w:r>
            <w:proofErr w:type="spellStart"/>
            <w:r>
              <w:rPr>
                <w:spacing w:val="-2"/>
              </w:rPr>
              <w:t>Elbahaïra</w:t>
            </w:r>
            <w:proofErr w:type="spellEnd"/>
          </w:p>
        </w:tc>
      </w:tr>
      <w:tr w:rsidR="002F4B8A" w14:paraId="25AEBAA9" w14:textId="77777777">
        <w:trPr>
          <w:trHeight w:val="537"/>
        </w:trPr>
        <w:tc>
          <w:tcPr>
            <w:tcW w:w="2516" w:type="dxa"/>
          </w:tcPr>
          <w:p w14:paraId="5769D5FA" w14:textId="77777777" w:rsidR="002F4B8A" w:rsidRDefault="00000000">
            <w:pPr>
              <w:pStyle w:val="TableParagraph"/>
            </w:pPr>
            <w:r>
              <w:rPr>
                <w:spacing w:val="-2"/>
              </w:rPr>
              <w:t>TYPE:</w:t>
            </w:r>
          </w:p>
        </w:tc>
        <w:tc>
          <w:tcPr>
            <w:tcW w:w="6503" w:type="dxa"/>
          </w:tcPr>
          <w:p w14:paraId="1242BF39" w14:textId="77777777" w:rsidR="002F4B8A" w:rsidRDefault="00000000">
            <w:pPr>
              <w:pStyle w:val="TableParagraph"/>
            </w:pPr>
            <w:r>
              <w:t>Agriculture</w:t>
            </w:r>
            <w:r>
              <w:rPr>
                <w:spacing w:val="-9"/>
              </w:rPr>
              <w:t xml:space="preserve"> </w:t>
            </w:r>
            <w:r>
              <w:t>Insurance</w:t>
            </w:r>
            <w:r>
              <w:rPr>
                <w:spacing w:val="-9"/>
              </w:rPr>
              <w:t xml:space="preserve"> </w:t>
            </w:r>
            <w:r>
              <w:t>for</w:t>
            </w:r>
            <w:r>
              <w:rPr>
                <w:spacing w:val="-9"/>
              </w:rPr>
              <w:t xml:space="preserve"> </w:t>
            </w:r>
            <w:r>
              <w:t>All</w:t>
            </w:r>
            <w:r>
              <w:rPr>
                <w:spacing w:val="-9"/>
              </w:rPr>
              <w:t xml:space="preserve"> </w:t>
            </w:r>
            <w:r>
              <w:t>Covers</w:t>
            </w:r>
            <w:r>
              <w:rPr>
                <w:spacing w:val="-7"/>
              </w:rPr>
              <w:t xml:space="preserve"> </w:t>
            </w:r>
            <w:r>
              <w:t>including</w:t>
            </w:r>
            <w:r>
              <w:rPr>
                <w:spacing w:val="-9"/>
              </w:rPr>
              <w:t xml:space="preserve"> </w:t>
            </w:r>
            <w:r>
              <w:rPr>
                <w:spacing w:val="-5"/>
              </w:rPr>
              <w:t>MB</w:t>
            </w:r>
          </w:p>
        </w:tc>
      </w:tr>
      <w:tr w:rsidR="002F4B8A" w14:paraId="1298FB03" w14:textId="77777777">
        <w:trPr>
          <w:trHeight w:val="1914"/>
        </w:trPr>
        <w:tc>
          <w:tcPr>
            <w:tcW w:w="2516" w:type="dxa"/>
          </w:tcPr>
          <w:p w14:paraId="3B3BADC7" w14:textId="77777777" w:rsidR="002F4B8A" w:rsidRDefault="00000000">
            <w:pPr>
              <w:pStyle w:val="TableParagraph"/>
            </w:pPr>
            <w:r>
              <w:rPr>
                <w:spacing w:val="-2"/>
              </w:rPr>
              <w:t>COVER:</w:t>
            </w:r>
          </w:p>
        </w:tc>
        <w:tc>
          <w:tcPr>
            <w:tcW w:w="6503" w:type="dxa"/>
          </w:tcPr>
          <w:p w14:paraId="7B867099" w14:textId="77777777" w:rsidR="002F4B8A" w:rsidRDefault="00000000">
            <w:pPr>
              <w:pStyle w:val="TableParagraph"/>
              <w:ind w:right="196"/>
            </w:pPr>
            <w:r>
              <w:t>Agriculture</w:t>
            </w:r>
            <w:r>
              <w:rPr>
                <w:spacing w:val="-5"/>
              </w:rPr>
              <w:t xml:space="preserve"> </w:t>
            </w:r>
            <w:r>
              <w:t>insurance</w:t>
            </w:r>
            <w:r>
              <w:rPr>
                <w:spacing w:val="-5"/>
              </w:rPr>
              <w:t xml:space="preserve"> </w:t>
            </w:r>
            <w:r>
              <w:t>for</w:t>
            </w:r>
            <w:r>
              <w:rPr>
                <w:spacing w:val="-5"/>
              </w:rPr>
              <w:t xml:space="preserve"> </w:t>
            </w:r>
            <w:r>
              <w:t>all</w:t>
            </w:r>
            <w:r>
              <w:rPr>
                <w:spacing w:val="-5"/>
              </w:rPr>
              <w:t xml:space="preserve"> </w:t>
            </w:r>
            <w:r>
              <w:t>covers,</w:t>
            </w:r>
            <w:r>
              <w:rPr>
                <w:spacing w:val="-5"/>
              </w:rPr>
              <w:t xml:space="preserve"> </w:t>
            </w:r>
            <w:r>
              <w:t>including</w:t>
            </w:r>
            <w:r>
              <w:rPr>
                <w:spacing w:val="-5"/>
              </w:rPr>
              <w:t xml:space="preserve"> </w:t>
            </w:r>
            <w:r>
              <w:t>loss</w:t>
            </w:r>
            <w:r>
              <w:rPr>
                <w:spacing w:val="-5"/>
              </w:rPr>
              <w:t xml:space="preserve"> </w:t>
            </w:r>
            <w:r>
              <w:t>due</w:t>
            </w:r>
            <w:r>
              <w:rPr>
                <w:spacing w:val="-5"/>
              </w:rPr>
              <w:t xml:space="preserve"> </w:t>
            </w:r>
            <w:r>
              <w:t>to</w:t>
            </w:r>
            <w:r>
              <w:rPr>
                <w:spacing w:val="-5"/>
              </w:rPr>
              <w:t xml:space="preserve"> </w:t>
            </w:r>
            <w:r>
              <w:t>named perils, inclusive but not limited to:</w:t>
            </w:r>
          </w:p>
          <w:p w14:paraId="6F9A9E75" w14:textId="77777777" w:rsidR="002F4B8A" w:rsidRDefault="002F4B8A">
            <w:pPr>
              <w:pStyle w:val="TableParagraph"/>
              <w:spacing w:before="15"/>
              <w:ind w:left="0"/>
              <w:rPr>
                <w:rFonts w:ascii="Times New Roman"/>
              </w:rPr>
            </w:pPr>
          </w:p>
          <w:p w14:paraId="19BDD888" w14:textId="77777777" w:rsidR="002F4B8A" w:rsidRDefault="00000000">
            <w:pPr>
              <w:pStyle w:val="TableParagraph"/>
              <w:numPr>
                <w:ilvl w:val="0"/>
                <w:numId w:val="5"/>
              </w:numPr>
              <w:tabs>
                <w:tab w:val="left" w:pos="827"/>
              </w:tabs>
              <w:spacing w:line="280" w:lineRule="exact"/>
            </w:pPr>
            <w:r>
              <w:t>natural</w:t>
            </w:r>
            <w:r>
              <w:rPr>
                <w:spacing w:val="-8"/>
              </w:rPr>
              <w:t xml:space="preserve"> </w:t>
            </w:r>
            <w:r>
              <w:rPr>
                <w:spacing w:val="-2"/>
              </w:rPr>
              <w:t>disaster,</w:t>
            </w:r>
          </w:p>
          <w:p w14:paraId="23288DC9" w14:textId="77777777" w:rsidR="002F4B8A" w:rsidRDefault="00000000">
            <w:pPr>
              <w:pStyle w:val="TableParagraph"/>
              <w:numPr>
                <w:ilvl w:val="0"/>
                <w:numId w:val="5"/>
              </w:numPr>
              <w:tabs>
                <w:tab w:val="left" w:pos="827"/>
              </w:tabs>
              <w:spacing w:line="280" w:lineRule="exact"/>
            </w:pPr>
            <w:r>
              <w:t>unforeseen</w:t>
            </w:r>
            <w:r>
              <w:rPr>
                <w:spacing w:val="-10"/>
              </w:rPr>
              <w:t xml:space="preserve"> </w:t>
            </w:r>
            <w:r>
              <w:t>attack</w:t>
            </w:r>
            <w:r>
              <w:rPr>
                <w:spacing w:val="-9"/>
              </w:rPr>
              <w:t xml:space="preserve"> </w:t>
            </w:r>
            <w:r>
              <w:t>by</w:t>
            </w:r>
            <w:r>
              <w:rPr>
                <w:spacing w:val="-8"/>
              </w:rPr>
              <w:t xml:space="preserve"> </w:t>
            </w:r>
            <w:r>
              <w:rPr>
                <w:spacing w:val="-2"/>
              </w:rPr>
              <w:t>pests,</w:t>
            </w:r>
          </w:p>
          <w:p w14:paraId="65D40A38" w14:textId="77777777" w:rsidR="002F4B8A" w:rsidRDefault="00000000">
            <w:pPr>
              <w:pStyle w:val="TableParagraph"/>
              <w:numPr>
                <w:ilvl w:val="0"/>
                <w:numId w:val="5"/>
              </w:numPr>
              <w:tabs>
                <w:tab w:val="left" w:pos="827"/>
              </w:tabs>
              <w:spacing w:before="1"/>
            </w:pPr>
            <w:r>
              <w:t>adverse</w:t>
            </w:r>
            <w:r>
              <w:rPr>
                <w:spacing w:val="-7"/>
              </w:rPr>
              <w:t xml:space="preserve"> </w:t>
            </w:r>
            <w:r>
              <w:t>weather</w:t>
            </w:r>
            <w:r>
              <w:rPr>
                <w:spacing w:val="-8"/>
              </w:rPr>
              <w:t xml:space="preserve"> </w:t>
            </w:r>
            <w:r>
              <w:rPr>
                <w:spacing w:val="-2"/>
              </w:rPr>
              <w:t>conditions,</w:t>
            </w:r>
          </w:p>
        </w:tc>
      </w:tr>
      <w:tr w:rsidR="002F4B8A" w14:paraId="2778FF1E" w14:textId="77777777">
        <w:trPr>
          <w:trHeight w:val="5102"/>
        </w:trPr>
        <w:tc>
          <w:tcPr>
            <w:tcW w:w="2516" w:type="dxa"/>
          </w:tcPr>
          <w:p w14:paraId="11E24E73" w14:textId="77777777" w:rsidR="002F4B8A" w:rsidRDefault="00000000">
            <w:pPr>
              <w:pStyle w:val="TableParagraph"/>
            </w:pPr>
            <w:r>
              <w:t>RISK</w:t>
            </w:r>
            <w:r>
              <w:rPr>
                <w:spacing w:val="-5"/>
              </w:rPr>
              <w:t xml:space="preserve"> </w:t>
            </w:r>
            <w:r>
              <w:rPr>
                <w:spacing w:val="-2"/>
              </w:rPr>
              <w:t>DETAILS</w:t>
            </w:r>
          </w:p>
        </w:tc>
        <w:tc>
          <w:tcPr>
            <w:tcW w:w="6503" w:type="dxa"/>
          </w:tcPr>
          <w:p w14:paraId="31E859A2" w14:textId="77777777" w:rsidR="002F4B8A" w:rsidRDefault="00000000">
            <w:pPr>
              <w:pStyle w:val="TableParagraph"/>
              <w:numPr>
                <w:ilvl w:val="0"/>
                <w:numId w:val="4"/>
              </w:numPr>
              <w:tabs>
                <w:tab w:val="left" w:pos="1546"/>
              </w:tabs>
              <w:ind w:left="1546" w:hanging="359"/>
            </w:pPr>
            <w:r>
              <w:rPr>
                <w:spacing w:val="-2"/>
              </w:rPr>
              <w:t>Occupancy:</w:t>
            </w:r>
          </w:p>
          <w:p w14:paraId="39C37D1C" w14:textId="77777777" w:rsidR="002F4B8A" w:rsidRDefault="00000000">
            <w:pPr>
              <w:pStyle w:val="TableParagraph"/>
              <w:ind w:left="1547"/>
            </w:pPr>
            <w:r>
              <w:t>Cairo</w:t>
            </w:r>
            <w:r>
              <w:rPr>
                <w:spacing w:val="-6"/>
              </w:rPr>
              <w:t xml:space="preserve"> </w:t>
            </w:r>
            <w:r>
              <w:t>3A</w:t>
            </w:r>
            <w:r>
              <w:rPr>
                <w:spacing w:val="-6"/>
              </w:rPr>
              <w:t xml:space="preserve"> </w:t>
            </w:r>
            <w:r>
              <w:t>for</w:t>
            </w:r>
            <w:r>
              <w:rPr>
                <w:spacing w:val="-6"/>
              </w:rPr>
              <w:t xml:space="preserve"> </w:t>
            </w:r>
            <w:r>
              <w:t>Agricultural</w:t>
            </w:r>
            <w:r>
              <w:rPr>
                <w:spacing w:val="-5"/>
              </w:rPr>
              <w:t xml:space="preserve"> </w:t>
            </w:r>
            <w:r>
              <w:t>&amp;</w:t>
            </w:r>
            <w:r>
              <w:rPr>
                <w:spacing w:val="-6"/>
              </w:rPr>
              <w:t xml:space="preserve"> </w:t>
            </w:r>
            <w:r>
              <w:t>Animal</w:t>
            </w:r>
            <w:r>
              <w:rPr>
                <w:spacing w:val="-6"/>
              </w:rPr>
              <w:t xml:space="preserve"> </w:t>
            </w:r>
            <w:r>
              <w:t>Production</w:t>
            </w:r>
            <w:r>
              <w:rPr>
                <w:spacing w:val="-6"/>
              </w:rPr>
              <w:t xml:space="preserve"> </w:t>
            </w:r>
            <w:r>
              <w:t>(El- Naeem Farm No. 2)</w:t>
            </w:r>
          </w:p>
          <w:p w14:paraId="1BA36C2C" w14:textId="77777777" w:rsidR="002F4B8A" w:rsidRDefault="002F4B8A">
            <w:pPr>
              <w:pStyle w:val="TableParagraph"/>
              <w:spacing w:before="16"/>
              <w:ind w:left="0"/>
              <w:rPr>
                <w:rFonts w:ascii="Times New Roman"/>
              </w:rPr>
            </w:pPr>
          </w:p>
          <w:p w14:paraId="67799505" w14:textId="77777777" w:rsidR="002F4B8A" w:rsidRDefault="00000000">
            <w:pPr>
              <w:pStyle w:val="TableParagraph"/>
              <w:numPr>
                <w:ilvl w:val="0"/>
                <w:numId w:val="4"/>
              </w:numPr>
              <w:tabs>
                <w:tab w:val="left" w:pos="1545"/>
              </w:tabs>
              <w:ind w:left="1545" w:hanging="358"/>
            </w:pPr>
            <w:r>
              <w:rPr>
                <w:spacing w:val="-2"/>
              </w:rPr>
              <w:t>Activities:</w:t>
            </w:r>
          </w:p>
          <w:p w14:paraId="3E56D422" w14:textId="77777777" w:rsidR="002F4B8A" w:rsidRDefault="00000000">
            <w:pPr>
              <w:pStyle w:val="TableParagraph"/>
              <w:ind w:left="1547"/>
            </w:pPr>
            <w:r>
              <w:t>Two modern packhouses (2018 &amp; 2023), 32 groundwater wells (125 HP motors), irrigation &amp; fertigation station, water treatment station, cold/freezer</w:t>
            </w:r>
            <w:r>
              <w:rPr>
                <w:spacing w:val="-7"/>
              </w:rPr>
              <w:t xml:space="preserve"> </w:t>
            </w:r>
            <w:r>
              <w:t>storage,</w:t>
            </w:r>
            <w:r>
              <w:rPr>
                <w:spacing w:val="-8"/>
              </w:rPr>
              <w:t xml:space="preserve"> </w:t>
            </w:r>
            <w:r>
              <w:t>greenhouses</w:t>
            </w:r>
            <w:r>
              <w:rPr>
                <w:spacing w:val="-9"/>
              </w:rPr>
              <w:t xml:space="preserve"> </w:t>
            </w:r>
            <w:r>
              <w:t>(16</w:t>
            </w:r>
            <w:r>
              <w:rPr>
                <w:spacing w:val="-9"/>
              </w:rPr>
              <w:t xml:space="preserve"> </w:t>
            </w:r>
            <w:r>
              <w:t>completed,</w:t>
            </w:r>
            <w:r>
              <w:rPr>
                <w:spacing w:val="-8"/>
              </w:rPr>
              <w:t xml:space="preserve"> </w:t>
            </w:r>
            <w:r>
              <w:t>42 under construction, target 800,000 trees)</w:t>
            </w:r>
          </w:p>
          <w:p w14:paraId="2414E4BC" w14:textId="77777777" w:rsidR="002F4B8A" w:rsidRDefault="002F4B8A">
            <w:pPr>
              <w:pStyle w:val="TableParagraph"/>
              <w:spacing w:before="16"/>
              <w:ind w:left="0"/>
              <w:rPr>
                <w:rFonts w:ascii="Times New Roman"/>
              </w:rPr>
            </w:pPr>
          </w:p>
          <w:p w14:paraId="5097C59B" w14:textId="77777777" w:rsidR="002F4B8A" w:rsidRDefault="00000000">
            <w:pPr>
              <w:pStyle w:val="TableParagraph"/>
              <w:numPr>
                <w:ilvl w:val="0"/>
                <w:numId w:val="4"/>
              </w:numPr>
              <w:tabs>
                <w:tab w:val="left" w:pos="1547"/>
              </w:tabs>
              <w:spacing w:line="268" w:lineRule="exact"/>
            </w:pPr>
            <w:r>
              <w:rPr>
                <w:spacing w:val="-2"/>
              </w:rPr>
              <w:t>Crops:</w:t>
            </w:r>
          </w:p>
          <w:p w14:paraId="6984A5D2" w14:textId="77777777" w:rsidR="002F4B8A" w:rsidRDefault="00000000">
            <w:pPr>
              <w:pStyle w:val="TableParagraph"/>
              <w:spacing w:line="268" w:lineRule="exact"/>
              <w:ind w:left="1547"/>
            </w:pPr>
            <w:r>
              <w:t>Grapes</w:t>
            </w:r>
            <w:r>
              <w:rPr>
                <w:spacing w:val="-8"/>
              </w:rPr>
              <w:t xml:space="preserve"> </w:t>
            </w:r>
            <w:r>
              <w:t>(700</w:t>
            </w:r>
            <w:r>
              <w:rPr>
                <w:spacing w:val="-5"/>
              </w:rPr>
              <w:t xml:space="preserve"> </w:t>
            </w:r>
            <w:r>
              <w:t>acres,</w:t>
            </w:r>
            <w:r>
              <w:rPr>
                <w:spacing w:val="-6"/>
              </w:rPr>
              <w:t xml:space="preserve"> </w:t>
            </w:r>
            <w:r>
              <w:t>600</w:t>
            </w:r>
            <w:r>
              <w:rPr>
                <w:spacing w:val="-7"/>
              </w:rPr>
              <w:t xml:space="preserve"> </w:t>
            </w:r>
            <w:r>
              <w:t>planted),</w:t>
            </w:r>
            <w:r>
              <w:rPr>
                <w:spacing w:val="-7"/>
              </w:rPr>
              <w:t xml:space="preserve"> </w:t>
            </w:r>
            <w:r>
              <w:t>Mango</w:t>
            </w:r>
            <w:r>
              <w:rPr>
                <w:spacing w:val="-6"/>
              </w:rPr>
              <w:t xml:space="preserve"> </w:t>
            </w:r>
            <w:r>
              <w:rPr>
                <w:spacing w:val="-2"/>
              </w:rPr>
              <w:t>(150),</w:t>
            </w:r>
          </w:p>
          <w:p w14:paraId="20DA5351" w14:textId="77777777" w:rsidR="002F4B8A" w:rsidRDefault="00000000">
            <w:pPr>
              <w:pStyle w:val="TableParagraph"/>
              <w:ind w:left="1547"/>
            </w:pPr>
            <w:r>
              <w:t>Pomegranate</w:t>
            </w:r>
            <w:r>
              <w:rPr>
                <w:spacing w:val="-7"/>
              </w:rPr>
              <w:t xml:space="preserve"> </w:t>
            </w:r>
            <w:r>
              <w:t>(250),</w:t>
            </w:r>
            <w:r>
              <w:rPr>
                <w:spacing w:val="-7"/>
              </w:rPr>
              <w:t xml:space="preserve"> </w:t>
            </w:r>
            <w:r>
              <w:t>Peach</w:t>
            </w:r>
            <w:r>
              <w:rPr>
                <w:spacing w:val="-7"/>
              </w:rPr>
              <w:t xml:space="preserve"> </w:t>
            </w:r>
            <w:r>
              <w:t>(60),</w:t>
            </w:r>
            <w:r>
              <w:rPr>
                <w:spacing w:val="-7"/>
              </w:rPr>
              <w:t xml:space="preserve"> </w:t>
            </w:r>
            <w:r>
              <w:t>Citrus</w:t>
            </w:r>
            <w:r>
              <w:rPr>
                <w:spacing w:val="-8"/>
              </w:rPr>
              <w:t xml:space="preserve"> </w:t>
            </w:r>
            <w:r>
              <w:t>(400</w:t>
            </w:r>
            <w:r>
              <w:rPr>
                <w:spacing w:val="-8"/>
              </w:rPr>
              <w:t xml:space="preserve"> </w:t>
            </w:r>
            <w:r>
              <w:t>in preparation), Nursery (2 acres)</w:t>
            </w:r>
          </w:p>
          <w:p w14:paraId="72BAFEB9" w14:textId="77777777" w:rsidR="002F4B8A" w:rsidRDefault="002F4B8A">
            <w:pPr>
              <w:pStyle w:val="TableParagraph"/>
              <w:spacing w:before="16"/>
              <w:ind w:left="0"/>
              <w:rPr>
                <w:rFonts w:ascii="Times New Roman"/>
              </w:rPr>
            </w:pPr>
          </w:p>
          <w:p w14:paraId="0ACAF72C" w14:textId="77777777" w:rsidR="002F4B8A" w:rsidRDefault="00000000">
            <w:pPr>
              <w:pStyle w:val="TableParagraph"/>
              <w:ind w:left="827"/>
            </w:pPr>
            <w:r>
              <w:t>Surroundings</w:t>
            </w:r>
            <w:r>
              <w:rPr>
                <w:spacing w:val="-6"/>
              </w:rPr>
              <w:t xml:space="preserve"> </w:t>
            </w:r>
            <w:r>
              <w:t>&amp;</w:t>
            </w:r>
            <w:r>
              <w:rPr>
                <w:spacing w:val="-6"/>
              </w:rPr>
              <w:t xml:space="preserve"> </w:t>
            </w:r>
            <w:r>
              <w:t>coordinates</w:t>
            </w:r>
            <w:r>
              <w:rPr>
                <w:spacing w:val="-4"/>
              </w:rPr>
              <w:t xml:space="preserve"> </w:t>
            </w:r>
            <w:r>
              <w:t>mapped</w:t>
            </w:r>
            <w:r>
              <w:rPr>
                <w:spacing w:val="-6"/>
              </w:rPr>
              <w:t xml:space="preserve"> </w:t>
            </w:r>
            <w:r>
              <w:t>in</w:t>
            </w:r>
            <w:r>
              <w:rPr>
                <w:spacing w:val="-6"/>
              </w:rPr>
              <w:t xml:space="preserve"> </w:t>
            </w:r>
            <w:r>
              <w:t>the</w:t>
            </w:r>
            <w:r>
              <w:rPr>
                <w:spacing w:val="-6"/>
              </w:rPr>
              <w:t xml:space="preserve"> </w:t>
            </w:r>
            <w:r>
              <w:t>reports</w:t>
            </w:r>
            <w:r>
              <w:rPr>
                <w:spacing w:val="-6"/>
              </w:rPr>
              <w:t xml:space="preserve"> </w:t>
            </w:r>
            <w:r>
              <w:t>(industrial complex, villas, residential, admin, irrigation sites)</w:t>
            </w:r>
          </w:p>
        </w:tc>
      </w:tr>
      <w:tr w:rsidR="002F4B8A" w14:paraId="1BE99CE0" w14:textId="77777777">
        <w:trPr>
          <w:trHeight w:val="805"/>
        </w:trPr>
        <w:tc>
          <w:tcPr>
            <w:tcW w:w="2516" w:type="dxa"/>
          </w:tcPr>
          <w:p w14:paraId="67DFFB36" w14:textId="77777777" w:rsidR="002F4B8A" w:rsidRDefault="00000000">
            <w:pPr>
              <w:pStyle w:val="TableParagraph"/>
            </w:pPr>
            <w:r>
              <w:rPr>
                <w:spacing w:val="-2"/>
              </w:rPr>
              <w:t>WORKFORCE:</w:t>
            </w:r>
          </w:p>
        </w:tc>
        <w:tc>
          <w:tcPr>
            <w:tcW w:w="6503" w:type="dxa"/>
          </w:tcPr>
          <w:p w14:paraId="16B5343D" w14:textId="77777777" w:rsidR="002F4B8A" w:rsidRDefault="00000000">
            <w:pPr>
              <w:pStyle w:val="TableParagraph"/>
            </w:pPr>
            <w:r>
              <w:t>382</w:t>
            </w:r>
            <w:r>
              <w:rPr>
                <w:spacing w:val="-4"/>
              </w:rPr>
              <w:t xml:space="preserve"> </w:t>
            </w:r>
            <w:r>
              <w:rPr>
                <w:spacing w:val="-2"/>
              </w:rPr>
              <w:t>employees</w:t>
            </w:r>
          </w:p>
          <w:p w14:paraId="40A1D809" w14:textId="77777777" w:rsidR="002F4B8A" w:rsidRDefault="00000000">
            <w:pPr>
              <w:pStyle w:val="TableParagraph"/>
            </w:pPr>
            <w:r>
              <w:t>Shift:</w:t>
            </w:r>
            <w:r>
              <w:rPr>
                <w:spacing w:val="-5"/>
              </w:rPr>
              <w:t xml:space="preserve"> </w:t>
            </w:r>
            <w:r>
              <w:t>6:00</w:t>
            </w:r>
            <w:r>
              <w:rPr>
                <w:spacing w:val="-2"/>
              </w:rPr>
              <w:t xml:space="preserve"> </w:t>
            </w:r>
            <w:r>
              <w:t>AM</w:t>
            </w:r>
            <w:r>
              <w:rPr>
                <w:spacing w:val="-4"/>
              </w:rPr>
              <w:t xml:space="preserve"> </w:t>
            </w:r>
            <w:r>
              <w:t>–</w:t>
            </w:r>
            <w:r>
              <w:rPr>
                <w:spacing w:val="-4"/>
              </w:rPr>
              <w:t xml:space="preserve"> </w:t>
            </w:r>
            <w:r>
              <w:t>5:00</w:t>
            </w:r>
            <w:r>
              <w:rPr>
                <w:spacing w:val="-3"/>
              </w:rPr>
              <w:t xml:space="preserve"> </w:t>
            </w:r>
            <w:r>
              <w:rPr>
                <w:spacing w:val="-5"/>
              </w:rPr>
              <w:t>PM</w:t>
            </w:r>
          </w:p>
        </w:tc>
      </w:tr>
      <w:tr w:rsidR="002F4B8A" w14:paraId="201D30D7" w14:textId="77777777">
        <w:trPr>
          <w:trHeight w:val="1880"/>
        </w:trPr>
        <w:tc>
          <w:tcPr>
            <w:tcW w:w="2516" w:type="dxa"/>
          </w:tcPr>
          <w:p w14:paraId="6C33FB6A" w14:textId="77777777" w:rsidR="002F4B8A" w:rsidRDefault="00000000">
            <w:pPr>
              <w:pStyle w:val="TableParagraph"/>
            </w:pPr>
            <w:r>
              <w:rPr>
                <w:spacing w:val="-2"/>
              </w:rPr>
              <w:t>EXTENSIONS</w:t>
            </w:r>
          </w:p>
        </w:tc>
        <w:tc>
          <w:tcPr>
            <w:tcW w:w="6503" w:type="dxa"/>
          </w:tcPr>
          <w:p w14:paraId="2140FAA2" w14:textId="77777777" w:rsidR="002F4B8A" w:rsidRDefault="00000000">
            <w:pPr>
              <w:pStyle w:val="TableParagraph"/>
            </w:pPr>
            <w:r>
              <w:t>Burning</w:t>
            </w:r>
            <w:r>
              <w:rPr>
                <w:spacing w:val="-7"/>
              </w:rPr>
              <w:t xml:space="preserve"> </w:t>
            </w:r>
            <w:r>
              <w:t>of</w:t>
            </w:r>
            <w:r>
              <w:rPr>
                <w:spacing w:val="-5"/>
              </w:rPr>
              <w:t xml:space="preserve"> </w:t>
            </w:r>
            <w:r>
              <w:t>crop</w:t>
            </w:r>
            <w:r>
              <w:rPr>
                <w:spacing w:val="-7"/>
              </w:rPr>
              <w:t xml:space="preserve"> </w:t>
            </w:r>
            <w:r>
              <w:t>by</w:t>
            </w:r>
            <w:r>
              <w:rPr>
                <w:spacing w:val="-6"/>
              </w:rPr>
              <w:t xml:space="preserve"> </w:t>
            </w:r>
            <w:r>
              <w:t>order</w:t>
            </w:r>
            <w:r>
              <w:rPr>
                <w:spacing w:val="-5"/>
              </w:rPr>
              <w:t xml:space="preserve"> </w:t>
            </w:r>
            <w:r>
              <w:t>of</w:t>
            </w:r>
            <w:r>
              <w:rPr>
                <w:spacing w:val="-6"/>
              </w:rPr>
              <w:t xml:space="preserve"> </w:t>
            </w:r>
            <w:r>
              <w:t>any</w:t>
            </w:r>
            <w:r>
              <w:rPr>
                <w:spacing w:val="-7"/>
              </w:rPr>
              <w:t xml:space="preserve"> </w:t>
            </w:r>
            <w:r>
              <w:t>public</w:t>
            </w:r>
            <w:r>
              <w:rPr>
                <w:spacing w:val="-6"/>
              </w:rPr>
              <w:t xml:space="preserve"> </w:t>
            </w:r>
            <w:r>
              <w:t>authority</w:t>
            </w:r>
            <w:r>
              <w:rPr>
                <w:spacing w:val="-6"/>
              </w:rPr>
              <w:t xml:space="preserve"> </w:t>
            </w:r>
            <w:r>
              <w:t>or</w:t>
            </w:r>
            <w:r>
              <w:rPr>
                <w:spacing w:val="-6"/>
              </w:rPr>
              <w:t xml:space="preserve"> </w:t>
            </w:r>
            <w:r>
              <w:t>subterranean</w:t>
            </w:r>
            <w:r>
              <w:rPr>
                <w:spacing w:val="-6"/>
              </w:rPr>
              <w:t xml:space="preserve"> </w:t>
            </w:r>
            <w:r>
              <w:t>fire</w:t>
            </w:r>
            <w:r>
              <w:rPr>
                <w:spacing w:val="-4"/>
              </w:rPr>
              <w:t xml:space="preserve"> </w:t>
            </w:r>
            <w:r>
              <w:rPr>
                <w:spacing w:val="-10"/>
              </w:rPr>
              <w:t>–</w:t>
            </w:r>
          </w:p>
          <w:p w14:paraId="54DBECB2" w14:textId="77777777" w:rsidR="002F4B8A" w:rsidRDefault="00000000">
            <w:pPr>
              <w:pStyle w:val="TableParagraph"/>
            </w:pPr>
            <w:r>
              <w:t>sublimit</w:t>
            </w:r>
            <w:r>
              <w:rPr>
                <w:spacing w:val="-8"/>
              </w:rPr>
              <w:t xml:space="preserve"> </w:t>
            </w:r>
            <w:r>
              <w:t>USD</w:t>
            </w:r>
            <w:r>
              <w:rPr>
                <w:spacing w:val="-7"/>
              </w:rPr>
              <w:t xml:space="preserve"> </w:t>
            </w:r>
            <w:r>
              <w:t>1,000,000</w:t>
            </w:r>
            <w:r>
              <w:rPr>
                <w:spacing w:val="-8"/>
              </w:rPr>
              <w:t xml:space="preserve"> </w:t>
            </w:r>
            <w:r>
              <w:t>each</w:t>
            </w:r>
            <w:r>
              <w:rPr>
                <w:spacing w:val="-8"/>
              </w:rPr>
              <w:t xml:space="preserve"> </w:t>
            </w:r>
            <w:r>
              <w:t>occurrence</w:t>
            </w:r>
            <w:r>
              <w:rPr>
                <w:spacing w:val="-8"/>
              </w:rPr>
              <w:t xml:space="preserve"> </w:t>
            </w:r>
            <w:r>
              <w:t>and</w:t>
            </w:r>
            <w:r>
              <w:rPr>
                <w:spacing w:val="-7"/>
              </w:rPr>
              <w:t xml:space="preserve"> </w:t>
            </w:r>
            <w:r>
              <w:t>annual</w:t>
            </w:r>
            <w:r>
              <w:rPr>
                <w:spacing w:val="-6"/>
              </w:rPr>
              <w:t xml:space="preserve"> </w:t>
            </w:r>
            <w:r>
              <w:rPr>
                <w:spacing w:val="-2"/>
              </w:rPr>
              <w:t>aggregate;</w:t>
            </w:r>
          </w:p>
          <w:p w14:paraId="14144C52" w14:textId="77777777" w:rsidR="002F4B8A" w:rsidRDefault="002F4B8A">
            <w:pPr>
              <w:pStyle w:val="TableParagraph"/>
              <w:spacing w:before="15"/>
              <w:ind w:left="0"/>
              <w:rPr>
                <w:rFonts w:ascii="Times New Roman"/>
              </w:rPr>
            </w:pPr>
          </w:p>
          <w:p w14:paraId="69C0AF97" w14:textId="77777777" w:rsidR="002F4B8A" w:rsidRDefault="00000000">
            <w:pPr>
              <w:pStyle w:val="TableParagraph"/>
              <w:spacing w:before="1"/>
              <w:ind w:right="196"/>
            </w:pPr>
            <w:r>
              <w:t>Fire during harvest due to spark originating from engine exhaust and/or</w:t>
            </w:r>
            <w:r>
              <w:rPr>
                <w:spacing w:val="-5"/>
              </w:rPr>
              <w:t xml:space="preserve"> </w:t>
            </w:r>
            <w:r>
              <w:t>other</w:t>
            </w:r>
            <w:r>
              <w:rPr>
                <w:spacing w:val="-4"/>
              </w:rPr>
              <w:t xml:space="preserve"> </w:t>
            </w:r>
            <w:r>
              <w:t>hot</w:t>
            </w:r>
            <w:r>
              <w:rPr>
                <w:spacing w:val="-5"/>
              </w:rPr>
              <w:t xml:space="preserve"> </w:t>
            </w:r>
            <w:r>
              <w:t>machinery</w:t>
            </w:r>
            <w:r>
              <w:rPr>
                <w:spacing w:val="-5"/>
              </w:rPr>
              <w:t xml:space="preserve"> </w:t>
            </w:r>
            <w:r>
              <w:t>parts</w:t>
            </w:r>
            <w:r>
              <w:rPr>
                <w:spacing w:val="-5"/>
              </w:rPr>
              <w:t xml:space="preserve"> </w:t>
            </w:r>
            <w:r>
              <w:t>on</w:t>
            </w:r>
            <w:r>
              <w:rPr>
                <w:spacing w:val="-4"/>
              </w:rPr>
              <w:t xml:space="preserve"> </w:t>
            </w:r>
            <w:r>
              <w:t>harvesters</w:t>
            </w:r>
            <w:r>
              <w:rPr>
                <w:spacing w:val="-5"/>
              </w:rPr>
              <w:t xml:space="preserve"> </w:t>
            </w:r>
            <w:r>
              <w:t>and/or</w:t>
            </w:r>
            <w:r>
              <w:rPr>
                <w:spacing w:val="-5"/>
              </w:rPr>
              <w:t xml:space="preserve"> </w:t>
            </w:r>
            <w:r>
              <w:t>tractors</w:t>
            </w:r>
            <w:r>
              <w:rPr>
                <w:spacing w:val="-4"/>
              </w:rPr>
              <w:t xml:space="preserve"> </w:t>
            </w:r>
            <w:r>
              <w:t>– sublimit USD 1,000,000 each occurrence and annual aggregate;</w:t>
            </w:r>
          </w:p>
        </w:tc>
      </w:tr>
    </w:tbl>
    <w:p w14:paraId="1AE75AAF" w14:textId="77777777" w:rsidR="002F4B8A" w:rsidRDefault="002F4B8A">
      <w:pPr>
        <w:pStyle w:val="TableParagraph"/>
        <w:sectPr w:rsidR="002F4B8A" w:rsidSect="00B673A0">
          <w:headerReference w:type="default" r:id="rId7"/>
          <w:footerReference w:type="default" r:id="rId8"/>
          <w:type w:val="continuous"/>
          <w:pgSz w:w="11910" w:h="16840"/>
          <w:pgMar w:top="1960" w:right="1417" w:bottom="880" w:left="1417" w:header="284" w:footer="685" w:gutter="0"/>
          <w:pgNumType w:start="1"/>
          <w:cols w:space="720"/>
        </w:sectPr>
      </w:pPr>
    </w:p>
    <w:tbl>
      <w:tblPr>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118"/>
        <w:gridCol w:w="3133"/>
        <w:gridCol w:w="3139"/>
        <w:gridCol w:w="115"/>
      </w:tblGrid>
      <w:tr w:rsidR="002F4B8A" w14:paraId="5246E7D0" w14:textId="77777777">
        <w:trPr>
          <w:trHeight w:val="1880"/>
        </w:trPr>
        <w:tc>
          <w:tcPr>
            <w:tcW w:w="2516" w:type="dxa"/>
          </w:tcPr>
          <w:p w14:paraId="388EB65A" w14:textId="77777777" w:rsidR="002F4B8A" w:rsidRDefault="002F4B8A">
            <w:pPr>
              <w:pStyle w:val="TableParagraph"/>
              <w:ind w:left="0"/>
              <w:rPr>
                <w:rFonts w:ascii="Times New Roman"/>
                <w:sz w:val="20"/>
              </w:rPr>
            </w:pPr>
          </w:p>
        </w:tc>
        <w:tc>
          <w:tcPr>
            <w:tcW w:w="6505" w:type="dxa"/>
            <w:gridSpan w:val="4"/>
          </w:tcPr>
          <w:p w14:paraId="55F67F2C" w14:textId="77777777" w:rsidR="002F4B8A" w:rsidRDefault="00000000">
            <w:pPr>
              <w:pStyle w:val="TableParagraph"/>
            </w:pPr>
            <w:r>
              <w:t>Replanting in case of poor crop stand due to either defective seed/sampling</w:t>
            </w:r>
            <w:r>
              <w:rPr>
                <w:spacing w:val="-8"/>
              </w:rPr>
              <w:t xml:space="preserve"> </w:t>
            </w:r>
            <w:r>
              <w:t>or</w:t>
            </w:r>
            <w:r>
              <w:rPr>
                <w:spacing w:val="-8"/>
              </w:rPr>
              <w:t xml:space="preserve"> </w:t>
            </w:r>
            <w:proofErr w:type="spellStart"/>
            <w:r>
              <w:t>unfavourable</w:t>
            </w:r>
            <w:proofErr w:type="spellEnd"/>
            <w:r>
              <w:rPr>
                <w:spacing w:val="-7"/>
              </w:rPr>
              <w:t xml:space="preserve"> </w:t>
            </w:r>
            <w:r>
              <w:t>conditions</w:t>
            </w:r>
            <w:r>
              <w:rPr>
                <w:spacing w:val="-8"/>
              </w:rPr>
              <w:t xml:space="preserve"> </w:t>
            </w:r>
            <w:r>
              <w:t>prevailing</w:t>
            </w:r>
            <w:r>
              <w:rPr>
                <w:spacing w:val="-6"/>
              </w:rPr>
              <w:t xml:space="preserve"> </w:t>
            </w:r>
            <w:r>
              <w:t>during</w:t>
            </w:r>
            <w:r>
              <w:rPr>
                <w:spacing w:val="-7"/>
              </w:rPr>
              <w:t xml:space="preserve"> </w:t>
            </w:r>
            <w:r>
              <w:t>sowing period – sublimit USD 5,000,000 in annual aggregate;</w:t>
            </w:r>
          </w:p>
          <w:p w14:paraId="6C79AB13" w14:textId="77777777" w:rsidR="002F4B8A" w:rsidRDefault="002F4B8A">
            <w:pPr>
              <w:pStyle w:val="TableParagraph"/>
              <w:spacing w:before="16"/>
              <w:ind w:left="0"/>
              <w:rPr>
                <w:rFonts w:ascii="Times New Roman"/>
              </w:rPr>
            </w:pPr>
          </w:p>
          <w:p w14:paraId="12A4EDEB" w14:textId="77777777" w:rsidR="002F4B8A" w:rsidRDefault="00000000">
            <w:pPr>
              <w:pStyle w:val="TableParagraph"/>
            </w:pPr>
            <w:r>
              <w:t>Controllable</w:t>
            </w:r>
            <w:r>
              <w:rPr>
                <w:spacing w:val="-11"/>
              </w:rPr>
              <w:t xml:space="preserve"> </w:t>
            </w:r>
            <w:r>
              <w:t>diseases,</w:t>
            </w:r>
            <w:r>
              <w:rPr>
                <w:spacing w:val="-11"/>
              </w:rPr>
              <w:t xml:space="preserve"> </w:t>
            </w:r>
            <w:r>
              <w:t>weeds</w:t>
            </w:r>
            <w:r>
              <w:rPr>
                <w:spacing w:val="-11"/>
              </w:rPr>
              <w:t xml:space="preserve"> </w:t>
            </w:r>
            <w:r>
              <w:t>and/or</w:t>
            </w:r>
            <w:r>
              <w:rPr>
                <w:spacing w:val="-11"/>
              </w:rPr>
              <w:t xml:space="preserve"> </w:t>
            </w:r>
            <w:r>
              <w:t>controllable</w:t>
            </w:r>
            <w:r>
              <w:rPr>
                <w:spacing w:val="-11"/>
              </w:rPr>
              <w:t xml:space="preserve"> </w:t>
            </w:r>
            <w:r>
              <w:t>insect</w:t>
            </w:r>
            <w:r>
              <w:rPr>
                <w:spacing w:val="-11"/>
              </w:rPr>
              <w:t xml:space="preserve"> </w:t>
            </w:r>
            <w:r>
              <w:t>infestations</w:t>
            </w:r>
            <w:r>
              <w:rPr>
                <w:spacing w:val="-10"/>
              </w:rPr>
              <w:t xml:space="preserve"> –</w:t>
            </w:r>
          </w:p>
          <w:p w14:paraId="5C480724" w14:textId="77777777" w:rsidR="002F4B8A" w:rsidRDefault="00000000">
            <w:pPr>
              <w:pStyle w:val="TableParagraph"/>
            </w:pPr>
            <w:r>
              <w:t>sublimit</w:t>
            </w:r>
            <w:r>
              <w:rPr>
                <w:spacing w:val="-7"/>
              </w:rPr>
              <w:t xml:space="preserve"> </w:t>
            </w:r>
            <w:r>
              <w:t>USD</w:t>
            </w:r>
            <w:r>
              <w:rPr>
                <w:spacing w:val="-5"/>
              </w:rPr>
              <w:t xml:space="preserve"> </w:t>
            </w:r>
            <w:r>
              <w:t>500,000</w:t>
            </w:r>
            <w:r>
              <w:rPr>
                <w:spacing w:val="-5"/>
              </w:rPr>
              <w:t xml:space="preserve"> </w:t>
            </w:r>
            <w:r>
              <w:t>in</w:t>
            </w:r>
            <w:r>
              <w:rPr>
                <w:spacing w:val="-8"/>
              </w:rPr>
              <w:t xml:space="preserve"> </w:t>
            </w:r>
            <w:r>
              <w:t>annual</w:t>
            </w:r>
            <w:r>
              <w:rPr>
                <w:spacing w:val="-5"/>
              </w:rPr>
              <w:t xml:space="preserve"> </w:t>
            </w:r>
            <w:r>
              <w:rPr>
                <w:spacing w:val="-2"/>
              </w:rPr>
              <w:t>aggregate;</w:t>
            </w:r>
          </w:p>
        </w:tc>
      </w:tr>
      <w:tr w:rsidR="002F4B8A" w14:paraId="53F0C618" w14:textId="77777777">
        <w:trPr>
          <w:trHeight w:val="537"/>
        </w:trPr>
        <w:tc>
          <w:tcPr>
            <w:tcW w:w="2516" w:type="dxa"/>
          </w:tcPr>
          <w:p w14:paraId="0537FA72" w14:textId="77777777" w:rsidR="002F4B8A" w:rsidRDefault="00000000">
            <w:pPr>
              <w:pStyle w:val="TableParagraph"/>
            </w:pPr>
            <w:proofErr w:type="gramStart"/>
            <w:r>
              <w:rPr>
                <w:spacing w:val="-2"/>
              </w:rPr>
              <w:t>PERIOD</w:t>
            </w:r>
            <w:r>
              <w:rPr>
                <w:spacing w:val="-5"/>
              </w:rPr>
              <w:t xml:space="preserve"> </w:t>
            </w:r>
            <w:r>
              <w:rPr>
                <w:spacing w:val="-10"/>
              </w:rPr>
              <w:t>:</w:t>
            </w:r>
            <w:proofErr w:type="gramEnd"/>
          </w:p>
        </w:tc>
        <w:tc>
          <w:tcPr>
            <w:tcW w:w="6505" w:type="dxa"/>
            <w:gridSpan w:val="4"/>
          </w:tcPr>
          <w:p w14:paraId="4F8F9FC2" w14:textId="123CC752" w:rsidR="002F4B8A" w:rsidRDefault="00000000">
            <w:pPr>
              <w:pStyle w:val="TableParagraph"/>
            </w:pPr>
            <w:r>
              <w:t>From</w:t>
            </w:r>
            <w:r>
              <w:rPr>
                <w:spacing w:val="-10"/>
              </w:rPr>
              <w:t xml:space="preserve"> </w:t>
            </w:r>
            <w:r>
              <w:t>25/09/2025</w:t>
            </w:r>
            <w:r>
              <w:rPr>
                <w:spacing w:val="-9"/>
              </w:rPr>
              <w:t xml:space="preserve"> </w:t>
            </w:r>
            <w:r>
              <w:t>To</w:t>
            </w:r>
            <w:r>
              <w:rPr>
                <w:spacing w:val="-9"/>
              </w:rPr>
              <w:t xml:space="preserve"> </w:t>
            </w:r>
            <w:r>
              <w:rPr>
                <w:spacing w:val="-2"/>
              </w:rPr>
              <w:t>24/09/202</w:t>
            </w:r>
            <w:r w:rsidR="00530183">
              <w:rPr>
                <w:spacing w:val="-2"/>
              </w:rPr>
              <w:t>6</w:t>
            </w:r>
          </w:p>
        </w:tc>
      </w:tr>
      <w:tr w:rsidR="002F4B8A" w14:paraId="393A2DD3" w14:textId="77777777">
        <w:trPr>
          <w:trHeight w:val="1073"/>
        </w:trPr>
        <w:tc>
          <w:tcPr>
            <w:tcW w:w="2516" w:type="dxa"/>
          </w:tcPr>
          <w:p w14:paraId="56EC60C8" w14:textId="77777777" w:rsidR="002F4B8A" w:rsidRDefault="00000000">
            <w:pPr>
              <w:pStyle w:val="TableParagraph"/>
            </w:pPr>
            <w:r>
              <w:rPr>
                <w:spacing w:val="-2"/>
              </w:rPr>
              <w:t>INTEREST:</w:t>
            </w:r>
          </w:p>
        </w:tc>
        <w:tc>
          <w:tcPr>
            <w:tcW w:w="6505" w:type="dxa"/>
            <w:gridSpan w:val="4"/>
          </w:tcPr>
          <w:p w14:paraId="4549BF3C" w14:textId="77777777" w:rsidR="002F4B8A" w:rsidRDefault="00000000">
            <w:pPr>
              <w:pStyle w:val="TableParagraph"/>
              <w:ind w:right="129"/>
            </w:pPr>
            <w:r>
              <w:t>Related</w:t>
            </w:r>
            <w:r>
              <w:rPr>
                <w:spacing w:val="-5"/>
              </w:rPr>
              <w:t xml:space="preserve"> </w:t>
            </w:r>
            <w:r>
              <w:t>to</w:t>
            </w:r>
            <w:r>
              <w:rPr>
                <w:spacing w:val="-3"/>
              </w:rPr>
              <w:t xml:space="preserve"> </w:t>
            </w:r>
            <w:r>
              <w:t>unforeseen</w:t>
            </w:r>
            <w:r>
              <w:rPr>
                <w:spacing w:val="-5"/>
              </w:rPr>
              <w:t xml:space="preserve"> </w:t>
            </w:r>
            <w:r>
              <w:t>expenses</w:t>
            </w:r>
            <w:r>
              <w:rPr>
                <w:spacing w:val="-4"/>
              </w:rPr>
              <w:t xml:space="preserve"> </w:t>
            </w:r>
            <w:r>
              <w:t>and</w:t>
            </w:r>
            <w:r>
              <w:rPr>
                <w:spacing w:val="-5"/>
              </w:rPr>
              <w:t xml:space="preserve"> </w:t>
            </w:r>
            <w:r>
              <w:t>losses</w:t>
            </w:r>
            <w:r>
              <w:rPr>
                <w:spacing w:val="-5"/>
              </w:rPr>
              <w:t xml:space="preserve"> </w:t>
            </w:r>
            <w:r>
              <w:t>due</w:t>
            </w:r>
            <w:r>
              <w:rPr>
                <w:spacing w:val="-4"/>
              </w:rPr>
              <w:t xml:space="preserve"> </w:t>
            </w:r>
            <w:r>
              <w:t>to</w:t>
            </w:r>
            <w:r>
              <w:rPr>
                <w:spacing w:val="-4"/>
              </w:rPr>
              <w:t xml:space="preserve"> </w:t>
            </w:r>
            <w:r>
              <w:t>the</w:t>
            </w:r>
            <w:r>
              <w:rPr>
                <w:spacing w:val="-4"/>
              </w:rPr>
              <w:t xml:space="preserve"> </w:t>
            </w:r>
            <w:r>
              <w:t>occurrence</w:t>
            </w:r>
            <w:r>
              <w:rPr>
                <w:spacing w:val="-4"/>
              </w:rPr>
              <w:t xml:space="preserve"> </w:t>
            </w:r>
            <w:r>
              <w:t xml:space="preserve">of an insured event as a result of possession, use and disposal of the </w:t>
            </w:r>
            <w:r>
              <w:rPr>
                <w:spacing w:val="-2"/>
              </w:rPr>
              <w:t>crop.</w:t>
            </w:r>
          </w:p>
        </w:tc>
      </w:tr>
      <w:tr w:rsidR="002F4B8A" w14:paraId="367F261D" w14:textId="77777777">
        <w:trPr>
          <w:trHeight w:val="268"/>
        </w:trPr>
        <w:tc>
          <w:tcPr>
            <w:tcW w:w="2516" w:type="dxa"/>
            <w:vMerge w:val="restart"/>
          </w:tcPr>
          <w:p w14:paraId="07FCC701" w14:textId="77777777" w:rsidR="002F4B8A" w:rsidRDefault="00000000">
            <w:pPr>
              <w:pStyle w:val="TableParagraph"/>
            </w:pPr>
            <w:r>
              <w:t>VALUES</w:t>
            </w:r>
            <w:r>
              <w:rPr>
                <w:spacing w:val="-9"/>
              </w:rPr>
              <w:t xml:space="preserve"> </w:t>
            </w:r>
            <w:r>
              <w:t>AT</w:t>
            </w:r>
            <w:r>
              <w:rPr>
                <w:spacing w:val="-7"/>
              </w:rPr>
              <w:t xml:space="preserve"> </w:t>
            </w:r>
            <w:r>
              <w:rPr>
                <w:spacing w:val="-2"/>
              </w:rPr>
              <w:t>RISK:</w:t>
            </w:r>
          </w:p>
        </w:tc>
        <w:tc>
          <w:tcPr>
            <w:tcW w:w="6505" w:type="dxa"/>
            <w:gridSpan w:val="4"/>
          </w:tcPr>
          <w:p w14:paraId="076B328E" w14:textId="77777777" w:rsidR="002F4B8A" w:rsidRDefault="002F4B8A">
            <w:pPr>
              <w:pStyle w:val="TableParagraph"/>
              <w:ind w:left="0"/>
              <w:rPr>
                <w:rFonts w:ascii="Times New Roman"/>
                <w:sz w:val="18"/>
              </w:rPr>
            </w:pPr>
          </w:p>
        </w:tc>
      </w:tr>
      <w:tr w:rsidR="002F4B8A" w14:paraId="6559FCC0" w14:textId="77777777">
        <w:trPr>
          <w:trHeight w:val="269"/>
        </w:trPr>
        <w:tc>
          <w:tcPr>
            <w:tcW w:w="2516" w:type="dxa"/>
            <w:vMerge/>
            <w:tcBorders>
              <w:top w:val="nil"/>
            </w:tcBorders>
          </w:tcPr>
          <w:p w14:paraId="46E5E6AC" w14:textId="77777777" w:rsidR="002F4B8A" w:rsidRDefault="002F4B8A">
            <w:pPr>
              <w:rPr>
                <w:sz w:val="2"/>
                <w:szCs w:val="2"/>
              </w:rPr>
            </w:pPr>
          </w:p>
        </w:tc>
        <w:tc>
          <w:tcPr>
            <w:tcW w:w="118" w:type="dxa"/>
            <w:vMerge w:val="restart"/>
            <w:tcBorders>
              <w:top w:val="nil"/>
            </w:tcBorders>
          </w:tcPr>
          <w:p w14:paraId="7CCF40E7" w14:textId="77777777" w:rsidR="002F4B8A" w:rsidRDefault="002F4B8A">
            <w:pPr>
              <w:pStyle w:val="TableParagraph"/>
              <w:ind w:left="0"/>
              <w:rPr>
                <w:rFonts w:ascii="Times New Roman"/>
                <w:sz w:val="20"/>
              </w:rPr>
            </w:pPr>
          </w:p>
        </w:tc>
        <w:tc>
          <w:tcPr>
            <w:tcW w:w="3133" w:type="dxa"/>
          </w:tcPr>
          <w:p w14:paraId="35F9D7C1" w14:textId="77777777" w:rsidR="002F4B8A" w:rsidRDefault="00000000">
            <w:pPr>
              <w:pStyle w:val="TableParagraph"/>
              <w:spacing w:before="1" w:line="248" w:lineRule="exact"/>
              <w:ind w:left="102"/>
              <w:rPr>
                <w:b/>
              </w:rPr>
            </w:pPr>
            <w:r>
              <w:rPr>
                <w:b/>
              </w:rPr>
              <w:t>Item</w:t>
            </w:r>
            <w:r>
              <w:rPr>
                <w:b/>
                <w:spacing w:val="-9"/>
              </w:rPr>
              <w:t xml:space="preserve"> </w:t>
            </w:r>
            <w:r>
              <w:rPr>
                <w:b/>
                <w:spacing w:val="-2"/>
              </w:rPr>
              <w:t>Description</w:t>
            </w:r>
          </w:p>
        </w:tc>
        <w:tc>
          <w:tcPr>
            <w:tcW w:w="3139" w:type="dxa"/>
          </w:tcPr>
          <w:p w14:paraId="4CD6C813" w14:textId="77777777" w:rsidR="002F4B8A" w:rsidRDefault="00000000">
            <w:pPr>
              <w:pStyle w:val="TableParagraph"/>
              <w:spacing w:before="1" w:line="248" w:lineRule="exact"/>
              <w:ind w:left="106"/>
              <w:rPr>
                <w:b/>
              </w:rPr>
            </w:pPr>
            <w:r>
              <w:rPr>
                <w:b/>
              </w:rPr>
              <w:t>Amount</w:t>
            </w:r>
            <w:r>
              <w:rPr>
                <w:b/>
                <w:spacing w:val="-9"/>
              </w:rPr>
              <w:t xml:space="preserve"> </w:t>
            </w:r>
            <w:r>
              <w:rPr>
                <w:b/>
                <w:spacing w:val="-2"/>
              </w:rPr>
              <w:t>(USD)</w:t>
            </w:r>
          </w:p>
        </w:tc>
        <w:tc>
          <w:tcPr>
            <w:tcW w:w="115" w:type="dxa"/>
            <w:tcBorders>
              <w:top w:val="nil"/>
              <w:bottom w:val="nil"/>
            </w:tcBorders>
          </w:tcPr>
          <w:p w14:paraId="66C66D3F" w14:textId="77777777" w:rsidR="002F4B8A" w:rsidRDefault="002F4B8A">
            <w:pPr>
              <w:pStyle w:val="TableParagraph"/>
              <w:ind w:left="0"/>
              <w:rPr>
                <w:rFonts w:ascii="Times New Roman"/>
                <w:sz w:val="18"/>
              </w:rPr>
            </w:pPr>
          </w:p>
        </w:tc>
      </w:tr>
      <w:tr w:rsidR="002F4B8A" w14:paraId="37561900" w14:textId="77777777">
        <w:trPr>
          <w:trHeight w:val="268"/>
        </w:trPr>
        <w:tc>
          <w:tcPr>
            <w:tcW w:w="2516" w:type="dxa"/>
            <w:vMerge/>
            <w:tcBorders>
              <w:top w:val="nil"/>
            </w:tcBorders>
          </w:tcPr>
          <w:p w14:paraId="48423D0C" w14:textId="77777777" w:rsidR="002F4B8A" w:rsidRDefault="002F4B8A">
            <w:pPr>
              <w:rPr>
                <w:sz w:val="2"/>
                <w:szCs w:val="2"/>
              </w:rPr>
            </w:pPr>
          </w:p>
        </w:tc>
        <w:tc>
          <w:tcPr>
            <w:tcW w:w="118" w:type="dxa"/>
            <w:vMerge/>
            <w:tcBorders>
              <w:top w:val="nil"/>
            </w:tcBorders>
          </w:tcPr>
          <w:p w14:paraId="302CD365" w14:textId="77777777" w:rsidR="002F4B8A" w:rsidRDefault="002F4B8A">
            <w:pPr>
              <w:rPr>
                <w:sz w:val="2"/>
                <w:szCs w:val="2"/>
              </w:rPr>
            </w:pPr>
          </w:p>
        </w:tc>
        <w:tc>
          <w:tcPr>
            <w:tcW w:w="3133" w:type="dxa"/>
          </w:tcPr>
          <w:p w14:paraId="42B6A1F5" w14:textId="77777777" w:rsidR="002F4B8A" w:rsidRDefault="00000000">
            <w:pPr>
              <w:pStyle w:val="TableParagraph"/>
              <w:spacing w:line="248" w:lineRule="exact"/>
              <w:ind w:left="102"/>
            </w:pPr>
            <w:r>
              <w:rPr>
                <w:spacing w:val="-2"/>
              </w:rPr>
              <w:t>Irrigation</w:t>
            </w:r>
            <w:r>
              <w:rPr>
                <w:spacing w:val="1"/>
              </w:rPr>
              <w:t xml:space="preserve"> </w:t>
            </w:r>
            <w:r>
              <w:rPr>
                <w:spacing w:val="-2"/>
              </w:rPr>
              <w:t>Systems</w:t>
            </w:r>
          </w:p>
        </w:tc>
        <w:tc>
          <w:tcPr>
            <w:tcW w:w="3139" w:type="dxa"/>
          </w:tcPr>
          <w:p w14:paraId="73700CCB" w14:textId="77777777" w:rsidR="002F4B8A" w:rsidRDefault="00000000">
            <w:pPr>
              <w:pStyle w:val="TableParagraph"/>
              <w:spacing w:line="248" w:lineRule="exact"/>
              <w:ind w:left="106"/>
            </w:pPr>
            <w:r>
              <w:rPr>
                <w:spacing w:val="-2"/>
              </w:rPr>
              <w:t>1,713,783</w:t>
            </w:r>
          </w:p>
        </w:tc>
        <w:tc>
          <w:tcPr>
            <w:tcW w:w="115" w:type="dxa"/>
            <w:tcBorders>
              <w:top w:val="nil"/>
              <w:bottom w:val="nil"/>
            </w:tcBorders>
          </w:tcPr>
          <w:p w14:paraId="2CA7AAF4" w14:textId="77777777" w:rsidR="002F4B8A" w:rsidRDefault="002F4B8A">
            <w:pPr>
              <w:pStyle w:val="TableParagraph"/>
              <w:ind w:left="0"/>
              <w:rPr>
                <w:rFonts w:ascii="Times New Roman"/>
                <w:sz w:val="18"/>
              </w:rPr>
            </w:pPr>
          </w:p>
        </w:tc>
      </w:tr>
      <w:tr w:rsidR="002F4B8A" w14:paraId="27C7E232" w14:textId="77777777">
        <w:trPr>
          <w:trHeight w:val="268"/>
        </w:trPr>
        <w:tc>
          <w:tcPr>
            <w:tcW w:w="2516" w:type="dxa"/>
            <w:vMerge/>
            <w:tcBorders>
              <w:top w:val="nil"/>
            </w:tcBorders>
          </w:tcPr>
          <w:p w14:paraId="7D09DDFA" w14:textId="77777777" w:rsidR="002F4B8A" w:rsidRDefault="002F4B8A">
            <w:pPr>
              <w:rPr>
                <w:sz w:val="2"/>
                <w:szCs w:val="2"/>
              </w:rPr>
            </w:pPr>
          </w:p>
        </w:tc>
        <w:tc>
          <w:tcPr>
            <w:tcW w:w="118" w:type="dxa"/>
            <w:vMerge/>
            <w:tcBorders>
              <w:top w:val="nil"/>
            </w:tcBorders>
          </w:tcPr>
          <w:p w14:paraId="7E95BCDF" w14:textId="77777777" w:rsidR="002F4B8A" w:rsidRDefault="002F4B8A">
            <w:pPr>
              <w:rPr>
                <w:sz w:val="2"/>
                <w:szCs w:val="2"/>
              </w:rPr>
            </w:pPr>
          </w:p>
        </w:tc>
        <w:tc>
          <w:tcPr>
            <w:tcW w:w="3133" w:type="dxa"/>
          </w:tcPr>
          <w:p w14:paraId="517BBD5B" w14:textId="77777777" w:rsidR="002F4B8A" w:rsidRDefault="00000000">
            <w:pPr>
              <w:pStyle w:val="TableParagraph"/>
              <w:spacing w:line="248" w:lineRule="exact"/>
              <w:ind w:left="102"/>
            </w:pPr>
            <w:r>
              <w:rPr>
                <w:spacing w:val="-2"/>
              </w:rPr>
              <w:t>Agricultural</w:t>
            </w:r>
            <w:r>
              <w:rPr>
                <w:spacing w:val="7"/>
              </w:rPr>
              <w:t xml:space="preserve"> </w:t>
            </w:r>
            <w:r>
              <w:rPr>
                <w:spacing w:val="-2"/>
              </w:rPr>
              <w:t>Containers</w:t>
            </w:r>
          </w:p>
        </w:tc>
        <w:tc>
          <w:tcPr>
            <w:tcW w:w="3139" w:type="dxa"/>
          </w:tcPr>
          <w:p w14:paraId="131C4020" w14:textId="77777777" w:rsidR="002F4B8A" w:rsidRDefault="00000000">
            <w:pPr>
              <w:pStyle w:val="TableParagraph"/>
              <w:spacing w:line="248" w:lineRule="exact"/>
              <w:ind w:left="106"/>
            </w:pPr>
            <w:r>
              <w:rPr>
                <w:spacing w:val="-2"/>
              </w:rPr>
              <w:t>678,447</w:t>
            </w:r>
          </w:p>
        </w:tc>
        <w:tc>
          <w:tcPr>
            <w:tcW w:w="115" w:type="dxa"/>
            <w:tcBorders>
              <w:top w:val="nil"/>
              <w:bottom w:val="nil"/>
            </w:tcBorders>
          </w:tcPr>
          <w:p w14:paraId="3DD4CCF7" w14:textId="77777777" w:rsidR="002F4B8A" w:rsidRDefault="002F4B8A">
            <w:pPr>
              <w:pStyle w:val="TableParagraph"/>
              <w:ind w:left="0"/>
              <w:rPr>
                <w:rFonts w:ascii="Times New Roman"/>
                <w:sz w:val="18"/>
              </w:rPr>
            </w:pPr>
          </w:p>
        </w:tc>
      </w:tr>
      <w:tr w:rsidR="002F4B8A" w14:paraId="08B0D751" w14:textId="77777777">
        <w:trPr>
          <w:trHeight w:val="268"/>
        </w:trPr>
        <w:tc>
          <w:tcPr>
            <w:tcW w:w="2516" w:type="dxa"/>
            <w:vMerge/>
            <w:tcBorders>
              <w:top w:val="nil"/>
            </w:tcBorders>
          </w:tcPr>
          <w:p w14:paraId="3A3D5010" w14:textId="77777777" w:rsidR="002F4B8A" w:rsidRDefault="002F4B8A">
            <w:pPr>
              <w:rPr>
                <w:sz w:val="2"/>
                <w:szCs w:val="2"/>
              </w:rPr>
            </w:pPr>
          </w:p>
        </w:tc>
        <w:tc>
          <w:tcPr>
            <w:tcW w:w="118" w:type="dxa"/>
            <w:vMerge/>
            <w:tcBorders>
              <w:top w:val="nil"/>
            </w:tcBorders>
          </w:tcPr>
          <w:p w14:paraId="5D353C9E" w14:textId="77777777" w:rsidR="002F4B8A" w:rsidRDefault="002F4B8A">
            <w:pPr>
              <w:rPr>
                <w:sz w:val="2"/>
                <w:szCs w:val="2"/>
              </w:rPr>
            </w:pPr>
          </w:p>
        </w:tc>
        <w:tc>
          <w:tcPr>
            <w:tcW w:w="3133" w:type="dxa"/>
          </w:tcPr>
          <w:p w14:paraId="5E636C30" w14:textId="77777777" w:rsidR="002F4B8A" w:rsidRDefault="00000000">
            <w:pPr>
              <w:pStyle w:val="TableParagraph"/>
              <w:spacing w:line="248" w:lineRule="exact"/>
              <w:ind w:left="102"/>
            </w:pPr>
            <w:r>
              <w:t>Industrial</w:t>
            </w:r>
            <w:r>
              <w:rPr>
                <w:spacing w:val="-8"/>
              </w:rPr>
              <w:t xml:space="preserve"> </w:t>
            </w:r>
            <w:r>
              <w:rPr>
                <w:spacing w:val="-4"/>
              </w:rPr>
              <w:t>Soil</w:t>
            </w:r>
          </w:p>
        </w:tc>
        <w:tc>
          <w:tcPr>
            <w:tcW w:w="3139" w:type="dxa"/>
          </w:tcPr>
          <w:p w14:paraId="273A51C5" w14:textId="77777777" w:rsidR="002F4B8A" w:rsidRDefault="00000000">
            <w:pPr>
              <w:pStyle w:val="TableParagraph"/>
              <w:spacing w:line="248" w:lineRule="exact"/>
              <w:ind w:left="106"/>
            </w:pPr>
            <w:r>
              <w:rPr>
                <w:spacing w:val="-2"/>
              </w:rPr>
              <w:t>1,644,720</w:t>
            </w:r>
          </w:p>
        </w:tc>
        <w:tc>
          <w:tcPr>
            <w:tcW w:w="115" w:type="dxa"/>
            <w:tcBorders>
              <w:top w:val="nil"/>
              <w:bottom w:val="nil"/>
            </w:tcBorders>
          </w:tcPr>
          <w:p w14:paraId="035FAE5D" w14:textId="77777777" w:rsidR="002F4B8A" w:rsidRDefault="002F4B8A">
            <w:pPr>
              <w:pStyle w:val="TableParagraph"/>
              <w:ind w:left="0"/>
              <w:rPr>
                <w:rFonts w:ascii="Times New Roman"/>
                <w:sz w:val="18"/>
              </w:rPr>
            </w:pPr>
          </w:p>
        </w:tc>
      </w:tr>
      <w:tr w:rsidR="002F4B8A" w14:paraId="26099219" w14:textId="77777777">
        <w:trPr>
          <w:trHeight w:val="268"/>
        </w:trPr>
        <w:tc>
          <w:tcPr>
            <w:tcW w:w="2516" w:type="dxa"/>
            <w:vMerge/>
            <w:tcBorders>
              <w:top w:val="nil"/>
            </w:tcBorders>
          </w:tcPr>
          <w:p w14:paraId="0340F461" w14:textId="77777777" w:rsidR="002F4B8A" w:rsidRDefault="002F4B8A">
            <w:pPr>
              <w:rPr>
                <w:sz w:val="2"/>
                <w:szCs w:val="2"/>
              </w:rPr>
            </w:pPr>
          </w:p>
        </w:tc>
        <w:tc>
          <w:tcPr>
            <w:tcW w:w="118" w:type="dxa"/>
            <w:vMerge/>
            <w:tcBorders>
              <w:top w:val="nil"/>
            </w:tcBorders>
          </w:tcPr>
          <w:p w14:paraId="6DEBD852" w14:textId="77777777" w:rsidR="002F4B8A" w:rsidRDefault="002F4B8A">
            <w:pPr>
              <w:rPr>
                <w:sz w:val="2"/>
                <w:szCs w:val="2"/>
              </w:rPr>
            </w:pPr>
          </w:p>
        </w:tc>
        <w:tc>
          <w:tcPr>
            <w:tcW w:w="3133" w:type="dxa"/>
          </w:tcPr>
          <w:p w14:paraId="0BD6ACA5" w14:textId="77777777" w:rsidR="002F4B8A" w:rsidRDefault="00000000">
            <w:pPr>
              <w:pStyle w:val="TableParagraph"/>
              <w:spacing w:line="248" w:lineRule="exact"/>
              <w:ind w:left="102"/>
            </w:pPr>
            <w:r>
              <w:t>Plants</w:t>
            </w:r>
            <w:r>
              <w:rPr>
                <w:spacing w:val="-6"/>
              </w:rPr>
              <w:t xml:space="preserve"> </w:t>
            </w:r>
            <w:r>
              <w:t>/</w:t>
            </w:r>
            <w:r>
              <w:rPr>
                <w:spacing w:val="-5"/>
              </w:rPr>
              <w:t xml:space="preserve"> </w:t>
            </w:r>
            <w:r>
              <w:rPr>
                <w:spacing w:val="-2"/>
              </w:rPr>
              <w:t>Seedlings</w:t>
            </w:r>
          </w:p>
        </w:tc>
        <w:tc>
          <w:tcPr>
            <w:tcW w:w="3139" w:type="dxa"/>
          </w:tcPr>
          <w:p w14:paraId="45A9DAE2" w14:textId="77777777" w:rsidR="002F4B8A" w:rsidRDefault="00000000">
            <w:pPr>
              <w:pStyle w:val="TableParagraph"/>
              <w:spacing w:line="248" w:lineRule="exact"/>
              <w:ind w:left="106"/>
            </w:pPr>
            <w:r>
              <w:rPr>
                <w:spacing w:val="-2"/>
              </w:rPr>
              <w:t>2,587,468</w:t>
            </w:r>
          </w:p>
        </w:tc>
        <w:tc>
          <w:tcPr>
            <w:tcW w:w="115" w:type="dxa"/>
            <w:tcBorders>
              <w:top w:val="nil"/>
              <w:bottom w:val="nil"/>
            </w:tcBorders>
          </w:tcPr>
          <w:p w14:paraId="203ED8A2" w14:textId="77777777" w:rsidR="002F4B8A" w:rsidRDefault="002F4B8A">
            <w:pPr>
              <w:pStyle w:val="TableParagraph"/>
              <w:ind w:left="0"/>
              <w:rPr>
                <w:rFonts w:ascii="Times New Roman"/>
                <w:sz w:val="18"/>
              </w:rPr>
            </w:pPr>
          </w:p>
        </w:tc>
      </w:tr>
      <w:tr w:rsidR="002F4B8A" w14:paraId="3FA5B3F0" w14:textId="77777777">
        <w:trPr>
          <w:trHeight w:val="537"/>
        </w:trPr>
        <w:tc>
          <w:tcPr>
            <w:tcW w:w="2516" w:type="dxa"/>
            <w:vMerge/>
            <w:tcBorders>
              <w:top w:val="nil"/>
            </w:tcBorders>
          </w:tcPr>
          <w:p w14:paraId="58369B5A" w14:textId="77777777" w:rsidR="002F4B8A" w:rsidRDefault="002F4B8A">
            <w:pPr>
              <w:rPr>
                <w:sz w:val="2"/>
                <w:szCs w:val="2"/>
              </w:rPr>
            </w:pPr>
          </w:p>
        </w:tc>
        <w:tc>
          <w:tcPr>
            <w:tcW w:w="118" w:type="dxa"/>
            <w:vMerge/>
            <w:tcBorders>
              <w:top w:val="nil"/>
            </w:tcBorders>
          </w:tcPr>
          <w:p w14:paraId="41F2B678" w14:textId="77777777" w:rsidR="002F4B8A" w:rsidRDefault="002F4B8A">
            <w:pPr>
              <w:rPr>
                <w:sz w:val="2"/>
                <w:szCs w:val="2"/>
              </w:rPr>
            </w:pPr>
          </w:p>
        </w:tc>
        <w:tc>
          <w:tcPr>
            <w:tcW w:w="3133" w:type="dxa"/>
          </w:tcPr>
          <w:p w14:paraId="174EED37" w14:textId="77777777" w:rsidR="002F4B8A" w:rsidRDefault="00000000">
            <w:pPr>
              <w:pStyle w:val="TableParagraph"/>
              <w:spacing w:line="270" w:lineRule="atLeast"/>
              <w:ind w:left="102"/>
            </w:pPr>
            <w:r>
              <w:t>Greenhouse</w:t>
            </w:r>
            <w:r>
              <w:rPr>
                <w:spacing w:val="-13"/>
              </w:rPr>
              <w:t xml:space="preserve"> </w:t>
            </w:r>
            <w:r>
              <w:t>Structures</w:t>
            </w:r>
            <w:r>
              <w:rPr>
                <w:spacing w:val="-12"/>
              </w:rPr>
              <w:t xml:space="preserve"> </w:t>
            </w:r>
            <w:r>
              <w:t xml:space="preserve">(EGP </w:t>
            </w:r>
            <w:r>
              <w:rPr>
                <w:spacing w:val="-2"/>
              </w:rPr>
              <w:t>82,500,000</w:t>
            </w:r>
          </w:p>
        </w:tc>
        <w:tc>
          <w:tcPr>
            <w:tcW w:w="3139" w:type="dxa"/>
          </w:tcPr>
          <w:p w14:paraId="49EF25BB" w14:textId="77777777" w:rsidR="002F4B8A" w:rsidRDefault="00000000">
            <w:pPr>
              <w:pStyle w:val="TableParagraph"/>
              <w:ind w:left="106"/>
            </w:pPr>
            <w:r>
              <w:rPr>
                <w:spacing w:val="-2"/>
              </w:rPr>
              <w:t>2,357,143</w:t>
            </w:r>
          </w:p>
        </w:tc>
        <w:tc>
          <w:tcPr>
            <w:tcW w:w="115" w:type="dxa"/>
            <w:tcBorders>
              <w:top w:val="nil"/>
              <w:bottom w:val="nil"/>
            </w:tcBorders>
          </w:tcPr>
          <w:p w14:paraId="76874D19" w14:textId="77777777" w:rsidR="002F4B8A" w:rsidRDefault="002F4B8A">
            <w:pPr>
              <w:pStyle w:val="TableParagraph"/>
              <w:ind w:left="0"/>
              <w:rPr>
                <w:rFonts w:ascii="Times New Roman"/>
                <w:sz w:val="20"/>
              </w:rPr>
            </w:pPr>
          </w:p>
        </w:tc>
      </w:tr>
      <w:tr w:rsidR="002F4B8A" w14:paraId="056E6503" w14:textId="77777777">
        <w:trPr>
          <w:trHeight w:val="534"/>
        </w:trPr>
        <w:tc>
          <w:tcPr>
            <w:tcW w:w="2516" w:type="dxa"/>
            <w:vMerge/>
            <w:tcBorders>
              <w:top w:val="nil"/>
            </w:tcBorders>
          </w:tcPr>
          <w:p w14:paraId="52F4E1C4" w14:textId="77777777" w:rsidR="002F4B8A" w:rsidRDefault="002F4B8A">
            <w:pPr>
              <w:rPr>
                <w:sz w:val="2"/>
                <w:szCs w:val="2"/>
              </w:rPr>
            </w:pPr>
          </w:p>
        </w:tc>
        <w:tc>
          <w:tcPr>
            <w:tcW w:w="118" w:type="dxa"/>
            <w:vMerge/>
            <w:tcBorders>
              <w:top w:val="nil"/>
            </w:tcBorders>
          </w:tcPr>
          <w:p w14:paraId="17860568" w14:textId="77777777" w:rsidR="002F4B8A" w:rsidRDefault="002F4B8A">
            <w:pPr>
              <w:rPr>
                <w:sz w:val="2"/>
                <w:szCs w:val="2"/>
              </w:rPr>
            </w:pPr>
          </w:p>
        </w:tc>
        <w:tc>
          <w:tcPr>
            <w:tcW w:w="3133" w:type="dxa"/>
          </w:tcPr>
          <w:p w14:paraId="0B8A1B29" w14:textId="77777777" w:rsidR="002F4B8A" w:rsidRDefault="00000000">
            <w:pPr>
              <w:pStyle w:val="TableParagraph"/>
              <w:spacing w:line="266" w:lineRule="exact"/>
              <w:ind w:left="102"/>
            </w:pPr>
            <w:r>
              <w:t>Plastic</w:t>
            </w:r>
            <w:r>
              <w:rPr>
                <w:spacing w:val="-10"/>
              </w:rPr>
              <w:t xml:space="preserve"> </w:t>
            </w:r>
            <w:r>
              <w:t>Greenhouse</w:t>
            </w:r>
            <w:r>
              <w:rPr>
                <w:spacing w:val="-9"/>
              </w:rPr>
              <w:t xml:space="preserve"> </w:t>
            </w:r>
            <w:r>
              <w:t>Cover</w:t>
            </w:r>
            <w:r>
              <w:rPr>
                <w:spacing w:val="-10"/>
              </w:rPr>
              <w:t xml:space="preserve"> </w:t>
            </w:r>
            <w:r>
              <w:rPr>
                <w:spacing w:val="-4"/>
              </w:rPr>
              <w:t>(EGP</w:t>
            </w:r>
          </w:p>
          <w:p w14:paraId="4C40A619" w14:textId="77777777" w:rsidR="002F4B8A" w:rsidRDefault="00000000">
            <w:pPr>
              <w:pStyle w:val="TableParagraph"/>
              <w:spacing w:line="248" w:lineRule="exact"/>
              <w:ind w:left="102"/>
            </w:pPr>
            <w:r>
              <w:rPr>
                <w:spacing w:val="-2"/>
              </w:rPr>
              <w:t>11,250,000</w:t>
            </w:r>
          </w:p>
        </w:tc>
        <w:tc>
          <w:tcPr>
            <w:tcW w:w="3139" w:type="dxa"/>
          </w:tcPr>
          <w:p w14:paraId="6730DB61" w14:textId="77777777" w:rsidR="002F4B8A" w:rsidRDefault="00000000">
            <w:pPr>
              <w:pStyle w:val="TableParagraph"/>
              <w:spacing w:line="266" w:lineRule="exact"/>
              <w:ind w:left="106"/>
            </w:pPr>
            <w:r>
              <w:rPr>
                <w:spacing w:val="-2"/>
              </w:rPr>
              <w:t>321,429</w:t>
            </w:r>
          </w:p>
        </w:tc>
        <w:tc>
          <w:tcPr>
            <w:tcW w:w="115" w:type="dxa"/>
            <w:tcBorders>
              <w:top w:val="nil"/>
              <w:bottom w:val="nil"/>
            </w:tcBorders>
          </w:tcPr>
          <w:p w14:paraId="585D1152" w14:textId="77777777" w:rsidR="002F4B8A" w:rsidRDefault="002F4B8A">
            <w:pPr>
              <w:pStyle w:val="TableParagraph"/>
              <w:ind w:left="0"/>
              <w:rPr>
                <w:rFonts w:ascii="Times New Roman"/>
                <w:sz w:val="20"/>
              </w:rPr>
            </w:pPr>
          </w:p>
        </w:tc>
      </w:tr>
      <w:tr w:rsidR="002F4B8A" w14:paraId="518BAAA1" w14:textId="77777777">
        <w:trPr>
          <w:trHeight w:val="537"/>
        </w:trPr>
        <w:tc>
          <w:tcPr>
            <w:tcW w:w="2516" w:type="dxa"/>
            <w:vMerge/>
            <w:tcBorders>
              <w:top w:val="nil"/>
            </w:tcBorders>
          </w:tcPr>
          <w:p w14:paraId="7725DEFB" w14:textId="77777777" w:rsidR="002F4B8A" w:rsidRDefault="002F4B8A">
            <w:pPr>
              <w:rPr>
                <w:sz w:val="2"/>
                <w:szCs w:val="2"/>
              </w:rPr>
            </w:pPr>
          </w:p>
        </w:tc>
        <w:tc>
          <w:tcPr>
            <w:tcW w:w="118" w:type="dxa"/>
            <w:vMerge/>
            <w:tcBorders>
              <w:top w:val="nil"/>
            </w:tcBorders>
          </w:tcPr>
          <w:p w14:paraId="02E83A8C" w14:textId="77777777" w:rsidR="002F4B8A" w:rsidRDefault="002F4B8A">
            <w:pPr>
              <w:rPr>
                <w:sz w:val="2"/>
                <w:szCs w:val="2"/>
              </w:rPr>
            </w:pPr>
          </w:p>
        </w:tc>
        <w:tc>
          <w:tcPr>
            <w:tcW w:w="3133" w:type="dxa"/>
          </w:tcPr>
          <w:p w14:paraId="221ACDF9" w14:textId="77777777" w:rsidR="002F4B8A" w:rsidRDefault="00000000">
            <w:pPr>
              <w:pStyle w:val="TableParagraph"/>
              <w:spacing w:line="270" w:lineRule="atLeast"/>
              <w:ind w:left="102" w:right="53"/>
            </w:pPr>
            <w:r>
              <w:t>Automatic</w:t>
            </w:r>
            <w:r>
              <w:rPr>
                <w:spacing w:val="-13"/>
              </w:rPr>
              <w:t xml:space="preserve"> </w:t>
            </w:r>
            <w:r>
              <w:t>Irrigation</w:t>
            </w:r>
            <w:r>
              <w:rPr>
                <w:spacing w:val="-12"/>
              </w:rPr>
              <w:t xml:space="preserve"> </w:t>
            </w:r>
            <w:r>
              <w:t>Systems (EGP 15,000,000</w:t>
            </w:r>
          </w:p>
        </w:tc>
        <w:tc>
          <w:tcPr>
            <w:tcW w:w="3139" w:type="dxa"/>
          </w:tcPr>
          <w:p w14:paraId="795C9D60" w14:textId="77777777" w:rsidR="002F4B8A" w:rsidRDefault="00000000">
            <w:pPr>
              <w:pStyle w:val="TableParagraph"/>
              <w:ind w:left="106"/>
            </w:pPr>
            <w:r>
              <w:rPr>
                <w:spacing w:val="-2"/>
              </w:rPr>
              <w:t>428,571</w:t>
            </w:r>
          </w:p>
        </w:tc>
        <w:tc>
          <w:tcPr>
            <w:tcW w:w="115" w:type="dxa"/>
            <w:tcBorders>
              <w:top w:val="nil"/>
              <w:bottom w:val="nil"/>
            </w:tcBorders>
          </w:tcPr>
          <w:p w14:paraId="710E6D80" w14:textId="77777777" w:rsidR="002F4B8A" w:rsidRDefault="002F4B8A">
            <w:pPr>
              <w:pStyle w:val="TableParagraph"/>
              <w:ind w:left="0"/>
              <w:rPr>
                <w:rFonts w:ascii="Times New Roman"/>
                <w:sz w:val="20"/>
              </w:rPr>
            </w:pPr>
          </w:p>
        </w:tc>
      </w:tr>
      <w:tr w:rsidR="002F4B8A" w14:paraId="22E8C41B" w14:textId="77777777">
        <w:trPr>
          <w:trHeight w:val="535"/>
        </w:trPr>
        <w:tc>
          <w:tcPr>
            <w:tcW w:w="2516" w:type="dxa"/>
            <w:vMerge/>
            <w:tcBorders>
              <w:top w:val="nil"/>
            </w:tcBorders>
          </w:tcPr>
          <w:p w14:paraId="761DC850" w14:textId="77777777" w:rsidR="002F4B8A" w:rsidRDefault="002F4B8A">
            <w:pPr>
              <w:rPr>
                <w:sz w:val="2"/>
                <w:szCs w:val="2"/>
              </w:rPr>
            </w:pPr>
          </w:p>
        </w:tc>
        <w:tc>
          <w:tcPr>
            <w:tcW w:w="118" w:type="dxa"/>
            <w:vMerge/>
            <w:tcBorders>
              <w:top w:val="nil"/>
            </w:tcBorders>
          </w:tcPr>
          <w:p w14:paraId="6F9A9F7E" w14:textId="77777777" w:rsidR="002F4B8A" w:rsidRDefault="002F4B8A">
            <w:pPr>
              <w:rPr>
                <w:sz w:val="2"/>
                <w:szCs w:val="2"/>
              </w:rPr>
            </w:pPr>
          </w:p>
        </w:tc>
        <w:tc>
          <w:tcPr>
            <w:tcW w:w="3133" w:type="dxa"/>
          </w:tcPr>
          <w:p w14:paraId="19E59D7C" w14:textId="77777777" w:rsidR="002F4B8A" w:rsidRDefault="00000000">
            <w:pPr>
              <w:pStyle w:val="TableParagraph"/>
              <w:spacing w:line="266" w:lineRule="exact"/>
              <w:ind w:left="102"/>
            </w:pPr>
            <w:r>
              <w:t>Miscellaneous</w:t>
            </w:r>
            <w:r>
              <w:rPr>
                <w:spacing w:val="-10"/>
              </w:rPr>
              <w:t xml:space="preserve"> </w:t>
            </w:r>
            <w:r>
              <w:t>Items</w:t>
            </w:r>
            <w:r>
              <w:rPr>
                <w:spacing w:val="-7"/>
              </w:rPr>
              <w:t xml:space="preserve"> </w:t>
            </w:r>
            <w:r>
              <w:t>–</w:t>
            </w:r>
            <w:r>
              <w:rPr>
                <w:spacing w:val="-9"/>
              </w:rPr>
              <w:t xml:space="preserve"> </w:t>
            </w:r>
            <w:r>
              <w:rPr>
                <w:spacing w:val="-2"/>
              </w:rPr>
              <w:t>tanks,</w:t>
            </w:r>
          </w:p>
          <w:p w14:paraId="18D76981" w14:textId="77777777" w:rsidR="002F4B8A" w:rsidRDefault="00000000">
            <w:pPr>
              <w:pStyle w:val="TableParagraph"/>
              <w:spacing w:line="248" w:lineRule="exact"/>
              <w:ind w:left="102"/>
            </w:pPr>
            <w:r>
              <w:t>pumps,</w:t>
            </w:r>
            <w:r>
              <w:rPr>
                <w:spacing w:val="-6"/>
              </w:rPr>
              <w:t xml:space="preserve"> </w:t>
            </w:r>
            <w:r>
              <w:t>etc.</w:t>
            </w:r>
            <w:r>
              <w:rPr>
                <w:spacing w:val="-7"/>
              </w:rPr>
              <w:t xml:space="preserve"> </w:t>
            </w:r>
            <w:r>
              <w:t>(EGP</w:t>
            </w:r>
            <w:r>
              <w:rPr>
                <w:spacing w:val="-7"/>
              </w:rPr>
              <w:t xml:space="preserve"> </w:t>
            </w:r>
            <w:r>
              <w:rPr>
                <w:spacing w:val="-2"/>
              </w:rPr>
              <w:t>15,000,000</w:t>
            </w:r>
          </w:p>
        </w:tc>
        <w:tc>
          <w:tcPr>
            <w:tcW w:w="3139" w:type="dxa"/>
          </w:tcPr>
          <w:p w14:paraId="1AF729F8" w14:textId="77777777" w:rsidR="002F4B8A" w:rsidRDefault="00000000">
            <w:pPr>
              <w:pStyle w:val="TableParagraph"/>
              <w:spacing w:line="266" w:lineRule="exact"/>
              <w:ind w:left="106"/>
            </w:pPr>
            <w:r>
              <w:rPr>
                <w:spacing w:val="-2"/>
              </w:rPr>
              <w:t>428,571</w:t>
            </w:r>
          </w:p>
        </w:tc>
        <w:tc>
          <w:tcPr>
            <w:tcW w:w="115" w:type="dxa"/>
            <w:tcBorders>
              <w:top w:val="nil"/>
              <w:bottom w:val="nil"/>
            </w:tcBorders>
          </w:tcPr>
          <w:p w14:paraId="1711DA1A" w14:textId="77777777" w:rsidR="002F4B8A" w:rsidRDefault="002F4B8A">
            <w:pPr>
              <w:pStyle w:val="TableParagraph"/>
              <w:ind w:left="0"/>
              <w:rPr>
                <w:rFonts w:ascii="Times New Roman"/>
                <w:sz w:val="20"/>
              </w:rPr>
            </w:pPr>
          </w:p>
        </w:tc>
      </w:tr>
      <w:tr w:rsidR="002F4B8A" w14:paraId="63F0B520" w14:textId="77777777">
        <w:trPr>
          <w:trHeight w:val="273"/>
        </w:trPr>
        <w:tc>
          <w:tcPr>
            <w:tcW w:w="2516" w:type="dxa"/>
            <w:vMerge/>
            <w:tcBorders>
              <w:top w:val="nil"/>
            </w:tcBorders>
          </w:tcPr>
          <w:p w14:paraId="56B7FD2C" w14:textId="77777777" w:rsidR="002F4B8A" w:rsidRDefault="002F4B8A">
            <w:pPr>
              <w:rPr>
                <w:sz w:val="2"/>
                <w:szCs w:val="2"/>
              </w:rPr>
            </w:pPr>
          </w:p>
        </w:tc>
        <w:tc>
          <w:tcPr>
            <w:tcW w:w="118" w:type="dxa"/>
            <w:vMerge/>
            <w:tcBorders>
              <w:top w:val="nil"/>
            </w:tcBorders>
          </w:tcPr>
          <w:p w14:paraId="6B78781E" w14:textId="77777777" w:rsidR="002F4B8A" w:rsidRDefault="002F4B8A">
            <w:pPr>
              <w:rPr>
                <w:sz w:val="2"/>
                <w:szCs w:val="2"/>
              </w:rPr>
            </w:pPr>
          </w:p>
        </w:tc>
        <w:tc>
          <w:tcPr>
            <w:tcW w:w="3133" w:type="dxa"/>
            <w:tcBorders>
              <w:bottom w:val="single" w:sz="8" w:space="0" w:color="000000"/>
            </w:tcBorders>
          </w:tcPr>
          <w:p w14:paraId="07A50FC3" w14:textId="77777777" w:rsidR="002F4B8A" w:rsidRDefault="002F4B8A">
            <w:pPr>
              <w:pStyle w:val="TableParagraph"/>
              <w:ind w:left="0"/>
              <w:rPr>
                <w:rFonts w:ascii="Times New Roman"/>
                <w:sz w:val="20"/>
              </w:rPr>
            </w:pPr>
          </w:p>
        </w:tc>
        <w:tc>
          <w:tcPr>
            <w:tcW w:w="3139" w:type="dxa"/>
            <w:tcBorders>
              <w:bottom w:val="single" w:sz="8" w:space="0" w:color="000000"/>
            </w:tcBorders>
          </w:tcPr>
          <w:p w14:paraId="625A5EDD" w14:textId="77777777" w:rsidR="002F4B8A" w:rsidRDefault="002F4B8A">
            <w:pPr>
              <w:pStyle w:val="TableParagraph"/>
              <w:ind w:left="0"/>
              <w:rPr>
                <w:rFonts w:ascii="Times New Roman"/>
                <w:sz w:val="20"/>
              </w:rPr>
            </w:pPr>
          </w:p>
        </w:tc>
        <w:tc>
          <w:tcPr>
            <w:tcW w:w="115" w:type="dxa"/>
            <w:tcBorders>
              <w:top w:val="nil"/>
            </w:tcBorders>
          </w:tcPr>
          <w:p w14:paraId="3FF638E0" w14:textId="77777777" w:rsidR="002F4B8A" w:rsidRDefault="002F4B8A">
            <w:pPr>
              <w:pStyle w:val="TableParagraph"/>
              <w:ind w:left="0"/>
              <w:rPr>
                <w:rFonts w:ascii="Times New Roman"/>
                <w:sz w:val="20"/>
              </w:rPr>
            </w:pPr>
          </w:p>
        </w:tc>
      </w:tr>
      <w:tr w:rsidR="002F4B8A" w14:paraId="694B8B72" w14:textId="77777777">
        <w:trPr>
          <w:trHeight w:val="1652"/>
        </w:trPr>
        <w:tc>
          <w:tcPr>
            <w:tcW w:w="2516" w:type="dxa"/>
          </w:tcPr>
          <w:p w14:paraId="24617EF8" w14:textId="77777777" w:rsidR="002F4B8A" w:rsidRDefault="00000000">
            <w:pPr>
              <w:pStyle w:val="TableParagraph"/>
              <w:spacing w:line="264" w:lineRule="exact"/>
            </w:pPr>
            <w:r>
              <w:rPr>
                <w:spacing w:val="-2"/>
              </w:rPr>
              <w:t>EXCLUSIONS:</w:t>
            </w:r>
          </w:p>
        </w:tc>
        <w:tc>
          <w:tcPr>
            <w:tcW w:w="6505" w:type="dxa"/>
            <w:gridSpan w:val="4"/>
            <w:tcBorders>
              <w:top w:val="single" w:sz="8" w:space="0" w:color="000000"/>
            </w:tcBorders>
          </w:tcPr>
          <w:p w14:paraId="4B50AA9D" w14:textId="77777777" w:rsidR="002F4B8A" w:rsidRDefault="00000000">
            <w:pPr>
              <w:pStyle w:val="TableParagraph"/>
              <w:numPr>
                <w:ilvl w:val="0"/>
                <w:numId w:val="3"/>
              </w:numPr>
              <w:tabs>
                <w:tab w:val="left" w:pos="827"/>
              </w:tabs>
              <w:spacing w:line="276" w:lineRule="exact"/>
            </w:pPr>
            <w:r>
              <w:t>Crops</w:t>
            </w:r>
            <w:r>
              <w:rPr>
                <w:spacing w:val="-8"/>
              </w:rPr>
              <w:t xml:space="preserve"> </w:t>
            </w:r>
            <w:r>
              <w:t>destroyed</w:t>
            </w:r>
            <w:r>
              <w:rPr>
                <w:spacing w:val="-7"/>
              </w:rPr>
              <w:t xml:space="preserve"> </w:t>
            </w:r>
            <w:r>
              <w:t>due</w:t>
            </w:r>
            <w:r>
              <w:rPr>
                <w:spacing w:val="-6"/>
              </w:rPr>
              <w:t xml:space="preserve"> </w:t>
            </w:r>
            <w:r>
              <w:t>to</w:t>
            </w:r>
            <w:r>
              <w:rPr>
                <w:spacing w:val="-7"/>
              </w:rPr>
              <w:t xml:space="preserve"> </w:t>
            </w:r>
            <w:r>
              <w:t>the</w:t>
            </w:r>
            <w:r>
              <w:rPr>
                <w:spacing w:val="-6"/>
              </w:rPr>
              <w:t xml:space="preserve"> </w:t>
            </w:r>
            <w:r>
              <w:t>action</w:t>
            </w:r>
            <w:r>
              <w:rPr>
                <w:spacing w:val="-6"/>
              </w:rPr>
              <w:t xml:space="preserve"> </w:t>
            </w:r>
            <w:r>
              <w:t>of</w:t>
            </w:r>
            <w:r>
              <w:rPr>
                <w:spacing w:val="-7"/>
              </w:rPr>
              <w:t xml:space="preserve"> </w:t>
            </w:r>
            <w:r>
              <w:t>birds</w:t>
            </w:r>
            <w:r>
              <w:rPr>
                <w:spacing w:val="-4"/>
              </w:rPr>
              <w:t xml:space="preserve"> </w:t>
            </w:r>
            <w:r>
              <w:t>and</w:t>
            </w:r>
            <w:r>
              <w:rPr>
                <w:spacing w:val="-7"/>
              </w:rPr>
              <w:t xml:space="preserve"> </w:t>
            </w:r>
            <w:r>
              <w:rPr>
                <w:spacing w:val="-2"/>
              </w:rPr>
              <w:t>animals;</w:t>
            </w:r>
          </w:p>
          <w:p w14:paraId="70AE1D8D" w14:textId="77777777" w:rsidR="002F4B8A" w:rsidRDefault="00000000">
            <w:pPr>
              <w:pStyle w:val="TableParagraph"/>
              <w:numPr>
                <w:ilvl w:val="0"/>
                <w:numId w:val="3"/>
              </w:numPr>
              <w:tabs>
                <w:tab w:val="left" w:pos="827"/>
              </w:tabs>
              <w:spacing w:line="280" w:lineRule="exact"/>
            </w:pPr>
            <w:r>
              <w:t>Acts</w:t>
            </w:r>
            <w:r>
              <w:rPr>
                <w:spacing w:val="-7"/>
              </w:rPr>
              <w:t xml:space="preserve"> </w:t>
            </w:r>
            <w:r>
              <w:t>of</w:t>
            </w:r>
            <w:r>
              <w:rPr>
                <w:spacing w:val="-5"/>
              </w:rPr>
              <w:t xml:space="preserve"> </w:t>
            </w:r>
            <w:r>
              <w:t>Terrorism</w:t>
            </w:r>
            <w:r>
              <w:rPr>
                <w:spacing w:val="-7"/>
              </w:rPr>
              <w:t xml:space="preserve"> </w:t>
            </w:r>
            <w:r>
              <w:t>loss</w:t>
            </w:r>
            <w:r>
              <w:rPr>
                <w:spacing w:val="-6"/>
              </w:rPr>
              <w:t xml:space="preserve"> </w:t>
            </w:r>
            <w:r>
              <w:t>or</w:t>
            </w:r>
            <w:r>
              <w:rPr>
                <w:spacing w:val="-6"/>
              </w:rPr>
              <w:t xml:space="preserve"> </w:t>
            </w:r>
            <w:r>
              <w:rPr>
                <w:spacing w:val="-2"/>
              </w:rPr>
              <w:t>damage;</w:t>
            </w:r>
          </w:p>
          <w:p w14:paraId="62B0A63A" w14:textId="77777777" w:rsidR="002F4B8A" w:rsidRDefault="00000000">
            <w:pPr>
              <w:pStyle w:val="TableParagraph"/>
              <w:numPr>
                <w:ilvl w:val="0"/>
                <w:numId w:val="3"/>
              </w:numPr>
              <w:tabs>
                <w:tab w:val="left" w:pos="827"/>
              </w:tabs>
              <w:spacing w:line="280" w:lineRule="exact"/>
            </w:pPr>
            <w:r>
              <w:t>Loss</w:t>
            </w:r>
            <w:r>
              <w:rPr>
                <w:spacing w:val="-8"/>
              </w:rPr>
              <w:t xml:space="preserve"> </w:t>
            </w:r>
            <w:r>
              <w:t>occurring</w:t>
            </w:r>
            <w:r>
              <w:rPr>
                <w:spacing w:val="-9"/>
              </w:rPr>
              <w:t xml:space="preserve"> </w:t>
            </w:r>
            <w:r>
              <w:t>due</w:t>
            </w:r>
            <w:r>
              <w:rPr>
                <w:spacing w:val="-7"/>
              </w:rPr>
              <w:t xml:space="preserve"> </w:t>
            </w:r>
            <w:r>
              <w:t>to</w:t>
            </w:r>
            <w:r>
              <w:rPr>
                <w:spacing w:val="-7"/>
              </w:rPr>
              <w:t xml:space="preserve"> </w:t>
            </w:r>
            <w:r>
              <w:t>industrial</w:t>
            </w:r>
            <w:r>
              <w:rPr>
                <w:spacing w:val="-8"/>
              </w:rPr>
              <w:t xml:space="preserve"> </w:t>
            </w:r>
            <w:r>
              <w:t>pollution</w:t>
            </w:r>
            <w:r>
              <w:rPr>
                <w:spacing w:val="-8"/>
              </w:rPr>
              <w:t xml:space="preserve"> </w:t>
            </w:r>
            <w:r>
              <w:t>and/or</w:t>
            </w:r>
            <w:r>
              <w:rPr>
                <w:spacing w:val="-8"/>
              </w:rPr>
              <w:t xml:space="preserve"> </w:t>
            </w:r>
            <w:r>
              <w:t>toxic</w:t>
            </w:r>
            <w:r>
              <w:rPr>
                <w:spacing w:val="-9"/>
              </w:rPr>
              <w:t xml:space="preserve"> </w:t>
            </w:r>
            <w:r>
              <w:rPr>
                <w:spacing w:val="-2"/>
              </w:rPr>
              <w:t>waste;</w:t>
            </w:r>
          </w:p>
          <w:p w14:paraId="2DE5F097" w14:textId="77777777" w:rsidR="002F4B8A" w:rsidRDefault="00000000">
            <w:pPr>
              <w:pStyle w:val="TableParagraph"/>
              <w:numPr>
                <w:ilvl w:val="0"/>
                <w:numId w:val="3"/>
              </w:numPr>
              <w:tabs>
                <w:tab w:val="left" w:pos="827"/>
              </w:tabs>
              <w:spacing w:before="1"/>
              <w:ind w:right="212"/>
            </w:pPr>
            <w:r>
              <w:t>Any</w:t>
            </w:r>
            <w:r>
              <w:rPr>
                <w:spacing w:val="-5"/>
              </w:rPr>
              <w:t xml:space="preserve"> </w:t>
            </w:r>
            <w:r>
              <w:t>loss</w:t>
            </w:r>
            <w:r>
              <w:rPr>
                <w:spacing w:val="-5"/>
              </w:rPr>
              <w:t xml:space="preserve"> </w:t>
            </w:r>
            <w:r>
              <w:t>incurred</w:t>
            </w:r>
            <w:r>
              <w:rPr>
                <w:spacing w:val="-5"/>
              </w:rPr>
              <w:t xml:space="preserve"> </w:t>
            </w:r>
            <w:r>
              <w:t>to</w:t>
            </w:r>
            <w:r>
              <w:rPr>
                <w:spacing w:val="-4"/>
              </w:rPr>
              <w:t xml:space="preserve"> </w:t>
            </w:r>
            <w:r>
              <w:t>any</w:t>
            </w:r>
            <w:r>
              <w:rPr>
                <w:spacing w:val="-3"/>
              </w:rPr>
              <w:t xml:space="preserve"> </w:t>
            </w:r>
            <w:r>
              <w:t>crop</w:t>
            </w:r>
            <w:r>
              <w:rPr>
                <w:spacing w:val="-5"/>
              </w:rPr>
              <w:t xml:space="preserve"> </w:t>
            </w:r>
            <w:r>
              <w:t>which</w:t>
            </w:r>
            <w:r>
              <w:rPr>
                <w:spacing w:val="-5"/>
              </w:rPr>
              <w:t xml:space="preserve"> </w:t>
            </w:r>
            <w:r>
              <w:t>has</w:t>
            </w:r>
            <w:r>
              <w:rPr>
                <w:spacing w:val="-4"/>
              </w:rPr>
              <w:t xml:space="preserve"> </w:t>
            </w:r>
            <w:r>
              <w:t>been</w:t>
            </w:r>
            <w:r>
              <w:rPr>
                <w:spacing w:val="-4"/>
              </w:rPr>
              <w:t xml:space="preserve"> </w:t>
            </w:r>
            <w:r>
              <w:t>harvested</w:t>
            </w:r>
            <w:r>
              <w:rPr>
                <w:spacing w:val="-5"/>
              </w:rPr>
              <w:t xml:space="preserve"> </w:t>
            </w:r>
            <w:r>
              <w:t>prior to policy inception</w:t>
            </w:r>
          </w:p>
        </w:tc>
      </w:tr>
      <w:tr w:rsidR="002F4B8A" w14:paraId="2B69FC86" w14:textId="77777777">
        <w:trPr>
          <w:trHeight w:val="537"/>
        </w:trPr>
        <w:tc>
          <w:tcPr>
            <w:tcW w:w="2516" w:type="dxa"/>
          </w:tcPr>
          <w:p w14:paraId="12319645" w14:textId="77777777" w:rsidR="002F4B8A" w:rsidRDefault="00000000">
            <w:pPr>
              <w:pStyle w:val="TableParagraph"/>
              <w:spacing w:before="1"/>
            </w:pPr>
            <w:r>
              <w:t>LIMITS</w:t>
            </w:r>
            <w:r>
              <w:rPr>
                <w:spacing w:val="-7"/>
              </w:rPr>
              <w:t xml:space="preserve"> </w:t>
            </w:r>
            <w:r>
              <w:t>OF</w:t>
            </w:r>
            <w:r>
              <w:rPr>
                <w:spacing w:val="-7"/>
              </w:rPr>
              <w:t xml:space="preserve"> </w:t>
            </w:r>
            <w:r>
              <w:rPr>
                <w:spacing w:val="-2"/>
              </w:rPr>
              <w:t>LIABILITY:</w:t>
            </w:r>
          </w:p>
        </w:tc>
        <w:tc>
          <w:tcPr>
            <w:tcW w:w="6505" w:type="dxa"/>
            <w:gridSpan w:val="4"/>
          </w:tcPr>
          <w:p w14:paraId="135E803A" w14:textId="77777777" w:rsidR="002F4B8A" w:rsidRDefault="00000000">
            <w:pPr>
              <w:pStyle w:val="TableParagraph"/>
              <w:spacing w:before="1"/>
            </w:pPr>
            <w:r>
              <w:t>EGP</w:t>
            </w:r>
            <w:r>
              <w:rPr>
                <w:spacing w:val="-8"/>
              </w:rPr>
              <w:t xml:space="preserve"> </w:t>
            </w:r>
            <w:r>
              <w:t>247,500,000</w:t>
            </w:r>
            <w:r>
              <w:rPr>
                <w:spacing w:val="-7"/>
              </w:rPr>
              <w:t xml:space="preserve"> </w:t>
            </w:r>
            <w:r>
              <w:t>(USD</w:t>
            </w:r>
            <w:r>
              <w:rPr>
                <w:spacing w:val="-7"/>
              </w:rPr>
              <w:t xml:space="preserve"> </w:t>
            </w:r>
            <w:r>
              <w:t>5,144,535)</w:t>
            </w:r>
            <w:r>
              <w:rPr>
                <w:spacing w:val="-6"/>
              </w:rPr>
              <w:t xml:space="preserve"> </w:t>
            </w:r>
            <w:r>
              <w:t>+</w:t>
            </w:r>
            <w:r>
              <w:rPr>
                <w:spacing w:val="-8"/>
              </w:rPr>
              <w:t xml:space="preserve"> </w:t>
            </w:r>
            <w:r>
              <w:t>USD</w:t>
            </w:r>
            <w:r>
              <w:rPr>
                <w:spacing w:val="-7"/>
              </w:rPr>
              <w:t xml:space="preserve"> </w:t>
            </w:r>
            <w:r>
              <w:rPr>
                <w:spacing w:val="-2"/>
              </w:rPr>
              <w:t>13,248,837</w:t>
            </w:r>
          </w:p>
        </w:tc>
      </w:tr>
      <w:tr w:rsidR="002F4B8A" w14:paraId="78945337" w14:textId="77777777">
        <w:trPr>
          <w:trHeight w:val="537"/>
        </w:trPr>
        <w:tc>
          <w:tcPr>
            <w:tcW w:w="2516" w:type="dxa"/>
          </w:tcPr>
          <w:p w14:paraId="1C097726" w14:textId="77777777" w:rsidR="002F4B8A" w:rsidRDefault="00000000">
            <w:pPr>
              <w:pStyle w:val="TableParagraph"/>
            </w:pPr>
            <w:r>
              <w:rPr>
                <w:spacing w:val="-5"/>
              </w:rPr>
              <w:t>TSI</w:t>
            </w:r>
          </w:p>
        </w:tc>
        <w:tc>
          <w:tcPr>
            <w:tcW w:w="6505" w:type="dxa"/>
            <w:gridSpan w:val="4"/>
          </w:tcPr>
          <w:p w14:paraId="322CB7CF" w14:textId="77777777" w:rsidR="002F4B8A" w:rsidRDefault="00000000">
            <w:pPr>
              <w:pStyle w:val="TableParagraph"/>
            </w:pPr>
            <w:r>
              <w:t>USD</w:t>
            </w:r>
            <w:r>
              <w:rPr>
                <w:spacing w:val="-7"/>
              </w:rPr>
              <w:t xml:space="preserve"> </w:t>
            </w:r>
            <w:r>
              <w:rPr>
                <w:spacing w:val="-2"/>
              </w:rPr>
              <w:t>18,393,372</w:t>
            </w:r>
          </w:p>
        </w:tc>
      </w:tr>
      <w:tr w:rsidR="002F4B8A" w14:paraId="0B08920C" w14:textId="77777777">
        <w:trPr>
          <w:trHeight w:val="805"/>
        </w:trPr>
        <w:tc>
          <w:tcPr>
            <w:tcW w:w="2516" w:type="dxa"/>
          </w:tcPr>
          <w:p w14:paraId="6D496F12" w14:textId="77777777" w:rsidR="002F4B8A" w:rsidRDefault="00000000">
            <w:pPr>
              <w:pStyle w:val="TableParagraph"/>
            </w:pPr>
            <w:r>
              <w:rPr>
                <w:spacing w:val="-2"/>
              </w:rPr>
              <w:t>DEDUCTIBLES:</w:t>
            </w:r>
          </w:p>
        </w:tc>
        <w:tc>
          <w:tcPr>
            <w:tcW w:w="6505" w:type="dxa"/>
            <w:gridSpan w:val="4"/>
          </w:tcPr>
          <w:p w14:paraId="3536FCC0" w14:textId="77777777" w:rsidR="002F4B8A" w:rsidRDefault="00000000">
            <w:pPr>
              <w:pStyle w:val="TableParagraph"/>
            </w:pPr>
            <w:r>
              <w:t>5%</w:t>
            </w:r>
            <w:r>
              <w:rPr>
                <w:spacing w:val="-5"/>
              </w:rPr>
              <w:t xml:space="preserve"> </w:t>
            </w:r>
            <w:r>
              <w:t>of</w:t>
            </w:r>
            <w:r>
              <w:rPr>
                <w:spacing w:val="-5"/>
              </w:rPr>
              <w:t xml:space="preserve"> </w:t>
            </w:r>
            <w:r>
              <w:t>loss</w:t>
            </w:r>
            <w:r>
              <w:rPr>
                <w:spacing w:val="-5"/>
              </w:rPr>
              <w:t xml:space="preserve"> </w:t>
            </w:r>
            <w:r>
              <w:t>amount</w:t>
            </w:r>
            <w:r>
              <w:rPr>
                <w:spacing w:val="-4"/>
              </w:rPr>
              <w:t xml:space="preserve"> </w:t>
            </w:r>
            <w:r>
              <w:t>-</w:t>
            </w:r>
            <w:r>
              <w:rPr>
                <w:spacing w:val="-4"/>
              </w:rPr>
              <w:t xml:space="preserve"> </w:t>
            </w:r>
            <w:r>
              <w:rPr>
                <w:spacing w:val="-5"/>
              </w:rPr>
              <w:t>EEL</w:t>
            </w:r>
          </w:p>
          <w:p w14:paraId="198B2B4B" w14:textId="77777777" w:rsidR="002F4B8A" w:rsidRDefault="00000000">
            <w:pPr>
              <w:pStyle w:val="TableParagraph"/>
            </w:pPr>
            <w:r>
              <w:t>For</w:t>
            </w:r>
            <w:r>
              <w:rPr>
                <w:spacing w:val="-7"/>
              </w:rPr>
              <w:t xml:space="preserve"> </w:t>
            </w:r>
            <w:r>
              <w:t>MB:</w:t>
            </w:r>
            <w:r>
              <w:rPr>
                <w:spacing w:val="-6"/>
              </w:rPr>
              <w:t xml:space="preserve"> </w:t>
            </w:r>
            <w:r>
              <w:t>10%</w:t>
            </w:r>
            <w:r>
              <w:rPr>
                <w:spacing w:val="-5"/>
              </w:rPr>
              <w:t xml:space="preserve"> </w:t>
            </w:r>
            <w:r>
              <w:t>with</w:t>
            </w:r>
            <w:r>
              <w:rPr>
                <w:spacing w:val="-7"/>
              </w:rPr>
              <w:t xml:space="preserve"> </w:t>
            </w:r>
            <w:r>
              <w:t>a</w:t>
            </w:r>
            <w:r>
              <w:rPr>
                <w:spacing w:val="-4"/>
              </w:rPr>
              <w:t xml:space="preserve"> </w:t>
            </w:r>
            <w:r>
              <w:t>minimum</w:t>
            </w:r>
            <w:r>
              <w:rPr>
                <w:spacing w:val="-6"/>
              </w:rPr>
              <w:t xml:space="preserve"> </w:t>
            </w:r>
            <w:r>
              <w:t>EGP</w:t>
            </w:r>
            <w:r>
              <w:rPr>
                <w:spacing w:val="-5"/>
              </w:rPr>
              <w:t xml:space="preserve"> </w:t>
            </w:r>
            <w:r>
              <w:t>20,000</w:t>
            </w:r>
            <w:r>
              <w:rPr>
                <w:spacing w:val="-6"/>
              </w:rPr>
              <w:t xml:space="preserve"> </w:t>
            </w:r>
            <w:r>
              <w:t>each</w:t>
            </w:r>
            <w:r>
              <w:rPr>
                <w:spacing w:val="-6"/>
              </w:rPr>
              <w:t xml:space="preserve"> </w:t>
            </w:r>
            <w:r>
              <w:t>and</w:t>
            </w:r>
            <w:r>
              <w:rPr>
                <w:spacing w:val="-6"/>
              </w:rPr>
              <w:t xml:space="preserve"> </w:t>
            </w:r>
            <w:r>
              <w:t>every</w:t>
            </w:r>
            <w:r>
              <w:rPr>
                <w:spacing w:val="-6"/>
              </w:rPr>
              <w:t xml:space="preserve"> </w:t>
            </w:r>
            <w:r>
              <w:rPr>
                <w:spacing w:val="-4"/>
              </w:rPr>
              <w:t>loss</w:t>
            </w:r>
          </w:p>
        </w:tc>
      </w:tr>
      <w:tr w:rsidR="002F4B8A" w14:paraId="4AF4F960" w14:textId="77777777">
        <w:trPr>
          <w:trHeight w:val="1611"/>
        </w:trPr>
        <w:tc>
          <w:tcPr>
            <w:tcW w:w="2516" w:type="dxa"/>
          </w:tcPr>
          <w:p w14:paraId="62D799DE" w14:textId="77777777" w:rsidR="002F4B8A" w:rsidRDefault="00000000">
            <w:pPr>
              <w:pStyle w:val="TableParagraph"/>
            </w:pPr>
            <w:r>
              <w:rPr>
                <w:spacing w:val="-2"/>
              </w:rPr>
              <w:t>CONDITIONS:</w:t>
            </w:r>
          </w:p>
        </w:tc>
        <w:tc>
          <w:tcPr>
            <w:tcW w:w="6505" w:type="dxa"/>
            <w:gridSpan w:val="4"/>
          </w:tcPr>
          <w:p w14:paraId="0436CCBE" w14:textId="77777777" w:rsidR="002F4B8A" w:rsidRDefault="00000000">
            <w:pPr>
              <w:pStyle w:val="TableParagraph"/>
              <w:jc w:val="both"/>
              <w:rPr>
                <w:b/>
              </w:rPr>
            </w:pPr>
            <w:r>
              <w:rPr>
                <w:b/>
              </w:rPr>
              <w:t>CLAIMS</w:t>
            </w:r>
            <w:r>
              <w:rPr>
                <w:b/>
                <w:spacing w:val="-10"/>
              </w:rPr>
              <w:t xml:space="preserve"> </w:t>
            </w:r>
            <w:r>
              <w:rPr>
                <w:b/>
              </w:rPr>
              <w:t>CONTROL</w:t>
            </w:r>
            <w:r>
              <w:rPr>
                <w:b/>
                <w:spacing w:val="-10"/>
              </w:rPr>
              <w:t xml:space="preserve"> </w:t>
            </w:r>
            <w:r>
              <w:rPr>
                <w:b/>
                <w:spacing w:val="-2"/>
              </w:rPr>
              <w:t>CLAUSE</w:t>
            </w:r>
          </w:p>
          <w:p w14:paraId="45594880" w14:textId="77777777" w:rsidR="002F4B8A" w:rsidRDefault="002F4B8A">
            <w:pPr>
              <w:pStyle w:val="TableParagraph"/>
              <w:spacing w:before="16"/>
              <w:ind w:left="0"/>
              <w:rPr>
                <w:rFonts w:ascii="Times New Roman"/>
              </w:rPr>
            </w:pPr>
          </w:p>
          <w:p w14:paraId="0D3F282D" w14:textId="77777777" w:rsidR="002F4B8A" w:rsidRDefault="00000000">
            <w:pPr>
              <w:pStyle w:val="TableParagraph"/>
              <w:ind w:right="105"/>
              <w:jc w:val="both"/>
            </w:pPr>
            <w:r>
              <w:t>Notwithstanding anything contained herein in the Reinsurance Agreement and/or Policy Wording to the contrary, it is a condition precedent to any liability under this Policy that: -</w:t>
            </w:r>
          </w:p>
        </w:tc>
      </w:tr>
    </w:tbl>
    <w:p w14:paraId="330FA61A" w14:textId="77777777" w:rsidR="002F4B8A" w:rsidRDefault="002F4B8A">
      <w:pPr>
        <w:pStyle w:val="TableParagraph"/>
        <w:jc w:val="both"/>
        <w:sectPr w:rsidR="002F4B8A">
          <w:type w:val="continuous"/>
          <w:pgSz w:w="11910" w:h="16840"/>
          <w:pgMar w:top="1960" w:right="1417" w:bottom="880" w:left="1417" w:header="360" w:footer="685" w:gutter="0"/>
          <w:cols w:space="720"/>
        </w:sectPr>
      </w:pPr>
    </w:p>
    <w:tbl>
      <w:tblPr>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6503"/>
      </w:tblGrid>
      <w:tr w:rsidR="002F4B8A" w14:paraId="637459CA" w14:textId="77777777">
        <w:trPr>
          <w:trHeight w:val="5908"/>
        </w:trPr>
        <w:tc>
          <w:tcPr>
            <w:tcW w:w="2516" w:type="dxa"/>
          </w:tcPr>
          <w:p w14:paraId="7A63FF32" w14:textId="77777777" w:rsidR="002F4B8A" w:rsidRDefault="002F4B8A">
            <w:pPr>
              <w:pStyle w:val="TableParagraph"/>
              <w:ind w:left="0"/>
              <w:rPr>
                <w:rFonts w:ascii="Times New Roman"/>
                <w:sz w:val="20"/>
              </w:rPr>
            </w:pPr>
          </w:p>
        </w:tc>
        <w:tc>
          <w:tcPr>
            <w:tcW w:w="6503" w:type="dxa"/>
          </w:tcPr>
          <w:p w14:paraId="69421381" w14:textId="77777777" w:rsidR="002F4B8A" w:rsidRDefault="00000000">
            <w:pPr>
              <w:pStyle w:val="TableParagraph"/>
              <w:numPr>
                <w:ilvl w:val="0"/>
                <w:numId w:val="2"/>
              </w:numPr>
              <w:tabs>
                <w:tab w:val="left" w:pos="323"/>
              </w:tabs>
              <w:ind w:right="101" w:firstLine="0"/>
              <w:jc w:val="both"/>
            </w:pPr>
            <w:r>
              <w:t>Reinsured</w:t>
            </w:r>
            <w:r>
              <w:rPr>
                <w:spacing w:val="-2"/>
              </w:rPr>
              <w:t xml:space="preserve"> </w:t>
            </w:r>
            <w:r>
              <w:t>should</w:t>
            </w:r>
            <w:r>
              <w:rPr>
                <w:spacing w:val="-3"/>
              </w:rPr>
              <w:t xml:space="preserve"> </w:t>
            </w:r>
            <w:r>
              <w:t>immediately</w:t>
            </w:r>
            <w:r>
              <w:rPr>
                <w:spacing w:val="-3"/>
              </w:rPr>
              <w:t xml:space="preserve"> </w:t>
            </w:r>
            <w:r>
              <w:t>(within</w:t>
            </w:r>
            <w:r>
              <w:rPr>
                <w:spacing w:val="-3"/>
              </w:rPr>
              <w:t xml:space="preserve"> </w:t>
            </w:r>
            <w:r>
              <w:t>5</w:t>
            </w:r>
            <w:r>
              <w:rPr>
                <w:spacing w:val="-3"/>
              </w:rPr>
              <w:t xml:space="preserve"> </w:t>
            </w:r>
            <w:r>
              <w:t>(five)</w:t>
            </w:r>
            <w:r>
              <w:rPr>
                <w:spacing w:val="-2"/>
              </w:rPr>
              <w:t xml:space="preserve"> </w:t>
            </w:r>
            <w:r>
              <w:t>working</w:t>
            </w:r>
            <w:r>
              <w:rPr>
                <w:spacing w:val="-2"/>
              </w:rPr>
              <w:t xml:space="preserve"> </w:t>
            </w:r>
            <w:r>
              <w:t>days</w:t>
            </w:r>
            <w:r>
              <w:rPr>
                <w:spacing w:val="-2"/>
              </w:rPr>
              <w:t xml:space="preserve"> </w:t>
            </w:r>
            <w:r>
              <w:t>after</w:t>
            </w:r>
            <w:r>
              <w:rPr>
                <w:spacing w:val="-3"/>
              </w:rPr>
              <w:t xml:space="preserve"> </w:t>
            </w:r>
            <w:r>
              <w:t>he became aware of it), in writing, notify the Reinsurer of any loss under this</w:t>
            </w:r>
            <w:r>
              <w:rPr>
                <w:spacing w:val="-9"/>
              </w:rPr>
              <w:t xml:space="preserve"> </w:t>
            </w:r>
            <w:r>
              <w:t>contract,</w:t>
            </w:r>
            <w:r>
              <w:rPr>
                <w:spacing w:val="-8"/>
              </w:rPr>
              <w:t xml:space="preserve"> </w:t>
            </w:r>
            <w:r>
              <w:t>or</w:t>
            </w:r>
            <w:r>
              <w:rPr>
                <w:spacing w:val="-9"/>
              </w:rPr>
              <w:t xml:space="preserve"> </w:t>
            </w:r>
            <w:r>
              <w:t>of</w:t>
            </w:r>
            <w:r>
              <w:rPr>
                <w:spacing w:val="-9"/>
              </w:rPr>
              <w:t xml:space="preserve"> </w:t>
            </w:r>
            <w:r>
              <w:t>any</w:t>
            </w:r>
            <w:r>
              <w:rPr>
                <w:spacing w:val="-8"/>
              </w:rPr>
              <w:t xml:space="preserve"> </w:t>
            </w:r>
            <w:r>
              <w:t>circumstances</w:t>
            </w:r>
            <w:r>
              <w:rPr>
                <w:spacing w:val="-9"/>
              </w:rPr>
              <w:t xml:space="preserve"> </w:t>
            </w:r>
            <w:r>
              <w:t>or</w:t>
            </w:r>
            <w:r>
              <w:rPr>
                <w:spacing w:val="-9"/>
              </w:rPr>
              <w:t xml:space="preserve"> </w:t>
            </w:r>
            <w:r>
              <w:t>events</w:t>
            </w:r>
            <w:r>
              <w:rPr>
                <w:spacing w:val="-8"/>
              </w:rPr>
              <w:t xml:space="preserve"> </w:t>
            </w:r>
            <w:r>
              <w:t>that</w:t>
            </w:r>
            <w:r>
              <w:rPr>
                <w:spacing w:val="-8"/>
              </w:rPr>
              <w:t xml:space="preserve"> </w:t>
            </w:r>
            <w:r>
              <w:t>may</w:t>
            </w:r>
            <w:r>
              <w:rPr>
                <w:spacing w:val="-9"/>
              </w:rPr>
              <w:t xml:space="preserve"> </w:t>
            </w:r>
            <w:r>
              <w:t>lead</w:t>
            </w:r>
            <w:r>
              <w:rPr>
                <w:spacing w:val="-8"/>
              </w:rPr>
              <w:t xml:space="preserve"> </w:t>
            </w:r>
            <w:r>
              <w:t>to</w:t>
            </w:r>
            <w:r>
              <w:rPr>
                <w:spacing w:val="-9"/>
              </w:rPr>
              <w:t xml:space="preserve"> </w:t>
            </w:r>
            <w:r>
              <w:t>a</w:t>
            </w:r>
            <w:r>
              <w:rPr>
                <w:spacing w:val="-8"/>
              </w:rPr>
              <w:t xml:space="preserve"> </w:t>
            </w:r>
            <w:r>
              <w:t>loss.</w:t>
            </w:r>
          </w:p>
          <w:p w14:paraId="26F31CE6" w14:textId="77777777" w:rsidR="002F4B8A" w:rsidRDefault="002F4B8A">
            <w:pPr>
              <w:pStyle w:val="TableParagraph"/>
              <w:spacing w:before="16"/>
              <w:ind w:left="0"/>
              <w:rPr>
                <w:rFonts w:ascii="Times New Roman"/>
              </w:rPr>
            </w:pPr>
          </w:p>
          <w:p w14:paraId="57A85FA5" w14:textId="77777777" w:rsidR="002F4B8A" w:rsidRDefault="00000000">
            <w:pPr>
              <w:pStyle w:val="TableParagraph"/>
              <w:numPr>
                <w:ilvl w:val="0"/>
                <w:numId w:val="2"/>
              </w:numPr>
              <w:tabs>
                <w:tab w:val="left" w:pos="391"/>
              </w:tabs>
              <w:ind w:right="98" w:firstLine="0"/>
              <w:jc w:val="both"/>
            </w:pPr>
            <w:r>
              <w:t>Reinsured must provide all information known to him to the reinsurer</w:t>
            </w:r>
            <w:r>
              <w:rPr>
                <w:spacing w:val="-9"/>
              </w:rPr>
              <w:t xml:space="preserve"> </w:t>
            </w:r>
            <w:r>
              <w:t>related</w:t>
            </w:r>
            <w:r>
              <w:rPr>
                <w:spacing w:val="-10"/>
              </w:rPr>
              <w:t xml:space="preserve"> </w:t>
            </w:r>
            <w:r>
              <w:t>to</w:t>
            </w:r>
            <w:r>
              <w:rPr>
                <w:spacing w:val="-9"/>
              </w:rPr>
              <w:t xml:space="preserve"> </w:t>
            </w:r>
            <w:r>
              <w:t>losses</w:t>
            </w:r>
            <w:r>
              <w:rPr>
                <w:spacing w:val="-8"/>
              </w:rPr>
              <w:t xml:space="preserve"> </w:t>
            </w:r>
            <w:r>
              <w:t>or</w:t>
            </w:r>
            <w:r>
              <w:rPr>
                <w:spacing w:val="-10"/>
              </w:rPr>
              <w:t xml:space="preserve"> </w:t>
            </w:r>
            <w:r>
              <w:t>possible</w:t>
            </w:r>
            <w:r>
              <w:rPr>
                <w:spacing w:val="-10"/>
              </w:rPr>
              <w:t xml:space="preserve"> </w:t>
            </w:r>
            <w:r>
              <w:t>losses</w:t>
            </w:r>
            <w:r>
              <w:rPr>
                <w:spacing w:val="-10"/>
              </w:rPr>
              <w:t xml:space="preserve"> </w:t>
            </w:r>
            <w:r>
              <w:t>as</w:t>
            </w:r>
            <w:r>
              <w:rPr>
                <w:spacing w:val="-6"/>
              </w:rPr>
              <w:t xml:space="preserve"> </w:t>
            </w:r>
            <w:r>
              <w:t>specified</w:t>
            </w:r>
            <w:r>
              <w:rPr>
                <w:spacing w:val="-10"/>
              </w:rPr>
              <w:t xml:space="preserve"> </w:t>
            </w:r>
            <w:r>
              <w:t>in</w:t>
            </w:r>
            <w:r>
              <w:rPr>
                <w:spacing w:val="-9"/>
              </w:rPr>
              <w:t xml:space="preserve"> </w:t>
            </w:r>
            <w:r>
              <w:t>para.</w:t>
            </w:r>
            <w:r>
              <w:rPr>
                <w:spacing w:val="-9"/>
              </w:rPr>
              <w:t xml:space="preserve"> </w:t>
            </w:r>
            <w:r>
              <w:t>1,</w:t>
            </w:r>
            <w:r>
              <w:rPr>
                <w:spacing w:val="-8"/>
              </w:rPr>
              <w:t xml:space="preserve"> </w:t>
            </w:r>
            <w:r>
              <w:t>and thereafter shall inform the reinsurer of developments as they occur.</w:t>
            </w:r>
          </w:p>
          <w:p w14:paraId="716A30B4" w14:textId="77777777" w:rsidR="002F4B8A" w:rsidRDefault="002F4B8A">
            <w:pPr>
              <w:pStyle w:val="TableParagraph"/>
              <w:spacing w:before="15"/>
              <w:ind w:left="0"/>
              <w:rPr>
                <w:rFonts w:ascii="Times New Roman"/>
              </w:rPr>
            </w:pPr>
          </w:p>
          <w:p w14:paraId="11DB5B96" w14:textId="77777777" w:rsidR="002F4B8A" w:rsidRDefault="00000000">
            <w:pPr>
              <w:pStyle w:val="TableParagraph"/>
              <w:numPr>
                <w:ilvl w:val="0"/>
                <w:numId w:val="2"/>
              </w:numPr>
              <w:tabs>
                <w:tab w:val="left" w:pos="460"/>
              </w:tabs>
              <w:ind w:right="99" w:firstLine="0"/>
              <w:jc w:val="both"/>
            </w:pPr>
            <w:r>
              <w:t>Reinsured must fully cooperate with reinsurers and any representatives (experts, lawyers) appointed by the reinsurer, when the</w:t>
            </w:r>
            <w:r>
              <w:rPr>
                <w:spacing w:val="-12"/>
              </w:rPr>
              <w:t xml:space="preserve"> </w:t>
            </w:r>
            <w:r>
              <w:t>settlement</w:t>
            </w:r>
            <w:r>
              <w:rPr>
                <w:spacing w:val="-12"/>
              </w:rPr>
              <w:t xml:space="preserve"> </w:t>
            </w:r>
            <w:r>
              <w:t>and</w:t>
            </w:r>
            <w:r>
              <w:rPr>
                <w:spacing w:val="-12"/>
              </w:rPr>
              <w:t xml:space="preserve"> </w:t>
            </w:r>
            <w:r>
              <w:t>investigation</w:t>
            </w:r>
            <w:r>
              <w:rPr>
                <w:spacing w:val="-12"/>
              </w:rPr>
              <w:t xml:space="preserve"> </w:t>
            </w:r>
            <w:r>
              <w:t>of</w:t>
            </w:r>
            <w:r>
              <w:rPr>
                <w:spacing w:val="-12"/>
              </w:rPr>
              <w:t xml:space="preserve"> </w:t>
            </w:r>
            <w:r>
              <w:t>any</w:t>
            </w:r>
            <w:r>
              <w:rPr>
                <w:spacing w:val="-10"/>
              </w:rPr>
              <w:t xml:space="preserve"> </w:t>
            </w:r>
            <w:r>
              <w:t>loss</w:t>
            </w:r>
            <w:r>
              <w:rPr>
                <w:spacing w:val="-12"/>
              </w:rPr>
              <w:t xml:space="preserve"> </w:t>
            </w:r>
            <w:r>
              <w:t>pertaining</w:t>
            </w:r>
            <w:r>
              <w:rPr>
                <w:spacing w:val="-12"/>
              </w:rPr>
              <w:t xml:space="preserve"> </w:t>
            </w:r>
            <w:r>
              <w:t>to</w:t>
            </w:r>
            <w:r>
              <w:rPr>
                <w:spacing w:val="-12"/>
              </w:rPr>
              <w:t xml:space="preserve"> </w:t>
            </w:r>
            <w:r>
              <w:t>reinsurers,</w:t>
            </w:r>
            <w:r>
              <w:rPr>
                <w:spacing w:val="-12"/>
              </w:rPr>
              <w:t xml:space="preserve"> </w:t>
            </w:r>
            <w:r>
              <w:t>as described</w:t>
            </w:r>
            <w:r>
              <w:rPr>
                <w:spacing w:val="-9"/>
              </w:rPr>
              <w:t xml:space="preserve"> </w:t>
            </w:r>
            <w:r>
              <w:t>above,</w:t>
            </w:r>
            <w:r>
              <w:rPr>
                <w:spacing w:val="-8"/>
              </w:rPr>
              <w:t xml:space="preserve"> </w:t>
            </w:r>
            <w:r>
              <w:t>and</w:t>
            </w:r>
            <w:r>
              <w:rPr>
                <w:spacing w:val="-8"/>
              </w:rPr>
              <w:t xml:space="preserve"> </w:t>
            </w:r>
            <w:r>
              <w:t>Reinsured</w:t>
            </w:r>
            <w:r>
              <w:rPr>
                <w:spacing w:val="-8"/>
              </w:rPr>
              <w:t xml:space="preserve"> </w:t>
            </w:r>
            <w:r>
              <w:t>shall</w:t>
            </w:r>
            <w:r>
              <w:rPr>
                <w:spacing w:val="-8"/>
              </w:rPr>
              <w:t xml:space="preserve"> </w:t>
            </w:r>
            <w:r>
              <w:t>not,</w:t>
            </w:r>
            <w:r>
              <w:rPr>
                <w:spacing w:val="-9"/>
              </w:rPr>
              <w:t xml:space="preserve"> </w:t>
            </w:r>
            <w:r>
              <w:t>without</w:t>
            </w:r>
            <w:r>
              <w:rPr>
                <w:spacing w:val="-8"/>
              </w:rPr>
              <w:t xml:space="preserve"> </w:t>
            </w:r>
            <w:r>
              <w:t>the</w:t>
            </w:r>
            <w:r>
              <w:rPr>
                <w:spacing w:val="-9"/>
              </w:rPr>
              <w:t xml:space="preserve"> </w:t>
            </w:r>
            <w:r>
              <w:t>written</w:t>
            </w:r>
            <w:r>
              <w:rPr>
                <w:spacing w:val="-8"/>
              </w:rPr>
              <w:t xml:space="preserve"> </w:t>
            </w:r>
            <w:r>
              <w:t>decision of</w:t>
            </w:r>
            <w:r>
              <w:rPr>
                <w:spacing w:val="-1"/>
              </w:rPr>
              <w:t xml:space="preserve"> </w:t>
            </w:r>
            <w:r>
              <w:t>the Reinsurer about approval</w:t>
            </w:r>
            <w:r>
              <w:rPr>
                <w:spacing w:val="-1"/>
              </w:rPr>
              <w:t xml:space="preserve"> </w:t>
            </w:r>
            <w:r>
              <w:t>or disapproval of his actions, to make payments or to deny it for any such loss.</w:t>
            </w:r>
          </w:p>
          <w:p w14:paraId="27553614" w14:textId="77777777" w:rsidR="002F4B8A" w:rsidRDefault="002F4B8A">
            <w:pPr>
              <w:pStyle w:val="TableParagraph"/>
              <w:spacing w:before="16"/>
              <w:ind w:left="0"/>
              <w:rPr>
                <w:rFonts w:ascii="Times New Roman"/>
              </w:rPr>
            </w:pPr>
          </w:p>
          <w:p w14:paraId="0B0853AB" w14:textId="77777777" w:rsidR="002F4B8A" w:rsidRDefault="00000000">
            <w:pPr>
              <w:pStyle w:val="TableParagraph"/>
              <w:numPr>
                <w:ilvl w:val="0"/>
                <w:numId w:val="2"/>
              </w:numPr>
              <w:tabs>
                <w:tab w:val="left" w:pos="321"/>
              </w:tabs>
              <w:ind w:left="321" w:hanging="214"/>
            </w:pPr>
            <w:r>
              <w:t>In</w:t>
            </w:r>
            <w:r>
              <w:rPr>
                <w:spacing w:val="-7"/>
              </w:rPr>
              <w:t xml:space="preserve"> </w:t>
            </w:r>
            <w:r>
              <w:t>case</w:t>
            </w:r>
            <w:r>
              <w:rPr>
                <w:spacing w:val="-6"/>
              </w:rPr>
              <w:t xml:space="preserve"> </w:t>
            </w:r>
            <w:r>
              <w:t>of</w:t>
            </w:r>
            <w:r>
              <w:rPr>
                <w:spacing w:val="-7"/>
              </w:rPr>
              <w:t xml:space="preserve"> </w:t>
            </w:r>
            <w:r>
              <w:t>violation</w:t>
            </w:r>
            <w:r>
              <w:rPr>
                <w:spacing w:val="-7"/>
              </w:rPr>
              <w:t xml:space="preserve"> </w:t>
            </w:r>
            <w:r>
              <w:t>by</w:t>
            </w:r>
            <w:r>
              <w:rPr>
                <w:spacing w:val="-7"/>
              </w:rPr>
              <w:t xml:space="preserve"> </w:t>
            </w:r>
            <w:r>
              <w:t>the</w:t>
            </w:r>
            <w:r>
              <w:rPr>
                <w:spacing w:val="-6"/>
              </w:rPr>
              <w:t xml:space="preserve"> </w:t>
            </w:r>
            <w:r>
              <w:t>Reinsured</w:t>
            </w:r>
            <w:r>
              <w:rPr>
                <w:spacing w:val="-6"/>
              </w:rPr>
              <w:t xml:space="preserve"> </w:t>
            </w:r>
            <w:r>
              <w:t>of</w:t>
            </w:r>
            <w:r>
              <w:rPr>
                <w:spacing w:val="-7"/>
              </w:rPr>
              <w:t xml:space="preserve"> </w:t>
            </w:r>
            <w:r>
              <w:t>its</w:t>
            </w:r>
            <w:r>
              <w:rPr>
                <w:spacing w:val="-7"/>
              </w:rPr>
              <w:t xml:space="preserve"> </w:t>
            </w:r>
            <w:r>
              <w:t>obligations</w:t>
            </w:r>
            <w:r>
              <w:rPr>
                <w:spacing w:val="-8"/>
              </w:rPr>
              <w:t xml:space="preserve"> </w:t>
            </w:r>
            <w:r>
              <w:t>under</w:t>
            </w:r>
            <w:r>
              <w:rPr>
                <w:spacing w:val="-7"/>
              </w:rPr>
              <w:t xml:space="preserve"> </w:t>
            </w:r>
            <w:r>
              <w:t>items</w:t>
            </w:r>
            <w:r>
              <w:rPr>
                <w:spacing w:val="-7"/>
              </w:rPr>
              <w:t xml:space="preserve"> </w:t>
            </w:r>
            <w:r>
              <w:rPr>
                <w:spacing w:val="-10"/>
              </w:rPr>
              <w:t>1</w:t>
            </w:r>
          </w:p>
          <w:p w14:paraId="597E75A6" w14:textId="77777777" w:rsidR="002F4B8A" w:rsidRDefault="00000000">
            <w:pPr>
              <w:pStyle w:val="TableParagraph"/>
              <w:ind w:right="196"/>
            </w:pPr>
            <w:r>
              <w:t>- 3 of this Disclaimer, which causes increase in the amount of insurance</w:t>
            </w:r>
            <w:r>
              <w:rPr>
                <w:spacing w:val="-6"/>
              </w:rPr>
              <w:t xml:space="preserve"> </w:t>
            </w:r>
            <w:r>
              <w:t>compensation</w:t>
            </w:r>
            <w:r>
              <w:rPr>
                <w:spacing w:val="-4"/>
              </w:rPr>
              <w:t xml:space="preserve"> </w:t>
            </w:r>
            <w:r>
              <w:t>under</w:t>
            </w:r>
            <w:r>
              <w:rPr>
                <w:spacing w:val="-6"/>
              </w:rPr>
              <w:t xml:space="preserve"> </w:t>
            </w:r>
            <w:r>
              <w:t>the</w:t>
            </w:r>
            <w:r>
              <w:rPr>
                <w:spacing w:val="-6"/>
              </w:rPr>
              <w:t xml:space="preserve"> </w:t>
            </w:r>
            <w:r>
              <w:t>original</w:t>
            </w:r>
            <w:r>
              <w:rPr>
                <w:spacing w:val="-6"/>
              </w:rPr>
              <w:t xml:space="preserve"> </w:t>
            </w:r>
            <w:r>
              <w:t>contract</w:t>
            </w:r>
            <w:r>
              <w:rPr>
                <w:spacing w:val="-6"/>
              </w:rPr>
              <w:t xml:space="preserve"> </w:t>
            </w:r>
            <w:r>
              <w:t>of</w:t>
            </w:r>
            <w:r>
              <w:rPr>
                <w:spacing w:val="-6"/>
              </w:rPr>
              <w:t xml:space="preserve"> </w:t>
            </w:r>
            <w:r>
              <w:t>insurance</w:t>
            </w:r>
            <w:r>
              <w:rPr>
                <w:spacing w:val="-5"/>
              </w:rPr>
              <w:t xml:space="preserve"> </w:t>
            </w:r>
            <w:r>
              <w:t>and the corresponding increase of the amount of reinsurance compensation, the reinsurer has the right to reduce the size of reinsurance indemnity in the amount of the increase.</w:t>
            </w:r>
          </w:p>
        </w:tc>
      </w:tr>
      <w:tr w:rsidR="002F4B8A" w14:paraId="054ED658" w14:textId="77777777">
        <w:trPr>
          <w:trHeight w:val="5640"/>
        </w:trPr>
        <w:tc>
          <w:tcPr>
            <w:tcW w:w="2516" w:type="dxa"/>
          </w:tcPr>
          <w:p w14:paraId="01A57739" w14:textId="77777777" w:rsidR="002F4B8A" w:rsidRDefault="00000000">
            <w:pPr>
              <w:pStyle w:val="TableParagraph"/>
            </w:pPr>
            <w:r>
              <w:rPr>
                <w:spacing w:val="-2"/>
              </w:rPr>
              <w:t>ADDITIONAL:</w:t>
            </w:r>
          </w:p>
        </w:tc>
        <w:tc>
          <w:tcPr>
            <w:tcW w:w="6503" w:type="dxa"/>
          </w:tcPr>
          <w:p w14:paraId="43DB7B35" w14:textId="77777777" w:rsidR="002F4B8A" w:rsidRDefault="00000000">
            <w:pPr>
              <w:pStyle w:val="TableParagraph"/>
              <w:rPr>
                <w:b/>
              </w:rPr>
            </w:pPr>
            <w:r>
              <w:rPr>
                <w:b/>
              </w:rPr>
              <w:t>Errors</w:t>
            </w:r>
            <w:r>
              <w:rPr>
                <w:b/>
                <w:spacing w:val="-7"/>
              </w:rPr>
              <w:t xml:space="preserve"> </w:t>
            </w:r>
            <w:r>
              <w:rPr>
                <w:b/>
              </w:rPr>
              <w:t>And</w:t>
            </w:r>
            <w:r>
              <w:rPr>
                <w:b/>
                <w:spacing w:val="-8"/>
              </w:rPr>
              <w:t xml:space="preserve"> </w:t>
            </w:r>
            <w:r>
              <w:rPr>
                <w:b/>
              </w:rPr>
              <w:t>Omissions</w:t>
            </w:r>
            <w:r>
              <w:rPr>
                <w:b/>
                <w:spacing w:val="-7"/>
              </w:rPr>
              <w:t xml:space="preserve"> </w:t>
            </w:r>
            <w:r>
              <w:rPr>
                <w:b/>
                <w:spacing w:val="-2"/>
              </w:rPr>
              <w:t>Clause</w:t>
            </w:r>
          </w:p>
          <w:p w14:paraId="56126E41" w14:textId="77777777" w:rsidR="002F4B8A" w:rsidRDefault="002F4B8A">
            <w:pPr>
              <w:pStyle w:val="TableParagraph"/>
              <w:spacing w:before="16"/>
              <w:ind w:left="0"/>
              <w:rPr>
                <w:rFonts w:ascii="Times New Roman"/>
              </w:rPr>
            </w:pPr>
          </w:p>
          <w:p w14:paraId="1C1C9C4A" w14:textId="77777777" w:rsidR="002F4B8A" w:rsidRDefault="00000000">
            <w:pPr>
              <w:pStyle w:val="TableParagraph"/>
            </w:pPr>
            <w:r>
              <w:t>Any unintentional mistake or omission of the Reinsured and/or Reinsurers does not relieve the other party from liability for the reinsurance</w:t>
            </w:r>
            <w:r>
              <w:rPr>
                <w:spacing w:val="-4"/>
              </w:rPr>
              <w:t xml:space="preserve"> </w:t>
            </w:r>
            <w:r>
              <w:t>slip,</w:t>
            </w:r>
            <w:r>
              <w:rPr>
                <w:spacing w:val="-4"/>
              </w:rPr>
              <w:t xml:space="preserve"> </w:t>
            </w:r>
            <w:r>
              <w:t>as</w:t>
            </w:r>
            <w:r>
              <w:rPr>
                <w:spacing w:val="-4"/>
              </w:rPr>
              <w:t xml:space="preserve"> </w:t>
            </w:r>
            <w:r>
              <w:t>well</w:t>
            </w:r>
            <w:r>
              <w:rPr>
                <w:spacing w:val="-6"/>
              </w:rPr>
              <w:t xml:space="preserve"> </w:t>
            </w:r>
            <w:r>
              <w:t>as</w:t>
            </w:r>
            <w:r>
              <w:rPr>
                <w:spacing w:val="-3"/>
              </w:rPr>
              <w:t xml:space="preserve"> </w:t>
            </w:r>
            <w:r>
              <w:t>the</w:t>
            </w:r>
            <w:r>
              <w:rPr>
                <w:spacing w:val="-4"/>
              </w:rPr>
              <w:t xml:space="preserve"> </w:t>
            </w:r>
            <w:r>
              <w:t>Reinsurance</w:t>
            </w:r>
            <w:r>
              <w:rPr>
                <w:spacing w:val="-4"/>
              </w:rPr>
              <w:t xml:space="preserve"> </w:t>
            </w:r>
            <w:r>
              <w:t>broker,</w:t>
            </w:r>
            <w:r>
              <w:rPr>
                <w:spacing w:val="-4"/>
              </w:rPr>
              <w:t xml:space="preserve"> </w:t>
            </w:r>
            <w:r>
              <w:t>within</w:t>
            </w:r>
            <w:r>
              <w:rPr>
                <w:spacing w:val="-4"/>
              </w:rPr>
              <w:t xml:space="preserve"> </w:t>
            </w:r>
            <w:r>
              <w:t>its</w:t>
            </w:r>
            <w:r>
              <w:rPr>
                <w:spacing w:val="-5"/>
              </w:rPr>
              <w:t xml:space="preserve"> </w:t>
            </w:r>
            <w:r>
              <w:t>area</w:t>
            </w:r>
            <w:r>
              <w:rPr>
                <w:spacing w:val="-4"/>
              </w:rPr>
              <w:t xml:space="preserve"> </w:t>
            </w:r>
            <w:r>
              <w:t>of responsibility.</w:t>
            </w:r>
            <w:r>
              <w:rPr>
                <w:spacing w:val="-5"/>
              </w:rPr>
              <w:t xml:space="preserve"> </w:t>
            </w:r>
            <w:r>
              <w:t>Such</w:t>
            </w:r>
            <w:r>
              <w:rPr>
                <w:spacing w:val="-4"/>
              </w:rPr>
              <w:t xml:space="preserve"> </w:t>
            </w:r>
            <w:r>
              <w:t>a</w:t>
            </w:r>
            <w:r>
              <w:rPr>
                <w:spacing w:val="-5"/>
              </w:rPr>
              <w:t xml:space="preserve"> </w:t>
            </w:r>
            <w:r>
              <w:t>mistake</w:t>
            </w:r>
            <w:r>
              <w:rPr>
                <w:spacing w:val="-5"/>
              </w:rPr>
              <w:t xml:space="preserve"> </w:t>
            </w:r>
            <w:r>
              <w:t>or</w:t>
            </w:r>
            <w:r>
              <w:rPr>
                <w:spacing w:val="-5"/>
              </w:rPr>
              <w:t xml:space="preserve"> </w:t>
            </w:r>
            <w:r>
              <w:t>omission</w:t>
            </w:r>
            <w:r>
              <w:rPr>
                <w:spacing w:val="-5"/>
              </w:rPr>
              <w:t xml:space="preserve"> </w:t>
            </w:r>
            <w:r>
              <w:t>shall</w:t>
            </w:r>
            <w:r>
              <w:rPr>
                <w:spacing w:val="-4"/>
              </w:rPr>
              <w:t xml:space="preserve"> </w:t>
            </w:r>
            <w:r>
              <w:t>be</w:t>
            </w:r>
            <w:r>
              <w:rPr>
                <w:spacing w:val="-4"/>
              </w:rPr>
              <w:t xml:space="preserve"> </w:t>
            </w:r>
            <w:r>
              <w:t>corrected</w:t>
            </w:r>
            <w:r>
              <w:rPr>
                <w:spacing w:val="-5"/>
              </w:rPr>
              <w:t xml:space="preserve"> </w:t>
            </w:r>
            <w:r>
              <w:t>after</w:t>
            </w:r>
            <w:r>
              <w:rPr>
                <w:spacing w:val="-3"/>
              </w:rPr>
              <w:t xml:space="preserve"> </w:t>
            </w:r>
            <w:r>
              <w:t>its discovery by signing the Addendum.</w:t>
            </w:r>
          </w:p>
          <w:p w14:paraId="10A49336" w14:textId="77777777" w:rsidR="002F4B8A" w:rsidRDefault="002F4B8A">
            <w:pPr>
              <w:pStyle w:val="TableParagraph"/>
              <w:spacing w:before="15"/>
              <w:ind w:left="0"/>
              <w:rPr>
                <w:rFonts w:ascii="Times New Roman"/>
              </w:rPr>
            </w:pPr>
          </w:p>
          <w:p w14:paraId="14B0274E" w14:textId="77777777" w:rsidR="002F4B8A" w:rsidRDefault="00000000">
            <w:pPr>
              <w:pStyle w:val="TableParagraph"/>
              <w:rPr>
                <w:b/>
              </w:rPr>
            </w:pPr>
            <w:r>
              <w:rPr>
                <w:b/>
                <w:spacing w:val="-2"/>
              </w:rPr>
              <w:t>Applicable</w:t>
            </w:r>
            <w:r>
              <w:rPr>
                <w:b/>
              </w:rPr>
              <w:t xml:space="preserve"> </w:t>
            </w:r>
            <w:r>
              <w:rPr>
                <w:b/>
                <w:spacing w:val="-2"/>
              </w:rPr>
              <w:t>Taxes</w:t>
            </w:r>
          </w:p>
          <w:p w14:paraId="44E0A703" w14:textId="77777777" w:rsidR="002F4B8A" w:rsidRDefault="002F4B8A">
            <w:pPr>
              <w:pStyle w:val="TableParagraph"/>
              <w:spacing w:before="16"/>
              <w:ind w:left="0"/>
              <w:rPr>
                <w:rFonts w:ascii="Times New Roman"/>
              </w:rPr>
            </w:pPr>
          </w:p>
          <w:p w14:paraId="79740975" w14:textId="77777777" w:rsidR="002F4B8A" w:rsidRDefault="00000000">
            <w:pPr>
              <w:pStyle w:val="TableParagraph"/>
              <w:ind w:right="196"/>
            </w:pPr>
            <w:r>
              <w:t>Applicable tax – non-resident revenue tax 5% shall be withdrawn by the Reinsured upon transfer of the reinsurance premium due unless having</w:t>
            </w:r>
            <w:r>
              <w:rPr>
                <w:spacing w:val="-5"/>
              </w:rPr>
              <w:t xml:space="preserve"> </w:t>
            </w:r>
            <w:r>
              <w:t>the</w:t>
            </w:r>
            <w:r>
              <w:rPr>
                <w:spacing w:val="-5"/>
              </w:rPr>
              <w:t xml:space="preserve"> </w:t>
            </w:r>
            <w:r>
              <w:t>actual</w:t>
            </w:r>
            <w:r>
              <w:rPr>
                <w:spacing w:val="-5"/>
              </w:rPr>
              <w:t xml:space="preserve"> </w:t>
            </w:r>
            <w:r>
              <w:t>and</w:t>
            </w:r>
            <w:r>
              <w:rPr>
                <w:spacing w:val="-5"/>
              </w:rPr>
              <w:t xml:space="preserve"> </w:t>
            </w:r>
            <w:r>
              <w:t>applicable</w:t>
            </w:r>
            <w:r>
              <w:rPr>
                <w:spacing w:val="-5"/>
              </w:rPr>
              <w:t xml:space="preserve"> </w:t>
            </w:r>
            <w:r>
              <w:t>reinsurer’s</w:t>
            </w:r>
            <w:r>
              <w:rPr>
                <w:spacing w:val="-5"/>
              </w:rPr>
              <w:t xml:space="preserve"> </w:t>
            </w:r>
            <w:r>
              <w:t>and</w:t>
            </w:r>
            <w:r>
              <w:rPr>
                <w:spacing w:val="-5"/>
              </w:rPr>
              <w:t xml:space="preserve"> </w:t>
            </w:r>
            <w:r>
              <w:t>reinsurance</w:t>
            </w:r>
            <w:r>
              <w:rPr>
                <w:spacing w:val="-5"/>
              </w:rPr>
              <w:t xml:space="preserve"> </w:t>
            </w:r>
            <w:r>
              <w:t>broker’s residency certificate if applicable</w:t>
            </w:r>
          </w:p>
          <w:p w14:paraId="739BD8DE" w14:textId="77777777" w:rsidR="002F4B8A" w:rsidRDefault="002F4B8A">
            <w:pPr>
              <w:pStyle w:val="TableParagraph"/>
              <w:spacing w:before="16"/>
              <w:ind w:left="0"/>
              <w:rPr>
                <w:rFonts w:ascii="Times New Roman"/>
              </w:rPr>
            </w:pPr>
          </w:p>
          <w:p w14:paraId="3CDBB728" w14:textId="77777777" w:rsidR="002F4B8A" w:rsidRDefault="00000000">
            <w:pPr>
              <w:pStyle w:val="TableParagraph"/>
              <w:rPr>
                <w:b/>
              </w:rPr>
            </w:pPr>
            <w:r>
              <w:rPr>
                <w:b/>
              </w:rPr>
              <w:t>Premium</w:t>
            </w:r>
            <w:r>
              <w:rPr>
                <w:b/>
                <w:spacing w:val="-9"/>
              </w:rPr>
              <w:t xml:space="preserve"> </w:t>
            </w:r>
            <w:r>
              <w:rPr>
                <w:b/>
              </w:rPr>
              <w:t>Payment</w:t>
            </w:r>
            <w:r>
              <w:rPr>
                <w:b/>
                <w:spacing w:val="-10"/>
              </w:rPr>
              <w:t xml:space="preserve"> </w:t>
            </w:r>
            <w:r>
              <w:rPr>
                <w:b/>
                <w:spacing w:val="-2"/>
              </w:rPr>
              <w:t>Conditions</w:t>
            </w:r>
          </w:p>
          <w:p w14:paraId="540E52C5" w14:textId="77777777" w:rsidR="002F4B8A" w:rsidRDefault="002F4B8A">
            <w:pPr>
              <w:pStyle w:val="TableParagraph"/>
              <w:spacing w:before="14"/>
              <w:ind w:left="0"/>
              <w:rPr>
                <w:rFonts w:ascii="Times New Roman"/>
              </w:rPr>
            </w:pPr>
          </w:p>
          <w:p w14:paraId="448A3638" w14:textId="77777777" w:rsidR="002F4B8A" w:rsidRDefault="00000000">
            <w:pPr>
              <w:pStyle w:val="TableParagraph"/>
              <w:spacing w:before="1"/>
              <w:ind w:right="196"/>
            </w:pPr>
            <w:r>
              <w:t>Payment of premium shall be made in USD by the Reinsurance Broker.</w:t>
            </w:r>
            <w:r>
              <w:rPr>
                <w:spacing w:val="-7"/>
              </w:rPr>
              <w:t xml:space="preserve"> </w:t>
            </w:r>
            <w:r>
              <w:t>All</w:t>
            </w:r>
            <w:r>
              <w:rPr>
                <w:spacing w:val="-5"/>
              </w:rPr>
              <w:t xml:space="preserve"> </w:t>
            </w:r>
            <w:r>
              <w:t>charges</w:t>
            </w:r>
            <w:r>
              <w:rPr>
                <w:spacing w:val="-5"/>
              </w:rPr>
              <w:t xml:space="preserve"> </w:t>
            </w:r>
            <w:r>
              <w:t>and</w:t>
            </w:r>
            <w:r>
              <w:rPr>
                <w:spacing w:val="-6"/>
              </w:rPr>
              <w:t xml:space="preserve"> </w:t>
            </w:r>
            <w:r>
              <w:t>commission</w:t>
            </w:r>
            <w:r>
              <w:rPr>
                <w:spacing w:val="-6"/>
              </w:rPr>
              <w:t xml:space="preserve"> </w:t>
            </w:r>
            <w:r>
              <w:t>related</w:t>
            </w:r>
            <w:r>
              <w:rPr>
                <w:spacing w:val="-6"/>
              </w:rPr>
              <w:t xml:space="preserve"> </w:t>
            </w:r>
            <w:r>
              <w:t>to</w:t>
            </w:r>
            <w:r>
              <w:rPr>
                <w:spacing w:val="-6"/>
              </w:rPr>
              <w:t xml:space="preserve"> </w:t>
            </w:r>
            <w:r>
              <w:t>transfer</w:t>
            </w:r>
            <w:r>
              <w:rPr>
                <w:spacing w:val="-6"/>
              </w:rPr>
              <w:t xml:space="preserve"> </w:t>
            </w:r>
            <w:r>
              <w:t>of</w:t>
            </w:r>
            <w:r>
              <w:rPr>
                <w:spacing w:val="-6"/>
              </w:rPr>
              <w:t xml:space="preserve"> </w:t>
            </w:r>
            <w:r>
              <w:t>premiums shall be borne by the payer</w:t>
            </w:r>
          </w:p>
        </w:tc>
      </w:tr>
      <w:tr w:rsidR="002F4B8A" w14:paraId="3A38D0B4" w14:textId="77777777">
        <w:trPr>
          <w:trHeight w:val="537"/>
        </w:trPr>
        <w:tc>
          <w:tcPr>
            <w:tcW w:w="2516" w:type="dxa"/>
          </w:tcPr>
          <w:p w14:paraId="3C8192D6" w14:textId="77777777" w:rsidR="002F4B8A" w:rsidRDefault="00000000">
            <w:pPr>
              <w:pStyle w:val="TableParagraph"/>
            </w:pPr>
            <w:r>
              <w:rPr>
                <w:spacing w:val="-2"/>
              </w:rPr>
              <w:t>TERRITORIAL</w:t>
            </w:r>
            <w:r>
              <w:rPr>
                <w:spacing w:val="1"/>
              </w:rPr>
              <w:t xml:space="preserve"> </w:t>
            </w:r>
            <w:r>
              <w:rPr>
                <w:spacing w:val="-2"/>
              </w:rPr>
              <w:t>LIMITS:</w:t>
            </w:r>
          </w:p>
        </w:tc>
        <w:tc>
          <w:tcPr>
            <w:tcW w:w="6503" w:type="dxa"/>
          </w:tcPr>
          <w:p w14:paraId="51EADD4E" w14:textId="77777777" w:rsidR="002F4B8A" w:rsidRDefault="00000000">
            <w:pPr>
              <w:pStyle w:val="TableParagraph"/>
            </w:pPr>
            <w:r>
              <w:t>Farm</w:t>
            </w:r>
            <w:r>
              <w:rPr>
                <w:spacing w:val="-10"/>
              </w:rPr>
              <w:t xml:space="preserve"> </w:t>
            </w:r>
            <w:r>
              <w:t>location</w:t>
            </w:r>
            <w:r>
              <w:rPr>
                <w:spacing w:val="-10"/>
              </w:rPr>
              <w:t xml:space="preserve"> </w:t>
            </w:r>
            <w:r>
              <w:t>as</w:t>
            </w:r>
            <w:r>
              <w:rPr>
                <w:spacing w:val="-9"/>
              </w:rPr>
              <w:t xml:space="preserve"> </w:t>
            </w:r>
            <w:r>
              <w:t>above,</w:t>
            </w:r>
            <w:r>
              <w:rPr>
                <w:spacing w:val="-9"/>
              </w:rPr>
              <w:t xml:space="preserve"> </w:t>
            </w:r>
            <w:proofErr w:type="spellStart"/>
            <w:r>
              <w:t>Beheira</w:t>
            </w:r>
            <w:proofErr w:type="spellEnd"/>
            <w:r>
              <w:rPr>
                <w:spacing w:val="-8"/>
              </w:rPr>
              <w:t xml:space="preserve"> </w:t>
            </w:r>
            <w:r>
              <w:t>Governorate,</w:t>
            </w:r>
            <w:r>
              <w:rPr>
                <w:spacing w:val="-9"/>
              </w:rPr>
              <w:t xml:space="preserve"> </w:t>
            </w:r>
            <w:r>
              <w:rPr>
                <w:spacing w:val="-4"/>
              </w:rPr>
              <w:t>Egypt</w:t>
            </w:r>
          </w:p>
        </w:tc>
      </w:tr>
      <w:tr w:rsidR="002F4B8A" w14:paraId="1F73E1C1" w14:textId="77777777">
        <w:trPr>
          <w:trHeight w:val="1074"/>
        </w:trPr>
        <w:tc>
          <w:tcPr>
            <w:tcW w:w="2516" w:type="dxa"/>
          </w:tcPr>
          <w:p w14:paraId="30AB5B4A" w14:textId="77777777" w:rsidR="002F4B8A" w:rsidRDefault="00000000">
            <w:pPr>
              <w:pStyle w:val="TableParagraph"/>
              <w:ind w:right="697"/>
            </w:pPr>
            <w:r>
              <w:t>JURISDICTION</w:t>
            </w:r>
            <w:r>
              <w:rPr>
                <w:spacing w:val="-13"/>
              </w:rPr>
              <w:t xml:space="preserve"> </w:t>
            </w:r>
            <w:r>
              <w:t>AND CHOICE OF LAW:</w:t>
            </w:r>
          </w:p>
        </w:tc>
        <w:tc>
          <w:tcPr>
            <w:tcW w:w="6503" w:type="dxa"/>
          </w:tcPr>
          <w:p w14:paraId="38D9EDD1" w14:textId="77777777" w:rsidR="002F4B8A" w:rsidRDefault="00000000">
            <w:pPr>
              <w:pStyle w:val="TableParagraph"/>
            </w:pPr>
            <w:r>
              <w:t>The</w:t>
            </w:r>
            <w:r>
              <w:rPr>
                <w:spacing w:val="-5"/>
              </w:rPr>
              <w:t xml:space="preserve"> </w:t>
            </w:r>
            <w:r>
              <w:t>insurance</w:t>
            </w:r>
            <w:r>
              <w:rPr>
                <w:spacing w:val="-4"/>
              </w:rPr>
              <w:t xml:space="preserve"> </w:t>
            </w:r>
            <w:r>
              <w:t>shall</w:t>
            </w:r>
            <w:r>
              <w:rPr>
                <w:spacing w:val="-4"/>
              </w:rPr>
              <w:t xml:space="preserve"> </w:t>
            </w:r>
            <w:r>
              <w:t>be</w:t>
            </w:r>
            <w:r>
              <w:rPr>
                <w:spacing w:val="-4"/>
              </w:rPr>
              <w:t xml:space="preserve"> </w:t>
            </w:r>
            <w:r>
              <w:t>governed</w:t>
            </w:r>
            <w:r>
              <w:rPr>
                <w:spacing w:val="-5"/>
              </w:rPr>
              <w:t xml:space="preserve"> </w:t>
            </w:r>
            <w:r>
              <w:t>by</w:t>
            </w:r>
            <w:r>
              <w:rPr>
                <w:spacing w:val="-5"/>
              </w:rPr>
              <w:t xml:space="preserve"> </w:t>
            </w:r>
            <w:r>
              <w:t>and</w:t>
            </w:r>
            <w:r>
              <w:rPr>
                <w:spacing w:val="-4"/>
              </w:rPr>
              <w:t xml:space="preserve"> </w:t>
            </w:r>
            <w:r>
              <w:t>construed</w:t>
            </w:r>
            <w:r>
              <w:rPr>
                <w:spacing w:val="-4"/>
              </w:rPr>
              <w:t xml:space="preserve"> </w:t>
            </w:r>
            <w:r>
              <w:t>in</w:t>
            </w:r>
            <w:r>
              <w:rPr>
                <w:spacing w:val="-4"/>
              </w:rPr>
              <w:t xml:space="preserve"> </w:t>
            </w:r>
            <w:r>
              <w:t>accordance</w:t>
            </w:r>
            <w:r>
              <w:rPr>
                <w:spacing w:val="-4"/>
              </w:rPr>
              <w:t xml:space="preserve"> </w:t>
            </w:r>
            <w:r>
              <w:t>with the legislation of Egypt.</w:t>
            </w:r>
          </w:p>
          <w:p w14:paraId="1B852CCA" w14:textId="77777777" w:rsidR="002F4B8A" w:rsidRDefault="002F4B8A">
            <w:pPr>
              <w:pStyle w:val="TableParagraph"/>
              <w:spacing w:before="15"/>
              <w:ind w:left="0"/>
              <w:rPr>
                <w:rFonts w:ascii="Times New Roman"/>
              </w:rPr>
            </w:pPr>
          </w:p>
          <w:p w14:paraId="5F140E42" w14:textId="77777777" w:rsidR="002F4B8A" w:rsidRDefault="00000000">
            <w:pPr>
              <w:pStyle w:val="TableParagraph"/>
              <w:spacing w:line="249" w:lineRule="exact"/>
            </w:pPr>
            <w:r>
              <w:t>The</w:t>
            </w:r>
            <w:r>
              <w:rPr>
                <w:spacing w:val="-8"/>
              </w:rPr>
              <w:t xml:space="preserve"> </w:t>
            </w:r>
            <w:r>
              <w:t>reinsurance</w:t>
            </w:r>
            <w:r>
              <w:rPr>
                <w:spacing w:val="-8"/>
              </w:rPr>
              <w:t xml:space="preserve"> </w:t>
            </w:r>
            <w:r>
              <w:t>slip</w:t>
            </w:r>
            <w:r>
              <w:rPr>
                <w:spacing w:val="-8"/>
              </w:rPr>
              <w:t xml:space="preserve"> </w:t>
            </w:r>
            <w:r>
              <w:t>is</w:t>
            </w:r>
            <w:r>
              <w:rPr>
                <w:spacing w:val="-7"/>
              </w:rPr>
              <w:t xml:space="preserve"> </w:t>
            </w:r>
            <w:r>
              <w:t>subject</w:t>
            </w:r>
            <w:r>
              <w:rPr>
                <w:spacing w:val="-8"/>
              </w:rPr>
              <w:t xml:space="preserve"> </w:t>
            </w:r>
            <w:r>
              <w:t>to</w:t>
            </w:r>
            <w:r>
              <w:rPr>
                <w:spacing w:val="-8"/>
              </w:rPr>
              <w:t xml:space="preserve"> </w:t>
            </w:r>
            <w:r>
              <w:t>the</w:t>
            </w:r>
            <w:r>
              <w:rPr>
                <w:spacing w:val="-7"/>
              </w:rPr>
              <w:t xml:space="preserve"> </w:t>
            </w:r>
            <w:r>
              <w:t>application</w:t>
            </w:r>
            <w:r>
              <w:rPr>
                <w:spacing w:val="-6"/>
              </w:rPr>
              <w:t xml:space="preserve"> </w:t>
            </w:r>
            <w:r>
              <w:t>of</w:t>
            </w:r>
            <w:r>
              <w:rPr>
                <w:spacing w:val="-8"/>
              </w:rPr>
              <w:t xml:space="preserve"> </w:t>
            </w:r>
            <w:r>
              <w:t>Arbitration</w:t>
            </w:r>
            <w:r>
              <w:rPr>
                <w:spacing w:val="-8"/>
              </w:rPr>
              <w:t xml:space="preserve"> </w:t>
            </w:r>
            <w:r>
              <w:rPr>
                <w:spacing w:val="-2"/>
              </w:rPr>
              <w:t>Clause.</w:t>
            </w:r>
          </w:p>
        </w:tc>
      </w:tr>
    </w:tbl>
    <w:p w14:paraId="3BA8728B" w14:textId="77777777" w:rsidR="002F4B8A" w:rsidRDefault="002F4B8A">
      <w:pPr>
        <w:pStyle w:val="TableParagraph"/>
        <w:spacing w:line="249" w:lineRule="exact"/>
        <w:sectPr w:rsidR="002F4B8A">
          <w:type w:val="continuous"/>
          <w:pgSz w:w="11910" w:h="16840"/>
          <w:pgMar w:top="1960" w:right="1417" w:bottom="1536" w:left="1417" w:header="360" w:footer="685" w:gutter="0"/>
          <w:cols w:space="720"/>
        </w:sectPr>
      </w:pPr>
    </w:p>
    <w:tbl>
      <w:tblPr>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16"/>
        <w:gridCol w:w="6503"/>
      </w:tblGrid>
      <w:tr w:rsidR="002F4B8A" w14:paraId="3399CDF6" w14:textId="77777777">
        <w:trPr>
          <w:trHeight w:val="268"/>
        </w:trPr>
        <w:tc>
          <w:tcPr>
            <w:tcW w:w="2516" w:type="dxa"/>
          </w:tcPr>
          <w:p w14:paraId="483F18A2" w14:textId="77777777" w:rsidR="002F4B8A" w:rsidRDefault="002F4B8A">
            <w:pPr>
              <w:pStyle w:val="TableParagraph"/>
              <w:ind w:left="0"/>
              <w:rPr>
                <w:rFonts w:ascii="Times New Roman"/>
                <w:sz w:val="18"/>
              </w:rPr>
            </w:pPr>
          </w:p>
        </w:tc>
        <w:tc>
          <w:tcPr>
            <w:tcW w:w="6503" w:type="dxa"/>
          </w:tcPr>
          <w:p w14:paraId="37A0EC66" w14:textId="77777777" w:rsidR="002F4B8A" w:rsidRDefault="002F4B8A">
            <w:pPr>
              <w:pStyle w:val="TableParagraph"/>
              <w:ind w:left="0"/>
              <w:rPr>
                <w:rFonts w:ascii="Times New Roman"/>
                <w:sz w:val="18"/>
              </w:rPr>
            </w:pPr>
          </w:p>
        </w:tc>
      </w:tr>
      <w:tr w:rsidR="002F4B8A" w14:paraId="17B1B040" w14:textId="77777777">
        <w:trPr>
          <w:trHeight w:val="537"/>
        </w:trPr>
        <w:tc>
          <w:tcPr>
            <w:tcW w:w="2516" w:type="dxa"/>
          </w:tcPr>
          <w:p w14:paraId="2E7F2618" w14:textId="77777777" w:rsidR="002F4B8A" w:rsidRDefault="00000000">
            <w:pPr>
              <w:pStyle w:val="TableParagraph"/>
            </w:pPr>
            <w:r>
              <w:rPr>
                <w:spacing w:val="-2"/>
              </w:rPr>
              <w:t>CLAIMS:</w:t>
            </w:r>
          </w:p>
        </w:tc>
        <w:tc>
          <w:tcPr>
            <w:tcW w:w="6503" w:type="dxa"/>
          </w:tcPr>
          <w:p w14:paraId="5EE52462" w14:textId="77777777" w:rsidR="002F4B8A" w:rsidRDefault="00000000">
            <w:pPr>
              <w:pStyle w:val="TableParagraph"/>
            </w:pPr>
            <w:r>
              <w:t>Clean</w:t>
            </w:r>
            <w:r>
              <w:rPr>
                <w:spacing w:val="-5"/>
              </w:rPr>
              <w:t xml:space="preserve"> </w:t>
            </w:r>
            <w:r>
              <w:t>over</w:t>
            </w:r>
            <w:r>
              <w:rPr>
                <w:spacing w:val="-5"/>
              </w:rPr>
              <w:t xml:space="preserve"> </w:t>
            </w:r>
            <w:r>
              <w:t>past</w:t>
            </w:r>
            <w:r>
              <w:rPr>
                <w:spacing w:val="-4"/>
              </w:rPr>
              <w:t xml:space="preserve"> </w:t>
            </w:r>
            <w:r>
              <w:t>4</w:t>
            </w:r>
            <w:r>
              <w:rPr>
                <w:spacing w:val="-5"/>
              </w:rPr>
              <w:t xml:space="preserve"> </w:t>
            </w:r>
            <w:r>
              <w:t>years</w:t>
            </w:r>
            <w:r>
              <w:rPr>
                <w:spacing w:val="-4"/>
              </w:rPr>
              <w:t xml:space="preserve"> </w:t>
            </w:r>
            <w:r>
              <w:t>&amp;</w:t>
            </w:r>
            <w:r>
              <w:rPr>
                <w:spacing w:val="-4"/>
              </w:rPr>
              <w:t xml:space="preserve"> </w:t>
            </w:r>
            <w:r>
              <w:t>up</w:t>
            </w:r>
            <w:r>
              <w:rPr>
                <w:spacing w:val="-4"/>
              </w:rPr>
              <w:t xml:space="preserve"> </w:t>
            </w:r>
            <w:r>
              <w:t>to</w:t>
            </w:r>
            <w:r>
              <w:rPr>
                <w:spacing w:val="-4"/>
              </w:rPr>
              <w:t xml:space="preserve"> date</w:t>
            </w:r>
          </w:p>
        </w:tc>
      </w:tr>
      <w:tr w:rsidR="002F4B8A" w14:paraId="5B9B39B3" w14:textId="77777777">
        <w:trPr>
          <w:trHeight w:val="268"/>
        </w:trPr>
        <w:tc>
          <w:tcPr>
            <w:tcW w:w="2516" w:type="dxa"/>
          </w:tcPr>
          <w:p w14:paraId="16C34944" w14:textId="77777777" w:rsidR="002F4B8A" w:rsidRDefault="00000000">
            <w:pPr>
              <w:pStyle w:val="TableParagraph"/>
              <w:spacing w:line="248" w:lineRule="exact"/>
            </w:pPr>
            <w:r>
              <w:t>SHARE</w:t>
            </w:r>
            <w:r>
              <w:rPr>
                <w:spacing w:val="-7"/>
              </w:rPr>
              <w:t xml:space="preserve"> </w:t>
            </w:r>
            <w:r>
              <w:rPr>
                <w:spacing w:val="-2"/>
              </w:rPr>
              <w:t>REQUIRED:</w:t>
            </w:r>
          </w:p>
        </w:tc>
        <w:tc>
          <w:tcPr>
            <w:tcW w:w="6503" w:type="dxa"/>
          </w:tcPr>
          <w:p w14:paraId="5CDE6A27" w14:textId="77777777" w:rsidR="002F4B8A" w:rsidRDefault="00000000">
            <w:pPr>
              <w:pStyle w:val="TableParagraph"/>
              <w:spacing w:line="248" w:lineRule="exact"/>
            </w:pPr>
            <w:r>
              <w:rPr>
                <w:spacing w:val="-5"/>
              </w:rPr>
              <w:t>95%</w:t>
            </w:r>
          </w:p>
        </w:tc>
      </w:tr>
      <w:tr w:rsidR="002F4B8A" w14:paraId="51249F20" w14:textId="77777777">
        <w:trPr>
          <w:trHeight w:val="268"/>
        </w:trPr>
        <w:tc>
          <w:tcPr>
            <w:tcW w:w="2516" w:type="dxa"/>
          </w:tcPr>
          <w:p w14:paraId="6D017891" w14:textId="77777777" w:rsidR="002F4B8A" w:rsidRDefault="00000000">
            <w:pPr>
              <w:pStyle w:val="TableParagraph"/>
              <w:spacing w:line="248" w:lineRule="exact"/>
            </w:pPr>
            <w:r>
              <w:rPr>
                <w:spacing w:val="-2"/>
              </w:rPr>
              <w:t>PREMIUM:</w:t>
            </w:r>
          </w:p>
        </w:tc>
        <w:tc>
          <w:tcPr>
            <w:tcW w:w="6503" w:type="dxa"/>
          </w:tcPr>
          <w:p w14:paraId="6C7B4C22" w14:textId="77777777" w:rsidR="002F4B8A" w:rsidRDefault="00000000">
            <w:pPr>
              <w:pStyle w:val="TableParagraph"/>
              <w:spacing w:line="248" w:lineRule="exact"/>
            </w:pPr>
            <w:r>
              <w:t>USD</w:t>
            </w:r>
            <w:r>
              <w:rPr>
                <w:spacing w:val="-7"/>
              </w:rPr>
              <w:t xml:space="preserve"> </w:t>
            </w:r>
            <w:r>
              <w:rPr>
                <w:spacing w:val="-2"/>
              </w:rPr>
              <w:t>36,600</w:t>
            </w:r>
          </w:p>
        </w:tc>
      </w:tr>
      <w:tr w:rsidR="002F4B8A" w14:paraId="51028246" w14:textId="77777777">
        <w:trPr>
          <w:trHeight w:val="268"/>
        </w:trPr>
        <w:tc>
          <w:tcPr>
            <w:tcW w:w="2516" w:type="dxa"/>
          </w:tcPr>
          <w:p w14:paraId="04F96253" w14:textId="77777777" w:rsidR="002F4B8A" w:rsidRDefault="00000000">
            <w:pPr>
              <w:pStyle w:val="TableParagraph"/>
              <w:spacing w:line="248" w:lineRule="exact"/>
            </w:pPr>
            <w:r>
              <w:rPr>
                <w:spacing w:val="-2"/>
              </w:rPr>
              <w:t>DEDUCTIONS:</w:t>
            </w:r>
          </w:p>
        </w:tc>
        <w:tc>
          <w:tcPr>
            <w:tcW w:w="6503" w:type="dxa"/>
          </w:tcPr>
          <w:p w14:paraId="6E3DB981" w14:textId="77777777" w:rsidR="002F4B8A" w:rsidRDefault="00000000">
            <w:pPr>
              <w:pStyle w:val="TableParagraph"/>
              <w:spacing w:line="248" w:lineRule="exact"/>
            </w:pPr>
            <w:r>
              <w:rPr>
                <w:spacing w:val="-5"/>
              </w:rPr>
              <w:t>25%</w:t>
            </w:r>
          </w:p>
        </w:tc>
      </w:tr>
      <w:tr w:rsidR="002F4B8A" w14:paraId="16600ABD" w14:textId="77777777">
        <w:trPr>
          <w:trHeight w:val="269"/>
        </w:trPr>
        <w:tc>
          <w:tcPr>
            <w:tcW w:w="2516" w:type="dxa"/>
          </w:tcPr>
          <w:p w14:paraId="684C8D5F" w14:textId="77777777" w:rsidR="002F4B8A" w:rsidRDefault="00000000">
            <w:pPr>
              <w:pStyle w:val="TableParagraph"/>
              <w:spacing w:before="1" w:line="248" w:lineRule="exact"/>
            </w:pPr>
            <w:r>
              <w:rPr>
                <w:spacing w:val="-4"/>
              </w:rPr>
              <w:t>PPW:</w:t>
            </w:r>
          </w:p>
        </w:tc>
        <w:tc>
          <w:tcPr>
            <w:tcW w:w="6503" w:type="dxa"/>
          </w:tcPr>
          <w:p w14:paraId="5BD85C76" w14:textId="77777777" w:rsidR="002F4B8A" w:rsidRDefault="00000000">
            <w:pPr>
              <w:pStyle w:val="TableParagraph"/>
              <w:spacing w:before="1" w:line="248" w:lineRule="exact"/>
            </w:pPr>
            <w:r>
              <w:t>Lump</w:t>
            </w:r>
            <w:r>
              <w:rPr>
                <w:spacing w:val="-6"/>
              </w:rPr>
              <w:t xml:space="preserve"> </w:t>
            </w:r>
            <w:r>
              <w:t>sum:</w:t>
            </w:r>
            <w:r>
              <w:rPr>
                <w:spacing w:val="-5"/>
              </w:rPr>
              <w:t xml:space="preserve"> </w:t>
            </w:r>
            <w:r>
              <w:t>within</w:t>
            </w:r>
            <w:r>
              <w:rPr>
                <w:spacing w:val="-5"/>
              </w:rPr>
              <w:t xml:space="preserve"> </w:t>
            </w:r>
            <w:r>
              <w:t>90</w:t>
            </w:r>
            <w:r>
              <w:rPr>
                <w:spacing w:val="-6"/>
              </w:rPr>
              <w:t xml:space="preserve"> </w:t>
            </w:r>
            <w:r>
              <w:t>days</w:t>
            </w:r>
            <w:r>
              <w:rPr>
                <w:spacing w:val="-5"/>
              </w:rPr>
              <w:t xml:space="preserve"> </w:t>
            </w:r>
            <w:r>
              <w:t>of</w:t>
            </w:r>
            <w:r>
              <w:rPr>
                <w:spacing w:val="-6"/>
              </w:rPr>
              <w:t xml:space="preserve"> </w:t>
            </w:r>
            <w:r>
              <w:rPr>
                <w:spacing w:val="-2"/>
              </w:rPr>
              <w:t>inception</w:t>
            </w:r>
          </w:p>
        </w:tc>
      </w:tr>
    </w:tbl>
    <w:p w14:paraId="7D88AF67" w14:textId="77777777" w:rsidR="002F4B8A" w:rsidRDefault="002F4B8A">
      <w:pPr>
        <w:pStyle w:val="BodyText"/>
        <w:spacing w:before="51"/>
        <w:rPr>
          <w:rFonts w:ascii="Times New Roman"/>
          <w:b w:val="0"/>
          <w:sz w:val="20"/>
        </w:rPr>
      </w:pPr>
    </w:p>
    <w:tbl>
      <w:tblPr>
        <w:tblW w:w="0" w:type="auto"/>
        <w:tblInd w:w="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9"/>
      </w:tblGrid>
      <w:tr w:rsidR="002F4B8A" w14:paraId="05FA1FE7" w14:textId="77777777">
        <w:trPr>
          <w:trHeight w:val="268"/>
        </w:trPr>
        <w:tc>
          <w:tcPr>
            <w:tcW w:w="4509" w:type="dxa"/>
          </w:tcPr>
          <w:p w14:paraId="7FBDEBD7" w14:textId="77777777" w:rsidR="002F4B8A" w:rsidRDefault="00000000">
            <w:pPr>
              <w:pStyle w:val="TableParagraph"/>
              <w:spacing w:line="248" w:lineRule="exact"/>
              <w:rPr>
                <w:b/>
              </w:rPr>
            </w:pPr>
            <w:r>
              <w:rPr>
                <w:b/>
              </w:rPr>
              <w:t>RI</w:t>
            </w:r>
            <w:r>
              <w:rPr>
                <w:b/>
                <w:spacing w:val="-5"/>
              </w:rPr>
              <w:t xml:space="preserve"> </w:t>
            </w:r>
            <w:r>
              <w:rPr>
                <w:b/>
              </w:rPr>
              <w:t>SHARE</w:t>
            </w:r>
            <w:r>
              <w:rPr>
                <w:b/>
                <w:spacing w:val="-4"/>
              </w:rPr>
              <w:t xml:space="preserve"> </w:t>
            </w:r>
            <w:r>
              <w:rPr>
                <w:b/>
              </w:rPr>
              <w:t>(%)</w:t>
            </w:r>
            <w:r>
              <w:rPr>
                <w:b/>
                <w:spacing w:val="-3"/>
              </w:rPr>
              <w:t xml:space="preserve"> </w:t>
            </w:r>
            <w:r>
              <w:rPr>
                <w:b/>
              </w:rPr>
              <w:t>out</w:t>
            </w:r>
            <w:r>
              <w:rPr>
                <w:b/>
                <w:spacing w:val="-4"/>
              </w:rPr>
              <w:t xml:space="preserve"> </w:t>
            </w:r>
            <w:r>
              <w:rPr>
                <w:b/>
              </w:rPr>
              <w:t>of</w:t>
            </w:r>
            <w:r>
              <w:rPr>
                <w:b/>
                <w:spacing w:val="-4"/>
              </w:rPr>
              <w:t xml:space="preserve"> 100%</w:t>
            </w:r>
          </w:p>
        </w:tc>
        <w:tc>
          <w:tcPr>
            <w:tcW w:w="4509" w:type="dxa"/>
          </w:tcPr>
          <w:p w14:paraId="340D86D3" w14:textId="77777777" w:rsidR="002F4B8A" w:rsidRDefault="00000000">
            <w:pPr>
              <w:pStyle w:val="TableParagraph"/>
              <w:spacing w:line="248" w:lineRule="exact"/>
              <w:ind w:left="108"/>
              <w:rPr>
                <w:b/>
              </w:rPr>
            </w:pPr>
            <w:r>
              <w:rPr>
                <w:b/>
              </w:rPr>
              <w:t>RI</w:t>
            </w:r>
            <w:r>
              <w:rPr>
                <w:b/>
                <w:spacing w:val="-6"/>
              </w:rPr>
              <w:t xml:space="preserve"> </w:t>
            </w:r>
            <w:r>
              <w:rPr>
                <w:b/>
              </w:rPr>
              <w:t>STAMP</w:t>
            </w:r>
            <w:r>
              <w:rPr>
                <w:b/>
                <w:spacing w:val="-5"/>
              </w:rPr>
              <w:t xml:space="preserve"> </w:t>
            </w:r>
            <w:r>
              <w:rPr>
                <w:b/>
              </w:rPr>
              <w:t>&amp;</w:t>
            </w:r>
            <w:r>
              <w:rPr>
                <w:b/>
                <w:spacing w:val="-3"/>
              </w:rPr>
              <w:t xml:space="preserve"> </w:t>
            </w:r>
            <w:r>
              <w:rPr>
                <w:b/>
                <w:spacing w:val="-2"/>
              </w:rPr>
              <w:t>SIGNATURE</w:t>
            </w:r>
          </w:p>
        </w:tc>
      </w:tr>
      <w:tr w:rsidR="002F4B8A" w14:paraId="61C0DA37" w14:textId="77777777">
        <w:trPr>
          <w:trHeight w:val="10898"/>
        </w:trPr>
        <w:tc>
          <w:tcPr>
            <w:tcW w:w="4509" w:type="dxa"/>
          </w:tcPr>
          <w:p w14:paraId="67A68CD3" w14:textId="77777777" w:rsidR="002F4B8A" w:rsidRDefault="002F4B8A">
            <w:pPr>
              <w:pStyle w:val="TableParagraph"/>
              <w:ind w:left="0"/>
              <w:rPr>
                <w:rFonts w:ascii="Times New Roman"/>
                <w:sz w:val="20"/>
              </w:rPr>
            </w:pPr>
          </w:p>
        </w:tc>
        <w:tc>
          <w:tcPr>
            <w:tcW w:w="4509" w:type="dxa"/>
          </w:tcPr>
          <w:p w14:paraId="7B75656C" w14:textId="77777777" w:rsidR="002F4B8A" w:rsidRDefault="002F4B8A">
            <w:pPr>
              <w:pStyle w:val="TableParagraph"/>
              <w:ind w:left="0"/>
              <w:rPr>
                <w:rFonts w:ascii="Times New Roman"/>
                <w:sz w:val="20"/>
              </w:rPr>
            </w:pPr>
          </w:p>
        </w:tc>
      </w:tr>
    </w:tbl>
    <w:p w14:paraId="3E806518" w14:textId="77777777" w:rsidR="002F4B8A" w:rsidRDefault="002F4B8A">
      <w:pPr>
        <w:pStyle w:val="TableParagraph"/>
        <w:rPr>
          <w:rFonts w:ascii="Times New Roman"/>
          <w:sz w:val="20"/>
        </w:rPr>
        <w:sectPr w:rsidR="002F4B8A">
          <w:type w:val="continuous"/>
          <w:pgSz w:w="11910" w:h="16840"/>
          <w:pgMar w:top="1960" w:right="1417" w:bottom="880" w:left="1417" w:header="360" w:footer="685" w:gutter="0"/>
          <w:cols w:space="720"/>
        </w:sectPr>
      </w:pPr>
    </w:p>
    <w:p w14:paraId="5EB31FE2" w14:textId="77777777" w:rsidR="002F4B8A" w:rsidRDefault="002F4B8A">
      <w:pPr>
        <w:pStyle w:val="BodyText"/>
        <w:spacing w:before="112"/>
        <w:rPr>
          <w:rFonts w:ascii="Times New Roman"/>
          <w:b w:val="0"/>
          <w:sz w:val="20"/>
        </w:rPr>
      </w:pPr>
    </w:p>
    <w:tbl>
      <w:tblPr>
        <w:tblW w:w="0" w:type="auto"/>
        <w:tblInd w:w="88" w:type="dxa"/>
        <w:tblLayout w:type="fixed"/>
        <w:tblCellMar>
          <w:left w:w="0" w:type="dxa"/>
          <w:right w:w="0" w:type="dxa"/>
        </w:tblCellMar>
        <w:tblLook w:val="01E0" w:firstRow="1" w:lastRow="1" w:firstColumn="1" w:lastColumn="1" w:noHBand="0" w:noVBand="0"/>
      </w:tblPr>
      <w:tblGrid>
        <w:gridCol w:w="2150"/>
        <w:gridCol w:w="610"/>
        <w:gridCol w:w="6148"/>
      </w:tblGrid>
      <w:tr w:rsidR="002F4B8A" w14:paraId="6079A65D" w14:textId="77777777">
        <w:trPr>
          <w:trHeight w:val="384"/>
        </w:trPr>
        <w:tc>
          <w:tcPr>
            <w:tcW w:w="2150" w:type="dxa"/>
          </w:tcPr>
          <w:p w14:paraId="18DB1CF6" w14:textId="77777777" w:rsidR="002F4B8A" w:rsidRDefault="00000000">
            <w:pPr>
              <w:pStyle w:val="TableParagraph"/>
              <w:spacing w:line="204" w:lineRule="exact"/>
              <w:ind w:left="50"/>
              <w:rPr>
                <w:b/>
                <w:sz w:val="20"/>
              </w:rPr>
            </w:pPr>
            <w:r>
              <w:rPr>
                <w:b/>
                <w:sz w:val="20"/>
              </w:rPr>
              <w:t>SECURITY</w:t>
            </w:r>
            <w:r>
              <w:rPr>
                <w:b/>
                <w:spacing w:val="-4"/>
                <w:sz w:val="20"/>
              </w:rPr>
              <w:t xml:space="preserve"> </w:t>
            </w:r>
            <w:r>
              <w:rPr>
                <w:b/>
                <w:spacing w:val="-2"/>
                <w:sz w:val="20"/>
              </w:rPr>
              <w:t>DETAILS</w:t>
            </w:r>
          </w:p>
        </w:tc>
        <w:tc>
          <w:tcPr>
            <w:tcW w:w="610" w:type="dxa"/>
          </w:tcPr>
          <w:p w14:paraId="28F2C683" w14:textId="77777777" w:rsidR="002F4B8A" w:rsidRDefault="002F4B8A">
            <w:pPr>
              <w:pStyle w:val="TableParagraph"/>
              <w:ind w:left="0"/>
              <w:rPr>
                <w:rFonts w:ascii="Times New Roman"/>
                <w:sz w:val="20"/>
              </w:rPr>
            </w:pPr>
          </w:p>
        </w:tc>
        <w:tc>
          <w:tcPr>
            <w:tcW w:w="6148" w:type="dxa"/>
          </w:tcPr>
          <w:p w14:paraId="04B64B76" w14:textId="77777777" w:rsidR="002F4B8A" w:rsidRDefault="002F4B8A">
            <w:pPr>
              <w:pStyle w:val="TableParagraph"/>
              <w:ind w:left="0"/>
              <w:rPr>
                <w:rFonts w:ascii="Times New Roman"/>
                <w:sz w:val="20"/>
              </w:rPr>
            </w:pPr>
          </w:p>
        </w:tc>
      </w:tr>
      <w:tr w:rsidR="002F4B8A" w14:paraId="3C886778" w14:textId="77777777">
        <w:trPr>
          <w:trHeight w:val="12592"/>
        </w:trPr>
        <w:tc>
          <w:tcPr>
            <w:tcW w:w="2150" w:type="dxa"/>
          </w:tcPr>
          <w:p w14:paraId="35F015FA" w14:textId="77777777" w:rsidR="002F4B8A" w:rsidRDefault="00000000">
            <w:pPr>
              <w:pStyle w:val="TableParagraph"/>
              <w:spacing w:before="143"/>
              <w:ind w:left="50"/>
              <w:rPr>
                <w:sz w:val="20"/>
              </w:rPr>
            </w:pPr>
            <w:r>
              <w:rPr>
                <w:sz w:val="20"/>
              </w:rPr>
              <w:t>(Re)Insurers</w:t>
            </w:r>
            <w:r>
              <w:rPr>
                <w:spacing w:val="-5"/>
                <w:sz w:val="20"/>
              </w:rPr>
              <w:t xml:space="preserve"> </w:t>
            </w:r>
            <w:r>
              <w:rPr>
                <w:spacing w:val="-2"/>
                <w:sz w:val="20"/>
              </w:rPr>
              <w:t>Liability</w:t>
            </w:r>
          </w:p>
        </w:tc>
        <w:tc>
          <w:tcPr>
            <w:tcW w:w="610" w:type="dxa"/>
          </w:tcPr>
          <w:p w14:paraId="5687E9A4" w14:textId="77777777" w:rsidR="002F4B8A" w:rsidRDefault="00000000">
            <w:pPr>
              <w:pStyle w:val="TableParagraph"/>
              <w:spacing w:before="143"/>
              <w:ind w:left="0" w:right="112"/>
              <w:jc w:val="right"/>
              <w:rPr>
                <w:sz w:val="20"/>
              </w:rPr>
            </w:pPr>
            <w:r>
              <w:rPr>
                <w:spacing w:val="-10"/>
                <w:sz w:val="20"/>
              </w:rPr>
              <w:t>:</w:t>
            </w:r>
          </w:p>
        </w:tc>
        <w:tc>
          <w:tcPr>
            <w:tcW w:w="6148" w:type="dxa"/>
          </w:tcPr>
          <w:p w14:paraId="371B1FE8" w14:textId="77777777" w:rsidR="002F4B8A" w:rsidRDefault="00000000">
            <w:pPr>
              <w:pStyle w:val="TableParagraph"/>
              <w:spacing w:before="143"/>
              <w:ind w:left="112"/>
              <w:rPr>
                <w:sz w:val="20"/>
              </w:rPr>
            </w:pPr>
            <w:r>
              <w:rPr>
                <w:sz w:val="20"/>
              </w:rPr>
              <w:t>(Re)Insurers</w:t>
            </w:r>
            <w:r>
              <w:rPr>
                <w:spacing w:val="-4"/>
                <w:sz w:val="20"/>
              </w:rPr>
              <w:t xml:space="preserve"> </w:t>
            </w:r>
            <w:r>
              <w:rPr>
                <w:sz w:val="20"/>
              </w:rPr>
              <w:t>Liability</w:t>
            </w:r>
            <w:r>
              <w:rPr>
                <w:spacing w:val="-3"/>
                <w:sz w:val="20"/>
              </w:rPr>
              <w:t xml:space="preserve"> </w:t>
            </w:r>
            <w:r>
              <w:rPr>
                <w:sz w:val="20"/>
              </w:rPr>
              <w:t>Clause:</w:t>
            </w:r>
            <w:r>
              <w:rPr>
                <w:spacing w:val="-3"/>
                <w:sz w:val="20"/>
              </w:rPr>
              <w:t xml:space="preserve"> </w:t>
            </w:r>
            <w:r>
              <w:rPr>
                <w:spacing w:val="-2"/>
                <w:sz w:val="20"/>
              </w:rPr>
              <w:t>LMA3333</w:t>
            </w:r>
          </w:p>
          <w:p w14:paraId="26A3CD44" w14:textId="77777777" w:rsidR="002F4B8A" w:rsidRDefault="002F4B8A">
            <w:pPr>
              <w:pStyle w:val="TableParagraph"/>
              <w:spacing w:before="14"/>
              <w:ind w:left="0"/>
              <w:rPr>
                <w:rFonts w:ascii="Times New Roman"/>
                <w:sz w:val="20"/>
              </w:rPr>
            </w:pPr>
          </w:p>
          <w:p w14:paraId="75067634" w14:textId="77777777" w:rsidR="002F4B8A" w:rsidRDefault="00000000">
            <w:pPr>
              <w:pStyle w:val="TableParagraph"/>
              <w:spacing w:before="1"/>
              <w:ind w:left="112"/>
              <w:rPr>
                <w:sz w:val="20"/>
              </w:rPr>
            </w:pPr>
            <w:r>
              <w:rPr>
                <w:sz w:val="20"/>
              </w:rPr>
              <w:t>(Re)Insurer’s</w:t>
            </w:r>
            <w:r>
              <w:rPr>
                <w:spacing w:val="-3"/>
                <w:sz w:val="20"/>
              </w:rPr>
              <w:t xml:space="preserve"> </w:t>
            </w:r>
            <w:r>
              <w:rPr>
                <w:sz w:val="20"/>
              </w:rPr>
              <w:t>liability</w:t>
            </w:r>
            <w:r>
              <w:rPr>
                <w:spacing w:val="-3"/>
                <w:sz w:val="20"/>
              </w:rPr>
              <w:t xml:space="preserve"> </w:t>
            </w:r>
            <w:r>
              <w:rPr>
                <w:sz w:val="20"/>
              </w:rPr>
              <w:t>several</w:t>
            </w:r>
            <w:r>
              <w:rPr>
                <w:spacing w:val="-5"/>
                <w:sz w:val="20"/>
              </w:rPr>
              <w:t xml:space="preserve"> </w:t>
            </w:r>
            <w:r>
              <w:rPr>
                <w:sz w:val="20"/>
              </w:rPr>
              <w:t>not</w:t>
            </w:r>
            <w:r>
              <w:rPr>
                <w:spacing w:val="-1"/>
                <w:sz w:val="20"/>
              </w:rPr>
              <w:t xml:space="preserve"> </w:t>
            </w:r>
            <w:r>
              <w:rPr>
                <w:spacing w:val="-2"/>
                <w:sz w:val="20"/>
              </w:rPr>
              <w:t>joint:</w:t>
            </w:r>
          </w:p>
          <w:p w14:paraId="13F19431" w14:textId="77777777" w:rsidR="002F4B8A" w:rsidRDefault="00000000">
            <w:pPr>
              <w:pStyle w:val="TableParagraph"/>
              <w:ind w:left="112"/>
              <w:rPr>
                <w:sz w:val="20"/>
              </w:rPr>
            </w:pPr>
            <w:r>
              <w:rPr>
                <w:sz w:val="20"/>
              </w:rPr>
              <w:t>The liability of a (Re)Insurer under this contract is several and not joint with other (Re)Insurers party to this contract. A (Re)Insurer is liable only for the proportion of liability it has underwritten. A (Re)Insurer is not jointly liable for the proportion of liability underwritten by any other (Re)Insurer.</w:t>
            </w:r>
            <w:r>
              <w:rPr>
                <w:spacing w:val="38"/>
                <w:sz w:val="20"/>
              </w:rPr>
              <w:t xml:space="preserve"> </w:t>
            </w:r>
            <w:r>
              <w:rPr>
                <w:sz w:val="20"/>
              </w:rPr>
              <w:t>Nor</w:t>
            </w:r>
            <w:r>
              <w:rPr>
                <w:spacing w:val="-3"/>
                <w:sz w:val="20"/>
              </w:rPr>
              <w:t xml:space="preserve"> </w:t>
            </w:r>
            <w:r>
              <w:rPr>
                <w:sz w:val="20"/>
              </w:rPr>
              <w:t>is</w:t>
            </w:r>
            <w:r>
              <w:rPr>
                <w:spacing w:val="-4"/>
                <w:sz w:val="20"/>
              </w:rPr>
              <w:t xml:space="preserve"> </w:t>
            </w:r>
            <w:r>
              <w:rPr>
                <w:sz w:val="20"/>
              </w:rPr>
              <w:t>a</w:t>
            </w:r>
            <w:r>
              <w:rPr>
                <w:spacing w:val="-3"/>
                <w:sz w:val="20"/>
              </w:rPr>
              <w:t xml:space="preserve"> </w:t>
            </w:r>
            <w:r>
              <w:rPr>
                <w:sz w:val="20"/>
              </w:rPr>
              <w:t>(Re)Insurer</w:t>
            </w:r>
            <w:r>
              <w:rPr>
                <w:spacing w:val="-4"/>
                <w:sz w:val="20"/>
              </w:rPr>
              <w:t xml:space="preserve"> </w:t>
            </w:r>
            <w:r>
              <w:rPr>
                <w:sz w:val="20"/>
              </w:rPr>
              <w:t>otherwise</w:t>
            </w:r>
            <w:r>
              <w:rPr>
                <w:spacing w:val="-3"/>
                <w:sz w:val="20"/>
              </w:rPr>
              <w:t xml:space="preserve"> </w:t>
            </w:r>
            <w:r>
              <w:rPr>
                <w:sz w:val="20"/>
              </w:rPr>
              <w:t>responsible</w:t>
            </w:r>
            <w:r>
              <w:rPr>
                <w:spacing w:val="-3"/>
                <w:sz w:val="20"/>
              </w:rPr>
              <w:t xml:space="preserve"> </w:t>
            </w:r>
            <w:r>
              <w:rPr>
                <w:sz w:val="20"/>
              </w:rPr>
              <w:t>for</w:t>
            </w:r>
            <w:r>
              <w:rPr>
                <w:spacing w:val="-6"/>
                <w:sz w:val="20"/>
              </w:rPr>
              <w:t xml:space="preserve"> </w:t>
            </w:r>
            <w:r>
              <w:rPr>
                <w:sz w:val="20"/>
              </w:rPr>
              <w:t>any</w:t>
            </w:r>
            <w:r>
              <w:rPr>
                <w:spacing w:val="-3"/>
                <w:sz w:val="20"/>
              </w:rPr>
              <w:t xml:space="preserve"> </w:t>
            </w:r>
            <w:r>
              <w:rPr>
                <w:sz w:val="20"/>
              </w:rPr>
              <w:t>liability</w:t>
            </w:r>
            <w:r>
              <w:rPr>
                <w:spacing w:val="-3"/>
                <w:sz w:val="20"/>
              </w:rPr>
              <w:t xml:space="preserve"> </w:t>
            </w:r>
            <w:r>
              <w:rPr>
                <w:sz w:val="20"/>
              </w:rPr>
              <w:t>of any other (Re)Insurer that may underwrite this contract.</w:t>
            </w:r>
          </w:p>
          <w:p w14:paraId="35CED379" w14:textId="77777777" w:rsidR="002F4B8A" w:rsidRDefault="002F4B8A">
            <w:pPr>
              <w:pStyle w:val="TableParagraph"/>
              <w:spacing w:before="14"/>
              <w:ind w:left="0"/>
              <w:rPr>
                <w:rFonts w:ascii="Times New Roman"/>
                <w:sz w:val="20"/>
              </w:rPr>
            </w:pPr>
          </w:p>
          <w:p w14:paraId="5A93A139" w14:textId="77777777" w:rsidR="002F4B8A" w:rsidRDefault="00000000">
            <w:pPr>
              <w:pStyle w:val="TableParagraph"/>
              <w:ind w:left="112"/>
              <w:rPr>
                <w:sz w:val="20"/>
              </w:rPr>
            </w:pPr>
            <w:r>
              <w:rPr>
                <w:sz w:val="20"/>
              </w:rPr>
              <w:t>The proportion of liability under this contract underwritten by a (Re)Insurer (or, in the case of a Lloyd’s syndicate, the total of the proportions</w:t>
            </w:r>
            <w:r>
              <w:rPr>
                <w:spacing w:val="-6"/>
                <w:sz w:val="20"/>
              </w:rPr>
              <w:t xml:space="preserve"> </w:t>
            </w:r>
            <w:r>
              <w:rPr>
                <w:sz w:val="20"/>
              </w:rPr>
              <w:t>underwritten</w:t>
            </w:r>
            <w:r>
              <w:rPr>
                <w:spacing w:val="-4"/>
                <w:sz w:val="20"/>
              </w:rPr>
              <w:t xml:space="preserve"> </w:t>
            </w:r>
            <w:r>
              <w:rPr>
                <w:sz w:val="20"/>
              </w:rPr>
              <w:t>by</w:t>
            </w:r>
            <w:r>
              <w:rPr>
                <w:spacing w:val="-5"/>
                <w:sz w:val="20"/>
              </w:rPr>
              <w:t xml:space="preserve"> </w:t>
            </w:r>
            <w:r>
              <w:rPr>
                <w:sz w:val="20"/>
              </w:rPr>
              <w:t>all</w:t>
            </w:r>
            <w:r>
              <w:rPr>
                <w:spacing w:val="-5"/>
                <w:sz w:val="20"/>
              </w:rPr>
              <w:t xml:space="preserve"> </w:t>
            </w:r>
            <w:r>
              <w:rPr>
                <w:sz w:val="20"/>
              </w:rPr>
              <w:t>the</w:t>
            </w:r>
            <w:r>
              <w:rPr>
                <w:spacing w:val="-4"/>
                <w:sz w:val="20"/>
              </w:rPr>
              <w:t xml:space="preserve"> </w:t>
            </w:r>
            <w:r>
              <w:rPr>
                <w:sz w:val="20"/>
              </w:rPr>
              <w:t>members</w:t>
            </w:r>
            <w:r>
              <w:rPr>
                <w:spacing w:val="-5"/>
                <w:sz w:val="20"/>
              </w:rPr>
              <w:t xml:space="preserve"> </w:t>
            </w:r>
            <w:r>
              <w:rPr>
                <w:sz w:val="20"/>
              </w:rPr>
              <w:t>of</w:t>
            </w:r>
            <w:r>
              <w:rPr>
                <w:spacing w:val="-4"/>
                <w:sz w:val="20"/>
              </w:rPr>
              <w:t xml:space="preserve"> </w:t>
            </w:r>
            <w:r>
              <w:rPr>
                <w:sz w:val="20"/>
              </w:rPr>
              <w:t>the</w:t>
            </w:r>
            <w:r>
              <w:rPr>
                <w:spacing w:val="-5"/>
                <w:sz w:val="20"/>
              </w:rPr>
              <w:t xml:space="preserve"> </w:t>
            </w:r>
            <w:r>
              <w:rPr>
                <w:sz w:val="20"/>
              </w:rPr>
              <w:t>syndicate</w:t>
            </w:r>
            <w:r>
              <w:rPr>
                <w:spacing w:val="-4"/>
                <w:sz w:val="20"/>
              </w:rPr>
              <w:t xml:space="preserve"> </w:t>
            </w:r>
            <w:r>
              <w:rPr>
                <w:sz w:val="20"/>
              </w:rPr>
              <w:t>taken together) is shown next to its stamp. This is subject always to the</w:t>
            </w:r>
          </w:p>
          <w:p w14:paraId="6C9CE07F" w14:textId="77777777" w:rsidR="002F4B8A" w:rsidRDefault="00000000">
            <w:pPr>
              <w:pStyle w:val="TableParagraph"/>
              <w:spacing w:before="1"/>
              <w:ind w:left="112"/>
              <w:rPr>
                <w:sz w:val="20"/>
              </w:rPr>
            </w:pPr>
            <w:r>
              <w:rPr>
                <w:sz w:val="20"/>
              </w:rPr>
              <w:t>provision</w:t>
            </w:r>
            <w:r>
              <w:rPr>
                <w:spacing w:val="-5"/>
                <w:sz w:val="20"/>
              </w:rPr>
              <w:t xml:space="preserve"> </w:t>
            </w:r>
            <w:r>
              <w:rPr>
                <w:sz w:val="20"/>
              </w:rPr>
              <w:t>concerning</w:t>
            </w:r>
            <w:r>
              <w:rPr>
                <w:spacing w:val="-5"/>
                <w:sz w:val="20"/>
              </w:rPr>
              <w:t xml:space="preserve"> </w:t>
            </w:r>
            <w:r>
              <w:rPr>
                <w:sz w:val="20"/>
              </w:rPr>
              <w:t>“signing”</w:t>
            </w:r>
            <w:r>
              <w:rPr>
                <w:spacing w:val="-4"/>
                <w:sz w:val="20"/>
              </w:rPr>
              <w:t xml:space="preserve"> </w:t>
            </w:r>
            <w:r>
              <w:rPr>
                <w:spacing w:val="-2"/>
                <w:sz w:val="20"/>
              </w:rPr>
              <w:t>below.</w:t>
            </w:r>
          </w:p>
          <w:p w14:paraId="595D4B57" w14:textId="77777777" w:rsidR="002F4B8A" w:rsidRDefault="002F4B8A">
            <w:pPr>
              <w:pStyle w:val="TableParagraph"/>
              <w:spacing w:before="14"/>
              <w:ind w:left="0"/>
              <w:rPr>
                <w:rFonts w:ascii="Times New Roman"/>
                <w:sz w:val="20"/>
              </w:rPr>
            </w:pPr>
          </w:p>
          <w:p w14:paraId="6B203553" w14:textId="77777777" w:rsidR="002F4B8A" w:rsidRDefault="00000000">
            <w:pPr>
              <w:pStyle w:val="TableParagraph"/>
              <w:ind w:left="112" w:right="86"/>
              <w:rPr>
                <w:sz w:val="20"/>
              </w:rPr>
            </w:pPr>
            <w:r>
              <w:rPr>
                <w:sz w:val="20"/>
              </w:rPr>
              <w:t>In the case of a Lloyd’s syndicate, each member of the syndicate (rather than</w:t>
            </w:r>
            <w:r>
              <w:rPr>
                <w:spacing w:val="-4"/>
                <w:sz w:val="20"/>
              </w:rPr>
              <w:t xml:space="preserve"> </w:t>
            </w:r>
            <w:r>
              <w:rPr>
                <w:sz w:val="20"/>
              </w:rPr>
              <w:t>the</w:t>
            </w:r>
            <w:r>
              <w:rPr>
                <w:spacing w:val="-5"/>
                <w:sz w:val="20"/>
              </w:rPr>
              <w:t xml:space="preserve"> </w:t>
            </w:r>
            <w:r>
              <w:rPr>
                <w:sz w:val="20"/>
              </w:rPr>
              <w:t>syndicate</w:t>
            </w:r>
            <w:r>
              <w:rPr>
                <w:spacing w:val="-4"/>
                <w:sz w:val="20"/>
              </w:rPr>
              <w:t xml:space="preserve"> </w:t>
            </w:r>
            <w:r>
              <w:rPr>
                <w:sz w:val="20"/>
              </w:rPr>
              <w:t>itself)</w:t>
            </w:r>
            <w:r>
              <w:rPr>
                <w:spacing w:val="-5"/>
                <w:sz w:val="20"/>
              </w:rPr>
              <w:t xml:space="preserve"> </w:t>
            </w:r>
            <w:r>
              <w:rPr>
                <w:sz w:val="20"/>
              </w:rPr>
              <w:t>is</w:t>
            </w:r>
            <w:r>
              <w:rPr>
                <w:spacing w:val="-4"/>
                <w:sz w:val="20"/>
              </w:rPr>
              <w:t xml:space="preserve"> </w:t>
            </w:r>
            <w:r>
              <w:rPr>
                <w:sz w:val="20"/>
              </w:rPr>
              <w:t>a</w:t>
            </w:r>
            <w:r>
              <w:rPr>
                <w:spacing w:val="-5"/>
                <w:sz w:val="20"/>
              </w:rPr>
              <w:t xml:space="preserve"> </w:t>
            </w:r>
            <w:r>
              <w:rPr>
                <w:sz w:val="20"/>
              </w:rPr>
              <w:t>(Re)Insurer.</w:t>
            </w:r>
            <w:r>
              <w:rPr>
                <w:spacing w:val="-5"/>
                <w:sz w:val="20"/>
              </w:rPr>
              <w:t xml:space="preserve"> </w:t>
            </w:r>
            <w:r>
              <w:rPr>
                <w:sz w:val="20"/>
              </w:rPr>
              <w:t>Each</w:t>
            </w:r>
            <w:r>
              <w:rPr>
                <w:spacing w:val="-4"/>
                <w:sz w:val="20"/>
              </w:rPr>
              <w:t xml:space="preserve"> </w:t>
            </w:r>
            <w:r>
              <w:rPr>
                <w:sz w:val="20"/>
              </w:rPr>
              <w:t>member</w:t>
            </w:r>
            <w:r>
              <w:rPr>
                <w:spacing w:val="-4"/>
                <w:sz w:val="20"/>
              </w:rPr>
              <w:t xml:space="preserve"> </w:t>
            </w:r>
            <w:r>
              <w:rPr>
                <w:sz w:val="20"/>
              </w:rPr>
              <w:t>has</w:t>
            </w:r>
            <w:r>
              <w:rPr>
                <w:spacing w:val="-4"/>
                <w:sz w:val="20"/>
              </w:rPr>
              <w:t xml:space="preserve"> </w:t>
            </w:r>
            <w:r>
              <w:rPr>
                <w:sz w:val="20"/>
              </w:rPr>
              <w:t>underwritten a proportion of the total shown for the syndicate (that total itself being the total of the proportions underwritten by all the members of the syndicate taken together). The liability of each member of the syndicate is several and not joint with other members. A member is liable only for that member’s proportion.</w:t>
            </w:r>
            <w:r>
              <w:rPr>
                <w:spacing w:val="40"/>
                <w:sz w:val="20"/>
              </w:rPr>
              <w:t xml:space="preserve"> </w:t>
            </w:r>
            <w:r>
              <w:rPr>
                <w:sz w:val="20"/>
              </w:rPr>
              <w:t>A member is not jointly liable for any other member’s proportion.</w:t>
            </w:r>
            <w:r>
              <w:rPr>
                <w:spacing w:val="40"/>
                <w:sz w:val="20"/>
              </w:rPr>
              <w:t xml:space="preserve"> </w:t>
            </w:r>
            <w:r>
              <w:rPr>
                <w:sz w:val="20"/>
              </w:rPr>
              <w:t>Nor is</w:t>
            </w:r>
            <w:r>
              <w:rPr>
                <w:spacing w:val="-2"/>
                <w:sz w:val="20"/>
              </w:rPr>
              <w:t xml:space="preserve"> </w:t>
            </w:r>
            <w:r>
              <w:rPr>
                <w:sz w:val="20"/>
              </w:rPr>
              <w:t>any member otherwise responsible for any liability of any other (Re)Insurer that may underwrite this contract. The business address of each member is Lloyd’s, One Lime Street, London</w:t>
            </w:r>
          </w:p>
          <w:p w14:paraId="4DAAA07F" w14:textId="77777777" w:rsidR="002F4B8A" w:rsidRDefault="00000000">
            <w:pPr>
              <w:pStyle w:val="TableParagraph"/>
              <w:ind w:left="112"/>
              <w:rPr>
                <w:sz w:val="20"/>
              </w:rPr>
            </w:pPr>
            <w:r>
              <w:rPr>
                <w:sz w:val="20"/>
              </w:rPr>
              <w:t>EC3M</w:t>
            </w:r>
            <w:r>
              <w:rPr>
                <w:spacing w:val="-4"/>
                <w:sz w:val="20"/>
              </w:rPr>
              <w:t xml:space="preserve"> </w:t>
            </w:r>
            <w:r>
              <w:rPr>
                <w:sz w:val="20"/>
              </w:rPr>
              <w:t>7HA.</w:t>
            </w:r>
            <w:r>
              <w:rPr>
                <w:spacing w:val="39"/>
                <w:sz w:val="20"/>
              </w:rPr>
              <w:t xml:space="preserve"> </w:t>
            </w:r>
            <w:r>
              <w:rPr>
                <w:sz w:val="20"/>
              </w:rPr>
              <w:t>The</w:t>
            </w:r>
            <w:r>
              <w:rPr>
                <w:spacing w:val="-3"/>
                <w:sz w:val="20"/>
              </w:rPr>
              <w:t xml:space="preserve"> </w:t>
            </w:r>
            <w:r>
              <w:rPr>
                <w:sz w:val="20"/>
              </w:rPr>
              <w:t>identity</w:t>
            </w:r>
            <w:r>
              <w:rPr>
                <w:spacing w:val="-3"/>
                <w:sz w:val="20"/>
              </w:rPr>
              <w:t xml:space="preserve"> </w:t>
            </w:r>
            <w:r>
              <w:rPr>
                <w:sz w:val="20"/>
              </w:rPr>
              <w:t>of</w:t>
            </w:r>
            <w:r>
              <w:rPr>
                <w:spacing w:val="-5"/>
                <w:sz w:val="20"/>
              </w:rPr>
              <w:t xml:space="preserve"> </w:t>
            </w:r>
            <w:r>
              <w:rPr>
                <w:sz w:val="20"/>
              </w:rPr>
              <w:t>each</w:t>
            </w:r>
            <w:r>
              <w:rPr>
                <w:spacing w:val="-3"/>
                <w:sz w:val="20"/>
              </w:rPr>
              <w:t xml:space="preserve"> </w:t>
            </w:r>
            <w:r>
              <w:rPr>
                <w:sz w:val="20"/>
              </w:rPr>
              <w:t>member</w:t>
            </w:r>
            <w:r>
              <w:rPr>
                <w:spacing w:val="-3"/>
                <w:sz w:val="20"/>
              </w:rPr>
              <w:t xml:space="preserve"> </w:t>
            </w:r>
            <w:r>
              <w:rPr>
                <w:sz w:val="20"/>
              </w:rPr>
              <w:t>of</w:t>
            </w:r>
            <w:r>
              <w:rPr>
                <w:spacing w:val="-4"/>
                <w:sz w:val="20"/>
              </w:rPr>
              <w:t xml:space="preserve"> </w:t>
            </w:r>
            <w:r>
              <w:rPr>
                <w:sz w:val="20"/>
              </w:rPr>
              <w:t>a</w:t>
            </w:r>
            <w:r>
              <w:rPr>
                <w:spacing w:val="-3"/>
                <w:sz w:val="20"/>
              </w:rPr>
              <w:t xml:space="preserve"> </w:t>
            </w:r>
            <w:r>
              <w:rPr>
                <w:sz w:val="20"/>
              </w:rPr>
              <w:t>Lloyd’s</w:t>
            </w:r>
            <w:r>
              <w:rPr>
                <w:spacing w:val="-3"/>
                <w:sz w:val="20"/>
              </w:rPr>
              <w:t xml:space="preserve"> </w:t>
            </w:r>
            <w:r>
              <w:rPr>
                <w:sz w:val="20"/>
              </w:rPr>
              <w:t>syndicate</w:t>
            </w:r>
            <w:r>
              <w:rPr>
                <w:spacing w:val="-3"/>
                <w:sz w:val="20"/>
              </w:rPr>
              <w:t xml:space="preserve"> </w:t>
            </w:r>
            <w:r>
              <w:rPr>
                <w:sz w:val="20"/>
              </w:rPr>
              <w:t>and</w:t>
            </w:r>
            <w:r>
              <w:rPr>
                <w:spacing w:val="-3"/>
                <w:sz w:val="20"/>
              </w:rPr>
              <w:t xml:space="preserve"> </w:t>
            </w:r>
            <w:r>
              <w:rPr>
                <w:sz w:val="20"/>
              </w:rPr>
              <w:t>their respective proportion may be obtained by writing to Market Services,</w:t>
            </w:r>
          </w:p>
          <w:p w14:paraId="25DBFEFB" w14:textId="77777777" w:rsidR="002F4B8A" w:rsidRDefault="00000000">
            <w:pPr>
              <w:pStyle w:val="TableParagraph"/>
              <w:ind w:left="112"/>
              <w:rPr>
                <w:sz w:val="20"/>
              </w:rPr>
            </w:pPr>
            <w:r>
              <w:rPr>
                <w:sz w:val="20"/>
              </w:rPr>
              <w:t>Lloyd’s,</w:t>
            </w:r>
            <w:r>
              <w:rPr>
                <w:spacing w:val="-2"/>
                <w:sz w:val="20"/>
              </w:rPr>
              <w:t xml:space="preserve"> </w:t>
            </w:r>
            <w:r>
              <w:rPr>
                <w:sz w:val="20"/>
              </w:rPr>
              <w:t>at</w:t>
            </w:r>
            <w:r>
              <w:rPr>
                <w:spacing w:val="-1"/>
                <w:sz w:val="20"/>
              </w:rPr>
              <w:t xml:space="preserve"> </w:t>
            </w:r>
            <w:r>
              <w:rPr>
                <w:sz w:val="20"/>
              </w:rPr>
              <w:t>the</w:t>
            </w:r>
            <w:r>
              <w:rPr>
                <w:spacing w:val="-3"/>
                <w:sz w:val="20"/>
              </w:rPr>
              <w:t xml:space="preserve"> </w:t>
            </w:r>
            <w:r>
              <w:rPr>
                <w:sz w:val="20"/>
              </w:rPr>
              <w:t xml:space="preserve">above </w:t>
            </w:r>
            <w:r>
              <w:rPr>
                <w:spacing w:val="-2"/>
                <w:sz w:val="20"/>
              </w:rPr>
              <w:t>address.</w:t>
            </w:r>
          </w:p>
          <w:p w14:paraId="03D1AAAB" w14:textId="77777777" w:rsidR="002F4B8A" w:rsidRDefault="002F4B8A">
            <w:pPr>
              <w:pStyle w:val="TableParagraph"/>
              <w:spacing w:before="14"/>
              <w:ind w:left="0"/>
              <w:rPr>
                <w:rFonts w:ascii="Times New Roman"/>
                <w:sz w:val="20"/>
              </w:rPr>
            </w:pPr>
          </w:p>
          <w:p w14:paraId="1D8D208A" w14:textId="77777777" w:rsidR="002F4B8A" w:rsidRDefault="00000000">
            <w:pPr>
              <w:pStyle w:val="TableParagraph"/>
              <w:spacing w:line="244" w:lineRule="exact"/>
              <w:ind w:left="112"/>
              <w:rPr>
                <w:sz w:val="20"/>
              </w:rPr>
            </w:pPr>
            <w:r>
              <w:rPr>
                <w:sz w:val="20"/>
              </w:rPr>
              <w:t>Proportion</w:t>
            </w:r>
            <w:r>
              <w:rPr>
                <w:spacing w:val="-5"/>
                <w:sz w:val="20"/>
              </w:rPr>
              <w:t xml:space="preserve"> </w:t>
            </w:r>
            <w:r>
              <w:rPr>
                <w:sz w:val="20"/>
              </w:rPr>
              <w:t>of</w:t>
            </w:r>
            <w:r>
              <w:rPr>
                <w:spacing w:val="-5"/>
                <w:sz w:val="20"/>
              </w:rPr>
              <w:t xml:space="preserve"> </w:t>
            </w:r>
            <w:r>
              <w:rPr>
                <w:spacing w:val="-2"/>
                <w:sz w:val="20"/>
              </w:rPr>
              <w:t>liability:</w:t>
            </w:r>
          </w:p>
          <w:p w14:paraId="4A260D5F" w14:textId="77777777" w:rsidR="002F4B8A" w:rsidRDefault="00000000">
            <w:pPr>
              <w:pStyle w:val="TableParagraph"/>
              <w:ind w:left="112" w:right="54"/>
              <w:rPr>
                <w:sz w:val="20"/>
              </w:rPr>
            </w:pPr>
            <w:r>
              <w:rPr>
                <w:sz w:val="20"/>
              </w:rPr>
              <w:t>Unless</w:t>
            </w:r>
            <w:r>
              <w:rPr>
                <w:spacing w:val="-3"/>
                <w:sz w:val="20"/>
              </w:rPr>
              <w:t xml:space="preserve"> </w:t>
            </w:r>
            <w:r>
              <w:rPr>
                <w:sz w:val="20"/>
              </w:rPr>
              <w:t>there</w:t>
            </w:r>
            <w:r>
              <w:rPr>
                <w:spacing w:val="-3"/>
                <w:sz w:val="20"/>
              </w:rPr>
              <w:t xml:space="preserve"> </w:t>
            </w:r>
            <w:r>
              <w:rPr>
                <w:sz w:val="20"/>
              </w:rPr>
              <w:t>is</w:t>
            </w:r>
            <w:r>
              <w:rPr>
                <w:spacing w:val="-5"/>
                <w:sz w:val="20"/>
              </w:rPr>
              <w:t xml:space="preserve"> </w:t>
            </w:r>
            <w:r>
              <w:rPr>
                <w:sz w:val="20"/>
              </w:rPr>
              <w:t>“signing”</w:t>
            </w:r>
            <w:r>
              <w:rPr>
                <w:spacing w:val="-4"/>
                <w:sz w:val="20"/>
              </w:rPr>
              <w:t xml:space="preserve"> </w:t>
            </w:r>
            <w:r>
              <w:rPr>
                <w:sz w:val="20"/>
              </w:rPr>
              <w:t>(see</w:t>
            </w:r>
            <w:r>
              <w:rPr>
                <w:spacing w:val="-5"/>
                <w:sz w:val="20"/>
              </w:rPr>
              <w:t xml:space="preserve"> </w:t>
            </w:r>
            <w:r>
              <w:rPr>
                <w:sz w:val="20"/>
              </w:rPr>
              <w:t>below),</w:t>
            </w:r>
            <w:r>
              <w:rPr>
                <w:spacing w:val="-4"/>
                <w:sz w:val="20"/>
              </w:rPr>
              <w:t xml:space="preserve"> </w:t>
            </w:r>
            <w:r>
              <w:rPr>
                <w:sz w:val="20"/>
              </w:rPr>
              <w:t>the</w:t>
            </w:r>
            <w:r>
              <w:rPr>
                <w:spacing w:val="-4"/>
                <w:sz w:val="20"/>
              </w:rPr>
              <w:t xml:space="preserve"> </w:t>
            </w:r>
            <w:r>
              <w:rPr>
                <w:sz w:val="20"/>
              </w:rPr>
              <w:t>proportion</w:t>
            </w:r>
            <w:r>
              <w:rPr>
                <w:spacing w:val="-3"/>
                <w:sz w:val="20"/>
              </w:rPr>
              <w:t xml:space="preserve"> </w:t>
            </w:r>
            <w:r>
              <w:rPr>
                <w:sz w:val="20"/>
              </w:rPr>
              <w:t>of</w:t>
            </w:r>
            <w:r>
              <w:rPr>
                <w:spacing w:val="-3"/>
                <w:sz w:val="20"/>
              </w:rPr>
              <w:t xml:space="preserve"> </w:t>
            </w:r>
            <w:r>
              <w:rPr>
                <w:sz w:val="20"/>
              </w:rPr>
              <w:t>liability</w:t>
            </w:r>
            <w:r>
              <w:rPr>
                <w:spacing w:val="-3"/>
                <w:sz w:val="20"/>
              </w:rPr>
              <w:t xml:space="preserve"> </w:t>
            </w:r>
            <w:r>
              <w:rPr>
                <w:sz w:val="20"/>
              </w:rPr>
              <w:t>under</w:t>
            </w:r>
            <w:r>
              <w:rPr>
                <w:spacing w:val="-5"/>
                <w:sz w:val="20"/>
              </w:rPr>
              <w:t xml:space="preserve"> </w:t>
            </w:r>
            <w:r>
              <w:rPr>
                <w:sz w:val="20"/>
              </w:rPr>
              <w:t>this contract underwritten by each (Re)Insurer (or, in the case of a Lloyd’s syndicate, the total of the proportions underwritten by all the members of the syndicate taken together) is shown next to its stamp and is</w:t>
            </w:r>
          </w:p>
          <w:p w14:paraId="30DBDB0A" w14:textId="77777777" w:rsidR="002F4B8A" w:rsidRDefault="00000000">
            <w:pPr>
              <w:pStyle w:val="TableParagraph"/>
              <w:ind w:left="112"/>
              <w:rPr>
                <w:sz w:val="20"/>
              </w:rPr>
            </w:pPr>
            <w:r>
              <w:rPr>
                <w:sz w:val="20"/>
              </w:rPr>
              <w:t>referred</w:t>
            </w:r>
            <w:r>
              <w:rPr>
                <w:spacing w:val="-3"/>
                <w:sz w:val="20"/>
              </w:rPr>
              <w:t xml:space="preserve"> </w:t>
            </w:r>
            <w:r>
              <w:rPr>
                <w:sz w:val="20"/>
              </w:rPr>
              <w:t>to</w:t>
            </w:r>
            <w:r>
              <w:rPr>
                <w:spacing w:val="-2"/>
                <w:sz w:val="20"/>
              </w:rPr>
              <w:t xml:space="preserve"> </w:t>
            </w:r>
            <w:r>
              <w:rPr>
                <w:sz w:val="20"/>
              </w:rPr>
              <w:t>as</w:t>
            </w:r>
            <w:r>
              <w:rPr>
                <w:spacing w:val="-4"/>
                <w:sz w:val="20"/>
              </w:rPr>
              <w:t xml:space="preserve"> </w:t>
            </w:r>
            <w:r>
              <w:rPr>
                <w:sz w:val="20"/>
              </w:rPr>
              <w:t>its</w:t>
            </w:r>
            <w:r>
              <w:rPr>
                <w:spacing w:val="-2"/>
                <w:sz w:val="20"/>
              </w:rPr>
              <w:t xml:space="preserve"> </w:t>
            </w:r>
            <w:r>
              <w:rPr>
                <w:sz w:val="20"/>
              </w:rPr>
              <w:t>“written</w:t>
            </w:r>
            <w:r>
              <w:rPr>
                <w:spacing w:val="-2"/>
                <w:sz w:val="20"/>
              </w:rPr>
              <w:t xml:space="preserve"> line”.</w:t>
            </w:r>
          </w:p>
          <w:p w14:paraId="7D6EED30" w14:textId="77777777" w:rsidR="002F4B8A" w:rsidRDefault="002F4B8A">
            <w:pPr>
              <w:pStyle w:val="TableParagraph"/>
              <w:spacing w:before="14"/>
              <w:ind w:left="0"/>
              <w:rPr>
                <w:rFonts w:ascii="Times New Roman"/>
                <w:sz w:val="20"/>
              </w:rPr>
            </w:pPr>
          </w:p>
          <w:p w14:paraId="238E537C" w14:textId="77777777" w:rsidR="002F4B8A" w:rsidRDefault="00000000">
            <w:pPr>
              <w:pStyle w:val="TableParagraph"/>
              <w:ind w:left="112" w:right="86"/>
              <w:rPr>
                <w:sz w:val="20"/>
              </w:rPr>
            </w:pPr>
            <w:r>
              <w:rPr>
                <w:sz w:val="20"/>
              </w:rPr>
              <w:t>Where this contract permits, written lines, or certain written lines, may be adjusted (“signed”). In that case a</w:t>
            </w:r>
            <w:r>
              <w:rPr>
                <w:spacing w:val="-1"/>
                <w:sz w:val="20"/>
              </w:rPr>
              <w:t xml:space="preserve"> </w:t>
            </w:r>
            <w:r>
              <w:rPr>
                <w:sz w:val="20"/>
              </w:rPr>
              <w:t>schedule is to be appended to this contract</w:t>
            </w:r>
            <w:r>
              <w:rPr>
                <w:spacing w:val="-4"/>
                <w:sz w:val="20"/>
              </w:rPr>
              <w:t xml:space="preserve"> </w:t>
            </w:r>
            <w:r>
              <w:rPr>
                <w:sz w:val="20"/>
              </w:rPr>
              <w:t>to</w:t>
            </w:r>
            <w:r>
              <w:rPr>
                <w:spacing w:val="-4"/>
                <w:sz w:val="20"/>
              </w:rPr>
              <w:t xml:space="preserve"> </w:t>
            </w:r>
            <w:r>
              <w:rPr>
                <w:sz w:val="20"/>
              </w:rPr>
              <w:t>show</w:t>
            </w:r>
            <w:r>
              <w:rPr>
                <w:spacing w:val="-4"/>
                <w:sz w:val="20"/>
              </w:rPr>
              <w:t xml:space="preserve"> </w:t>
            </w:r>
            <w:r>
              <w:rPr>
                <w:sz w:val="20"/>
              </w:rPr>
              <w:t>the</w:t>
            </w:r>
            <w:r>
              <w:rPr>
                <w:spacing w:val="-5"/>
                <w:sz w:val="20"/>
              </w:rPr>
              <w:t xml:space="preserve"> </w:t>
            </w:r>
            <w:r>
              <w:rPr>
                <w:sz w:val="20"/>
              </w:rPr>
              <w:t>definitive</w:t>
            </w:r>
            <w:r>
              <w:rPr>
                <w:spacing w:val="-5"/>
                <w:sz w:val="20"/>
              </w:rPr>
              <w:t xml:space="preserve"> </w:t>
            </w:r>
            <w:r>
              <w:rPr>
                <w:sz w:val="20"/>
              </w:rPr>
              <w:t>proportion</w:t>
            </w:r>
            <w:r>
              <w:rPr>
                <w:spacing w:val="-4"/>
                <w:sz w:val="20"/>
              </w:rPr>
              <w:t xml:space="preserve"> </w:t>
            </w:r>
            <w:r>
              <w:rPr>
                <w:sz w:val="20"/>
              </w:rPr>
              <w:t>of</w:t>
            </w:r>
            <w:r>
              <w:rPr>
                <w:spacing w:val="-4"/>
                <w:sz w:val="20"/>
              </w:rPr>
              <w:t xml:space="preserve"> </w:t>
            </w:r>
            <w:r>
              <w:rPr>
                <w:sz w:val="20"/>
              </w:rPr>
              <w:t>liability</w:t>
            </w:r>
            <w:r>
              <w:rPr>
                <w:spacing w:val="-4"/>
                <w:sz w:val="20"/>
              </w:rPr>
              <w:t xml:space="preserve"> </w:t>
            </w:r>
            <w:r>
              <w:rPr>
                <w:sz w:val="20"/>
              </w:rPr>
              <w:t>under</w:t>
            </w:r>
            <w:r>
              <w:rPr>
                <w:spacing w:val="-4"/>
                <w:sz w:val="20"/>
              </w:rPr>
              <w:t xml:space="preserve"> </w:t>
            </w:r>
            <w:r>
              <w:rPr>
                <w:sz w:val="20"/>
              </w:rPr>
              <w:t>this</w:t>
            </w:r>
            <w:r>
              <w:rPr>
                <w:spacing w:val="-5"/>
                <w:sz w:val="20"/>
              </w:rPr>
              <w:t xml:space="preserve"> </w:t>
            </w:r>
            <w:r>
              <w:rPr>
                <w:sz w:val="20"/>
              </w:rPr>
              <w:t>contract underwritten by each (Re)Insurer (or, in the case of a Lloyd’s syndicate, the total of the proportions underwritten by all the members of the syndicate taken together). A definitive proportion (or, in the case of a</w:t>
            </w:r>
          </w:p>
          <w:p w14:paraId="26257811" w14:textId="77777777" w:rsidR="002F4B8A" w:rsidRDefault="00000000">
            <w:pPr>
              <w:pStyle w:val="TableParagraph"/>
              <w:spacing w:before="1" w:line="244" w:lineRule="exact"/>
              <w:ind w:left="112"/>
              <w:rPr>
                <w:sz w:val="20"/>
              </w:rPr>
            </w:pPr>
            <w:r>
              <w:rPr>
                <w:sz w:val="20"/>
              </w:rPr>
              <w:t>Lloyd’s</w:t>
            </w:r>
            <w:r>
              <w:rPr>
                <w:spacing w:val="-5"/>
                <w:sz w:val="20"/>
              </w:rPr>
              <w:t xml:space="preserve"> </w:t>
            </w:r>
            <w:r>
              <w:rPr>
                <w:sz w:val="20"/>
              </w:rPr>
              <w:t>syndicate,</w:t>
            </w:r>
            <w:r>
              <w:rPr>
                <w:spacing w:val="-3"/>
                <w:sz w:val="20"/>
              </w:rPr>
              <w:t xml:space="preserve"> </w:t>
            </w:r>
            <w:r>
              <w:rPr>
                <w:sz w:val="20"/>
              </w:rPr>
              <w:t>the</w:t>
            </w:r>
            <w:r>
              <w:rPr>
                <w:spacing w:val="-3"/>
                <w:sz w:val="20"/>
              </w:rPr>
              <w:t xml:space="preserve"> </w:t>
            </w:r>
            <w:r>
              <w:rPr>
                <w:sz w:val="20"/>
              </w:rPr>
              <w:t>total</w:t>
            </w:r>
            <w:r>
              <w:rPr>
                <w:spacing w:val="-4"/>
                <w:sz w:val="20"/>
              </w:rPr>
              <w:t xml:space="preserve"> </w:t>
            </w:r>
            <w:r>
              <w:rPr>
                <w:sz w:val="20"/>
              </w:rPr>
              <w:t>of</w:t>
            </w:r>
            <w:r>
              <w:rPr>
                <w:spacing w:val="-3"/>
                <w:sz w:val="20"/>
              </w:rPr>
              <w:t xml:space="preserve"> </w:t>
            </w:r>
            <w:r>
              <w:rPr>
                <w:sz w:val="20"/>
              </w:rPr>
              <w:t>the</w:t>
            </w:r>
            <w:r>
              <w:rPr>
                <w:spacing w:val="-3"/>
                <w:sz w:val="20"/>
              </w:rPr>
              <w:t xml:space="preserve"> </w:t>
            </w:r>
            <w:r>
              <w:rPr>
                <w:sz w:val="20"/>
              </w:rPr>
              <w:t>proportions</w:t>
            </w:r>
            <w:r>
              <w:rPr>
                <w:spacing w:val="-3"/>
                <w:sz w:val="20"/>
              </w:rPr>
              <w:t xml:space="preserve"> </w:t>
            </w:r>
            <w:r>
              <w:rPr>
                <w:sz w:val="20"/>
              </w:rPr>
              <w:t>underwritten</w:t>
            </w:r>
            <w:r>
              <w:rPr>
                <w:spacing w:val="-4"/>
                <w:sz w:val="20"/>
              </w:rPr>
              <w:t xml:space="preserve"> </w:t>
            </w:r>
            <w:r>
              <w:rPr>
                <w:sz w:val="20"/>
              </w:rPr>
              <w:t>by</w:t>
            </w:r>
            <w:r>
              <w:rPr>
                <w:spacing w:val="-4"/>
                <w:sz w:val="20"/>
              </w:rPr>
              <w:t xml:space="preserve"> </w:t>
            </w:r>
            <w:r>
              <w:rPr>
                <w:sz w:val="20"/>
              </w:rPr>
              <w:t>all</w:t>
            </w:r>
            <w:r>
              <w:rPr>
                <w:spacing w:val="-3"/>
                <w:sz w:val="20"/>
              </w:rPr>
              <w:t xml:space="preserve"> </w:t>
            </w:r>
            <w:r>
              <w:rPr>
                <w:spacing w:val="-5"/>
                <w:sz w:val="20"/>
              </w:rPr>
              <w:t>the</w:t>
            </w:r>
          </w:p>
          <w:p w14:paraId="067BEA9D" w14:textId="77777777" w:rsidR="002F4B8A" w:rsidRDefault="00000000">
            <w:pPr>
              <w:pStyle w:val="TableParagraph"/>
              <w:ind w:left="112" w:right="49"/>
              <w:jc w:val="both"/>
              <w:rPr>
                <w:sz w:val="20"/>
              </w:rPr>
            </w:pPr>
            <w:r>
              <w:rPr>
                <w:sz w:val="20"/>
              </w:rPr>
              <w:t>members</w:t>
            </w:r>
            <w:r>
              <w:rPr>
                <w:spacing w:val="-3"/>
                <w:sz w:val="20"/>
              </w:rPr>
              <w:t xml:space="preserve"> </w:t>
            </w:r>
            <w:r>
              <w:rPr>
                <w:sz w:val="20"/>
              </w:rPr>
              <w:t>of</w:t>
            </w:r>
            <w:r>
              <w:rPr>
                <w:spacing w:val="-3"/>
                <w:sz w:val="20"/>
              </w:rPr>
              <w:t xml:space="preserve"> </w:t>
            </w:r>
            <w:r>
              <w:rPr>
                <w:sz w:val="20"/>
              </w:rPr>
              <w:t>a</w:t>
            </w:r>
            <w:r>
              <w:rPr>
                <w:spacing w:val="-4"/>
                <w:sz w:val="20"/>
              </w:rPr>
              <w:t xml:space="preserve"> </w:t>
            </w:r>
            <w:r>
              <w:rPr>
                <w:sz w:val="20"/>
              </w:rPr>
              <w:t>Lloyd’s</w:t>
            </w:r>
            <w:r>
              <w:rPr>
                <w:spacing w:val="-3"/>
                <w:sz w:val="20"/>
              </w:rPr>
              <w:t xml:space="preserve"> </w:t>
            </w:r>
            <w:r>
              <w:rPr>
                <w:sz w:val="20"/>
              </w:rPr>
              <w:t>syndicate</w:t>
            </w:r>
            <w:r>
              <w:rPr>
                <w:spacing w:val="-3"/>
                <w:sz w:val="20"/>
              </w:rPr>
              <w:t xml:space="preserve"> </w:t>
            </w:r>
            <w:r>
              <w:rPr>
                <w:sz w:val="20"/>
              </w:rPr>
              <w:t>taken</w:t>
            </w:r>
            <w:r>
              <w:rPr>
                <w:spacing w:val="-3"/>
                <w:sz w:val="20"/>
              </w:rPr>
              <w:t xml:space="preserve"> </w:t>
            </w:r>
            <w:r>
              <w:rPr>
                <w:sz w:val="20"/>
              </w:rPr>
              <w:t>together)</w:t>
            </w:r>
            <w:r>
              <w:rPr>
                <w:spacing w:val="-3"/>
                <w:sz w:val="20"/>
              </w:rPr>
              <w:t xml:space="preserve"> </w:t>
            </w:r>
            <w:r>
              <w:rPr>
                <w:sz w:val="20"/>
              </w:rPr>
              <w:t>is</w:t>
            </w:r>
            <w:r>
              <w:rPr>
                <w:spacing w:val="-4"/>
                <w:sz w:val="20"/>
              </w:rPr>
              <w:t xml:space="preserve"> </w:t>
            </w:r>
            <w:r>
              <w:rPr>
                <w:sz w:val="20"/>
              </w:rPr>
              <w:t>referred</w:t>
            </w:r>
            <w:r>
              <w:rPr>
                <w:spacing w:val="-4"/>
                <w:sz w:val="20"/>
              </w:rPr>
              <w:t xml:space="preserve"> </w:t>
            </w:r>
            <w:r>
              <w:rPr>
                <w:sz w:val="20"/>
              </w:rPr>
              <w:t>to</w:t>
            </w:r>
            <w:r>
              <w:rPr>
                <w:spacing w:val="-3"/>
                <w:sz w:val="20"/>
              </w:rPr>
              <w:t xml:space="preserve"> </w:t>
            </w:r>
            <w:r>
              <w:rPr>
                <w:sz w:val="20"/>
              </w:rPr>
              <w:t>as</w:t>
            </w:r>
            <w:r>
              <w:rPr>
                <w:spacing w:val="-3"/>
                <w:sz w:val="20"/>
              </w:rPr>
              <w:t xml:space="preserve"> </w:t>
            </w:r>
            <w:r>
              <w:rPr>
                <w:sz w:val="20"/>
              </w:rPr>
              <w:t>a</w:t>
            </w:r>
            <w:r>
              <w:rPr>
                <w:spacing w:val="-5"/>
                <w:sz w:val="20"/>
              </w:rPr>
              <w:t xml:space="preserve"> </w:t>
            </w:r>
            <w:r>
              <w:rPr>
                <w:sz w:val="20"/>
              </w:rPr>
              <w:t>“signed line”. The signed lines shown in the schedule will prevail over the written lines unless a proven error in calculation has occurred.</w:t>
            </w:r>
          </w:p>
          <w:p w14:paraId="5AE4329E" w14:textId="77777777" w:rsidR="002F4B8A" w:rsidRDefault="002F4B8A">
            <w:pPr>
              <w:pStyle w:val="TableParagraph"/>
              <w:spacing w:before="14"/>
              <w:ind w:left="0"/>
              <w:rPr>
                <w:rFonts w:ascii="Times New Roman"/>
                <w:sz w:val="20"/>
              </w:rPr>
            </w:pPr>
          </w:p>
          <w:p w14:paraId="7F76D054" w14:textId="77777777" w:rsidR="002F4B8A" w:rsidRDefault="00000000">
            <w:pPr>
              <w:pStyle w:val="TableParagraph"/>
              <w:ind w:left="112" w:right="139"/>
              <w:jc w:val="both"/>
              <w:rPr>
                <w:sz w:val="20"/>
              </w:rPr>
            </w:pPr>
            <w:r>
              <w:rPr>
                <w:sz w:val="20"/>
              </w:rPr>
              <w:t>Although reference is made at various points in this clause to “this contract”</w:t>
            </w:r>
            <w:r>
              <w:rPr>
                <w:spacing w:val="-4"/>
                <w:sz w:val="20"/>
              </w:rPr>
              <w:t xml:space="preserve"> </w:t>
            </w:r>
            <w:r>
              <w:rPr>
                <w:sz w:val="20"/>
              </w:rPr>
              <w:t>in</w:t>
            </w:r>
            <w:r>
              <w:rPr>
                <w:spacing w:val="-2"/>
                <w:sz w:val="20"/>
              </w:rPr>
              <w:t xml:space="preserve"> </w:t>
            </w:r>
            <w:r>
              <w:rPr>
                <w:sz w:val="20"/>
              </w:rPr>
              <w:t>the</w:t>
            </w:r>
            <w:r>
              <w:rPr>
                <w:spacing w:val="-3"/>
                <w:sz w:val="20"/>
              </w:rPr>
              <w:t xml:space="preserve"> </w:t>
            </w:r>
            <w:r>
              <w:rPr>
                <w:sz w:val="20"/>
              </w:rPr>
              <w:t>singular,</w:t>
            </w:r>
            <w:r>
              <w:rPr>
                <w:spacing w:val="-2"/>
                <w:sz w:val="20"/>
              </w:rPr>
              <w:t xml:space="preserve"> </w:t>
            </w:r>
            <w:r>
              <w:rPr>
                <w:sz w:val="20"/>
              </w:rPr>
              <w:t>where</w:t>
            </w:r>
            <w:r>
              <w:rPr>
                <w:spacing w:val="-3"/>
                <w:sz w:val="20"/>
              </w:rPr>
              <w:t xml:space="preserve"> </w:t>
            </w:r>
            <w:r>
              <w:rPr>
                <w:sz w:val="20"/>
              </w:rPr>
              <w:t>the</w:t>
            </w:r>
            <w:r>
              <w:rPr>
                <w:spacing w:val="-3"/>
                <w:sz w:val="20"/>
              </w:rPr>
              <w:t xml:space="preserve"> </w:t>
            </w:r>
            <w:r>
              <w:rPr>
                <w:sz w:val="20"/>
              </w:rPr>
              <w:t>circumstances</w:t>
            </w:r>
            <w:r>
              <w:rPr>
                <w:spacing w:val="-2"/>
                <w:sz w:val="20"/>
              </w:rPr>
              <w:t xml:space="preserve"> </w:t>
            </w:r>
            <w:r>
              <w:rPr>
                <w:sz w:val="20"/>
              </w:rPr>
              <w:t>so</w:t>
            </w:r>
            <w:r>
              <w:rPr>
                <w:spacing w:val="-5"/>
                <w:sz w:val="20"/>
              </w:rPr>
              <w:t xml:space="preserve"> </w:t>
            </w:r>
            <w:r>
              <w:rPr>
                <w:sz w:val="20"/>
              </w:rPr>
              <w:t>require</w:t>
            </w:r>
            <w:r>
              <w:rPr>
                <w:spacing w:val="-2"/>
                <w:sz w:val="20"/>
              </w:rPr>
              <w:t xml:space="preserve"> </w:t>
            </w:r>
            <w:r>
              <w:rPr>
                <w:sz w:val="20"/>
              </w:rPr>
              <w:t>this</w:t>
            </w:r>
            <w:r>
              <w:rPr>
                <w:spacing w:val="-3"/>
                <w:sz w:val="20"/>
              </w:rPr>
              <w:t xml:space="preserve"> </w:t>
            </w:r>
            <w:r>
              <w:rPr>
                <w:spacing w:val="-2"/>
                <w:sz w:val="20"/>
              </w:rPr>
              <w:t>should</w:t>
            </w:r>
          </w:p>
          <w:p w14:paraId="0C232D2A" w14:textId="77777777" w:rsidR="002F4B8A" w:rsidRDefault="00000000">
            <w:pPr>
              <w:pStyle w:val="TableParagraph"/>
              <w:spacing w:line="221" w:lineRule="exact"/>
              <w:ind w:left="112"/>
              <w:rPr>
                <w:sz w:val="20"/>
              </w:rPr>
            </w:pPr>
            <w:r>
              <w:rPr>
                <w:sz w:val="20"/>
              </w:rPr>
              <w:t>be</w:t>
            </w:r>
            <w:r>
              <w:rPr>
                <w:spacing w:val="-3"/>
                <w:sz w:val="20"/>
              </w:rPr>
              <w:t xml:space="preserve"> </w:t>
            </w:r>
            <w:r>
              <w:rPr>
                <w:sz w:val="20"/>
              </w:rPr>
              <w:t>read</w:t>
            </w:r>
            <w:r>
              <w:rPr>
                <w:spacing w:val="-3"/>
                <w:sz w:val="20"/>
              </w:rPr>
              <w:t xml:space="preserve"> </w:t>
            </w:r>
            <w:r>
              <w:rPr>
                <w:sz w:val="20"/>
              </w:rPr>
              <w:t>as</w:t>
            </w:r>
            <w:r>
              <w:rPr>
                <w:spacing w:val="-2"/>
                <w:sz w:val="20"/>
              </w:rPr>
              <w:t xml:space="preserve"> </w:t>
            </w:r>
            <w:r>
              <w:rPr>
                <w:sz w:val="20"/>
              </w:rPr>
              <w:t>a</w:t>
            </w:r>
            <w:r>
              <w:rPr>
                <w:spacing w:val="-3"/>
                <w:sz w:val="20"/>
              </w:rPr>
              <w:t xml:space="preserve"> </w:t>
            </w:r>
            <w:r>
              <w:rPr>
                <w:sz w:val="20"/>
              </w:rPr>
              <w:t>reference</w:t>
            </w:r>
            <w:r>
              <w:rPr>
                <w:spacing w:val="-4"/>
                <w:sz w:val="20"/>
              </w:rPr>
              <w:t xml:space="preserve"> </w:t>
            </w:r>
            <w:r>
              <w:rPr>
                <w:sz w:val="20"/>
              </w:rPr>
              <w:t>to</w:t>
            </w:r>
            <w:r>
              <w:rPr>
                <w:spacing w:val="-2"/>
                <w:sz w:val="20"/>
              </w:rPr>
              <w:t xml:space="preserve"> </w:t>
            </w:r>
            <w:r>
              <w:rPr>
                <w:sz w:val="20"/>
              </w:rPr>
              <w:t>contracts</w:t>
            </w:r>
            <w:r>
              <w:rPr>
                <w:spacing w:val="-2"/>
                <w:sz w:val="20"/>
              </w:rPr>
              <w:t xml:space="preserve"> </w:t>
            </w:r>
            <w:r>
              <w:rPr>
                <w:sz w:val="20"/>
              </w:rPr>
              <w:t>in</w:t>
            </w:r>
            <w:r>
              <w:rPr>
                <w:spacing w:val="-4"/>
                <w:sz w:val="20"/>
              </w:rPr>
              <w:t xml:space="preserve"> </w:t>
            </w:r>
            <w:r>
              <w:rPr>
                <w:sz w:val="20"/>
              </w:rPr>
              <w:t>the</w:t>
            </w:r>
            <w:r>
              <w:rPr>
                <w:spacing w:val="-4"/>
                <w:sz w:val="20"/>
              </w:rPr>
              <w:t xml:space="preserve"> </w:t>
            </w:r>
            <w:r>
              <w:rPr>
                <w:spacing w:val="-2"/>
                <w:sz w:val="20"/>
              </w:rPr>
              <w:t>plural.</w:t>
            </w:r>
          </w:p>
        </w:tc>
      </w:tr>
    </w:tbl>
    <w:p w14:paraId="57F63DCF" w14:textId="77777777" w:rsidR="002F4B8A" w:rsidRDefault="002F4B8A">
      <w:pPr>
        <w:pStyle w:val="TableParagraph"/>
        <w:spacing w:line="221" w:lineRule="exact"/>
        <w:rPr>
          <w:sz w:val="20"/>
        </w:rPr>
        <w:sectPr w:rsidR="002F4B8A">
          <w:pgSz w:w="11910" w:h="16840"/>
          <w:pgMar w:top="1960" w:right="1417" w:bottom="880" w:left="1417" w:header="360" w:footer="685" w:gutter="0"/>
          <w:cols w:space="720"/>
        </w:sectPr>
      </w:pPr>
    </w:p>
    <w:p w14:paraId="1CAE1886" w14:textId="77777777" w:rsidR="002F4B8A" w:rsidRDefault="002F4B8A">
      <w:pPr>
        <w:pStyle w:val="BodyText"/>
        <w:spacing w:before="103"/>
        <w:rPr>
          <w:rFonts w:ascii="Times New Roman"/>
          <w:b w:val="0"/>
          <w:sz w:val="20"/>
        </w:rPr>
      </w:pPr>
    </w:p>
    <w:tbl>
      <w:tblPr>
        <w:tblW w:w="0" w:type="auto"/>
        <w:tblInd w:w="88" w:type="dxa"/>
        <w:tblLayout w:type="fixed"/>
        <w:tblCellMar>
          <w:left w:w="0" w:type="dxa"/>
          <w:right w:w="0" w:type="dxa"/>
        </w:tblCellMar>
        <w:tblLook w:val="01E0" w:firstRow="1" w:lastRow="1" w:firstColumn="1" w:lastColumn="1" w:noHBand="0" w:noVBand="0"/>
      </w:tblPr>
      <w:tblGrid>
        <w:gridCol w:w="2162"/>
        <w:gridCol w:w="597"/>
        <w:gridCol w:w="6130"/>
      </w:tblGrid>
      <w:tr w:rsidR="002F4B8A" w14:paraId="381DFA0B" w14:textId="77777777">
        <w:trPr>
          <w:trHeight w:val="384"/>
        </w:trPr>
        <w:tc>
          <w:tcPr>
            <w:tcW w:w="2162" w:type="dxa"/>
          </w:tcPr>
          <w:p w14:paraId="5DEF9CDA" w14:textId="77777777" w:rsidR="002F4B8A" w:rsidRDefault="00000000">
            <w:pPr>
              <w:pStyle w:val="TableParagraph"/>
              <w:spacing w:line="204" w:lineRule="exact"/>
              <w:ind w:left="50"/>
              <w:rPr>
                <w:sz w:val="20"/>
              </w:rPr>
            </w:pPr>
            <w:r>
              <w:rPr>
                <w:sz w:val="20"/>
              </w:rPr>
              <w:t>Order</w:t>
            </w:r>
            <w:r>
              <w:rPr>
                <w:spacing w:val="-1"/>
                <w:sz w:val="20"/>
              </w:rPr>
              <w:t xml:space="preserve"> </w:t>
            </w:r>
            <w:r>
              <w:rPr>
                <w:spacing w:val="-2"/>
                <w:sz w:val="20"/>
              </w:rPr>
              <w:t>hereon</w:t>
            </w:r>
          </w:p>
        </w:tc>
        <w:tc>
          <w:tcPr>
            <w:tcW w:w="597" w:type="dxa"/>
          </w:tcPr>
          <w:p w14:paraId="4C613EAC" w14:textId="77777777" w:rsidR="002F4B8A" w:rsidRDefault="00000000">
            <w:pPr>
              <w:pStyle w:val="TableParagraph"/>
              <w:spacing w:line="204" w:lineRule="exact"/>
              <w:ind w:left="0" w:right="111"/>
              <w:jc w:val="right"/>
              <w:rPr>
                <w:sz w:val="20"/>
              </w:rPr>
            </w:pPr>
            <w:r>
              <w:rPr>
                <w:spacing w:val="-10"/>
                <w:sz w:val="20"/>
              </w:rPr>
              <w:t>:</w:t>
            </w:r>
          </w:p>
        </w:tc>
        <w:tc>
          <w:tcPr>
            <w:tcW w:w="6130" w:type="dxa"/>
          </w:tcPr>
          <w:p w14:paraId="49AE2067" w14:textId="77777777" w:rsidR="002F4B8A" w:rsidRDefault="00000000">
            <w:pPr>
              <w:pStyle w:val="TableParagraph"/>
              <w:spacing w:line="204" w:lineRule="exact"/>
              <w:ind w:left="113"/>
              <w:rPr>
                <w:sz w:val="20"/>
              </w:rPr>
            </w:pPr>
            <w:r>
              <w:rPr>
                <w:sz w:val="20"/>
              </w:rPr>
              <w:t>95.00%</w:t>
            </w:r>
            <w:r>
              <w:rPr>
                <w:spacing w:val="-2"/>
                <w:sz w:val="20"/>
              </w:rPr>
              <w:t xml:space="preserve"> </w:t>
            </w:r>
            <w:r>
              <w:rPr>
                <w:sz w:val="20"/>
              </w:rPr>
              <w:t>of</w:t>
            </w:r>
            <w:r>
              <w:rPr>
                <w:spacing w:val="-3"/>
                <w:sz w:val="20"/>
              </w:rPr>
              <w:t xml:space="preserve"> </w:t>
            </w:r>
            <w:r>
              <w:rPr>
                <w:spacing w:val="-2"/>
                <w:sz w:val="20"/>
              </w:rPr>
              <w:t>whole</w:t>
            </w:r>
          </w:p>
        </w:tc>
      </w:tr>
      <w:tr w:rsidR="002F4B8A" w14:paraId="3F989E1B" w14:textId="77777777">
        <w:trPr>
          <w:trHeight w:val="567"/>
        </w:trPr>
        <w:tc>
          <w:tcPr>
            <w:tcW w:w="2162" w:type="dxa"/>
          </w:tcPr>
          <w:p w14:paraId="710E3DAD" w14:textId="77777777" w:rsidR="002F4B8A" w:rsidRDefault="00000000">
            <w:pPr>
              <w:pStyle w:val="TableParagraph"/>
              <w:spacing w:before="143"/>
              <w:ind w:left="50"/>
              <w:rPr>
                <w:sz w:val="20"/>
              </w:rPr>
            </w:pPr>
            <w:r>
              <w:rPr>
                <w:sz w:val="20"/>
              </w:rPr>
              <w:t>Basis</w:t>
            </w:r>
            <w:r>
              <w:rPr>
                <w:spacing w:val="-2"/>
                <w:sz w:val="20"/>
              </w:rPr>
              <w:t xml:space="preserve"> </w:t>
            </w:r>
            <w:r>
              <w:rPr>
                <w:sz w:val="20"/>
              </w:rPr>
              <w:t>of</w:t>
            </w:r>
            <w:r>
              <w:rPr>
                <w:spacing w:val="-2"/>
                <w:sz w:val="20"/>
              </w:rPr>
              <w:t xml:space="preserve"> </w:t>
            </w:r>
            <w:r>
              <w:rPr>
                <w:sz w:val="20"/>
              </w:rPr>
              <w:t>written</w:t>
            </w:r>
            <w:r>
              <w:rPr>
                <w:spacing w:val="-1"/>
                <w:sz w:val="20"/>
              </w:rPr>
              <w:t xml:space="preserve"> </w:t>
            </w:r>
            <w:r>
              <w:rPr>
                <w:spacing w:val="-2"/>
                <w:sz w:val="20"/>
              </w:rPr>
              <w:t>lines</w:t>
            </w:r>
          </w:p>
        </w:tc>
        <w:tc>
          <w:tcPr>
            <w:tcW w:w="597" w:type="dxa"/>
          </w:tcPr>
          <w:p w14:paraId="4A611334" w14:textId="77777777" w:rsidR="002F4B8A" w:rsidRDefault="00000000">
            <w:pPr>
              <w:pStyle w:val="TableParagraph"/>
              <w:spacing w:before="143"/>
              <w:ind w:left="0" w:right="111"/>
              <w:jc w:val="right"/>
              <w:rPr>
                <w:sz w:val="20"/>
              </w:rPr>
            </w:pPr>
            <w:r>
              <w:rPr>
                <w:spacing w:val="-10"/>
                <w:sz w:val="20"/>
              </w:rPr>
              <w:t>:</w:t>
            </w:r>
          </w:p>
        </w:tc>
        <w:tc>
          <w:tcPr>
            <w:tcW w:w="6130" w:type="dxa"/>
          </w:tcPr>
          <w:p w14:paraId="092A8763" w14:textId="77777777" w:rsidR="002F4B8A" w:rsidRDefault="00000000">
            <w:pPr>
              <w:pStyle w:val="TableParagraph"/>
              <w:spacing w:before="143"/>
              <w:ind w:left="113"/>
              <w:rPr>
                <w:sz w:val="20"/>
              </w:rPr>
            </w:pPr>
            <w:r>
              <w:rPr>
                <w:sz w:val="20"/>
              </w:rPr>
              <w:t>Percentages</w:t>
            </w:r>
            <w:r>
              <w:rPr>
                <w:spacing w:val="-3"/>
                <w:sz w:val="20"/>
              </w:rPr>
              <w:t xml:space="preserve"> </w:t>
            </w:r>
            <w:r>
              <w:rPr>
                <w:sz w:val="20"/>
              </w:rPr>
              <w:t>of</w:t>
            </w:r>
            <w:r>
              <w:rPr>
                <w:spacing w:val="-3"/>
                <w:sz w:val="20"/>
              </w:rPr>
              <w:t xml:space="preserve"> </w:t>
            </w:r>
            <w:r>
              <w:rPr>
                <w:spacing w:val="-2"/>
                <w:sz w:val="20"/>
              </w:rPr>
              <w:t>Whole.</w:t>
            </w:r>
          </w:p>
        </w:tc>
      </w:tr>
      <w:tr w:rsidR="002F4B8A" w14:paraId="55F0DC69" w14:textId="77777777">
        <w:trPr>
          <w:trHeight w:val="8300"/>
        </w:trPr>
        <w:tc>
          <w:tcPr>
            <w:tcW w:w="2162" w:type="dxa"/>
          </w:tcPr>
          <w:p w14:paraId="5CF6540A" w14:textId="77777777" w:rsidR="002F4B8A" w:rsidRDefault="00000000">
            <w:pPr>
              <w:pStyle w:val="TableParagraph"/>
              <w:spacing w:before="143"/>
              <w:ind w:left="50"/>
              <w:rPr>
                <w:sz w:val="20"/>
              </w:rPr>
            </w:pPr>
            <w:r>
              <w:rPr>
                <w:sz w:val="20"/>
              </w:rPr>
              <w:t>Signing</w:t>
            </w:r>
            <w:r>
              <w:rPr>
                <w:spacing w:val="-6"/>
                <w:sz w:val="20"/>
              </w:rPr>
              <w:t xml:space="preserve"> </w:t>
            </w:r>
            <w:r>
              <w:rPr>
                <w:spacing w:val="-2"/>
                <w:sz w:val="20"/>
              </w:rPr>
              <w:t>provisions</w:t>
            </w:r>
          </w:p>
        </w:tc>
        <w:tc>
          <w:tcPr>
            <w:tcW w:w="597" w:type="dxa"/>
          </w:tcPr>
          <w:p w14:paraId="7102E27D" w14:textId="77777777" w:rsidR="002F4B8A" w:rsidRDefault="00000000">
            <w:pPr>
              <w:pStyle w:val="TableParagraph"/>
              <w:spacing w:before="143"/>
              <w:ind w:left="0" w:right="111"/>
              <w:jc w:val="right"/>
              <w:rPr>
                <w:sz w:val="20"/>
              </w:rPr>
            </w:pPr>
            <w:r>
              <w:rPr>
                <w:spacing w:val="-10"/>
                <w:sz w:val="20"/>
              </w:rPr>
              <w:t>:</w:t>
            </w:r>
          </w:p>
        </w:tc>
        <w:tc>
          <w:tcPr>
            <w:tcW w:w="6130" w:type="dxa"/>
          </w:tcPr>
          <w:p w14:paraId="16B7D3F8" w14:textId="77777777" w:rsidR="002F4B8A" w:rsidRDefault="00000000">
            <w:pPr>
              <w:pStyle w:val="TableParagraph"/>
              <w:spacing w:before="143"/>
              <w:ind w:left="113"/>
              <w:rPr>
                <w:sz w:val="20"/>
              </w:rPr>
            </w:pPr>
            <w:r>
              <w:rPr>
                <w:sz w:val="20"/>
              </w:rPr>
              <w:t>In</w:t>
            </w:r>
            <w:r>
              <w:rPr>
                <w:spacing w:val="-3"/>
                <w:sz w:val="20"/>
              </w:rPr>
              <w:t xml:space="preserve"> </w:t>
            </w:r>
            <w:r>
              <w:rPr>
                <w:sz w:val="20"/>
              </w:rPr>
              <w:t>the</w:t>
            </w:r>
            <w:r>
              <w:rPr>
                <w:spacing w:val="-4"/>
                <w:sz w:val="20"/>
              </w:rPr>
              <w:t xml:space="preserve"> </w:t>
            </w:r>
            <w:r>
              <w:rPr>
                <w:sz w:val="20"/>
              </w:rPr>
              <w:t>event</w:t>
            </w:r>
            <w:r>
              <w:rPr>
                <w:spacing w:val="-4"/>
                <w:sz w:val="20"/>
              </w:rPr>
              <w:t xml:space="preserve"> </w:t>
            </w:r>
            <w:r>
              <w:rPr>
                <w:sz w:val="20"/>
              </w:rPr>
              <w:t>that</w:t>
            </w:r>
            <w:r>
              <w:rPr>
                <w:spacing w:val="-3"/>
                <w:sz w:val="20"/>
              </w:rPr>
              <w:t xml:space="preserve"> </w:t>
            </w:r>
            <w:r>
              <w:rPr>
                <w:sz w:val="20"/>
              </w:rPr>
              <w:t>the</w:t>
            </w:r>
            <w:r>
              <w:rPr>
                <w:spacing w:val="-4"/>
                <w:sz w:val="20"/>
              </w:rPr>
              <w:t xml:space="preserve"> </w:t>
            </w:r>
            <w:r>
              <w:rPr>
                <w:sz w:val="20"/>
              </w:rPr>
              <w:t>written</w:t>
            </w:r>
            <w:r>
              <w:rPr>
                <w:spacing w:val="-3"/>
                <w:sz w:val="20"/>
              </w:rPr>
              <w:t xml:space="preserve"> </w:t>
            </w:r>
            <w:r>
              <w:rPr>
                <w:sz w:val="20"/>
              </w:rPr>
              <w:t>lines</w:t>
            </w:r>
            <w:r>
              <w:rPr>
                <w:spacing w:val="-4"/>
                <w:sz w:val="20"/>
              </w:rPr>
              <w:t xml:space="preserve"> </w:t>
            </w:r>
            <w:r>
              <w:rPr>
                <w:sz w:val="20"/>
              </w:rPr>
              <w:t>hereon</w:t>
            </w:r>
            <w:r>
              <w:rPr>
                <w:spacing w:val="-4"/>
                <w:sz w:val="20"/>
              </w:rPr>
              <w:t xml:space="preserve"> </w:t>
            </w:r>
            <w:r>
              <w:rPr>
                <w:sz w:val="20"/>
              </w:rPr>
              <w:t>exceed</w:t>
            </w:r>
            <w:r>
              <w:rPr>
                <w:spacing w:val="-3"/>
                <w:sz w:val="20"/>
              </w:rPr>
              <w:t xml:space="preserve"> </w:t>
            </w:r>
            <w:r>
              <w:rPr>
                <w:sz w:val="20"/>
              </w:rPr>
              <w:t>100%</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order,</w:t>
            </w:r>
            <w:r>
              <w:rPr>
                <w:spacing w:val="-3"/>
                <w:sz w:val="20"/>
              </w:rPr>
              <w:t xml:space="preserve"> </w:t>
            </w:r>
            <w:r>
              <w:rPr>
                <w:sz w:val="20"/>
              </w:rPr>
              <w:t>any lines</w:t>
            </w:r>
            <w:r>
              <w:rPr>
                <w:spacing w:val="-2"/>
                <w:sz w:val="20"/>
              </w:rPr>
              <w:t xml:space="preserve"> </w:t>
            </w:r>
            <w:r>
              <w:rPr>
                <w:sz w:val="20"/>
              </w:rPr>
              <w:t>written</w:t>
            </w:r>
            <w:r>
              <w:rPr>
                <w:spacing w:val="-2"/>
                <w:sz w:val="20"/>
              </w:rPr>
              <w:t xml:space="preserve"> </w:t>
            </w:r>
            <w:r>
              <w:rPr>
                <w:sz w:val="20"/>
              </w:rPr>
              <w:t>“To</w:t>
            </w:r>
            <w:r>
              <w:rPr>
                <w:spacing w:val="-2"/>
                <w:sz w:val="20"/>
              </w:rPr>
              <w:t xml:space="preserve"> </w:t>
            </w:r>
            <w:r>
              <w:rPr>
                <w:sz w:val="20"/>
              </w:rPr>
              <w:t>Stand”</w:t>
            </w:r>
            <w:r>
              <w:rPr>
                <w:spacing w:val="-3"/>
                <w:sz w:val="20"/>
              </w:rPr>
              <w:t xml:space="preserve"> </w:t>
            </w:r>
            <w:r>
              <w:rPr>
                <w:sz w:val="20"/>
              </w:rPr>
              <w:t>will</w:t>
            </w:r>
            <w:r>
              <w:rPr>
                <w:spacing w:val="-4"/>
                <w:sz w:val="20"/>
              </w:rPr>
              <w:t xml:space="preserve"> </w:t>
            </w:r>
            <w:r>
              <w:rPr>
                <w:sz w:val="20"/>
              </w:rPr>
              <w:t>be</w:t>
            </w:r>
            <w:r>
              <w:rPr>
                <w:spacing w:val="-2"/>
                <w:sz w:val="20"/>
              </w:rPr>
              <w:t xml:space="preserve"> </w:t>
            </w:r>
            <w:r>
              <w:rPr>
                <w:sz w:val="20"/>
              </w:rPr>
              <w:t>allocated</w:t>
            </w:r>
            <w:r>
              <w:rPr>
                <w:spacing w:val="-2"/>
                <w:sz w:val="20"/>
              </w:rPr>
              <w:t xml:space="preserve"> </w:t>
            </w:r>
            <w:r>
              <w:rPr>
                <w:sz w:val="20"/>
              </w:rPr>
              <w:t>in</w:t>
            </w:r>
            <w:r>
              <w:rPr>
                <w:spacing w:val="-3"/>
                <w:sz w:val="20"/>
              </w:rPr>
              <w:t xml:space="preserve"> </w:t>
            </w:r>
            <w:r>
              <w:rPr>
                <w:sz w:val="20"/>
              </w:rPr>
              <w:t>full</w:t>
            </w:r>
            <w:r>
              <w:rPr>
                <w:spacing w:val="-3"/>
                <w:sz w:val="20"/>
              </w:rPr>
              <w:t xml:space="preserve"> </w:t>
            </w:r>
            <w:r>
              <w:rPr>
                <w:sz w:val="20"/>
              </w:rPr>
              <w:t>and</w:t>
            </w:r>
            <w:r>
              <w:rPr>
                <w:spacing w:val="-2"/>
                <w:sz w:val="20"/>
              </w:rPr>
              <w:t xml:space="preserve"> </w:t>
            </w:r>
            <w:r>
              <w:rPr>
                <w:sz w:val="20"/>
              </w:rPr>
              <w:t>all</w:t>
            </w:r>
            <w:r>
              <w:rPr>
                <w:spacing w:val="-3"/>
                <w:sz w:val="20"/>
              </w:rPr>
              <w:t xml:space="preserve"> </w:t>
            </w:r>
            <w:r>
              <w:rPr>
                <w:sz w:val="20"/>
              </w:rPr>
              <w:t>other</w:t>
            </w:r>
            <w:r>
              <w:rPr>
                <w:spacing w:val="-2"/>
                <w:sz w:val="20"/>
              </w:rPr>
              <w:t xml:space="preserve"> </w:t>
            </w:r>
            <w:r>
              <w:rPr>
                <w:sz w:val="20"/>
              </w:rPr>
              <w:t>lines</w:t>
            </w:r>
            <w:r>
              <w:rPr>
                <w:spacing w:val="-3"/>
                <w:sz w:val="20"/>
              </w:rPr>
              <w:t xml:space="preserve"> </w:t>
            </w:r>
            <w:r>
              <w:rPr>
                <w:sz w:val="20"/>
              </w:rPr>
              <w:t>will</w:t>
            </w:r>
            <w:r>
              <w:rPr>
                <w:spacing w:val="-3"/>
                <w:sz w:val="20"/>
              </w:rPr>
              <w:t xml:space="preserve"> </w:t>
            </w:r>
            <w:r>
              <w:rPr>
                <w:sz w:val="20"/>
              </w:rPr>
              <w:t xml:space="preserve">be signed down in equal proportions so that the aggregate signed lines are equal to 100% of the order without further agreement to any of the </w:t>
            </w:r>
            <w:r>
              <w:rPr>
                <w:spacing w:val="-2"/>
                <w:sz w:val="20"/>
              </w:rPr>
              <w:t>(Re)Insurers.</w:t>
            </w:r>
          </w:p>
          <w:p w14:paraId="254B7CA1" w14:textId="77777777" w:rsidR="002F4B8A" w:rsidRDefault="002F4B8A">
            <w:pPr>
              <w:pStyle w:val="TableParagraph"/>
              <w:spacing w:before="14"/>
              <w:ind w:left="0"/>
              <w:rPr>
                <w:rFonts w:ascii="Times New Roman"/>
                <w:sz w:val="20"/>
              </w:rPr>
            </w:pPr>
          </w:p>
          <w:p w14:paraId="5BF8F46B" w14:textId="77777777" w:rsidR="002F4B8A" w:rsidRDefault="00000000">
            <w:pPr>
              <w:pStyle w:val="TableParagraph"/>
              <w:spacing w:before="1"/>
              <w:ind w:left="113"/>
              <w:rPr>
                <w:sz w:val="20"/>
              </w:rPr>
            </w:pPr>
            <w:r>
              <w:rPr>
                <w:spacing w:val="-2"/>
                <w:sz w:val="20"/>
              </w:rPr>
              <w:t>However:</w:t>
            </w:r>
          </w:p>
          <w:p w14:paraId="78C59518" w14:textId="77777777" w:rsidR="002F4B8A" w:rsidRDefault="00000000">
            <w:pPr>
              <w:pStyle w:val="TableParagraph"/>
              <w:numPr>
                <w:ilvl w:val="0"/>
                <w:numId w:val="1"/>
              </w:numPr>
              <w:tabs>
                <w:tab w:val="left" w:pos="681"/>
              </w:tabs>
              <w:spacing w:line="360" w:lineRule="auto"/>
              <w:ind w:right="113"/>
              <w:rPr>
                <w:sz w:val="20"/>
              </w:rPr>
            </w:pPr>
            <w:r>
              <w:rPr>
                <w:sz w:val="20"/>
              </w:rPr>
              <w:t>in the event that the placement of the order is not completed by the</w:t>
            </w:r>
            <w:r>
              <w:rPr>
                <w:spacing w:val="-5"/>
                <w:sz w:val="20"/>
              </w:rPr>
              <w:t xml:space="preserve"> </w:t>
            </w:r>
            <w:r>
              <w:rPr>
                <w:sz w:val="20"/>
              </w:rPr>
              <w:t>commencement</w:t>
            </w:r>
            <w:r>
              <w:rPr>
                <w:spacing w:val="-4"/>
                <w:sz w:val="20"/>
              </w:rPr>
              <w:t xml:space="preserve"> </w:t>
            </w:r>
            <w:r>
              <w:rPr>
                <w:sz w:val="20"/>
              </w:rPr>
              <w:t>date</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period</w:t>
            </w:r>
            <w:r>
              <w:rPr>
                <w:spacing w:val="-4"/>
                <w:sz w:val="20"/>
              </w:rPr>
              <w:t xml:space="preserve"> </w:t>
            </w:r>
            <w:r>
              <w:rPr>
                <w:sz w:val="20"/>
              </w:rPr>
              <w:t>of</w:t>
            </w:r>
            <w:r>
              <w:rPr>
                <w:spacing w:val="-4"/>
                <w:sz w:val="20"/>
              </w:rPr>
              <w:t xml:space="preserve"> </w:t>
            </w:r>
            <w:r>
              <w:rPr>
                <w:sz w:val="20"/>
              </w:rPr>
              <w:t>insurance,</w:t>
            </w:r>
            <w:r>
              <w:rPr>
                <w:spacing w:val="-4"/>
                <w:sz w:val="20"/>
              </w:rPr>
              <w:t xml:space="preserve"> </w:t>
            </w:r>
            <w:r>
              <w:rPr>
                <w:sz w:val="20"/>
              </w:rPr>
              <w:t>then</w:t>
            </w:r>
            <w:r>
              <w:rPr>
                <w:spacing w:val="-6"/>
                <w:sz w:val="20"/>
              </w:rPr>
              <w:t xml:space="preserve"> </w:t>
            </w:r>
            <w:r>
              <w:rPr>
                <w:sz w:val="20"/>
              </w:rPr>
              <w:t>all</w:t>
            </w:r>
            <w:r>
              <w:rPr>
                <w:spacing w:val="-5"/>
                <w:sz w:val="20"/>
              </w:rPr>
              <w:t xml:space="preserve"> </w:t>
            </w:r>
            <w:r>
              <w:rPr>
                <w:sz w:val="20"/>
              </w:rPr>
              <w:t>lines written by that date will be signed in full;</w:t>
            </w:r>
          </w:p>
          <w:p w14:paraId="4EF5ACF5" w14:textId="77777777" w:rsidR="002F4B8A" w:rsidRDefault="002F4B8A">
            <w:pPr>
              <w:pStyle w:val="TableParagraph"/>
              <w:spacing w:before="14"/>
              <w:ind w:left="0"/>
              <w:rPr>
                <w:rFonts w:ascii="Times New Roman"/>
                <w:sz w:val="20"/>
              </w:rPr>
            </w:pPr>
          </w:p>
          <w:p w14:paraId="41F91AEE" w14:textId="77777777" w:rsidR="002F4B8A" w:rsidRDefault="00000000">
            <w:pPr>
              <w:pStyle w:val="TableParagraph"/>
              <w:numPr>
                <w:ilvl w:val="0"/>
                <w:numId w:val="1"/>
              </w:numPr>
              <w:tabs>
                <w:tab w:val="left" w:pos="681"/>
              </w:tabs>
              <w:spacing w:before="1"/>
              <w:rPr>
                <w:sz w:val="20"/>
              </w:rPr>
            </w:pPr>
            <w:r>
              <w:rPr>
                <w:sz w:val="20"/>
              </w:rPr>
              <w:t>the</w:t>
            </w:r>
            <w:r>
              <w:rPr>
                <w:spacing w:val="-3"/>
                <w:sz w:val="20"/>
              </w:rPr>
              <w:t xml:space="preserve"> </w:t>
            </w:r>
            <w:r>
              <w:rPr>
                <w:sz w:val="20"/>
              </w:rPr>
              <w:t>reinsured</w:t>
            </w:r>
            <w:r>
              <w:rPr>
                <w:spacing w:val="-3"/>
                <w:sz w:val="20"/>
              </w:rPr>
              <w:t xml:space="preserve"> </w:t>
            </w:r>
            <w:r>
              <w:rPr>
                <w:sz w:val="20"/>
              </w:rPr>
              <w:t>may</w:t>
            </w:r>
            <w:r>
              <w:rPr>
                <w:spacing w:val="-3"/>
                <w:sz w:val="20"/>
              </w:rPr>
              <w:t xml:space="preserve"> </w:t>
            </w:r>
            <w:r>
              <w:rPr>
                <w:sz w:val="20"/>
              </w:rPr>
              <w:t>elect</w:t>
            </w:r>
            <w:r>
              <w:rPr>
                <w:spacing w:val="-2"/>
                <w:sz w:val="20"/>
              </w:rPr>
              <w:t xml:space="preserve"> </w:t>
            </w:r>
            <w:r>
              <w:rPr>
                <w:sz w:val="20"/>
              </w:rPr>
              <w:t>for</w:t>
            </w:r>
            <w:r>
              <w:rPr>
                <w:spacing w:val="-4"/>
                <w:sz w:val="20"/>
              </w:rPr>
              <w:t xml:space="preserve"> </w:t>
            </w:r>
            <w:r>
              <w:rPr>
                <w:sz w:val="20"/>
              </w:rPr>
              <w:t>the</w:t>
            </w:r>
            <w:r>
              <w:rPr>
                <w:spacing w:val="-2"/>
                <w:sz w:val="20"/>
              </w:rPr>
              <w:t xml:space="preserve"> </w:t>
            </w:r>
            <w:r>
              <w:rPr>
                <w:sz w:val="20"/>
              </w:rPr>
              <w:t>disproportionate</w:t>
            </w:r>
            <w:r>
              <w:rPr>
                <w:spacing w:val="-3"/>
                <w:sz w:val="20"/>
              </w:rPr>
              <w:t xml:space="preserve"> </w:t>
            </w:r>
            <w:r>
              <w:rPr>
                <w:sz w:val="20"/>
              </w:rPr>
              <w:t>signing</w:t>
            </w:r>
            <w:r>
              <w:rPr>
                <w:spacing w:val="-3"/>
                <w:sz w:val="20"/>
              </w:rPr>
              <w:t xml:space="preserve"> </w:t>
            </w:r>
            <w:r>
              <w:rPr>
                <w:sz w:val="20"/>
              </w:rPr>
              <w:t>of</w:t>
            </w:r>
            <w:r>
              <w:rPr>
                <w:spacing w:val="-2"/>
                <w:sz w:val="20"/>
              </w:rPr>
              <w:t xml:space="preserve"> </w:t>
            </w:r>
            <w:r>
              <w:rPr>
                <w:spacing w:val="-5"/>
                <w:sz w:val="20"/>
              </w:rPr>
              <w:t>the</w:t>
            </w:r>
          </w:p>
          <w:p w14:paraId="0C8AF3D5" w14:textId="77777777" w:rsidR="002F4B8A" w:rsidRDefault="00000000">
            <w:pPr>
              <w:pStyle w:val="TableParagraph"/>
              <w:spacing w:before="123" w:line="360" w:lineRule="auto"/>
              <w:ind w:left="681"/>
              <w:rPr>
                <w:sz w:val="20"/>
              </w:rPr>
            </w:pPr>
            <w:r>
              <w:rPr>
                <w:sz w:val="20"/>
              </w:rPr>
              <w:t>(Re)Insurers’ lines, without further specific agreement of the (Re)Insurers,</w:t>
            </w:r>
            <w:r>
              <w:rPr>
                <w:spacing w:val="-6"/>
                <w:sz w:val="20"/>
              </w:rPr>
              <w:t xml:space="preserve"> </w:t>
            </w:r>
            <w:r>
              <w:rPr>
                <w:sz w:val="20"/>
              </w:rPr>
              <w:t>providing</w:t>
            </w:r>
            <w:r>
              <w:rPr>
                <w:spacing w:val="-4"/>
                <w:sz w:val="20"/>
              </w:rPr>
              <w:t xml:space="preserve"> </w:t>
            </w:r>
            <w:r>
              <w:rPr>
                <w:sz w:val="20"/>
              </w:rPr>
              <w:t>that</w:t>
            </w:r>
            <w:r>
              <w:rPr>
                <w:spacing w:val="-4"/>
                <w:sz w:val="20"/>
              </w:rPr>
              <w:t xml:space="preserve"> </w:t>
            </w:r>
            <w:r>
              <w:rPr>
                <w:sz w:val="20"/>
              </w:rPr>
              <w:t>any</w:t>
            </w:r>
            <w:r>
              <w:rPr>
                <w:spacing w:val="-4"/>
                <w:sz w:val="20"/>
              </w:rPr>
              <w:t xml:space="preserve"> </w:t>
            </w:r>
            <w:r>
              <w:rPr>
                <w:sz w:val="20"/>
              </w:rPr>
              <w:t>such</w:t>
            </w:r>
            <w:r>
              <w:rPr>
                <w:spacing w:val="-4"/>
                <w:sz w:val="20"/>
              </w:rPr>
              <w:t xml:space="preserve"> </w:t>
            </w:r>
            <w:r>
              <w:rPr>
                <w:sz w:val="20"/>
              </w:rPr>
              <w:t>variation</w:t>
            </w:r>
            <w:r>
              <w:rPr>
                <w:spacing w:val="-4"/>
                <w:sz w:val="20"/>
              </w:rPr>
              <w:t xml:space="preserve"> </w:t>
            </w:r>
            <w:r>
              <w:rPr>
                <w:sz w:val="20"/>
              </w:rPr>
              <w:t>is</w:t>
            </w:r>
            <w:r>
              <w:rPr>
                <w:spacing w:val="-5"/>
                <w:sz w:val="20"/>
              </w:rPr>
              <w:t xml:space="preserve"> </w:t>
            </w:r>
            <w:r>
              <w:rPr>
                <w:sz w:val="20"/>
              </w:rPr>
              <w:t>made</w:t>
            </w:r>
            <w:r>
              <w:rPr>
                <w:spacing w:val="-6"/>
                <w:sz w:val="20"/>
              </w:rPr>
              <w:t xml:space="preserve"> </w:t>
            </w:r>
            <w:r>
              <w:rPr>
                <w:sz w:val="20"/>
              </w:rPr>
              <w:t>prior</w:t>
            </w:r>
            <w:r>
              <w:rPr>
                <w:spacing w:val="-4"/>
                <w:sz w:val="20"/>
              </w:rPr>
              <w:t xml:space="preserve"> </w:t>
            </w:r>
            <w:r>
              <w:rPr>
                <w:sz w:val="20"/>
              </w:rPr>
              <w:t>to</w:t>
            </w:r>
            <w:r>
              <w:rPr>
                <w:spacing w:val="-4"/>
                <w:sz w:val="20"/>
              </w:rPr>
              <w:t xml:space="preserve"> </w:t>
            </w:r>
            <w:r>
              <w:rPr>
                <w:sz w:val="20"/>
              </w:rPr>
              <w:t xml:space="preserve">the commencement date of the period of insurance, and that lines written “To Stand” </w:t>
            </w:r>
            <w:proofErr w:type="spellStart"/>
            <w:r>
              <w:rPr>
                <w:sz w:val="20"/>
              </w:rPr>
              <w:t>can not</w:t>
            </w:r>
            <w:proofErr w:type="spellEnd"/>
            <w:r>
              <w:rPr>
                <w:sz w:val="20"/>
              </w:rPr>
              <w:t xml:space="preserve"> be varied without the agreement of those (Re)Insurers;</w:t>
            </w:r>
          </w:p>
          <w:p w14:paraId="49B8DDE9" w14:textId="77777777" w:rsidR="002F4B8A" w:rsidRDefault="002F4B8A">
            <w:pPr>
              <w:pStyle w:val="TableParagraph"/>
              <w:spacing w:before="14"/>
              <w:ind w:left="0"/>
              <w:rPr>
                <w:rFonts w:ascii="Times New Roman"/>
                <w:sz w:val="20"/>
              </w:rPr>
            </w:pPr>
          </w:p>
          <w:p w14:paraId="542621F0" w14:textId="77777777" w:rsidR="002F4B8A" w:rsidRDefault="00000000">
            <w:pPr>
              <w:pStyle w:val="TableParagraph"/>
              <w:numPr>
                <w:ilvl w:val="0"/>
                <w:numId w:val="1"/>
              </w:numPr>
              <w:tabs>
                <w:tab w:val="left" w:pos="681"/>
              </w:tabs>
              <w:spacing w:line="360" w:lineRule="auto"/>
              <w:ind w:right="83"/>
              <w:rPr>
                <w:sz w:val="20"/>
              </w:rPr>
            </w:pPr>
            <w:proofErr w:type="spellStart"/>
            <w:r>
              <w:rPr>
                <w:sz w:val="20"/>
              </w:rPr>
              <w:t>the</w:t>
            </w:r>
            <w:proofErr w:type="spellEnd"/>
            <w:r>
              <w:rPr>
                <w:sz w:val="20"/>
              </w:rPr>
              <w:t xml:space="preserve"> signed lines resulting from the application of the above provisions</w:t>
            </w:r>
            <w:r>
              <w:rPr>
                <w:spacing w:val="-4"/>
                <w:sz w:val="20"/>
              </w:rPr>
              <w:t xml:space="preserve"> </w:t>
            </w:r>
            <w:r>
              <w:rPr>
                <w:sz w:val="20"/>
              </w:rPr>
              <w:t>can</w:t>
            </w:r>
            <w:r>
              <w:rPr>
                <w:spacing w:val="-6"/>
                <w:sz w:val="20"/>
              </w:rPr>
              <w:t xml:space="preserve"> </w:t>
            </w:r>
            <w:r>
              <w:rPr>
                <w:sz w:val="20"/>
              </w:rPr>
              <w:t>be</w:t>
            </w:r>
            <w:r>
              <w:rPr>
                <w:spacing w:val="-4"/>
                <w:sz w:val="20"/>
              </w:rPr>
              <w:t xml:space="preserve"> </w:t>
            </w:r>
            <w:r>
              <w:rPr>
                <w:sz w:val="20"/>
              </w:rPr>
              <w:t>varied,</w:t>
            </w:r>
            <w:r>
              <w:rPr>
                <w:spacing w:val="-5"/>
                <w:sz w:val="20"/>
              </w:rPr>
              <w:t xml:space="preserve"> </w:t>
            </w:r>
            <w:r>
              <w:rPr>
                <w:sz w:val="20"/>
              </w:rPr>
              <w:t>before</w:t>
            </w:r>
            <w:r>
              <w:rPr>
                <w:spacing w:val="-4"/>
                <w:sz w:val="20"/>
              </w:rPr>
              <w:t xml:space="preserve"> </w:t>
            </w:r>
            <w:r>
              <w:rPr>
                <w:sz w:val="20"/>
              </w:rPr>
              <w:t>or</w:t>
            </w:r>
            <w:r>
              <w:rPr>
                <w:spacing w:val="-4"/>
                <w:sz w:val="20"/>
              </w:rPr>
              <w:t xml:space="preserve"> </w:t>
            </w:r>
            <w:r>
              <w:rPr>
                <w:sz w:val="20"/>
              </w:rPr>
              <w:t>after</w:t>
            </w:r>
            <w:r>
              <w:rPr>
                <w:spacing w:val="-6"/>
                <w:sz w:val="20"/>
              </w:rPr>
              <w:t xml:space="preserve"> </w:t>
            </w:r>
            <w:r>
              <w:rPr>
                <w:sz w:val="20"/>
              </w:rPr>
              <w:t>the</w:t>
            </w:r>
            <w:r>
              <w:rPr>
                <w:spacing w:val="-5"/>
                <w:sz w:val="20"/>
              </w:rPr>
              <w:t xml:space="preserve"> </w:t>
            </w:r>
            <w:r>
              <w:rPr>
                <w:sz w:val="20"/>
              </w:rPr>
              <w:t>commencement</w:t>
            </w:r>
            <w:r>
              <w:rPr>
                <w:spacing w:val="-4"/>
                <w:sz w:val="20"/>
              </w:rPr>
              <w:t xml:space="preserve"> </w:t>
            </w:r>
            <w:r>
              <w:rPr>
                <w:sz w:val="20"/>
              </w:rPr>
              <w:t>date of</w:t>
            </w:r>
            <w:r>
              <w:rPr>
                <w:spacing w:val="-2"/>
                <w:sz w:val="20"/>
              </w:rPr>
              <w:t xml:space="preserve"> </w:t>
            </w:r>
            <w:r>
              <w:rPr>
                <w:sz w:val="20"/>
              </w:rPr>
              <w:t>the</w:t>
            </w:r>
            <w:r>
              <w:rPr>
                <w:spacing w:val="-4"/>
                <w:sz w:val="20"/>
              </w:rPr>
              <w:t xml:space="preserve"> </w:t>
            </w:r>
            <w:r>
              <w:rPr>
                <w:sz w:val="20"/>
              </w:rPr>
              <w:t>period</w:t>
            </w:r>
            <w:r>
              <w:rPr>
                <w:spacing w:val="-3"/>
                <w:sz w:val="20"/>
              </w:rPr>
              <w:t xml:space="preserve"> </w:t>
            </w:r>
            <w:r>
              <w:rPr>
                <w:sz w:val="20"/>
              </w:rPr>
              <w:t>of</w:t>
            </w:r>
            <w:r>
              <w:rPr>
                <w:spacing w:val="-2"/>
                <w:sz w:val="20"/>
              </w:rPr>
              <w:t xml:space="preserve"> </w:t>
            </w:r>
            <w:r>
              <w:rPr>
                <w:sz w:val="20"/>
              </w:rPr>
              <w:t>insurance,</w:t>
            </w:r>
            <w:r>
              <w:rPr>
                <w:spacing w:val="-3"/>
                <w:sz w:val="20"/>
              </w:rPr>
              <w:t xml:space="preserve"> </w:t>
            </w:r>
            <w:r>
              <w:rPr>
                <w:sz w:val="20"/>
              </w:rPr>
              <w:t>by</w:t>
            </w:r>
            <w:r>
              <w:rPr>
                <w:spacing w:val="-4"/>
                <w:sz w:val="20"/>
              </w:rPr>
              <w:t xml:space="preserve"> </w:t>
            </w:r>
            <w:r>
              <w:rPr>
                <w:sz w:val="20"/>
              </w:rPr>
              <w:t>the</w:t>
            </w:r>
            <w:r>
              <w:rPr>
                <w:spacing w:val="-3"/>
                <w:sz w:val="20"/>
              </w:rPr>
              <w:t xml:space="preserve"> </w:t>
            </w:r>
            <w:r>
              <w:rPr>
                <w:sz w:val="20"/>
              </w:rPr>
              <w:t>agreement</w:t>
            </w:r>
            <w:r>
              <w:rPr>
                <w:spacing w:val="-2"/>
                <w:sz w:val="20"/>
              </w:rPr>
              <w:t xml:space="preserve"> </w:t>
            </w:r>
            <w:r>
              <w:rPr>
                <w:sz w:val="20"/>
              </w:rPr>
              <w:t>of</w:t>
            </w:r>
            <w:r>
              <w:rPr>
                <w:spacing w:val="-2"/>
                <w:sz w:val="20"/>
              </w:rPr>
              <w:t xml:space="preserve"> </w:t>
            </w:r>
            <w:r>
              <w:rPr>
                <w:sz w:val="20"/>
              </w:rPr>
              <w:t>the</w:t>
            </w:r>
            <w:r>
              <w:rPr>
                <w:spacing w:val="-2"/>
                <w:sz w:val="20"/>
              </w:rPr>
              <w:t xml:space="preserve"> </w:t>
            </w:r>
            <w:r>
              <w:rPr>
                <w:sz w:val="20"/>
              </w:rPr>
              <w:t>reinsured</w:t>
            </w:r>
            <w:r>
              <w:rPr>
                <w:spacing w:val="-2"/>
                <w:sz w:val="20"/>
              </w:rPr>
              <w:t xml:space="preserve"> </w:t>
            </w:r>
            <w:r>
              <w:rPr>
                <w:sz w:val="20"/>
              </w:rPr>
              <w:t>and all (Re)Insurers whose lines are to be varied. The variation to the contracts will take effect only when all such (Re)Insurers have agreed, with the resulting variation in signed lines commencing from the date set out in that agreement.</w:t>
            </w:r>
          </w:p>
        </w:tc>
      </w:tr>
      <w:tr w:rsidR="002F4B8A" w14:paraId="610C0385" w14:textId="77777777">
        <w:trPr>
          <w:trHeight w:val="1401"/>
        </w:trPr>
        <w:tc>
          <w:tcPr>
            <w:tcW w:w="2162" w:type="dxa"/>
          </w:tcPr>
          <w:p w14:paraId="14449B63" w14:textId="77777777" w:rsidR="002F4B8A" w:rsidRDefault="00000000">
            <w:pPr>
              <w:pStyle w:val="TableParagraph"/>
              <w:spacing w:before="184"/>
              <w:ind w:left="50"/>
              <w:rPr>
                <w:sz w:val="20"/>
              </w:rPr>
            </w:pPr>
            <w:r>
              <w:rPr>
                <w:sz w:val="20"/>
              </w:rPr>
              <w:t>B.I.P.A.R.</w:t>
            </w:r>
            <w:r>
              <w:rPr>
                <w:spacing w:val="-8"/>
                <w:sz w:val="20"/>
              </w:rPr>
              <w:t xml:space="preserve"> </w:t>
            </w:r>
            <w:r>
              <w:rPr>
                <w:spacing w:val="-2"/>
                <w:sz w:val="20"/>
              </w:rPr>
              <w:t>Statement</w:t>
            </w:r>
          </w:p>
        </w:tc>
        <w:tc>
          <w:tcPr>
            <w:tcW w:w="597" w:type="dxa"/>
          </w:tcPr>
          <w:p w14:paraId="2709E661" w14:textId="77777777" w:rsidR="002F4B8A" w:rsidRDefault="00000000">
            <w:pPr>
              <w:pStyle w:val="TableParagraph"/>
              <w:spacing w:before="184"/>
              <w:ind w:left="0" w:right="111"/>
              <w:jc w:val="right"/>
              <w:rPr>
                <w:sz w:val="20"/>
              </w:rPr>
            </w:pPr>
            <w:r>
              <w:rPr>
                <w:spacing w:val="-10"/>
                <w:sz w:val="20"/>
              </w:rPr>
              <w:t>:</w:t>
            </w:r>
          </w:p>
        </w:tc>
        <w:tc>
          <w:tcPr>
            <w:tcW w:w="6130" w:type="dxa"/>
          </w:tcPr>
          <w:p w14:paraId="41D7E0AB" w14:textId="77777777" w:rsidR="002F4B8A" w:rsidRDefault="00000000">
            <w:pPr>
              <w:pStyle w:val="TableParagraph"/>
              <w:spacing w:before="184"/>
              <w:ind w:left="113" w:right="72"/>
              <w:rPr>
                <w:sz w:val="20"/>
              </w:rPr>
            </w:pPr>
            <w:r>
              <w:rPr>
                <w:sz w:val="20"/>
              </w:rPr>
              <w:t>In</w:t>
            </w:r>
            <w:r>
              <w:rPr>
                <w:spacing w:val="-4"/>
                <w:sz w:val="20"/>
              </w:rPr>
              <w:t xml:space="preserve"> </w:t>
            </w:r>
            <w:r>
              <w:rPr>
                <w:sz w:val="20"/>
              </w:rPr>
              <w:t>a</w:t>
            </w:r>
            <w:r>
              <w:rPr>
                <w:spacing w:val="-5"/>
                <w:sz w:val="20"/>
              </w:rPr>
              <w:t xml:space="preserve"> </w:t>
            </w:r>
            <w:r>
              <w:rPr>
                <w:sz w:val="20"/>
              </w:rPr>
              <w:t>co-(Re)Insurance</w:t>
            </w:r>
            <w:r>
              <w:rPr>
                <w:spacing w:val="-4"/>
                <w:sz w:val="20"/>
              </w:rPr>
              <w:t xml:space="preserve"> </w:t>
            </w:r>
            <w:r>
              <w:rPr>
                <w:sz w:val="20"/>
              </w:rPr>
              <w:t>placement,</w:t>
            </w:r>
            <w:r>
              <w:rPr>
                <w:spacing w:val="-4"/>
                <w:sz w:val="20"/>
              </w:rPr>
              <w:t xml:space="preserve"> </w:t>
            </w:r>
            <w:r>
              <w:rPr>
                <w:sz w:val="20"/>
              </w:rPr>
              <w:t>following</w:t>
            </w:r>
            <w:r>
              <w:rPr>
                <w:spacing w:val="-4"/>
                <w:sz w:val="20"/>
              </w:rPr>
              <w:t xml:space="preserve"> </w:t>
            </w:r>
            <w:r>
              <w:rPr>
                <w:sz w:val="20"/>
              </w:rPr>
              <w:t>(Re)Insurers</w:t>
            </w:r>
            <w:r>
              <w:rPr>
                <w:spacing w:val="-5"/>
                <w:sz w:val="20"/>
              </w:rPr>
              <w:t xml:space="preserve"> </w:t>
            </w:r>
            <w:r>
              <w:rPr>
                <w:sz w:val="20"/>
              </w:rPr>
              <w:t>may,</w:t>
            </w:r>
            <w:r>
              <w:rPr>
                <w:spacing w:val="-5"/>
                <w:sz w:val="20"/>
              </w:rPr>
              <w:t xml:space="preserve"> </w:t>
            </w:r>
            <w:r>
              <w:rPr>
                <w:sz w:val="20"/>
              </w:rPr>
              <w:t>but</w:t>
            </w:r>
            <w:r>
              <w:rPr>
                <w:spacing w:val="-6"/>
                <w:sz w:val="20"/>
              </w:rPr>
              <w:t xml:space="preserve"> </w:t>
            </w:r>
            <w:r>
              <w:rPr>
                <w:sz w:val="20"/>
              </w:rPr>
              <w:t>are</w:t>
            </w:r>
            <w:r>
              <w:rPr>
                <w:spacing w:val="-6"/>
                <w:sz w:val="20"/>
              </w:rPr>
              <w:t xml:space="preserve"> </w:t>
            </w:r>
            <w:r>
              <w:rPr>
                <w:sz w:val="20"/>
              </w:rPr>
              <w:t>not obliged to, follow the premium charged by the lead (Re)Insurer. (Re)Insurers may not seek to guarantee for themselves terms as favorable as those to which others subsequently achieve during the</w:t>
            </w:r>
          </w:p>
          <w:p w14:paraId="11D2DA43" w14:textId="77777777" w:rsidR="002F4B8A" w:rsidRDefault="00000000">
            <w:pPr>
              <w:pStyle w:val="TableParagraph"/>
              <w:spacing w:line="221" w:lineRule="exact"/>
              <w:ind w:left="113"/>
              <w:rPr>
                <w:sz w:val="20"/>
              </w:rPr>
            </w:pPr>
            <w:r>
              <w:rPr>
                <w:spacing w:val="-2"/>
                <w:sz w:val="20"/>
              </w:rPr>
              <w:t>placement.</w:t>
            </w:r>
          </w:p>
        </w:tc>
      </w:tr>
    </w:tbl>
    <w:p w14:paraId="24EFF496" w14:textId="77777777" w:rsidR="00E06249" w:rsidRDefault="00E06249"/>
    <w:sectPr w:rsidR="00E06249">
      <w:pgSz w:w="11910" w:h="16840"/>
      <w:pgMar w:top="1960" w:right="1417" w:bottom="880" w:left="1417" w:header="360" w:footer="6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A6DE19" w14:textId="77777777" w:rsidR="00E35F06" w:rsidRDefault="00E35F06">
      <w:r>
        <w:separator/>
      </w:r>
    </w:p>
  </w:endnote>
  <w:endnote w:type="continuationSeparator" w:id="0">
    <w:p w14:paraId="5B7B435F" w14:textId="77777777" w:rsidR="00E35F06" w:rsidRDefault="00E3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D1CB4B" w14:textId="2B4806A5" w:rsidR="002F4B8A" w:rsidRPr="00B673A0" w:rsidRDefault="00B673A0" w:rsidP="00B673A0">
    <w:pPr>
      <w:pStyle w:val="Footer"/>
    </w:pPr>
    <w:r>
      <w:tab/>
    </w:r>
    <w:proofErr w:type="gramStart"/>
    <w:r w:rsidRPr="00B673A0">
      <w:t>Registered  &amp;</w:t>
    </w:r>
    <w:proofErr w:type="gramEnd"/>
    <w:r w:rsidRPr="00B673A0">
      <w:t xml:space="preserve"> Corporate Off: 246, DLF South Court, Saket, New Delhi 110017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22AC6" w14:textId="77777777" w:rsidR="00E35F06" w:rsidRDefault="00E35F06">
      <w:r>
        <w:separator/>
      </w:r>
    </w:p>
  </w:footnote>
  <w:footnote w:type="continuationSeparator" w:id="0">
    <w:p w14:paraId="1859E8A7" w14:textId="77777777" w:rsidR="00E35F06" w:rsidRDefault="00E35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4B237E" w14:textId="09E5CE3E" w:rsidR="00B673A0" w:rsidRPr="00B673A0" w:rsidRDefault="00B673A0" w:rsidP="00B673A0">
    <w:pPr>
      <w:pStyle w:val="Header"/>
    </w:pPr>
    <w:r>
      <w:t xml:space="preserve">                                    </w:t>
    </w:r>
    <w:r>
      <w:rPr>
        <w:rFonts w:eastAsia="Times New Roman"/>
        <w:noProof/>
        <w:color w:val="000000"/>
      </w:rPr>
      <w:drawing>
        <wp:inline distT="0" distB="0" distL="0" distR="0" wp14:anchorId="6E45BD78" wp14:editId="2478C739">
          <wp:extent cx="270642" cy="420400"/>
          <wp:effectExtent l="0" t="0" r="0" b="0"/>
          <wp:docPr id="5565135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273764" cy="425249"/>
                  </a:xfrm>
                  <a:prstGeom prst="rect">
                    <a:avLst/>
                  </a:prstGeom>
                  <a:noFill/>
                  <a:ln>
                    <a:noFill/>
                  </a:ln>
                </pic:spPr>
              </pic:pic>
            </a:graphicData>
          </a:graphic>
        </wp:inline>
      </w:drawing>
    </w:r>
    <w:r>
      <w:t xml:space="preserve">   </w:t>
    </w:r>
    <w:r w:rsidRPr="00B673A0">
      <w:rPr>
        <w:sz w:val="28"/>
        <w:szCs w:val="28"/>
      </w:rPr>
      <w:t>Corporate Risks India Insurance Brokers Pvt. Ltd.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4377FE"/>
    <w:multiLevelType w:val="hybridMultilevel"/>
    <w:tmpl w:val="D6CCE2AC"/>
    <w:lvl w:ilvl="0" w:tplc="5C5EE940">
      <w:start w:val="1"/>
      <w:numFmt w:val="lowerLetter"/>
      <w:lvlText w:val="%1)"/>
      <w:lvlJc w:val="left"/>
      <w:pPr>
        <w:ind w:left="681" w:hanging="568"/>
        <w:jc w:val="left"/>
      </w:pPr>
      <w:rPr>
        <w:rFonts w:ascii="Arial MT" w:eastAsia="Arial MT" w:hAnsi="Arial MT" w:cs="Arial MT" w:hint="default"/>
        <w:b w:val="0"/>
        <w:bCs w:val="0"/>
        <w:i w:val="0"/>
        <w:iCs w:val="0"/>
        <w:spacing w:val="0"/>
        <w:w w:val="100"/>
        <w:sz w:val="20"/>
        <w:szCs w:val="20"/>
        <w:lang w:val="en-US" w:eastAsia="en-US" w:bidi="ar-SA"/>
      </w:rPr>
    </w:lvl>
    <w:lvl w:ilvl="1" w:tplc="CC2895AC">
      <w:numFmt w:val="bullet"/>
      <w:lvlText w:val="•"/>
      <w:lvlJc w:val="left"/>
      <w:pPr>
        <w:ind w:left="1225" w:hanging="568"/>
      </w:pPr>
      <w:rPr>
        <w:rFonts w:hint="default"/>
        <w:lang w:val="en-US" w:eastAsia="en-US" w:bidi="ar-SA"/>
      </w:rPr>
    </w:lvl>
    <w:lvl w:ilvl="2" w:tplc="73667140">
      <w:numFmt w:val="bullet"/>
      <w:lvlText w:val="•"/>
      <w:lvlJc w:val="left"/>
      <w:pPr>
        <w:ind w:left="1770" w:hanging="568"/>
      </w:pPr>
      <w:rPr>
        <w:rFonts w:hint="default"/>
        <w:lang w:val="en-US" w:eastAsia="en-US" w:bidi="ar-SA"/>
      </w:rPr>
    </w:lvl>
    <w:lvl w:ilvl="3" w:tplc="4880C992">
      <w:numFmt w:val="bullet"/>
      <w:lvlText w:val="•"/>
      <w:lvlJc w:val="left"/>
      <w:pPr>
        <w:ind w:left="2315" w:hanging="568"/>
      </w:pPr>
      <w:rPr>
        <w:rFonts w:hint="default"/>
        <w:lang w:val="en-US" w:eastAsia="en-US" w:bidi="ar-SA"/>
      </w:rPr>
    </w:lvl>
    <w:lvl w:ilvl="4" w:tplc="80826612">
      <w:numFmt w:val="bullet"/>
      <w:lvlText w:val="•"/>
      <w:lvlJc w:val="left"/>
      <w:pPr>
        <w:ind w:left="2860" w:hanging="568"/>
      </w:pPr>
      <w:rPr>
        <w:rFonts w:hint="default"/>
        <w:lang w:val="en-US" w:eastAsia="en-US" w:bidi="ar-SA"/>
      </w:rPr>
    </w:lvl>
    <w:lvl w:ilvl="5" w:tplc="51E42386">
      <w:numFmt w:val="bullet"/>
      <w:lvlText w:val="•"/>
      <w:lvlJc w:val="left"/>
      <w:pPr>
        <w:ind w:left="3405" w:hanging="568"/>
      </w:pPr>
      <w:rPr>
        <w:rFonts w:hint="default"/>
        <w:lang w:val="en-US" w:eastAsia="en-US" w:bidi="ar-SA"/>
      </w:rPr>
    </w:lvl>
    <w:lvl w:ilvl="6" w:tplc="23500550">
      <w:numFmt w:val="bullet"/>
      <w:lvlText w:val="•"/>
      <w:lvlJc w:val="left"/>
      <w:pPr>
        <w:ind w:left="3950" w:hanging="568"/>
      </w:pPr>
      <w:rPr>
        <w:rFonts w:hint="default"/>
        <w:lang w:val="en-US" w:eastAsia="en-US" w:bidi="ar-SA"/>
      </w:rPr>
    </w:lvl>
    <w:lvl w:ilvl="7" w:tplc="1012F308">
      <w:numFmt w:val="bullet"/>
      <w:lvlText w:val="•"/>
      <w:lvlJc w:val="left"/>
      <w:pPr>
        <w:ind w:left="4495" w:hanging="568"/>
      </w:pPr>
      <w:rPr>
        <w:rFonts w:hint="default"/>
        <w:lang w:val="en-US" w:eastAsia="en-US" w:bidi="ar-SA"/>
      </w:rPr>
    </w:lvl>
    <w:lvl w:ilvl="8" w:tplc="36D4C5AC">
      <w:numFmt w:val="bullet"/>
      <w:lvlText w:val="•"/>
      <w:lvlJc w:val="left"/>
      <w:pPr>
        <w:ind w:left="5040" w:hanging="568"/>
      </w:pPr>
      <w:rPr>
        <w:rFonts w:hint="default"/>
        <w:lang w:val="en-US" w:eastAsia="en-US" w:bidi="ar-SA"/>
      </w:rPr>
    </w:lvl>
  </w:abstractNum>
  <w:abstractNum w:abstractNumId="1" w15:restartNumberingAfterBreak="0">
    <w:nsid w:val="1C995D2F"/>
    <w:multiLevelType w:val="hybridMultilevel"/>
    <w:tmpl w:val="5E8CBA40"/>
    <w:lvl w:ilvl="0" w:tplc="C5B2E7AE">
      <w:start w:val="1"/>
      <w:numFmt w:val="decimal"/>
      <w:lvlText w:val="%1."/>
      <w:lvlJc w:val="left"/>
      <w:pPr>
        <w:ind w:left="107" w:hanging="219"/>
        <w:jc w:val="left"/>
      </w:pPr>
      <w:rPr>
        <w:rFonts w:ascii="Calibri" w:eastAsia="Calibri" w:hAnsi="Calibri" w:cs="Calibri" w:hint="default"/>
        <w:b w:val="0"/>
        <w:bCs w:val="0"/>
        <w:i w:val="0"/>
        <w:iCs w:val="0"/>
        <w:spacing w:val="-1"/>
        <w:w w:val="99"/>
        <w:sz w:val="22"/>
        <w:szCs w:val="22"/>
        <w:lang w:val="en-US" w:eastAsia="en-US" w:bidi="ar-SA"/>
      </w:rPr>
    </w:lvl>
    <w:lvl w:ilvl="1" w:tplc="A4D297E0">
      <w:numFmt w:val="bullet"/>
      <w:lvlText w:val="•"/>
      <w:lvlJc w:val="left"/>
      <w:pPr>
        <w:ind w:left="739" w:hanging="219"/>
      </w:pPr>
      <w:rPr>
        <w:rFonts w:hint="default"/>
        <w:lang w:val="en-US" w:eastAsia="en-US" w:bidi="ar-SA"/>
      </w:rPr>
    </w:lvl>
    <w:lvl w:ilvl="2" w:tplc="0C7671E8">
      <w:numFmt w:val="bullet"/>
      <w:lvlText w:val="•"/>
      <w:lvlJc w:val="left"/>
      <w:pPr>
        <w:ind w:left="1378" w:hanging="219"/>
      </w:pPr>
      <w:rPr>
        <w:rFonts w:hint="default"/>
        <w:lang w:val="en-US" w:eastAsia="en-US" w:bidi="ar-SA"/>
      </w:rPr>
    </w:lvl>
    <w:lvl w:ilvl="3" w:tplc="3062A6B2">
      <w:numFmt w:val="bullet"/>
      <w:lvlText w:val="•"/>
      <w:lvlJc w:val="left"/>
      <w:pPr>
        <w:ind w:left="2017" w:hanging="219"/>
      </w:pPr>
      <w:rPr>
        <w:rFonts w:hint="default"/>
        <w:lang w:val="en-US" w:eastAsia="en-US" w:bidi="ar-SA"/>
      </w:rPr>
    </w:lvl>
    <w:lvl w:ilvl="4" w:tplc="9B942B0C">
      <w:numFmt w:val="bullet"/>
      <w:lvlText w:val="•"/>
      <w:lvlJc w:val="left"/>
      <w:pPr>
        <w:ind w:left="2657" w:hanging="219"/>
      </w:pPr>
      <w:rPr>
        <w:rFonts w:hint="default"/>
        <w:lang w:val="en-US" w:eastAsia="en-US" w:bidi="ar-SA"/>
      </w:rPr>
    </w:lvl>
    <w:lvl w:ilvl="5" w:tplc="C6008834">
      <w:numFmt w:val="bullet"/>
      <w:lvlText w:val="•"/>
      <w:lvlJc w:val="left"/>
      <w:pPr>
        <w:ind w:left="3296" w:hanging="219"/>
      </w:pPr>
      <w:rPr>
        <w:rFonts w:hint="default"/>
        <w:lang w:val="en-US" w:eastAsia="en-US" w:bidi="ar-SA"/>
      </w:rPr>
    </w:lvl>
    <w:lvl w:ilvl="6" w:tplc="B6289B6E">
      <w:numFmt w:val="bullet"/>
      <w:lvlText w:val="•"/>
      <w:lvlJc w:val="left"/>
      <w:pPr>
        <w:ind w:left="3935" w:hanging="219"/>
      </w:pPr>
      <w:rPr>
        <w:rFonts w:hint="default"/>
        <w:lang w:val="en-US" w:eastAsia="en-US" w:bidi="ar-SA"/>
      </w:rPr>
    </w:lvl>
    <w:lvl w:ilvl="7" w:tplc="5CB2868C">
      <w:numFmt w:val="bullet"/>
      <w:lvlText w:val="•"/>
      <w:lvlJc w:val="left"/>
      <w:pPr>
        <w:ind w:left="4575" w:hanging="219"/>
      </w:pPr>
      <w:rPr>
        <w:rFonts w:hint="default"/>
        <w:lang w:val="en-US" w:eastAsia="en-US" w:bidi="ar-SA"/>
      </w:rPr>
    </w:lvl>
    <w:lvl w:ilvl="8" w:tplc="1B1A097E">
      <w:numFmt w:val="bullet"/>
      <w:lvlText w:val="•"/>
      <w:lvlJc w:val="left"/>
      <w:pPr>
        <w:ind w:left="5214" w:hanging="219"/>
      </w:pPr>
      <w:rPr>
        <w:rFonts w:hint="default"/>
        <w:lang w:val="en-US" w:eastAsia="en-US" w:bidi="ar-SA"/>
      </w:rPr>
    </w:lvl>
  </w:abstractNum>
  <w:abstractNum w:abstractNumId="2" w15:restartNumberingAfterBreak="0">
    <w:nsid w:val="362032A8"/>
    <w:multiLevelType w:val="hybridMultilevel"/>
    <w:tmpl w:val="21F63944"/>
    <w:lvl w:ilvl="0" w:tplc="5148BAEA">
      <w:numFmt w:val="bullet"/>
      <w:lvlText w:val=""/>
      <w:lvlJc w:val="left"/>
      <w:pPr>
        <w:ind w:left="827" w:hanging="360"/>
      </w:pPr>
      <w:rPr>
        <w:rFonts w:ascii="Symbol" w:eastAsia="Symbol" w:hAnsi="Symbol" w:cs="Symbol" w:hint="default"/>
        <w:b w:val="0"/>
        <w:bCs w:val="0"/>
        <w:i w:val="0"/>
        <w:iCs w:val="0"/>
        <w:spacing w:val="0"/>
        <w:w w:val="99"/>
        <w:sz w:val="22"/>
        <w:szCs w:val="22"/>
        <w:lang w:val="en-US" w:eastAsia="en-US" w:bidi="ar-SA"/>
      </w:rPr>
    </w:lvl>
    <w:lvl w:ilvl="1" w:tplc="16B693D0">
      <w:numFmt w:val="bullet"/>
      <w:lvlText w:val="•"/>
      <w:lvlJc w:val="left"/>
      <w:pPr>
        <w:ind w:left="1387" w:hanging="360"/>
      </w:pPr>
      <w:rPr>
        <w:rFonts w:hint="default"/>
        <w:lang w:val="en-US" w:eastAsia="en-US" w:bidi="ar-SA"/>
      </w:rPr>
    </w:lvl>
    <w:lvl w:ilvl="2" w:tplc="FD844BCC">
      <w:numFmt w:val="bullet"/>
      <w:lvlText w:val="•"/>
      <w:lvlJc w:val="left"/>
      <w:pPr>
        <w:ind w:left="1955" w:hanging="360"/>
      </w:pPr>
      <w:rPr>
        <w:rFonts w:hint="default"/>
        <w:lang w:val="en-US" w:eastAsia="en-US" w:bidi="ar-SA"/>
      </w:rPr>
    </w:lvl>
    <w:lvl w:ilvl="3" w:tplc="4970A386">
      <w:numFmt w:val="bullet"/>
      <w:lvlText w:val="•"/>
      <w:lvlJc w:val="left"/>
      <w:pPr>
        <w:ind w:left="2522" w:hanging="360"/>
      </w:pPr>
      <w:rPr>
        <w:rFonts w:hint="default"/>
        <w:lang w:val="en-US" w:eastAsia="en-US" w:bidi="ar-SA"/>
      </w:rPr>
    </w:lvl>
    <w:lvl w:ilvl="4" w:tplc="D8F86104">
      <w:numFmt w:val="bullet"/>
      <w:lvlText w:val="•"/>
      <w:lvlJc w:val="left"/>
      <w:pPr>
        <w:ind w:left="3090" w:hanging="360"/>
      </w:pPr>
      <w:rPr>
        <w:rFonts w:hint="default"/>
        <w:lang w:val="en-US" w:eastAsia="en-US" w:bidi="ar-SA"/>
      </w:rPr>
    </w:lvl>
    <w:lvl w:ilvl="5" w:tplc="40823B36">
      <w:numFmt w:val="bullet"/>
      <w:lvlText w:val="•"/>
      <w:lvlJc w:val="left"/>
      <w:pPr>
        <w:ind w:left="3657" w:hanging="360"/>
      </w:pPr>
      <w:rPr>
        <w:rFonts w:hint="default"/>
        <w:lang w:val="en-US" w:eastAsia="en-US" w:bidi="ar-SA"/>
      </w:rPr>
    </w:lvl>
    <w:lvl w:ilvl="6" w:tplc="0FB86C80">
      <w:numFmt w:val="bullet"/>
      <w:lvlText w:val="•"/>
      <w:lvlJc w:val="left"/>
      <w:pPr>
        <w:ind w:left="4225" w:hanging="360"/>
      </w:pPr>
      <w:rPr>
        <w:rFonts w:hint="default"/>
        <w:lang w:val="en-US" w:eastAsia="en-US" w:bidi="ar-SA"/>
      </w:rPr>
    </w:lvl>
    <w:lvl w:ilvl="7" w:tplc="040CAB62">
      <w:numFmt w:val="bullet"/>
      <w:lvlText w:val="•"/>
      <w:lvlJc w:val="left"/>
      <w:pPr>
        <w:ind w:left="4792" w:hanging="360"/>
      </w:pPr>
      <w:rPr>
        <w:rFonts w:hint="default"/>
        <w:lang w:val="en-US" w:eastAsia="en-US" w:bidi="ar-SA"/>
      </w:rPr>
    </w:lvl>
    <w:lvl w:ilvl="8" w:tplc="3C8C2A2C">
      <w:numFmt w:val="bullet"/>
      <w:lvlText w:val="•"/>
      <w:lvlJc w:val="left"/>
      <w:pPr>
        <w:ind w:left="5360" w:hanging="360"/>
      </w:pPr>
      <w:rPr>
        <w:rFonts w:hint="default"/>
        <w:lang w:val="en-US" w:eastAsia="en-US" w:bidi="ar-SA"/>
      </w:rPr>
    </w:lvl>
  </w:abstractNum>
  <w:abstractNum w:abstractNumId="3" w15:restartNumberingAfterBreak="0">
    <w:nsid w:val="49157D5C"/>
    <w:multiLevelType w:val="hybridMultilevel"/>
    <w:tmpl w:val="FA46DC4C"/>
    <w:lvl w:ilvl="0" w:tplc="077EB918">
      <w:start w:val="1"/>
      <w:numFmt w:val="lowerLetter"/>
      <w:lvlText w:val="%1."/>
      <w:lvlJc w:val="left"/>
      <w:pPr>
        <w:ind w:left="1547" w:hanging="360"/>
        <w:jc w:val="left"/>
      </w:pPr>
      <w:rPr>
        <w:rFonts w:ascii="Calibri" w:eastAsia="Calibri" w:hAnsi="Calibri" w:cs="Calibri" w:hint="default"/>
        <w:b w:val="0"/>
        <w:bCs w:val="0"/>
        <w:i w:val="0"/>
        <w:iCs w:val="0"/>
        <w:spacing w:val="0"/>
        <w:w w:val="99"/>
        <w:sz w:val="22"/>
        <w:szCs w:val="22"/>
        <w:lang w:val="en-US" w:eastAsia="en-US" w:bidi="ar-SA"/>
      </w:rPr>
    </w:lvl>
    <w:lvl w:ilvl="1" w:tplc="47422772">
      <w:numFmt w:val="bullet"/>
      <w:lvlText w:val="•"/>
      <w:lvlJc w:val="left"/>
      <w:pPr>
        <w:ind w:left="2035" w:hanging="360"/>
      </w:pPr>
      <w:rPr>
        <w:rFonts w:hint="default"/>
        <w:lang w:val="en-US" w:eastAsia="en-US" w:bidi="ar-SA"/>
      </w:rPr>
    </w:lvl>
    <w:lvl w:ilvl="2" w:tplc="994A1B8C">
      <w:numFmt w:val="bullet"/>
      <w:lvlText w:val="•"/>
      <w:lvlJc w:val="left"/>
      <w:pPr>
        <w:ind w:left="2530" w:hanging="360"/>
      </w:pPr>
      <w:rPr>
        <w:rFonts w:hint="default"/>
        <w:lang w:val="en-US" w:eastAsia="en-US" w:bidi="ar-SA"/>
      </w:rPr>
    </w:lvl>
    <w:lvl w:ilvl="3" w:tplc="3C645458">
      <w:numFmt w:val="bullet"/>
      <w:lvlText w:val="•"/>
      <w:lvlJc w:val="left"/>
      <w:pPr>
        <w:ind w:left="3025" w:hanging="360"/>
      </w:pPr>
      <w:rPr>
        <w:rFonts w:hint="default"/>
        <w:lang w:val="en-US" w:eastAsia="en-US" w:bidi="ar-SA"/>
      </w:rPr>
    </w:lvl>
    <w:lvl w:ilvl="4" w:tplc="222E8E22">
      <w:numFmt w:val="bullet"/>
      <w:lvlText w:val="•"/>
      <w:lvlJc w:val="left"/>
      <w:pPr>
        <w:ind w:left="3521" w:hanging="360"/>
      </w:pPr>
      <w:rPr>
        <w:rFonts w:hint="default"/>
        <w:lang w:val="en-US" w:eastAsia="en-US" w:bidi="ar-SA"/>
      </w:rPr>
    </w:lvl>
    <w:lvl w:ilvl="5" w:tplc="49B4F854">
      <w:numFmt w:val="bullet"/>
      <w:lvlText w:val="•"/>
      <w:lvlJc w:val="left"/>
      <w:pPr>
        <w:ind w:left="4016" w:hanging="360"/>
      </w:pPr>
      <w:rPr>
        <w:rFonts w:hint="default"/>
        <w:lang w:val="en-US" w:eastAsia="en-US" w:bidi="ar-SA"/>
      </w:rPr>
    </w:lvl>
    <w:lvl w:ilvl="6" w:tplc="494EA74E">
      <w:numFmt w:val="bullet"/>
      <w:lvlText w:val="•"/>
      <w:lvlJc w:val="left"/>
      <w:pPr>
        <w:ind w:left="4511" w:hanging="360"/>
      </w:pPr>
      <w:rPr>
        <w:rFonts w:hint="default"/>
        <w:lang w:val="en-US" w:eastAsia="en-US" w:bidi="ar-SA"/>
      </w:rPr>
    </w:lvl>
    <w:lvl w:ilvl="7" w:tplc="058AEADA">
      <w:numFmt w:val="bullet"/>
      <w:lvlText w:val="•"/>
      <w:lvlJc w:val="left"/>
      <w:pPr>
        <w:ind w:left="5007" w:hanging="360"/>
      </w:pPr>
      <w:rPr>
        <w:rFonts w:hint="default"/>
        <w:lang w:val="en-US" w:eastAsia="en-US" w:bidi="ar-SA"/>
      </w:rPr>
    </w:lvl>
    <w:lvl w:ilvl="8" w:tplc="312E3C94">
      <w:numFmt w:val="bullet"/>
      <w:lvlText w:val="•"/>
      <w:lvlJc w:val="left"/>
      <w:pPr>
        <w:ind w:left="5502" w:hanging="360"/>
      </w:pPr>
      <w:rPr>
        <w:rFonts w:hint="default"/>
        <w:lang w:val="en-US" w:eastAsia="en-US" w:bidi="ar-SA"/>
      </w:rPr>
    </w:lvl>
  </w:abstractNum>
  <w:abstractNum w:abstractNumId="4" w15:restartNumberingAfterBreak="0">
    <w:nsid w:val="696B6CD6"/>
    <w:multiLevelType w:val="hybridMultilevel"/>
    <w:tmpl w:val="3C46C8EA"/>
    <w:lvl w:ilvl="0" w:tplc="76EA613E">
      <w:numFmt w:val="bullet"/>
      <w:lvlText w:val=""/>
      <w:lvlJc w:val="left"/>
      <w:pPr>
        <w:ind w:left="827" w:hanging="360"/>
      </w:pPr>
      <w:rPr>
        <w:rFonts w:ascii="Symbol" w:eastAsia="Symbol" w:hAnsi="Symbol" w:cs="Symbol" w:hint="default"/>
        <w:b w:val="0"/>
        <w:bCs w:val="0"/>
        <w:i w:val="0"/>
        <w:iCs w:val="0"/>
        <w:spacing w:val="0"/>
        <w:w w:val="99"/>
        <w:sz w:val="22"/>
        <w:szCs w:val="22"/>
        <w:lang w:val="en-US" w:eastAsia="en-US" w:bidi="ar-SA"/>
      </w:rPr>
    </w:lvl>
    <w:lvl w:ilvl="1" w:tplc="DCF65960">
      <w:numFmt w:val="bullet"/>
      <w:lvlText w:val="•"/>
      <w:lvlJc w:val="left"/>
      <w:pPr>
        <w:ind w:left="1387" w:hanging="360"/>
      </w:pPr>
      <w:rPr>
        <w:rFonts w:hint="default"/>
        <w:lang w:val="en-US" w:eastAsia="en-US" w:bidi="ar-SA"/>
      </w:rPr>
    </w:lvl>
    <w:lvl w:ilvl="2" w:tplc="1430F834">
      <w:numFmt w:val="bullet"/>
      <w:lvlText w:val="•"/>
      <w:lvlJc w:val="left"/>
      <w:pPr>
        <w:ind w:left="1954" w:hanging="360"/>
      </w:pPr>
      <w:rPr>
        <w:rFonts w:hint="default"/>
        <w:lang w:val="en-US" w:eastAsia="en-US" w:bidi="ar-SA"/>
      </w:rPr>
    </w:lvl>
    <w:lvl w:ilvl="3" w:tplc="8F86813E">
      <w:numFmt w:val="bullet"/>
      <w:lvlText w:val="•"/>
      <w:lvlJc w:val="left"/>
      <w:pPr>
        <w:ind w:left="2521" w:hanging="360"/>
      </w:pPr>
      <w:rPr>
        <w:rFonts w:hint="default"/>
        <w:lang w:val="en-US" w:eastAsia="en-US" w:bidi="ar-SA"/>
      </w:rPr>
    </w:lvl>
    <w:lvl w:ilvl="4" w:tplc="8766F9A8">
      <w:numFmt w:val="bullet"/>
      <w:lvlText w:val="•"/>
      <w:lvlJc w:val="left"/>
      <w:pPr>
        <w:ind w:left="3089" w:hanging="360"/>
      </w:pPr>
      <w:rPr>
        <w:rFonts w:hint="default"/>
        <w:lang w:val="en-US" w:eastAsia="en-US" w:bidi="ar-SA"/>
      </w:rPr>
    </w:lvl>
    <w:lvl w:ilvl="5" w:tplc="518A9C26">
      <w:numFmt w:val="bullet"/>
      <w:lvlText w:val="•"/>
      <w:lvlJc w:val="left"/>
      <w:pPr>
        <w:ind w:left="3656" w:hanging="360"/>
      </w:pPr>
      <w:rPr>
        <w:rFonts w:hint="default"/>
        <w:lang w:val="en-US" w:eastAsia="en-US" w:bidi="ar-SA"/>
      </w:rPr>
    </w:lvl>
    <w:lvl w:ilvl="6" w:tplc="E7369274">
      <w:numFmt w:val="bullet"/>
      <w:lvlText w:val="•"/>
      <w:lvlJc w:val="left"/>
      <w:pPr>
        <w:ind w:left="4223" w:hanging="360"/>
      </w:pPr>
      <w:rPr>
        <w:rFonts w:hint="default"/>
        <w:lang w:val="en-US" w:eastAsia="en-US" w:bidi="ar-SA"/>
      </w:rPr>
    </w:lvl>
    <w:lvl w:ilvl="7" w:tplc="E9ACEC4E">
      <w:numFmt w:val="bullet"/>
      <w:lvlText w:val="•"/>
      <w:lvlJc w:val="left"/>
      <w:pPr>
        <w:ind w:left="4791" w:hanging="360"/>
      </w:pPr>
      <w:rPr>
        <w:rFonts w:hint="default"/>
        <w:lang w:val="en-US" w:eastAsia="en-US" w:bidi="ar-SA"/>
      </w:rPr>
    </w:lvl>
    <w:lvl w:ilvl="8" w:tplc="0E5C46B0">
      <w:numFmt w:val="bullet"/>
      <w:lvlText w:val="•"/>
      <w:lvlJc w:val="left"/>
      <w:pPr>
        <w:ind w:left="5358" w:hanging="360"/>
      </w:pPr>
      <w:rPr>
        <w:rFonts w:hint="default"/>
        <w:lang w:val="en-US" w:eastAsia="en-US" w:bidi="ar-SA"/>
      </w:rPr>
    </w:lvl>
  </w:abstractNum>
  <w:num w:numId="1" w16cid:durableId="267275115">
    <w:abstractNumId w:val="0"/>
  </w:num>
  <w:num w:numId="2" w16cid:durableId="1782266395">
    <w:abstractNumId w:val="1"/>
  </w:num>
  <w:num w:numId="3" w16cid:durableId="42295570">
    <w:abstractNumId w:val="2"/>
  </w:num>
  <w:num w:numId="4" w16cid:durableId="1604649841">
    <w:abstractNumId w:val="3"/>
  </w:num>
  <w:num w:numId="5" w16cid:durableId="3280187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8A"/>
    <w:rsid w:val="000A2EC6"/>
    <w:rsid w:val="0024587E"/>
    <w:rsid w:val="002F4B8A"/>
    <w:rsid w:val="00305C56"/>
    <w:rsid w:val="00345419"/>
    <w:rsid w:val="003F2B8F"/>
    <w:rsid w:val="00407E99"/>
    <w:rsid w:val="00530183"/>
    <w:rsid w:val="00690229"/>
    <w:rsid w:val="0077540F"/>
    <w:rsid w:val="007F48D4"/>
    <w:rsid w:val="00AD4217"/>
    <w:rsid w:val="00B673A0"/>
    <w:rsid w:val="00D80469"/>
    <w:rsid w:val="00E06249"/>
    <w:rsid w:val="00E35F06"/>
    <w:rsid w:val="00EB632D"/>
    <w:rsid w:val="00F221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D6DB0B"/>
  <w15:docId w15:val="{3FF93F7E-35FC-49CB-959E-EB8866A9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305C56"/>
    <w:pPr>
      <w:tabs>
        <w:tab w:val="center" w:pos="4513"/>
        <w:tab w:val="right" w:pos="9026"/>
      </w:tabs>
    </w:pPr>
  </w:style>
  <w:style w:type="character" w:customStyle="1" w:styleId="HeaderChar">
    <w:name w:val="Header Char"/>
    <w:basedOn w:val="DefaultParagraphFont"/>
    <w:link w:val="Header"/>
    <w:uiPriority w:val="99"/>
    <w:rsid w:val="00305C56"/>
    <w:rPr>
      <w:rFonts w:ascii="Calibri" w:eastAsia="Calibri" w:hAnsi="Calibri" w:cs="Calibri"/>
    </w:rPr>
  </w:style>
  <w:style w:type="paragraph" w:styleId="Footer">
    <w:name w:val="footer"/>
    <w:basedOn w:val="Normal"/>
    <w:link w:val="FooterChar"/>
    <w:uiPriority w:val="99"/>
    <w:unhideWhenUsed/>
    <w:rsid w:val="00305C56"/>
    <w:pPr>
      <w:tabs>
        <w:tab w:val="center" w:pos="4513"/>
        <w:tab w:val="right" w:pos="9026"/>
      </w:tabs>
    </w:pPr>
  </w:style>
  <w:style w:type="character" w:customStyle="1" w:styleId="FooterChar">
    <w:name w:val="Footer Char"/>
    <w:basedOn w:val="DefaultParagraphFont"/>
    <w:link w:val="Footer"/>
    <w:uiPriority w:val="99"/>
    <w:rsid w:val="00305C56"/>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5f116224-f4bb-4725-8725-e246ba328932"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meynard</dc:creator>
  <cp:lastModifiedBy>B.Vaidyanathan</cp:lastModifiedBy>
  <cp:revision>3</cp:revision>
  <dcterms:created xsi:type="dcterms:W3CDTF">2025-09-11T11:07:00Z</dcterms:created>
  <dcterms:modified xsi:type="dcterms:W3CDTF">2025-09-12T06:37:00Z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2025-09-11T00:00:00Z</vt:filetime>
  </property>
  <property fmtid="{D5CDD505-2E9C-101B-9397-08002B2CF9AE}" pid="3" name="Creator">
    <vt:lpwstr>Microsoft® Word 2019</vt:lpwstr>
  </property>
  <property fmtid="{D5CDD505-2E9C-101B-9397-08002B2CF9AE}" pid="4" name="LastSaved">
    <vt:filetime>2025-09-11T00:00:00Z</vt:filetime>
  </property>
  <property fmtid="{D5CDD505-2E9C-101B-9397-08002B2CF9AE}" pid="5" name="Producer">
    <vt:lpwstr>Microsoft® Word 2019</vt:lpwstr>
  </property>
</Properties>
</file>