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4531"/>
        <w:gridCol w:w="4531"/>
      </w:tblGrid>
      <w:tr w:rsidR="002B7240" w14:paraId="2EEC77D7" w14:textId="77777777" w:rsidTr="002B7240">
        <w:tc>
          <w:tcPr>
            <w:tcW w:w="4531" w:type="dxa"/>
          </w:tcPr>
          <w:p w14:paraId="0C0E5F3F" w14:textId="28C3B25F" w:rsidR="002B7240" w:rsidRPr="002B7240" w:rsidRDefault="002B7240">
            <w:pPr>
              <w:rPr>
                <w:b/>
                <w:bCs/>
              </w:rPr>
            </w:pPr>
            <w:r>
              <w:rPr>
                <w:b/>
                <w:bCs/>
              </w:rPr>
              <w:t>Digital circuits laboratory class</w:t>
            </w:r>
          </w:p>
        </w:tc>
        <w:tc>
          <w:tcPr>
            <w:tcW w:w="4531" w:type="dxa"/>
          </w:tcPr>
          <w:p w14:paraId="1E68A0C5" w14:textId="5201F4E3" w:rsidR="002B7240" w:rsidRPr="002B7240" w:rsidRDefault="002B7240">
            <w:pPr>
              <w:rPr>
                <w:b/>
                <w:bCs/>
              </w:rPr>
            </w:pPr>
            <w:r>
              <w:rPr>
                <w:b/>
                <w:bCs/>
              </w:rPr>
              <w:t>Year 2024, exercise 1</w:t>
            </w:r>
          </w:p>
        </w:tc>
      </w:tr>
      <w:tr w:rsidR="002B7240" w:rsidRPr="007D61E6" w14:paraId="19F15428" w14:textId="77777777" w:rsidTr="002B7240">
        <w:tc>
          <w:tcPr>
            <w:tcW w:w="4531" w:type="dxa"/>
          </w:tcPr>
          <w:p w14:paraId="40BE3784" w14:textId="2B84C552" w:rsidR="002B7240" w:rsidRDefault="002B7240">
            <w:r>
              <w:t>Author: Jakub Turkowski</w:t>
            </w:r>
          </w:p>
        </w:tc>
        <w:tc>
          <w:tcPr>
            <w:tcW w:w="4531" w:type="dxa"/>
          </w:tcPr>
          <w:p w14:paraId="5C649692" w14:textId="17FC3B4B" w:rsidR="002B7240" w:rsidRPr="002B7240" w:rsidRDefault="002B7240">
            <w:pPr>
              <w:rPr>
                <w:lang w:val="en-US"/>
              </w:rPr>
            </w:pPr>
            <w:r w:rsidRPr="002B7240">
              <w:rPr>
                <w:lang w:val="en-US"/>
              </w:rPr>
              <w:t>Title of the exercise: introducing the problems of the laboratory</w:t>
            </w:r>
          </w:p>
        </w:tc>
      </w:tr>
      <w:tr w:rsidR="002B7240" w:rsidRPr="002B7240" w14:paraId="6A4829CD" w14:textId="77777777" w:rsidTr="002B7240">
        <w:tc>
          <w:tcPr>
            <w:tcW w:w="4531" w:type="dxa"/>
          </w:tcPr>
          <w:p w14:paraId="5A363256" w14:textId="35F709F6" w:rsidR="002B7240" w:rsidRPr="002B7240" w:rsidRDefault="002B7240">
            <w:pPr>
              <w:rPr>
                <w:lang w:val="en-US"/>
              </w:rPr>
            </w:pPr>
            <w:r>
              <w:rPr>
                <w:lang w:val="en-US"/>
              </w:rPr>
              <w:t>Laboratory group number: 2</w:t>
            </w:r>
          </w:p>
        </w:tc>
        <w:tc>
          <w:tcPr>
            <w:tcW w:w="4531" w:type="dxa"/>
          </w:tcPr>
          <w:p w14:paraId="32D55258" w14:textId="77777777" w:rsidR="002B7240" w:rsidRDefault="002B7240">
            <w:pPr>
              <w:rPr>
                <w:lang w:val="en-US"/>
              </w:rPr>
            </w:pPr>
            <w:r>
              <w:rPr>
                <w:lang w:val="en-US"/>
              </w:rPr>
              <w:t>Week day: Tuesday</w:t>
            </w:r>
          </w:p>
          <w:p w14:paraId="0489ADF2" w14:textId="77777777" w:rsidR="002B7240" w:rsidRDefault="002B7240">
            <w:pPr>
              <w:rPr>
                <w:lang w:val="en-US"/>
              </w:rPr>
            </w:pPr>
            <w:r>
              <w:rPr>
                <w:lang w:val="en-US"/>
              </w:rPr>
              <w:t>Realization date: 13.03.2024</w:t>
            </w:r>
          </w:p>
          <w:p w14:paraId="6C35E2BC" w14:textId="43229E3E" w:rsidR="002B7240" w:rsidRPr="002B7240" w:rsidRDefault="002B7240">
            <w:pPr>
              <w:rPr>
                <w:lang w:val="en-US"/>
              </w:rPr>
            </w:pPr>
            <w:r>
              <w:rPr>
                <w:lang w:val="en-US"/>
              </w:rPr>
              <w:t>Hours of the lab: 15:15-16:55</w:t>
            </w:r>
          </w:p>
        </w:tc>
      </w:tr>
    </w:tbl>
    <w:p w14:paraId="3E305ADE" w14:textId="77777777" w:rsidR="00A40921" w:rsidRDefault="00A40921">
      <w:pPr>
        <w:rPr>
          <w:lang w:val="en-US"/>
        </w:rPr>
      </w:pPr>
    </w:p>
    <w:p w14:paraId="19CFA127" w14:textId="77777777" w:rsidR="002B7240" w:rsidRDefault="002B7240">
      <w:pPr>
        <w:rPr>
          <w:lang w:val="en-US"/>
        </w:rPr>
      </w:pPr>
    </w:p>
    <w:p w14:paraId="5FB3E49C" w14:textId="77777777" w:rsidR="002B7240" w:rsidRDefault="002B7240">
      <w:pPr>
        <w:rPr>
          <w:lang w:val="en-US"/>
        </w:rPr>
      </w:pPr>
    </w:p>
    <w:p w14:paraId="6A7FA657" w14:textId="77777777" w:rsidR="002B7240" w:rsidRDefault="002B7240">
      <w:pPr>
        <w:rPr>
          <w:lang w:val="en-US"/>
        </w:rPr>
      </w:pPr>
    </w:p>
    <w:p w14:paraId="06A772E9" w14:textId="77777777" w:rsidR="002B7240" w:rsidRDefault="002B7240">
      <w:pPr>
        <w:rPr>
          <w:lang w:val="en-US"/>
        </w:rPr>
      </w:pPr>
    </w:p>
    <w:p w14:paraId="72942905" w14:textId="77777777" w:rsidR="002B7240" w:rsidRDefault="002B7240">
      <w:pPr>
        <w:rPr>
          <w:lang w:val="en-US"/>
        </w:rPr>
      </w:pPr>
    </w:p>
    <w:p w14:paraId="65822C76" w14:textId="77777777" w:rsidR="002B7240" w:rsidRDefault="002B7240">
      <w:pPr>
        <w:rPr>
          <w:lang w:val="en-US"/>
        </w:rPr>
      </w:pPr>
    </w:p>
    <w:p w14:paraId="24BA44E5" w14:textId="77777777" w:rsidR="002B7240" w:rsidRDefault="002B7240">
      <w:pPr>
        <w:rPr>
          <w:lang w:val="en-US"/>
        </w:rPr>
      </w:pPr>
    </w:p>
    <w:p w14:paraId="0E7C9052" w14:textId="77777777" w:rsidR="002B7240" w:rsidRDefault="002B7240">
      <w:pPr>
        <w:rPr>
          <w:lang w:val="en-US"/>
        </w:rPr>
      </w:pPr>
    </w:p>
    <w:p w14:paraId="6DD626E2" w14:textId="77777777" w:rsidR="002B7240" w:rsidRDefault="002B7240">
      <w:pPr>
        <w:rPr>
          <w:lang w:val="en-US"/>
        </w:rPr>
      </w:pPr>
    </w:p>
    <w:p w14:paraId="1EACFBE2" w14:textId="77777777" w:rsidR="002B7240" w:rsidRDefault="002B7240">
      <w:pPr>
        <w:rPr>
          <w:lang w:val="en-US"/>
        </w:rPr>
      </w:pPr>
    </w:p>
    <w:p w14:paraId="79512A48" w14:textId="77777777" w:rsidR="002B7240" w:rsidRDefault="002B7240">
      <w:pPr>
        <w:rPr>
          <w:lang w:val="en-US"/>
        </w:rPr>
      </w:pPr>
    </w:p>
    <w:p w14:paraId="7C8B41C5" w14:textId="77777777" w:rsidR="002B7240" w:rsidRDefault="002B7240">
      <w:pPr>
        <w:rPr>
          <w:lang w:val="en-US"/>
        </w:rPr>
      </w:pPr>
    </w:p>
    <w:p w14:paraId="608E12A9" w14:textId="77777777" w:rsidR="002B7240" w:rsidRDefault="002B7240">
      <w:pPr>
        <w:rPr>
          <w:lang w:val="en-US"/>
        </w:rPr>
      </w:pPr>
    </w:p>
    <w:p w14:paraId="44725F38" w14:textId="77777777" w:rsidR="002B7240" w:rsidRDefault="002B7240">
      <w:pPr>
        <w:rPr>
          <w:lang w:val="en-US"/>
        </w:rPr>
      </w:pPr>
    </w:p>
    <w:p w14:paraId="25E0F16A" w14:textId="77777777" w:rsidR="002B7240" w:rsidRDefault="002B7240">
      <w:pPr>
        <w:rPr>
          <w:lang w:val="en-US"/>
        </w:rPr>
      </w:pPr>
    </w:p>
    <w:p w14:paraId="54F74448" w14:textId="77777777" w:rsidR="002B7240" w:rsidRDefault="002B7240">
      <w:pPr>
        <w:rPr>
          <w:lang w:val="en-US"/>
        </w:rPr>
      </w:pPr>
    </w:p>
    <w:p w14:paraId="7630CDD6" w14:textId="77777777" w:rsidR="002B7240" w:rsidRDefault="002B7240">
      <w:pPr>
        <w:rPr>
          <w:lang w:val="en-US"/>
        </w:rPr>
      </w:pPr>
    </w:p>
    <w:p w14:paraId="72A62D50" w14:textId="77777777" w:rsidR="002B7240" w:rsidRDefault="002B7240">
      <w:pPr>
        <w:rPr>
          <w:lang w:val="en-US"/>
        </w:rPr>
      </w:pPr>
    </w:p>
    <w:p w14:paraId="6CFB7C96" w14:textId="77777777" w:rsidR="002B7240" w:rsidRDefault="002B7240">
      <w:pPr>
        <w:rPr>
          <w:lang w:val="en-US"/>
        </w:rPr>
      </w:pPr>
    </w:p>
    <w:p w14:paraId="7938C2A7" w14:textId="77777777" w:rsidR="002B7240" w:rsidRDefault="002B7240">
      <w:pPr>
        <w:rPr>
          <w:lang w:val="en-US"/>
        </w:rPr>
      </w:pPr>
    </w:p>
    <w:p w14:paraId="6DA4743D" w14:textId="77777777" w:rsidR="002B7240" w:rsidRDefault="002B7240">
      <w:pPr>
        <w:rPr>
          <w:lang w:val="en-US"/>
        </w:rPr>
      </w:pPr>
    </w:p>
    <w:p w14:paraId="46131730" w14:textId="77777777" w:rsidR="002B7240" w:rsidRDefault="002B7240">
      <w:pPr>
        <w:rPr>
          <w:lang w:val="en-US"/>
        </w:rPr>
      </w:pPr>
    </w:p>
    <w:p w14:paraId="2EDA3BE9" w14:textId="77777777" w:rsidR="002B7240" w:rsidRDefault="002B7240">
      <w:pPr>
        <w:rPr>
          <w:lang w:val="en-US"/>
        </w:rPr>
      </w:pPr>
    </w:p>
    <w:p w14:paraId="7A657CA9" w14:textId="77777777" w:rsidR="002B7240" w:rsidRDefault="002B7240">
      <w:pPr>
        <w:rPr>
          <w:lang w:val="en-US"/>
        </w:rPr>
      </w:pPr>
    </w:p>
    <w:p w14:paraId="32826392" w14:textId="77777777" w:rsidR="002B7240" w:rsidRDefault="002B7240">
      <w:pPr>
        <w:rPr>
          <w:lang w:val="en-US"/>
        </w:rPr>
      </w:pPr>
    </w:p>
    <w:p w14:paraId="62F3A38B" w14:textId="77777777" w:rsidR="002B7240" w:rsidRDefault="002B7240">
      <w:pPr>
        <w:rPr>
          <w:lang w:val="en-US"/>
        </w:rPr>
      </w:pPr>
    </w:p>
    <w:p w14:paraId="268C263B" w14:textId="1FD5138A" w:rsidR="002B7240" w:rsidRDefault="002B7240">
      <w:pPr>
        <w:rPr>
          <w:b/>
          <w:bCs/>
          <w:lang w:val="en-US"/>
        </w:rPr>
      </w:pPr>
      <w:r w:rsidRPr="0095502F">
        <w:rPr>
          <w:b/>
          <w:bCs/>
          <w:lang w:val="en-US"/>
        </w:rPr>
        <w:lastRenderedPageBreak/>
        <w:t>Circuit a)</w:t>
      </w:r>
    </w:p>
    <w:p w14:paraId="07D5B9BB" w14:textId="2C1A067E" w:rsidR="002B7240" w:rsidRPr="0003551C" w:rsidRDefault="00100E57" w:rsidP="007E1519">
      <w:pPr>
        <w:rPr>
          <w:sz w:val="28"/>
          <w:szCs w:val="28"/>
          <w:lang w:val="en-US"/>
        </w:rPr>
      </w:pPr>
      <w:r>
        <w:rPr>
          <w:lang w:val="en-US"/>
        </w:rPr>
        <w:t>The circuit needs a high input to clear, which in this case will also result in a high input for D and S</w:t>
      </w:r>
      <w:r>
        <w:rPr>
          <w:vertAlign w:val="subscript"/>
          <w:lang w:val="en-US"/>
        </w:rPr>
        <w:t>1</w:t>
      </w:r>
      <w:r>
        <w:rPr>
          <w:lang w:val="en-US"/>
        </w:rPr>
        <w:t>. This means that as long as S</w:t>
      </w:r>
      <w:r>
        <w:rPr>
          <w:vertAlign w:val="subscript"/>
          <w:lang w:val="en-US"/>
        </w:rPr>
        <w:t>0</w:t>
      </w:r>
      <w:r>
        <w:rPr>
          <w:lang w:val="en-US"/>
        </w:rPr>
        <w:t xml:space="preserve"> will be low a shift to the left will occur. Else, the outputs will </w:t>
      </w:r>
      <w:r w:rsidR="007E1519">
        <w:rPr>
          <w:lang w:val="en-US"/>
        </w:rPr>
        <w:t>remain at their starting positions.</w:t>
      </w:r>
      <w:r>
        <w:rPr>
          <w:lang w:val="en-US"/>
        </w:rPr>
        <w:t xml:space="preserve"> </w:t>
      </w:r>
    </w:p>
    <w:p w14:paraId="7F8E0BF3" w14:textId="77777777" w:rsidR="002B5AA3" w:rsidRDefault="002B5AA3">
      <w:pPr>
        <w:rPr>
          <w:b/>
          <w:bCs/>
          <w:lang w:val="en-US"/>
        </w:rPr>
      </w:pPr>
    </w:p>
    <w:p w14:paraId="0C269D6A" w14:textId="77777777" w:rsidR="002B5AA3" w:rsidRDefault="002B5AA3">
      <w:pPr>
        <w:rPr>
          <w:b/>
          <w:bCs/>
          <w:lang w:val="en-US"/>
        </w:rPr>
      </w:pPr>
    </w:p>
    <w:p w14:paraId="64DB3976" w14:textId="77777777" w:rsidR="002B5AA3" w:rsidRDefault="002B5AA3">
      <w:pPr>
        <w:rPr>
          <w:b/>
          <w:bCs/>
          <w:lang w:val="en-US"/>
        </w:rPr>
      </w:pPr>
    </w:p>
    <w:p w14:paraId="131BFB72" w14:textId="77777777" w:rsidR="002B5AA3" w:rsidRDefault="002B5AA3">
      <w:pPr>
        <w:rPr>
          <w:b/>
          <w:bCs/>
          <w:lang w:val="en-US"/>
        </w:rPr>
      </w:pPr>
    </w:p>
    <w:p w14:paraId="52D76AE2" w14:textId="77777777" w:rsidR="002B5AA3" w:rsidRDefault="002B5AA3">
      <w:pPr>
        <w:rPr>
          <w:b/>
          <w:bCs/>
          <w:lang w:val="en-US"/>
        </w:rPr>
      </w:pPr>
    </w:p>
    <w:p w14:paraId="144D4903" w14:textId="77777777" w:rsidR="002B5AA3" w:rsidRDefault="002B5AA3">
      <w:pPr>
        <w:rPr>
          <w:b/>
          <w:bCs/>
          <w:lang w:val="en-US"/>
        </w:rPr>
      </w:pPr>
    </w:p>
    <w:p w14:paraId="58EA0DCE" w14:textId="77777777" w:rsidR="002B5AA3" w:rsidRDefault="002B5AA3">
      <w:pPr>
        <w:rPr>
          <w:b/>
          <w:bCs/>
          <w:lang w:val="en-US"/>
        </w:rPr>
      </w:pPr>
    </w:p>
    <w:p w14:paraId="45E3C973" w14:textId="77777777" w:rsidR="002B5AA3" w:rsidRDefault="002B5AA3">
      <w:pPr>
        <w:rPr>
          <w:b/>
          <w:bCs/>
          <w:lang w:val="en-US"/>
        </w:rPr>
      </w:pPr>
    </w:p>
    <w:p w14:paraId="6FFA9F39" w14:textId="77777777" w:rsidR="002B5AA3" w:rsidRDefault="002B5AA3">
      <w:pPr>
        <w:rPr>
          <w:b/>
          <w:bCs/>
          <w:lang w:val="en-US"/>
        </w:rPr>
      </w:pPr>
    </w:p>
    <w:p w14:paraId="33DA6CBE" w14:textId="77777777" w:rsidR="002B5AA3" w:rsidRDefault="002B5AA3">
      <w:pPr>
        <w:rPr>
          <w:b/>
          <w:bCs/>
          <w:lang w:val="en-US"/>
        </w:rPr>
      </w:pPr>
    </w:p>
    <w:p w14:paraId="2871FC21" w14:textId="77777777" w:rsidR="002B5AA3" w:rsidRDefault="002B5AA3">
      <w:pPr>
        <w:rPr>
          <w:b/>
          <w:bCs/>
          <w:lang w:val="en-US"/>
        </w:rPr>
      </w:pPr>
    </w:p>
    <w:p w14:paraId="004D7D55" w14:textId="77777777" w:rsidR="002B5AA3" w:rsidRDefault="002B5AA3">
      <w:pPr>
        <w:rPr>
          <w:b/>
          <w:bCs/>
          <w:lang w:val="en-US"/>
        </w:rPr>
      </w:pPr>
    </w:p>
    <w:p w14:paraId="6D1E607E" w14:textId="77777777" w:rsidR="002B5AA3" w:rsidRDefault="002B5AA3">
      <w:pPr>
        <w:rPr>
          <w:b/>
          <w:bCs/>
          <w:lang w:val="en-US"/>
        </w:rPr>
      </w:pPr>
    </w:p>
    <w:p w14:paraId="66B355EF" w14:textId="77777777" w:rsidR="002B5AA3" w:rsidRDefault="002B5AA3">
      <w:pPr>
        <w:rPr>
          <w:b/>
          <w:bCs/>
          <w:lang w:val="en-US"/>
        </w:rPr>
      </w:pPr>
    </w:p>
    <w:p w14:paraId="2A9B938A" w14:textId="77777777" w:rsidR="002B5AA3" w:rsidRDefault="002B5AA3">
      <w:pPr>
        <w:rPr>
          <w:b/>
          <w:bCs/>
          <w:lang w:val="en-US"/>
        </w:rPr>
      </w:pPr>
    </w:p>
    <w:p w14:paraId="6CF239CF" w14:textId="77777777" w:rsidR="002B5AA3" w:rsidRDefault="002B5AA3">
      <w:pPr>
        <w:rPr>
          <w:b/>
          <w:bCs/>
          <w:lang w:val="en-US"/>
        </w:rPr>
      </w:pPr>
    </w:p>
    <w:p w14:paraId="64925BD3" w14:textId="77777777" w:rsidR="002B5AA3" w:rsidRDefault="002B5AA3">
      <w:pPr>
        <w:rPr>
          <w:b/>
          <w:bCs/>
          <w:lang w:val="en-US"/>
        </w:rPr>
      </w:pPr>
    </w:p>
    <w:p w14:paraId="01EFA7BF" w14:textId="77777777" w:rsidR="002B5AA3" w:rsidRDefault="002B5AA3">
      <w:pPr>
        <w:rPr>
          <w:b/>
          <w:bCs/>
          <w:lang w:val="en-US"/>
        </w:rPr>
      </w:pPr>
    </w:p>
    <w:p w14:paraId="2539D6D6" w14:textId="77777777" w:rsidR="002B5AA3" w:rsidRDefault="002B5AA3">
      <w:pPr>
        <w:rPr>
          <w:b/>
          <w:bCs/>
          <w:lang w:val="en-US"/>
        </w:rPr>
      </w:pPr>
    </w:p>
    <w:p w14:paraId="394DF260" w14:textId="77777777" w:rsidR="002B5AA3" w:rsidRDefault="002B5AA3">
      <w:pPr>
        <w:rPr>
          <w:b/>
          <w:bCs/>
          <w:lang w:val="en-US"/>
        </w:rPr>
      </w:pPr>
    </w:p>
    <w:p w14:paraId="16031577" w14:textId="77777777" w:rsidR="002B5AA3" w:rsidRDefault="002B5AA3">
      <w:pPr>
        <w:rPr>
          <w:b/>
          <w:bCs/>
          <w:lang w:val="en-US"/>
        </w:rPr>
      </w:pPr>
    </w:p>
    <w:p w14:paraId="3B892651" w14:textId="77777777" w:rsidR="002B5AA3" w:rsidRDefault="002B5AA3">
      <w:pPr>
        <w:rPr>
          <w:b/>
          <w:bCs/>
          <w:lang w:val="en-US"/>
        </w:rPr>
      </w:pPr>
    </w:p>
    <w:p w14:paraId="5D51A294" w14:textId="77777777" w:rsidR="00A93976" w:rsidRDefault="00A93976">
      <w:pPr>
        <w:rPr>
          <w:b/>
          <w:bCs/>
          <w:lang w:val="en-US"/>
        </w:rPr>
      </w:pPr>
    </w:p>
    <w:p w14:paraId="12D5FAC2" w14:textId="77777777" w:rsidR="00A93976" w:rsidRDefault="00A93976">
      <w:pPr>
        <w:rPr>
          <w:b/>
          <w:bCs/>
          <w:lang w:val="en-US"/>
        </w:rPr>
      </w:pPr>
    </w:p>
    <w:p w14:paraId="7B3EA9BB" w14:textId="77777777" w:rsidR="007E1519" w:rsidRDefault="007E1519">
      <w:pPr>
        <w:rPr>
          <w:b/>
          <w:bCs/>
          <w:lang w:val="en-US"/>
        </w:rPr>
      </w:pPr>
    </w:p>
    <w:p w14:paraId="2DB830C2" w14:textId="77777777" w:rsidR="007E1519" w:rsidRDefault="007E1519">
      <w:pPr>
        <w:rPr>
          <w:b/>
          <w:bCs/>
          <w:lang w:val="en-US"/>
        </w:rPr>
      </w:pPr>
    </w:p>
    <w:p w14:paraId="5F10F325" w14:textId="77777777" w:rsidR="007E1519" w:rsidRDefault="007E1519">
      <w:pPr>
        <w:rPr>
          <w:b/>
          <w:bCs/>
          <w:lang w:val="en-US"/>
        </w:rPr>
      </w:pPr>
    </w:p>
    <w:p w14:paraId="23B312B7" w14:textId="77777777" w:rsidR="007E1519" w:rsidRDefault="007E1519">
      <w:pPr>
        <w:rPr>
          <w:b/>
          <w:bCs/>
          <w:lang w:val="en-US"/>
        </w:rPr>
      </w:pPr>
    </w:p>
    <w:p w14:paraId="02B455F6" w14:textId="284CC1C9" w:rsidR="002B7240" w:rsidRPr="0095502F" w:rsidRDefault="002B7240">
      <w:pPr>
        <w:rPr>
          <w:b/>
          <w:bCs/>
          <w:lang w:val="en-US"/>
        </w:rPr>
      </w:pPr>
      <w:r w:rsidRPr="0095502F">
        <w:rPr>
          <w:b/>
          <w:bCs/>
          <w:lang w:val="en-US"/>
        </w:rPr>
        <w:lastRenderedPageBreak/>
        <w:t>Circuit b)</w:t>
      </w:r>
    </w:p>
    <w:p w14:paraId="304BD187" w14:textId="788E423E" w:rsidR="002B7240" w:rsidRDefault="002B7240">
      <w:pPr>
        <w:rPr>
          <w:lang w:val="en-US"/>
        </w:rPr>
      </w:pPr>
      <w:r>
        <w:rPr>
          <w:lang w:val="en-US"/>
        </w:rPr>
        <w:t>As the input S</w:t>
      </w:r>
      <w:r>
        <w:rPr>
          <w:vertAlign w:val="subscript"/>
          <w:lang w:val="en-US"/>
        </w:rPr>
        <w:t>0</w:t>
      </w:r>
      <w:r>
        <w:rPr>
          <w:lang w:val="en-US"/>
        </w:rPr>
        <w:t xml:space="preserve"> is grounded it will always be in the low stat</w:t>
      </w:r>
      <w:r w:rsidR="008866A8">
        <w:rPr>
          <w:lang w:val="en-US"/>
        </w:rPr>
        <w:t>e</w:t>
      </w:r>
      <w:r>
        <w:rPr>
          <w:lang w:val="en-US"/>
        </w:rPr>
        <w:t>, so there is no way for the output series to shift to the right. S</w:t>
      </w:r>
      <w:r>
        <w:rPr>
          <w:vertAlign w:val="subscript"/>
          <w:lang w:val="en-US"/>
        </w:rPr>
        <w:t>1</w:t>
      </w:r>
      <w:r>
        <w:rPr>
          <w:lang w:val="en-US"/>
        </w:rPr>
        <w:t xml:space="preserve"> on the other hand is connected to the CLR, which means that </w:t>
      </w:r>
      <w:r w:rsidR="008866A8">
        <w:rPr>
          <w:lang w:val="en-US"/>
        </w:rPr>
        <w:t>as long as the state of that input is not low (for which the outputs would all be low as well) and the clock is transitioning from low to high (if it was low the outputs wouldn’t be affected) the shift will occur to the left. This means that we don’t have to pay attention to the right input and the outputs will be:</w:t>
      </w:r>
    </w:p>
    <w:p w14:paraId="6DDB7AFC" w14:textId="7C9DBF24" w:rsidR="008866A8" w:rsidRDefault="008866A8" w:rsidP="008866A8">
      <w:pPr>
        <w:jc w:val="center"/>
        <w:rPr>
          <w:sz w:val="28"/>
          <w:szCs w:val="28"/>
          <w:vertAlign w:val="subscript"/>
          <w:lang w:val="en-US"/>
        </w:rPr>
      </w:pPr>
      <w:r w:rsidRPr="008866A8">
        <w:rPr>
          <w:sz w:val="28"/>
          <w:szCs w:val="28"/>
          <w:lang w:val="en-US"/>
        </w:rPr>
        <w:t>Q</w:t>
      </w:r>
      <w:r w:rsidRPr="008866A8">
        <w:rPr>
          <w:sz w:val="28"/>
          <w:szCs w:val="28"/>
          <w:vertAlign w:val="subscript"/>
          <w:lang w:val="en-US"/>
        </w:rPr>
        <w:t>a</w:t>
      </w:r>
      <w:r w:rsidRPr="008866A8">
        <w:rPr>
          <w:sz w:val="28"/>
          <w:szCs w:val="28"/>
          <w:lang w:val="en-US"/>
        </w:rPr>
        <w:t>=Q</w:t>
      </w:r>
      <w:r w:rsidRPr="008866A8">
        <w:rPr>
          <w:sz w:val="28"/>
          <w:szCs w:val="28"/>
          <w:vertAlign w:val="subscript"/>
          <w:lang w:val="en-US"/>
        </w:rPr>
        <w:t>b</w:t>
      </w:r>
      <w:r w:rsidR="00075A5F">
        <w:rPr>
          <w:sz w:val="28"/>
          <w:szCs w:val="28"/>
          <w:vertAlign w:val="subscript"/>
          <w:lang w:val="en-US"/>
        </w:rPr>
        <w:t>n</w:t>
      </w:r>
      <w:r w:rsidRPr="008866A8">
        <w:rPr>
          <w:sz w:val="28"/>
          <w:szCs w:val="28"/>
          <w:lang w:val="en-US"/>
        </w:rPr>
        <w:t>, Q</w:t>
      </w:r>
      <w:r w:rsidRPr="008866A8">
        <w:rPr>
          <w:sz w:val="28"/>
          <w:szCs w:val="28"/>
          <w:vertAlign w:val="subscript"/>
          <w:lang w:val="en-US"/>
        </w:rPr>
        <w:t>b</w:t>
      </w:r>
      <w:r w:rsidRPr="008866A8">
        <w:rPr>
          <w:sz w:val="28"/>
          <w:szCs w:val="28"/>
          <w:lang w:val="en-US"/>
        </w:rPr>
        <w:t>=Q</w:t>
      </w:r>
      <w:r w:rsidRPr="008866A8">
        <w:rPr>
          <w:sz w:val="28"/>
          <w:szCs w:val="28"/>
          <w:vertAlign w:val="subscript"/>
          <w:lang w:val="en-US"/>
        </w:rPr>
        <w:t>c</w:t>
      </w:r>
      <w:r w:rsidR="00075A5F">
        <w:rPr>
          <w:sz w:val="28"/>
          <w:szCs w:val="28"/>
          <w:vertAlign w:val="subscript"/>
          <w:lang w:val="en-US"/>
        </w:rPr>
        <w:t>n</w:t>
      </w:r>
      <w:r w:rsidRPr="008866A8">
        <w:rPr>
          <w:sz w:val="28"/>
          <w:szCs w:val="28"/>
          <w:lang w:val="en-US"/>
        </w:rPr>
        <w:t>, Q</w:t>
      </w:r>
      <w:r w:rsidRPr="008866A8">
        <w:rPr>
          <w:sz w:val="28"/>
          <w:szCs w:val="28"/>
          <w:vertAlign w:val="subscript"/>
          <w:lang w:val="en-US"/>
        </w:rPr>
        <w:t>c</w:t>
      </w:r>
      <w:r w:rsidRPr="008866A8">
        <w:rPr>
          <w:sz w:val="28"/>
          <w:szCs w:val="28"/>
          <w:lang w:val="en-US"/>
        </w:rPr>
        <w:t>=Q</w:t>
      </w:r>
      <w:r w:rsidRPr="008866A8">
        <w:rPr>
          <w:sz w:val="28"/>
          <w:szCs w:val="28"/>
          <w:vertAlign w:val="subscript"/>
          <w:lang w:val="en-US"/>
        </w:rPr>
        <w:t>d</w:t>
      </w:r>
      <w:r w:rsidR="00075A5F">
        <w:rPr>
          <w:sz w:val="28"/>
          <w:szCs w:val="28"/>
          <w:vertAlign w:val="subscript"/>
          <w:lang w:val="en-US"/>
        </w:rPr>
        <w:t>n</w:t>
      </w:r>
    </w:p>
    <w:p w14:paraId="5A4F64F2" w14:textId="56B1A529" w:rsidR="008866A8" w:rsidRDefault="00075A5F" w:rsidP="008866A8">
      <w:pPr>
        <w:rPr>
          <w:lang w:val="en-US"/>
        </w:rPr>
      </w:pPr>
      <w:r>
        <w:rPr>
          <w:lang w:val="en-US"/>
        </w:rPr>
        <w:t xml:space="preserve">Where bn, cn and dn stand for the values before the most recent transition of the clock. </w:t>
      </w:r>
      <w:r w:rsidR="008866A8">
        <w:rPr>
          <w:lang w:val="en-US"/>
        </w:rPr>
        <w:t>And then depending on their values Q</w:t>
      </w:r>
      <w:r w:rsidR="008866A8">
        <w:rPr>
          <w:vertAlign w:val="subscript"/>
          <w:lang w:val="en-US"/>
        </w:rPr>
        <w:t>d</w:t>
      </w:r>
      <w:r w:rsidR="008866A8">
        <w:rPr>
          <w:lang w:val="en-US"/>
        </w:rPr>
        <w:t xml:space="preserve"> will be equal to the state of left input, which is dependent on an a NAND gate. So if:</w:t>
      </w:r>
    </w:p>
    <w:p w14:paraId="19E5E4BE" w14:textId="3A5BC281" w:rsidR="00075A5F" w:rsidRPr="00075A5F" w:rsidRDefault="008866A8" w:rsidP="00075A5F">
      <w:pPr>
        <w:jc w:val="center"/>
        <w:rPr>
          <w:sz w:val="28"/>
          <w:szCs w:val="28"/>
          <w:lang w:val="en-US"/>
        </w:rPr>
      </w:pPr>
      <w:r>
        <w:rPr>
          <w:sz w:val="28"/>
          <w:szCs w:val="28"/>
          <w:lang w:val="en-US"/>
        </w:rPr>
        <w:t>Q</w:t>
      </w:r>
      <w:r>
        <w:rPr>
          <w:sz w:val="28"/>
          <w:szCs w:val="28"/>
          <w:vertAlign w:val="subscript"/>
          <w:lang w:val="en-US"/>
        </w:rPr>
        <w:t>d</w:t>
      </w:r>
      <w:r w:rsidR="002B5AA3">
        <w:rPr>
          <w:sz w:val="28"/>
          <w:szCs w:val="28"/>
          <w:vertAlign w:val="subscript"/>
          <w:lang w:val="en-US"/>
        </w:rPr>
        <w:t>n</w:t>
      </w:r>
      <w:r w:rsidR="00075A5F">
        <w:rPr>
          <w:sz w:val="28"/>
          <w:szCs w:val="28"/>
          <w:lang w:val="en-US"/>
        </w:rPr>
        <w:t>=Q</w:t>
      </w:r>
      <w:r w:rsidR="00075A5F">
        <w:rPr>
          <w:sz w:val="28"/>
          <w:szCs w:val="28"/>
          <w:vertAlign w:val="subscript"/>
          <w:lang w:val="en-US"/>
        </w:rPr>
        <w:t>c</w:t>
      </w:r>
      <w:r w:rsidR="002B5AA3">
        <w:rPr>
          <w:sz w:val="28"/>
          <w:szCs w:val="28"/>
          <w:vertAlign w:val="subscript"/>
          <w:lang w:val="en-US"/>
        </w:rPr>
        <w:t>n</w:t>
      </w:r>
      <w:r w:rsidR="00075A5F">
        <w:rPr>
          <w:sz w:val="28"/>
          <w:szCs w:val="28"/>
          <w:lang w:val="en-US"/>
        </w:rPr>
        <w:t>=Q</w:t>
      </w:r>
      <w:r w:rsidR="00075A5F">
        <w:rPr>
          <w:sz w:val="28"/>
          <w:szCs w:val="28"/>
          <w:vertAlign w:val="subscript"/>
          <w:lang w:val="en-US"/>
        </w:rPr>
        <w:t>b</w:t>
      </w:r>
      <w:r w:rsidR="002B5AA3">
        <w:rPr>
          <w:sz w:val="28"/>
          <w:szCs w:val="28"/>
          <w:vertAlign w:val="subscript"/>
          <w:lang w:val="en-US"/>
        </w:rPr>
        <w:t>n</w:t>
      </w:r>
      <w:r w:rsidR="00075A5F">
        <w:rPr>
          <w:sz w:val="28"/>
          <w:szCs w:val="28"/>
          <w:lang w:val="en-US"/>
        </w:rPr>
        <w:t>=1</w:t>
      </w:r>
    </w:p>
    <w:p w14:paraId="48B13258" w14:textId="7886BF8B" w:rsidR="00075A5F" w:rsidRPr="00075A5F" w:rsidRDefault="00075A5F" w:rsidP="00075A5F">
      <w:pPr>
        <w:rPr>
          <w:lang w:val="en-US"/>
        </w:rPr>
      </w:pPr>
      <w:r w:rsidRPr="00075A5F">
        <w:rPr>
          <w:lang w:val="en-US"/>
        </w:rPr>
        <w:t>Then:</w:t>
      </w:r>
    </w:p>
    <w:p w14:paraId="1799584B" w14:textId="19297AEA" w:rsidR="00075A5F" w:rsidRDefault="00075A5F" w:rsidP="00075A5F">
      <w:pPr>
        <w:jc w:val="center"/>
        <w:rPr>
          <w:sz w:val="28"/>
          <w:szCs w:val="28"/>
          <w:lang w:val="en-US"/>
        </w:rPr>
      </w:pPr>
      <w:r>
        <w:rPr>
          <w:sz w:val="28"/>
          <w:szCs w:val="28"/>
          <w:lang w:val="en-US"/>
        </w:rPr>
        <w:t>Q</w:t>
      </w:r>
      <w:r>
        <w:rPr>
          <w:sz w:val="28"/>
          <w:szCs w:val="28"/>
          <w:vertAlign w:val="subscript"/>
          <w:lang w:val="en-US"/>
        </w:rPr>
        <w:t>d</w:t>
      </w:r>
      <w:r>
        <w:rPr>
          <w:sz w:val="28"/>
          <w:szCs w:val="28"/>
          <w:lang w:val="en-US"/>
        </w:rPr>
        <w:t>=0</w:t>
      </w:r>
    </w:p>
    <w:p w14:paraId="7B762AB9" w14:textId="41B8F109" w:rsidR="00075A5F" w:rsidRDefault="00075A5F" w:rsidP="00075A5F">
      <w:pPr>
        <w:rPr>
          <w:lang w:val="en-US"/>
        </w:rPr>
      </w:pPr>
      <w:r>
        <w:rPr>
          <w:lang w:val="en-US"/>
        </w:rPr>
        <w:t>And in any other case:</w:t>
      </w:r>
    </w:p>
    <w:p w14:paraId="7E74DDC3" w14:textId="504A619F" w:rsidR="00075A5F" w:rsidRDefault="00075A5F" w:rsidP="00075A5F">
      <w:pPr>
        <w:jc w:val="center"/>
        <w:rPr>
          <w:sz w:val="28"/>
          <w:szCs w:val="28"/>
          <w:lang w:val="en-US"/>
        </w:rPr>
      </w:pPr>
      <w:r w:rsidRPr="00075A5F">
        <w:rPr>
          <w:sz w:val="28"/>
          <w:szCs w:val="28"/>
          <w:lang w:val="en-US"/>
        </w:rPr>
        <w:t>Q</w:t>
      </w:r>
      <w:r w:rsidRPr="00075A5F">
        <w:rPr>
          <w:sz w:val="28"/>
          <w:szCs w:val="28"/>
          <w:vertAlign w:val="subscript"/>
          <w:lang w:val="en-US"/>
        </w:rPr>
        <w:t>d</w:t>
      </w:r>
      <w:r w:rsidRPr="00075A5F">
        <w:rPr>
          <w:sz w:val="28"/>
          <w:szCs w:val="28"/>
          <w:lang w:val="en-US"/>
        </w:rPr>
        <w:t>=1</w:t>
      </w:r>
    </w:p>
    <w:p w14:paraId="0A746656" w14:textId="77777777" w:rsidR="00075A5F" w:rsidRDefault="00075A5F" w:rsidP="00075A5F">
      <w:pPr>
        <w:rPr>
          <w:lang w:val="en-US"/>
        </w:rPr>
      </w:pPr>
    </w:p>
    <w:p w14:paraId="7ECE93FC" w14:textId="77777777" w:rsidR="00075A5F" w:rsidRDefault="00075A5F" w:rsidP="00075A5F">
      <w:pPr>
        <w:rPr>
          <w:lang w:val="en-US"/>
        </w:rPr>
      </w:pPr>
    </w:p>
    <w:p w14:paraId="46952A4A" w14:textId="77777777" w:rsidR="00075A5F" w:rsidRDefault="00075A5F" w:rsidP="00075A5F">
      <w:pPr>
        <w:rPr>
          <w:lang w:val="en-US"/>
        </w:rPr>
      </w:pPr>
    </w:p>
    <w:p w14:paraId="6404B912" w14:textId="77777777" w:rsidR="00075A5F" w:rsidRDefault="00075A5F" w:rsidP="00075A5F">
      <w:pPr>
        <w:rPr>
          <w:lang w:val="en-US"/>
        </w:rPr>
      </w:pPr>
    </w:p>
    <w:p w14:paraId="4EF51CCF" w14:textId="500EDA81" w:rsidR="00075A5F" w:rsidRDefault="007D61E6" w:rsidP="00075A5F">
      <w:pPr>
        <w:rPr>
          <w:lang w:val="en-US"/>
        </w:rPr>
      </w:pPr>
      <w:r>
        <w:rPr>
          <w:lang w:val="en-US"/>
        </w:rPr>
        <w:tab/>
      </w:r>
    </w:p>
    <w:p w14:paraId="549EF728" w14:textId="77777777" w:rsidR="00075A5F" w:rsidRDefault="00075A5F" w:rsidP="00075A5F">
      <w:pPr>
        <w:rPr>
          <w:lang w:val="en-US"/>
        </w:rPr>
      </w:pPr>
    </w:p>
    <w:p w14:paraId="5719A80C" w14:textId="77777777" w:rsidR="00075A5F" w:rsidRDefault="00075A5F" w:rsidP="00075A5F">
      <w:pPr>
        <w:rPr>
          <w:lang w:val="en-US"/>
        </w:rPr>
      </w:pPr>
    </w:p>
    <w:p w14:paraId="4B178B17" w14:textId="77777777" w:rsidR="00075A5F" w:rsidRDefault="00075A5F" w:rsidP="00075A5F">
      <w:pPr>
        <w:rPr>
          <w:lang w:val="en-US"/>
        </w:rPr>
      </w:pPr>
    </w:p>
    <w:p w14:paraId="6A31AE81" w14:textId="77777777" w:rsidR="00075A5F" w:rsidRDefault="00075A5F" w:rsidP="00075A5F">
      <w:pPr>
        <w:rPr>
          <w:lang w:val="en-US"/>
        </w:rPr>
      </w:pPr>
    </w:p>
    <w:p w14:paraId="1DE79645" w14:textId="77777777" w:rsidR="00075A5F" w:rsidRDefault="00075A5F" w:rsidP="00075A5F">
      <w:pPr>
        <w:rPr>
          <w:lang w:val="en-US"/>
        </w:rPr>
      </w:pPr>
    </w:p>
    <w:p w14:paraId="407D20E7" w14:textId="77777777" w:rsidR="00075A5F" w:rsidRDefault="00075A5F" w:rsidP="00075A5F">
      <w:pPr>
        <w:rPr>
          <w:lang w:val="en-US"/>
        </w:rPr>
      </w:pPr>
    </w:p>
    <w:p w14:paraId="6C2F2548" w14:textId="77777777" w:rsidR="00075A5F" w:rsidRDefault="00075A5F" w:rsidP="00075A5F">
      <w:pPr>
        <w:rPr>
          <w:lang w:val="en-US"/>
        </w:rPr>
      </w:pPr>
    </w:p>
    <w:p w14:paraId="5235EB04" w14:textId="77777777" w:rsidR="00075A5F" w:rsidRDefault="00075A5F" w:rsidP="00075A5F">
      <w:pPr>
        <w:rPr>
          <w:lang w:val="en-US"/>
        </w:rPr>
      </w:pPr>
    </w:p>
    <w:p w14:paraId="207F1ACA" w14:textId="77777777" w:rsidR="00075A5F" w:rsidRDefault="00075A5F" w:rsidP="00075A5F">
      <w:pPr>
        <w:rPr>
          <w:lang w:val="en-US"/>
        </w:rPr>
      </w:pPr>
    </w:p>
    <w:p w14:paraId="029DFF92" w14:textId="77777777" w:rsidR="002B5AA3" w:rsidRDefault="002B5AA3" w:rsidP="00075A5F">
      <w:pPr>
        <w:rPr>
          <w:b/>
          <w:bCs/>
          <w:lang w:val="en-US"/>
        </w:rPr>
      </w:pPr>
    </w:p>
    <w:p w14:paraId="0A01B6C6" w14:textId="77777777" w:rsidR="002B5AA3" w:rsidRDefault="002B5AA3" w:rsidP="00075A5F">
      <w:pPr>
        <w:rPr>
          <w:b/>
          <w:bCs/>
          <w:lang w:val="en-US"/>
        </w:rPr>
      </w:pPr>
    </w:p>
    <w:p w14:paraId="2C0305F6" w14:textId="77777777" w:rsidR="002B5AA3" w:rsidRDefault="002B5AA3" w:rsidP="00075A5F">
      <w:pPr>
        <w:rPr>
          <w:b/>
          <w:bCs/>
          <w:lang w:val="en-US"/>
        </w:rPr>
      </w:pPr>
    </w:p>
    <w:p w14:paraId="6FCB1E2B" w14:textId="7ECD7B60" w:rsidR="00075A5F" w:rsidRPr="0095502F" w:rsidRDefault="00075A5F" w:rsidP="00075A5F">
      <w:pPr>
        <w:rPr>
          <w:b/>
          <w:bCs/>
          <w:lang w:val="en-US"/>
        </w:rPr>
      </w:pPr>
      <w:r w:rsidRPr="0095502F">
        <w:rPr>
          <w:b/>
          <w:bCs/>
          <w:lang w:val="en-US"/>
        </w:rPr>
        <w:lastRenderedPageBreak/>
        <w:t>Circuit c)</w:t>
      </w:r>
    </w:p>
    <w:p w14:paraId="5E51398D" w14:textId="4F0A7BD0" w:rsidR="00075A5F" w:rsidRDefault="00075A5F" w:rsidP="00075A5F">
      <w:pPr>
        <w:rPr>
          <w:lang w:val="en-US"/>
        </w:rPr>
      </w:pPr>
      <w:r>
        <w:rPr>
          <w:lang w:val="en-US"/>
        </w:rPr>
        <w:t>As the input S</w:t>
      </w:r>
      <w:r>
        <w:rPr>
          <w:vertAlign w:val="subscript"/>
          <w:lang w:val="en-US"/>
        </w:rPr>
        <w:t>0</w:t>
      </w:r>
      <w:r>
        <w:rPr>
          <w:lang w:val="en-US"/>
        </w:rPr>
        <w:t xml:space="preserve"> is grounded it will always be in the low state, so there is no way for the output series to shift to the right. </w:t>
      </w:r>
      <w:r w:rsidR="0007563B">
        <w:rPr>
          <w:lang w:val="en-US"/>
        </w:rPr>
        <w:t xml:space="preserve">As long as </w:t>
      </w:r>
      <w:r>
        <w:rPr>
          <w:lang w:val="en-US"/>
        </w:rPr>
        <w:t xml:space="preserve">long as the state of </w:t>
      </w:r>
      <w:r w:rsidR="0007563B">
        <w:rPr>
          <w:lang w:val="en-US"/>
        </w:rPr>
        <w:t>S</w:t>
      </w:r>
      <w:r w:rsidR="0007563B">
        <w:rPr>
          <w:vertAlign w:val="subscript"/>
          <w:lang w:val="en-US"/>
        </w:rPr>
        <w:t>1</w:t>
      </w:r>
      <w:r>
        <w:rPr>
          <w:lang w:val="en-US"/>
        </w:rPr>
        <w:t xml:space="preserve"> is </w:t>
      </w:r>
      <w:r w:rsidR="007144F5">
        <w:rPr>
          <w:lang w:val="en-US"/>
        </w:rPr>
        <w:t xml:space="preserve">high </w:t>
      </w:r>
      <w:r>
        <w:rPr>
          <w:lang w:val="en-US"/>
        </w:rPr>
        <w:t>not and the clock is transitioning from low to high the shift will occur to the left. This means that we don’t have to pay attention to the right input and the outputs will be:</w:t>
      </w:r>
    </w:p>
    <w:p w14:paraId="6D19BFA5" w14:textId="77777777" w:rsidR="00075A5F" w:rsidRDefault="00075A5F" w:rsidP="00075A5F">
      <w:pPr>
        <w:jc w:val="center"/>
        <w:rPr>
          <w:sz w:val="28"/>
          <w:szCs w:val="28"/>
          <w:vertAlign w:val="subscript"/>
          <w:lang w:val="en-US"/>
        </w:rPr>
      </w:pPr>
      <w:r w:rsidRPr="008866A8">
        <w:rPr>
          <w:sz w:val="28"/>
          <w:szCs w:val="28"/>
          <w:lang w:val="en-US"/>
        </w:rPr>
        <w:t>Q</w:t>
      </w:r>
      <w:r w:rsidRPr="008866A8">
        <w:rPr>
          <w:sz w:val="28"/>
          <w:szCs w:val="28"/>
          <w:vertAlign w:val="subscript"/>
          <w:lang w:val="en-US"/>
        </w:rPr>
        <w:t>a</w:t>
      </w:r>
      <w:r w:rsidRPr="008866A8">
        <w:rPr>
          <w:sz w:val="28"/>
          <w:szCs w:val="28"/>
          <w:lang w:val="en-US"/>
        </w:rPr>
        <w:t>=Q</w:t>
      </w:r>
      <w:r w:rsidRPr="008866A8">
        <w:rPr>
          <w:sz w:val="28"/>
          <w:szCs w:val="28"/>
          <w:vertAlign w:val="subscript"/>
          <w:lang w:val="en-US"/>
        </w:rPr>
        <w:t>b</w:t>
      </w:r>
      <w:r>
        <w:rPr>
          <w:sz w:val="28"/>
          <w:szCs w:val="28"/>
          <w:vertAlign w:val="subscript"/>
          <w:lang w:val="en-US"/>
        </w:rPr>
        <w:t>n</w:t>
      </w:r>
      <w:r w:rsidRPr="008866A8">
        <w:rPr>
          <w:sz w:val="28"/>
          <w:szCs w:val="28"/>
          <w:lang w:val="en-US"/>
        </w:rPr>
        <w:t>, Q</w:t>
      </w:r>
      <w:r w:rsidRPr="008866A8">
        <w:rPr>
          <w:sz w:val="28"/>
          <w:szCs w:val="28"/>
          <w:vertAlign w:val="subscript"/>
          <w:lang w:val="en-US"/>
        </w:rPr>
        <w:t>b</w:t>
      </w:r>
      <w:r w:rsidRPr="008866A8">
        <w:rPr>
          <w:sz w:val="28"/>
          <w:szCs w:val="28"/>
          <w:lang w:val="en-US"/>
        </w:rPr>
        <w:t>=Q</w:t>
      </w:r>
      <w:r w:rsidRPr="008866A8">
        <w:rPr>
          <w:sz w:val="28"/>
          <w:szCs w:val="28"/>
          <w:vertAlign w:val="subscript"/>
          <w:lang w:val="en-US"/>
        </w:rPr>
        <w:t>c</w:t>
      </w:r>
      <w:r>
        <w:rPr>
          <w:sz w:val="28"/>
          <w:szCs w:val="28"/>
          <w:vertAlign w:val="subscript"/>
          <w:lang w:val="en-US"/>
        </w:rPr>
        <w:t>n</w:t>
      </w:r>
      <w:r w:rsidRPr="008866A8">
        <w:rPr>
          <w:sz w:val="28"/>
          <w:szCs w:val="28"/>
          <w:lang w:val="en-US"/>
        </w:rPr>
        <w:t>, Q</w:t>
      </w:r>
      <w:r w:rsidRPr="008866A8">
        <w:rPr>
          <w:sz w:val="28"/>
          <w:szCs w:val="28"/>
          <w:vertAlign w:val="subscript"/>
          <w:lang w:val="en-US"/>
        </w:rPr>
        <w:t>c</w:t>
      </w:r>
      <w:r w:rsidRPr="008866A8">
        <w:rPr>
          <w:sz w:val="28"/>
          <w:szCs w:val="28"/>
          <w:lang w:val="en-US"/>
        </w:rPr>
        <w:t>=Q</w:t>
      </w:r>
      <w:r w:rsidRPr="008866A8">
        <w:rPr>
          <w:sz w:val="28"/>
          <w:szCs w:val="28"/>
          <w:vertAlign w:val="subscript"/>
          <w:lang w:val="en-US"/>
        </w:rPr>
        <w:t>d</w:t>
      </w:r>
      <w:r>
        <w:rPr>
          <w:sz w:val="28"/>
          <w:szCs w:val="28"/>
          <w:vertAlign w:val="subscript"/>
          <w:lang w:val="en-US"/>
        </w:rPr>
        <w:t>n</w:t>
      </w:r>
    </w:p>
    <w:p w14:paraId="0FDA0C96" w14:textId="55AE537A" w:rsidR="00075A5F" w:rsidRDefault="00075A5F" w:rsidP="00075A5F">
      <w:pPr>
        <w:rPr>
          <w:lang w:val="en-US"/>
        </w:rPr>
      </w:pPr>
      <w:r>
        <w:rPr>
          <w:lang w:val="en-US"/>
        </w:rPr>
        <w:t xml:space="preserve">Where bn, cn and dn stand for the values before the most recent transition of the clock. And </w:t>
      </w:r>
      <w:r w:rsidR="0007563B">
        <w:rPr>
          <w:lang w:val="en-US"/>
        </w:rPr>
        <w:t>then the value of</w:t>
      </w:r>
      <w:r>
        <w:rPr>
          <w:lang w:val="en-US"/>
        </w:rPr>
        <w:t xml:space="preserve"> Q</w:t>
      </w:r>
      <w:r>
        <w:rPr>
          <w:vertAlign w:val="subscript"/>
          <w:lang w:val="en-US"/>
        </w:rPr>
        <w:t>d</w:t>
      </w:r>
      <w:r>
        <w:rPr>
          <w:lang w:val="en-US"/>
        </w:rPr>
        <w:t xml:space="preserve"> will be equal to the state of left input, which is dependent on </w:t>
      </w:r>
      <w:r w:rsidR="0007563B">
        <w:rPr>
          <w:lang w:val="en-US"/>
        </w:rPr>
        <w:t>the state of Q</w:t>
      </w:r>
      <w:r w:rsidR="0007563B">
        <w:rPr>
          <w:vertAlign w:val="subscript"/>
          <w:lang w:val="en-US"/>
        </w:rPr>
        <w:t>a</w:t>
      </w:r>
      <w:r w:rsidR="0007563B">
        <w:rPr>
          <w:lang w:val="en-US"/>
        </w:rPr>
        <w:t xml:space="preserve">, which goes through the NOT gate </w:t>
      </w:r>
      <w:r>
        <w:rPr>
          <w:lang w:val="en-US"/>
        </w:rPr>
        <w:t>. So:</w:t>
      </w:r>
    </w:p>
    <w:p w14:paraId="147115D5" w14:textId="42BD8432" w:rsidR="00075A5F" w:rsidRPr="00075A5F" w:rsidRDefault="0007563B" w:rsidP="0007563B">
      <w:pPr>
        <w:jc w:val="center"/>
        <w:rPr>
          <w:lang w:val="en-US"/>
        </w:rPr>
      </w:pPr>
      <w:r>
        <w:rPr>
          <w:sz w:val="28"/>
          <w:szCs w:val="28"/>
          <w:lang w:val="en-US"/>
        </w:rPr>
        <w:t xml:space="preserve">If </w:t>
      </w:r>
      <w:r w:rsidR="00075A5F">
        <w:rPr>
          <w:sz w:val="28"/>
          <w:szCs w:val="28"/>
          <w:lang w:val="en-US"/>
        </w:rPr>
        <w:t>Q</w:t>
      </w:r>
      <w:r>
        <w:rPr>
          <w:sz w:val="28"/>
          <w:szCs w:val="28"/>
          <w:vertAlign w:val="subscript"/>
          <w:lang w:val="en-US"/>
        </w:rPr>
        <w:t>a</w:t>
      </w:r>
      <w:r>
        <w:rPr>
          <w:sz w:val="28"/>
          <w:szCs w:val="28"/>
          <w:lang w:val="en-US"/>
        </w:rPr>
        <w:t xml:space="preserve"> </w:t>
      </w:r>
      <w:r w:rsidR="00075A5F">
        <w:rPr>
          <w:sz w:val="28"/>
          <w:szCs w:val="28"/>
          <w:lang w:val="en-US"/>
        </w:rPr>
        <w:t>=1</w:t>
      </w:r>
      <w:r>
        <w:rPr>
          <w:sz w:val="28"/>
          <w:szCs w:val="28"/>
          <w:lang w:val="en-US"/>
        </w:rPr>
        <w:t xml:space="preserve"> then Q</w:t>
      </w:r>
      <w:r>
        <w:rPr>
          <w:sz w:val="28"/>
          <w:szCs w:val="28"/>
          <w:vertAlign w:val="subscript"/>
          <w:lang w:val="en-US"/>
        </w:rPr>
        <w:t>d</w:t>
      </w:r>
      <w:r>
        <w:rPr>
          <w:sz w:val="28"/>
          <w:szCs w:val="28"/>
          <w:lang w:val="en-US"/>
        </w:rPr>
        <w:t>=0</w:t>
      </w:r>
    </w:p>
    <w:p w14:paraId="4FFEB0C3" w14:textId="69CC9A49" w:rsidR="00075A5F" w:rsidRDefault="0007563B" w:rsidP="0007563B">
      <w:pPr>
        <w:jc w:val="center"/>
        <w:rPr>
          <w:lang w:val="en-US"/>
        </w:rPr>
      </w:pPr>
      <w:r>
        <w:rPr>
          <w:sz w:val="28"/>
          <w:szCs w:val="28"/>
          <w:lang w:val="en-US"/>
        </w:rPr>
        <w:t xml:space="preserve">If </w:t>
      </w:r>
      <w:r w:rsidR="00075A5F">
        <w:rPr>
          <w:sz w:val="28"/>
          <w:szCs w:val="28"/>
          <w:lang w:val="en-US"/>
        </w:rPr>
        <w:t>Q</w:t>
      </w:r>
      <w:r w:rsidR="00075A5F">
        <w:rPr>
          <w:sz w:val="28"/>
          <w:szCs w:val="28"/>
          <w:vertAlign w:val="subscript"/>
          <w:lang w:val="en-US"/>
        </w:rPr>
        <w:t>d</w:t>
      </w:r>
      <w:r w:rsidR="00075A5F">
        <w:rPr>
          <w:sz w:val="28"/>
          <w:szCs w:val="28"/>
          <w:lang w:val="en-US"/>
        </w:rPr>
        <w:t>=0</w:t>
      </w:r>
      <w:r>
        <w:rPr>
          <w:sz w:val="28"/>
          <w:szCs w:val="28"/>
          <w:lang w:val="en-US"/>
        </w:rPr>
        <w:t xml:space="preserve"> then </w:t>
      </w:r>
      <w:r w:rsidRPr="00075A5F">
        <w:rPr>
          <w:sz w:val="28"/>
          <w:szCs w:val="28"/>
          <w:lang w:val="en-US"/>
        </w:rPr>
        <w:t>Q</w:t>
      </w:r>
      <w:r w:rsidRPr="00075A5F">
        <w:rPr>
          <w:sz w:val="28"/>
          <w:szCs w:val="28"/>
          <w:vertAlign w:val="subscript"/>
          <w:lang w:val="en-US"/>
        </w:rPr>
        <w:t>d</w:t>
      </w:r>
      <w:r w:rsidRPr="00075A5F">
        <w:rPr>
          <w:sz w:val="28"/>
          <w:szCs w:val="28"/>
          <w:lang w:val="en-US"/>
        </w:rPr>
        <w:t>=1</w:t>
      </w:r>
    </w:p>
    <w:p w14:paraId="74A09EED" w14:textId="77777777" w:rsidR="00075A5F" w:rsidRPr="00075A5F" w:rsidRDefault="00075A5F" w:rsidP="00075A5F">
      <w:pPr>
        <w:rPr>
          <w:lang w:val="en-US"/>
        </w:rPr>
      </w:pPr>
    </w:p>
    <w:sectPr w:rsidR="00075A5F" w:rsidRPr="00075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40"/>
    <w:rsid w:val="0003551C"/>
    <w:rsid w:val="0007563B"/>
    <w:rsid w:val="00075A5F"/>
    <w:rsid w:val="00100E57"/>
    <w:rsid w:val="00261E76"/>
    <w:rsid w:val="00291FFF"/>
    <w:rsid w:val="002B5AA3"/>
    <w:rsid w:val="002B7240"/>
    <w:rsid w:val="00511E42"/>
    <w:rsid w:val="007144F5"/>
    <w:rsid w:val="00765D2B"/>
    <w:rsid w:val="007D61E6"/>
    <w:rsid w:val="007E1519"/>
    <w:rsid w:val="008866A8"/>
    <w:rsid w:val="0095502F"/>
    <w:rsid w:val="00A40921"/>
    <w:rsid w:val="00A93976"/>
    <w:rsid w:val="00E3250B"/>
    <w:rsid w:val="00F01D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8CA5"/>
  <w15:chartTrackingRefBased/>
  <w15:docId w15:val="{457FCE57-5F23-4B60-8142-9480C964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B7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B7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B724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B724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B724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B724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B724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B724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B724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B724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B724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B724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B724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B724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B724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B724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B724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B7240"/>
    <w:rPr>
      <w:rFonts w:eastAsiaTheme="majorEastAsia" w:cstheme="majorBidi"/>
      <w:color w:val="272727" w:themeColor="text1" w:themeTint="D8"/>
    </w:rPr>
  </w:style>
  <w:style w:type="paragraph" w:styleId="Tytu">
    <w:name w:val="Title"/>
    <w:basedOn w:val="Normalny"/>
    <w:next w:val="Normalny"/>
    <w:link w:val="TytuZnak"/>
    <w:uiPriority w:val="10"/>
    <w:qFormat/>
    <w:rsid w:val="002B7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724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B724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B724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B7240"/>
    <w:pPr>
      <w:spacing w:before="160"/>
      <w:jc w:val="center"/>
    </w:pPr>
    <w:rPr>
      <w:i/>
      <w:iCs/>
      <w:color w:val="404040" w:themeColor="text1" w:themeTint="BF"/>
    </w:rPr>
  </w:style>
  <w:style w:type="character" w:customStyle="1" w:styleId="CytatZnak">
    <w:name w:val="Cytat Znak"/>
    <w:basedOn w:val="Domylnaczcionkaakapitu"/>
    <w:link w:val="Cytat"/>
    <w:uiPriority w:val="29"/>
    <w:rsid w:val="002B7240"/>
    <w:rPr>
      <w:i/>
      <w:iCs/>
      <w:color w:val="404040" w:themeColor="text1" w:themeTint="BF"/>
    </w:rPr>
  </w:style>
  <w:style w:type="paragraph" w:styleId="Akapitzlist">
    <w:name w:val="List Paragraph"/>
    <w:basedOn w:val="Normalny"/>
    <w:uiPriority w:val="34"/>
    <w:qFormat/>
    <w:rsid w:val="002B7240"/>
    <w:pPr>
      <w:ind w:left="720"/>
      <w:contextualSpacing/>
    </w:pPr>
  </w:style>
  <w:style w:type="character" w:styleId="Wyrnienieintensywne">
    <w:name w:val="Intense Emphasis"/>
    <w:basedOn w:val="Domylnaczcionkaakapitu"/>
    <w:uiPriority w:val="21"/>
    <w:qFormat/>
    <w:rsid w:val="002B7240"/>
    <w:rPr>
      <w:i/>
      <w:iCs/>
      <w:color w:val="0F4761" w:themeColor="accent1" w:themeShade="BF"/>
    </w:rPr>
  </w:style>
  <w:style w:type="paragraph" w:styleId="Cytatintensywny">
    <w:name w:val="Intense Quote"/>
    <w:basedOn w:val="Normalny"/>
    <w:next w:val="Normalny"/>
    <w:link w:val="CytatintensywnyZnak"/>
    <w:uiPriority w:val="30"/>
    <w:qFormat/>
    <w:rsid w:val="002B7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B7240"/>
    <w:rPr>
      <w:i/>
      <w:iCs/>
      <w:color w:val="0F4761" w:themeColor="accent1" w:themeShade="BF"/>
    </w:rPr>
  </w:style>
  <w:style w:type="character" w:styleId="Odwoanieintensywne">
    <w:name w:val="Intense Reference"/>
    <w:basedOn w:val="Domylnaczcionkaakapitu"/>
    <w:uiPriority w:val="32"/>
    <w:qFormat/>
    <w:rsid w:val="002B7240"/>
    <w:rPr>
      <w:b/>
      <w:bCs/>
      <w:smallCaps/>
      <w:color w:val="0F4761" w:themeColor="accent1" w:themeShade="BF"/>
      <w:spacing w:val="5"/>
    </w:rPr>
  </w:style>
  <w:style w:type="table" w:styleId="Tabela-Siatka">
    <w:name w:val="Table Grid"/>
    <w:basedOn w:val="Standardowy"/>
    <w:uiPriority w:val="39"/>
    <w:rsid w:val="002B7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7623D-C526-4815-87CD-314AECDEB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4</Pages>
  <Words>291</Words>
  <Characters>1749</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Turkowski (280288)</dc:creator>
  <cp:keywords/>
  <dc:description/>
  <cp:lastModifiedBy>Jakub Turkowski (280288)</cp:lastModifiedBy>
  <cp:revision>5</cp:revision>
  <dcterms:created xsi:type="dcterms:W3CDTF">2024-03-11T23:07:00Z</dcterms:created>
  <dcterms:modified xsi:type="dcterms:W3CDTF">2024-03-12T15:34:00Z</dcterms:modified>
</cp:coreProperties>
</file>