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A3" w:rsidRPr="005340EE" w:rsidRDefault="005618A3" w:rsidP="005618A3">
      <w:pPr>
        <w:pStyle w:val="Nadpis1"/>
        <w:ind w:firstLine="0"/>
      </w:pPr>
      <w:bookmarkStart w:id="0" w:name="_Toc428570079"/>
      <w:r>
        <w:t>4.</w:t>
      </w:r>
      <w:r>
        <w:tab/>
      </w:r>
      <w:r w:rsidRPr="005340EE">
        <w:t>Principal conclusions of the thesis</w:t>
      </w:r>
      <w:bookmarkEnd w:id="0"/>
    </w:p>
    <w:p w:rsidR="00843C2D" w:rsidRDefault="00853CDA" w:rsidP="00853CDA">
      <w:pPr>
        <w:ind w:firstLine="0"/>
      </w:pPr>
      <w:r>
        <w:t xml:space="preserve">European necrophagous </w:t>
      </w:r>
      <w:r w:rsidR="00843C2D" w:rsidRPr="005340EE">
        <w:t>species</w:t>
      </w:r>
      <w:r>
        <w:t xml:space="preserve"> are overlooked, but they </w:t>
      </w:r>
      <w:r w:rsidR="00843C2D" w:rsidRPr="005340EE">
        <w:t xml:space="preserve">deserve much more attention, because they </w:t>
      </w:r>
      <w:r w:rsidR="00843C2D">
        <w:t xml:space="preserve">play major role in nutrient cycling and information about their ecology and evolution can have great impact on applied fields of science like forensic entomology and nature protection </w:t>
      </w:r>
      <w:r w:rsidR="00D82B76">
        <w:fldChar w:fldCharType="begin" w:fldLock="1"/>
      </w:r>
      <w:r w:rsidR="00C32A3F">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"http://www.mendeley.com/documents/?uuid=543234ac-1b19-46ca-90ac-0b1442b24bcd" ] }, { "id" : "ITEM-2",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"ITEM-2", "issued" : { "date-parts" : [ [ "2006" ] ] }, "number-of-pages" : "738", "publisher" : "Blackwell science", "title" : "Ecology: Individuals, Populations and Communities", "type" : "book" }, "uris" : [ "http://www.mendeley.com/documents/?uuid=940d65ec-c87c-4ffd-8b7c-233af60484f8" ] }, { "id" : "ITEM-3",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"ITEM-3", "issued" : { "date-parts" : [ [ "2010" ] ] }, "page" : "57-68", "publisher" : "Springer Netherlands", "publisher-place" : "Dordrecht", "title" : "The Utility of Coleoptera in Forensic Investigations", "type" : "chapter" }, "uris" : [ "http://www.mendeley.com/documents/?uuid=a4b038d4-9d0b-4e74-b5d6-be9e06ab7b68" ] }, { "id" : "ITEM-4",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"ITEM-4",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"DOI" : "10.1046/j.1523-1739.1995.09030605.x", "ISSN" : "0888-8892", "author" : [ { "dropping-particle" : "V.", "family" : "Lomolino", "given" : "Mark", "non-dropping-particle" : "", "parse-names" : false, "suffix" : "" }, { "dropping-particle" : "", "family" : "Creighton", "given" : "J. Curtis", "non-dropping-particle" : "", "parse-names" : false, "suffix" : "" }, { "dropping-particle" : "", "family" : "Schnell", "given" : "Gary D.", "non-dropping-particle" : "", "parse-names" : false, "suffix" : "" }, { "dropping-particle" : "", "family" : "Certain", "given" : "David L.", "non-dropping-particle" : "", "parse-names" : false, "suffix" : "" } ], "container-title" : "Conservation Biology", "id" : "ITEM-6", "issue" : "3", "issued" : { "date-parts" : [ [ "1995", "6" ] ] }, "page" : "605-614", "title" : "Ecology and Conservation of the Endangered American Burying Beetle (Nicrophorus americanus)", "type" : "article-journal", "volume" : "9" }, "uris" : [ "http://www.mendeley.com/documents/?uuid=c6c643e2-e421-4f42-be20-7c673056dbcd" ] }, { "id" : "ITEM-7", "itemData" : { "DOI" : "10.1016/0006-3207(96)00003-1", "ISSN" : "00063207", "abstract" : "We tested the hypothesis that the decline of the endangered American burying beetle Nicrophorus americanus resulted primarily from its relatively large size and its specialized breeding requirements (vertebrate carcasses which, after burial, are used to nourish their young). Because it is the largest member of the burying beetle guild, N. americanus requires larger carcasses for breeding (optimal carcass mass is between 100 and 300 g). In comparison to smaller carcasses, larger carcasses are more rare and more difficult to bury. Therefore, while N. americanus may feed in many habitats, its optimal breeding habitats may be limited to those with a substantial litter layer and relatively deep, loose soils. Given this, Anderson (1982 Coleopt. Bull. 36) hypothesized that the decline of N. americanus resulted from deforestation in North America. The results of our regional- and local-scale field studies, and manipulative field experiments, support Anderson's hypothesis. At a regional scale (i.e. across its range in Oklahoma), distributions of N. americanus populations were biased toward forested sites with relatively deep soils (p &lt; 0.001). At a local scale, individual N. americanus exhibited a strong and highly significant (p &lt; 0.001) preference for mature forests over clearcuts. Finally, our breeding experiment with pairs of N. americanus placed on carcasses in either grassland or forested habitats indicated that breeding success of this species was substantially and significantly (p &lt; 0.05) higher in forested ecosystems.", "author" : [ { "dropping-particle" : "V.", "family" : "Lomolino", "given" : "Mark", "non-dropping-particle" : "", "parse-names" : false, "suffix" : "" }, { "dropping-particle" : "", "family" : "Creighton", "given" : "J.Curtis", "non-dropping-particle" : "", "parse-names" : false, "suffix" : "" } ], "container-title" : "Biological Conservation", "id" : "ITEM-7", "issue" : "2-3", "issued" : { "date-parts" : [ [ "1996", "1" ] ] }, "page" : "235-241", "title" : "Habitat selection, breeding success and conservation of the endangered American burying beetle Nicrophorus americanus", "type" : "article-journal", "volume" : "77" }, "uris" : [ "http://www.mendeley.com/documents/?uuid=9566e84a-f29b-4d99-911a-30411d00bcc9" ] }, { "id" : "ITEM-8", "itemData" : { "DOI" : "10.1007/s10841-010-9280-8", "ISSN" : "1366-638X", "abstract" : "The goal of the Endangered Species Act is to improve the chances of listed species' survival by increasing population levels (US Fish and Wildlife Service in American burying beetle (Nicrophorus americanus) recovery plan. Newton Corner, MA, p 80, 1991). If successful, a species will be delisted, but in order to achieve the goal of species recovery the demography, habitat preferences, reproductive biology, and cause of the species decline must be understood. Like many rare invertebrates, information about the endangered American burying beetle (Nicrophorus americanus) prior to listing consisted of the taxonomic description and morphological characterization. Surveys for N. americanus provide data that can be integrated into spatial models to help predict suitable habitat. Our objective was to model the potential distribution of N. americanus and to evaluate these models ability to generate maps of potential habitat, thus focusing recovering efforts. We chose six modelling algorithms that utilized both presence and absence data from beetle surveys conducted throughout eastern Oklahoma. Using area under the curve (AUC) as our evaluation statistic, we found that ten of the twelve models performed within the AUC index category of \"potentially useful\" (AUC 0.7-0.9). Models utilizing presence only data performed well compared to models built with presence/absence data. This may indicate the weakness of using absence data to indicate unsuitable habitat. Lack of integration into the model of biotic interactions may also be affecting model performance. To improve model performance, the causes of N. americanus's endangered status and its population shrinkage should be considered. Although the best models were not highly accurate, the map of suitable habitat can help to inform conservation biologists of areas with a likelihood of N. americanus presence. Overgenerous models can mislead conservation planners in thinking that more areas are highly suitable. If resources are limited for planning preserves and areas of reintroduction, it may be better to be conservative and to limit consideration to the most suitable habitat. \u00a9 2010 Springer Science+Business Media B.V.", "author" : [ { "dropping-particle" : "", "family" : "Crawford", "given" : "Priscilla H. C.", "non-dropping-particle" : "", "parse-names" : false, "suffix" : "" }, { "dropping-particle" : "", "family" : "Hoagland", "given" : "Bruce W.", "non-dropping-particle" : "", "parse-names" : false, "suffix" : "" } ], "container-title" : "Journal of Insect Conservation", "id" : "ITEM-8", "issue" : "5", "issued" : { "date-parts" : [ [ "2010", "2", "27" ] ] }, "page" : "511-521", "title" : "Using species distribution models to guide conservation at the state level: the endangered American burying beetle (Nicrophorus americanus) in Oklahoma", "type" : "article-journal", "volume" : "14" }, "uris" : [ "http://www.mendeley.com/documents/?uuid=69fc782d-64f2-4b84-b81a-2d0ce033e148" ] }, { "id" : "ITEM-9", "itemData" : { "DOI" : "10.1007/s12686-015-0438-2", "ISSN" : "1877-7252", "abstract" : "We used genomic and bioinformatic techniques to identify single nucleotide polymorphisms (SNPs) for use in population genetic studies and conservation efforts of North American burying beetles. Genomic reduction, barcoding, 454-pyrosequencing and de novo assembly of the resultant reads yielded 30,399 large contigs (&gt;400\u00a0bp) for us to scrutinize. We identified 10,992 putative SNPs in DNA sequences of the burying beetle Nicrophorus orbicollis, and from those we developed a panel of 96 highly polymorphic SNP assays. We validated the 96 SNP assays on a diversity panel of 95 individuals using KASPar genotyping chemistry detected using the Fluidigm dynamic array platform. 53 of the 96 SNP assays (55\u00a0%) were clearly polymorphic across N. orbicollis samples, with 28 in Hardy\u2013Weinberg equilibrium. These SNPs can be used to assess population demographic parameters of N. orbicollis populations, then those data may be used to inform conservation efforts of its sister species, the endangered N. americanus.", "author" : [ { "dropping-particle" : "", "family" : "Houston", "given" : "Derek D.", "non-dropping-particle" : "", "parse-names" : false, "suffix" : "" }, { "dropping-particle" : "", "family" : "Mitchell", "given" : "Kevin S.", "non-dropping-particle" : "", "parse-names" : false, "suffix" : "" }, { "dropping-particle" : "", "family" : "Clouse", "given" : "Jared W.", "non-dropping-particle" : "", "parse-names" : false, "suffix" : "" }, { "dropping-particle" : "", "family" : "Maughan", "given" : "Peter J.", "non-dropping-particle" : "", "parse-names" : false, "suffix" : "" }, { "dropping-particle" : "", "family" : "Curtis Creighton", "given" : "J.", "non-dropping-particle" : "", "parse-names" : false, "suffix" : "" }, { "dropping-particle" : "", "family" : "Smith", "given" : "Ashlee N.", "non-dropping-particle" : "", "parse-names" : false, "suffix" : "" }, { "dropping-particle" : "", "family" : "Bybee", "given" : "Seth M.", "non-dropping-particle" : "", "parse-names" : false, "suffix" : "" }, { "dropping-particle" : "", "family" : "Belk", "given" : "Mark C.", "non-dropping-particle" : "", "parse-names" : false, "suffix" : "" } ], "container-title" : "Conservation Genetics Resources", "id" : "ITEM-9", "issue" : "2", "issued" : { "date-parts" : [ [ "2015", "2", "19" ] ] }, "page" : "349-352", "publisher" : "Kluwer Academic Publishers", "title" : "SNP development in North American burying beetles (Coleoptera: Silphidae): a tool to inform conservation decisions", "type" : "article-journal", "volume" : "7" }, "uris" : [ "http://www.mendeley.com/documents/?uuid=94ba8300-f551-4698-a7d7-ab744344ca5e" ] } ], "mendeley" : { "formattedCitation" : "(Lomolino &lt;i&gt;et al.&lt;/i&gt;, 1995; Lomolino &amp; Creighton, 1996; Ratcliffe, 1996; Begon &lt;i&gt;et al.&lt;/i&gt;, 2006; Looney &lt;i&gt;et al.&lt;/i&gt;, 2009; Crawford &amp; Hoagland, 2010; Midgley &lt;i&gt;et al.&lt;/i&gt;, 2010; Jurzenski &lt;i&gt;et al.&lt;/i&gt;, 2014; Houston &lt;i&gt;et al.&lt;/i&gt;, 2015)", "plainTextFormattedCitation" : "(Lomolino et al., 1995; Lomolino &amp; Creighton, 1996; Ratcliffe, 1996; Begon et al., 2006; Looney et al., 2009; Crawford &amp; Hoagland, 2010; Midgley et al., 2010; Jurzenski et al., 2014; Houston et al., 2015)", "previouslyFormattedCitation" : "(Lomolino &lt;i&gt;et al.&lt;/i&gt;, 1995; Lomolino &amp; Creighton, 1996; Ratcliffe, 1996; Begon &lt;i&gt;et al.&lt;/i&gt;, 2006; Looney &lt;i&gt;et al.&lt;/i&gt;, 2009; Crawford &amp; Hoagland, 2010; Midgley &lt;i&gt;et al.&lt;/i&gt;, 2010; Jurzenski &lt;i&gt;et al.&lt;/i&gt;, 2014; Houston &lt;i&gt;et al.&lt;/i&gt;, 2015)" }, "properties" : { "noteIndex" : 0 }, "schema" : "https://github.com/citation-style-language/schema/raw/master/csl-citation.json" }</w:instrText>
      </w:r>
      <w:r w:rsidR="00D82B76">
        <w:fldChar w:fldCharType="separate"/>
      </w:r>
      <w:r w:rsidRPr="00853CDA">
        <w:rPr>
          <w:noProof/>
        </w:rPr>
        <w:t xml:space="preserve">(Lomolino </w:t>
      </w:r>
      <w:r w:rsidRPr="00853CDA">
        <w:rPr>
          <w:i/>
          <w:noProof/>
        </w:rPr>
        <w:t>et al.</w:t>
      </w:r>
      <w:r w:rsidRPr="00853CDA">
        <w:rPr>
          <w:noProof/>
        </w:rPr>
        <w:t xml:space="preserve">, 1995; Lomolino &amp; Creighton, 1996; Ratcliffe, 1996; Begon </w:t>
      </w:r>
      <w:r w:rsidRPr="00853CDA">
        <w:rPr>
          <w:i/>
          <w:noProof/>
        </w:rPr>
        <w:t>et al.</w:t>
      </w:r>
      <w:r w:rsidRPr="00853CDA">
        <w:rPr>
          <w:noProof/>
        </w:rPr>
        <w:t xml:space="preserve">, 2006; Looney </w:t>
      </w:r>
      <w:r w:rsidRPr="00853CDA">
        <w:rPr>
          <w:i/>
          <w:noProof/>
        </w:rPr>
        <w:t>et al.</w:t>
      </w:r>
      <w:r w:rsidRPr="00853CDA">
        <w:rPr>
          <w:noProof/>
        </w:rPr>
        <w:t xml:space="preserve">, 2009; Crawford &amp; Hoagland, 2010; Midgley </w:t>
      </w:r>
      <w:r w:rsidRPr="00853CDA">
        <w:rPr>
          <w:i/>
          <w:noProof/>
        </w:rPr>
        <w:t>et al.</w:t>
      </w:r>
      <w:r w:rsidRPr="00853CDA">
        <w:rPr>
          <w:noProof/>
        </w:rPr>
        <w:t xml:space="preserve">, 2010; Jurzenski </w:t>
      </w:r>
      <w:r w:rsidRPr="00853CDA">
        <w:rPr>
          <w:i/>
          <w:noProof/>
        </w:rPr>
        <w:t>et al.</w:t>
      </w:r>
      <w:r w:rsidRPr="00853CDA">
        <w:rPr>
          <w:noProof/>
        </w:rPr>
        <w:t xml:space="preserve">, 2014; Houston </w:t>
      </w:r>
      <w:r w:rsidRPr="00853CDA">
        <w:rPr>
          <w:i/>
          <w:noProof/>
        </w:rPr>
        <w:t>et al.</w:t>
      </w:r>
      <w:r w:rsidRPr="00853CDA">
        <w:rPr>
          <w:noProof/>
        </w:rPr>
        <w:t>, 2015)</w:t>
      </w:r>
      <w:r w:rsidR="00D82B76">
        <w:fldChar w:fldCharType="end"/>
      </w:r>
      <w:r w:rsidR="00843C2D">
        <w:t>.</w:t>
      </w:r>
    </w:p>
    <w:p w:rsidR="005618A3" w:rsidRPr="005340EE" w:rsidRDefault="005618A3" w:rsidP="002F76BB">
      <w:pPr>
        <w:ind w:firstLine="0"/>
      </w:pPr>
      <w:r w:rsidRPr="005340EE">
        <w:t>During the field work</w:t>
      </w:r>
      <w:r w:rsidR="00557008">
        <w:t xml:space="preserve"> on article </w:t>
      </w:r>
      <w:r w:rsidR="00557008" w:rsidRPr="00557008">
        <w:rPr>
          <w:b/>
          <w:bCs/>
        </w:rPr>
        <w:t>A</w:t>
      </w:r>
      <w:r w:rsidR="00557008">
        <w:t xml:space="preserve"> and </w:t>
      </w:r>
      <w:r w:rsidR="00557008" w:rsidRPr="00557008">
        <w:rPr>
          <w:b/>
          <w:bCs/>
        </w:rPr>
        <w:t>C</w:t>
      </w:r>
      <w:r w:rsidRPr="005340EE">
        <w:t xml:space="preserve"> we captured and identified 15 species of </w:t>
      </w:r>
      <w:r w:rsidR="00557008">
        <w:t xml:space="preserve">Middle European </w:t>
      </w:r>
      <w:r w:rsidRPr="005340EE">
        <w:t>carrion beetles. Three of which are currently considered as rare and are on the Czech Red List of Invertebrates as Endangered (</w:t>
      </w:r>
      <w:r w:rsidRPr="00557008">
        <w:rPr>
          <w:i/>
          <w:iCs/>
        </w:rPr>
        <w:t>N. antennatus</w:t>
      </w:r>
      <w:r w:rsidRPr="005340EE">
        <w:t xml:space="preserve"> and </w:t>
      </w:r>
      <w:r w:rsidRPr="00557008">
        <w:rPr>
          <w:i/>
          <w:iCs/>
        </w:rPr>
        <w:t>N. germanicus</w:t>
      </w:r>
      <w:r w:rsidRPr="005340EE">
        <w:t>) or Nearly Endangered (</w:t>
      </w:r>
      <w:r w:rsidRPr="00557008">
        <w:rPr>
          <w:i/>
          <w:iCs/>
        </w:rPr>
        <w:t>N. sepultor</w:t>
      </w:r>
      <w:r w:rsidRPr="005340EE">
        <w:t>)</w:t>
      </w:r>
      <w:r w:rsidR="00557008">
        <w:t xml:space="preserve"> </w:t>
      </w:r>
      <w:r w:rsidR="00D82B76">
        <w:fldChar w:fldCharType="begin" w:fldLock="1"/>
      </w:r>
      <w:r w:rsidR="00557008">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D82B76">
        <w:fldChar w:fldCharType="separate"/>
      </w:r>
      <w:r w:rsidR="00557008" w:rsidRPr="00557008">
        <w:rPr>
          <w:noProof/>
        </w:rPr>
        <w:t>(Růžička, 2005)</w:t>
      </w:r>
      <w:r w:rsidR="00D82B76">
        <w:fldChar w:fldCharType="end"/>
      </w:r>
      <w:r w:rsidRPr="005340EE">
        <w:t xml:space="preserve">. The last ecological studies </w:t>
      </w:r>
      <w:r w:rsidR="00557008">
        <w:t>of</w:t>
      </w:r>
      <w:r w:rsidRPr="005340EE">
        <w:t xml:space="preserve"> these species in Europe were done almost 50 years ago when they were probably much more common </w:t>
      </w:r>
      <w:r w:rsidR="00D82B76">
        <w:fldChar w:fldCharType="begin" w:fldLock="1"/>
      </w:r>
      <w:r w:rsidR="000B5F16">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"id" : "ITEM-2", "itemData" : { "author" : [ { "dropping-particle" : "", "family" : "Petru\u0161ka", "given" : "Franti\u0161ek", "non-dropping-particle" : "", "parse-names" : false, "suffix" : "" } ], "container-title" : "Acta Universitatis Palackianae Olomucensis, Facultas Rerum Naturalium", "id" : "ITEM-2", "issued" : { "date-parts" : [ [ "1968" ] ] }, "page" : "159-187", "title" : "P\u0159\u00edsp\u011bvek k pozn\u00e1n\u00ed pohyblivosti n\u011bkolika druh\u016f brouk\u016f nal\u00e9t\u00e1vaj\u00edc\u00edhch na mr\u0161iny (Col. Silphidae et Histeridae) (Beitrag zur Bewegungsaktivit\u00e4t einiger Aask\u00e4fer-Arten (Col. Silphidae et Histeridae)", "type" : "article-journal", "volume" : "16" }, "uris" : [ "http://www.mendeley.com/documents/?uuid=3308879e-c6a8-4dda-827d-6b4ddc135ada" ] } ], "mendeley" : { "formattedCitation" : "(Nov\u00e1k, 1966; Petru\u0161ka, 1968)", "plainTextFormattedCitation" : "(Nov\u00e1k, 1966; Petru\u0161ka, 1968)", "previouslyFormattedCitation" : "(Nov\u00e1k, 1966; Petru\u0161ka, 1968)" }, "properties" : { "noteIndex" : 0 }, "schema" : "https://github.com/citation-style-language/schema/raw/master/csl-citation.json" }</w:instrText>
      </w:r>
      <w:r w:rsidR="00D82B76">
        <w:fldChar w:fldCharType="separate"/>
      </w:r>
      <w:r w:rsidR="00557008" w:rsidRPr="00557008">
        <w:rPr>
          <w:noProof/>
        </w:rPr>
        <w:t>(Novák, 1966; Petruška, 1968)</w:t>
      </w:r>
      <w:r w:rsidR="00D82B76">
        <w:fldChar w:fldCharType="end"/>
      </w:r>
      <w:r w:rsidR="00557008">
        <w:t xml:space="preserve">. </w:t>
      </w:r>
    </w:p>
    <w:p w:rsidR="00063BF3" w:rsidRDefault="005618A3" w:rsidP="00063BF3">
      <w:pPr>
        <w:ind w:firstLine="0"/>
      </w:pPr>
      <w:r w:rsidRPr="005340EE">
        <w:t>The most frequent</w:t>
      </w:r>
      <w:r w:rsidR="002F76BB">
        <w:t>ly observed</w:t>
      </w:r>
      <w:r w:rsidRPr="005340EE">
        <w:t xml:space="preserve"> species </w:t>
      </w:r>
      <w:r w:rsidR="002F76BB">
        <w:t>was</w:t>
      </w:r>
      <w:r w:rsidRPr="005340EE">
        <w:t xml:space="preserve"> </w:t>
      </w:r>
      <w:r w:rsidRPr="002F76BB">
        <w:rPr>
          <w:i/>
          <w:iCs/>
        </w:rPr>
        <w:t>T. sinuatus</w:t>
      </w:r>
      <w:r w:rsidRPr="005340EE">
        <w:t xml:space="preserve">, whose dominance was overshadowed by </w:t>
      </w:r>
      <w:r w:rsidRPr="002F76BB">
        <w:rPr>
          <w:i/>
          <w:iCs/>
        </w:rPr>
        <w:t>N. vespillo</w:t>
      </w:r>
      <w:r w:rsidRPr="005340EE">
        <w:t xml:space="preserve"> and </w:t>
      </w:r>
      <w:r w:rsidRPr="002F76BB">
        <w:rPr>
          <w:i/>
          <w:iCs/>
        </w:rPr>
        <w:t>T. rugosus</w:t>
      </w:r>
      <w:r w:rsidRPr="005340EE">
        <w:t xml:space="preserve">, but only in autumn. All these species seem to be very common in open landscape habitats and our findings confirm the earlier observations of </w:t>
      </w:r>
      <w:r w:rsidR="00D82B76">
        <w:fldChar w:fldCharType="begin" w:fldLock="1"/>
      </w:r>
      <w:r w:rsidR="004C5D7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"Nov\u00e1k", "given" : "Bo\u0159ivoj", "non-dropping-particle" : "", "parse-names" : false, "suffix" : "" } ], "container-title" : "Acta Universitatis Palackianae Olomucensis, Facultas Rerum Naturalium", "id" : "ITEM-2",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"id" : "ITEM-3", "itemData" : { "author" : [ { "dropping-particle" : "", "family" : "Nov\u00e1k", "given" : "Bo\u0159ivoj", "non-dropping-particle" : "", "parse-names" : false, "suffix" : "" } ], "container-title" : "Acta Universitatis Palackianae Olomucensis, Facultas Rerum Naturalium", "id" : "ITEM-3", "issued" : { "date-parts" : [ [ "1966" ] ] }, "page" : "129-151", "title" : "Dynamika populac\u00ed brouk\u016f ze skupiny Silphini (Coleoptera)", "type" : "article", "volume" : "22" }, "uris" : [ "http://www.mendeley.com/documents/?uuid=159dcee6-7431-46d5-be98-cf6420082fa7" ] }, { "id" : "ITEM-4", "itemData" : { "author" : [ { "dropping-particle" : "", "family" : "Petru\u0161ka", "given" : "Franti\u0161ek", "non-dropping-particle" : "", "parse-names" : false, "suffix" : "" } ], "container-title" : "Acta Universitatis Palackianae Olomucensis, Facultas Rerum Naturalium", "id" : "ITEM-4",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"(Nov\u00e1k, 1962, 1965, 1966; Petru\u0161ka, 1964)", "plainTextFormattedCitation" : "(Nov\u00e1k, 1962, 1965, 1966; Petru\u0161ka, 1964)", "previouslyFormattedCitation" : "(Nov\u00e1k, 1962, 1965, 1966; Petru\u0161ka, 1964)" }, "properties" : { "noteIndex" : 0 }, "schema" : "https://github.com/citation-style-language/schema/raw/master/csl-citation.json" }</w:instrText>
      </w:r>
      <w:r w:rsidR="00D82B76">
        <w:fldChar w:fldCharType="separate"/>
      </w:r>
      <w:r w:rsidR="002F76BB" w:rsidRPr="002F76BB">
        <w:rPr>
          <w:noProof/>
        </w:rPr>
        <w:t>(Novák, 1962, 1965, 1966; Petruška, 1964)</w:t>
      </w:r>
      <w:r w:rsidR="00D82B76">
        <w:fldChar w:fldCharType="end"/>
      </w:r>
      <w:r w:rsidR="00786F79">
        <w:t xml:space="preserve">. Both species of genus </w:t>
      </w:r>
      <w:r w:rsidR="00786F79" w:rsidRPr="00786F79">
        <w:rPr>
          <w:i/>
          <w:iCs/>
        </w:rPr>
        <w:t>Thanatophilus</w:t>
      </w:r>
      <w:r w:rsidR="00786F79">
        <w:t xml:space="preserve"> are therefore fairly common in the Czech Republic and they</w:t>
      </w:r>
      <w:r w:rsidR="00063BF3">
        <w:t xml:space="preserve"> visit regularly</w:t>
      </w:r>
      <w:r w:rsidR="00786F79">
        <w:t xml:space="preserve"> carcasses of large animals</w:t>
      </w:r>
      <w:r w:rsidR="00E753CA">
        <w:t xml:space="preserve">. </w:t>
      </w:r>
    </w:p>
    <w:p w:rsidR="00063BF3" w:rsidRDefault="00063BF3" w:rsidP="00063BF3">
      <w:pPr>
        <w:ind w:firstLine="0"/>
      </w:pPr>
      <w:r w:rsidRPr="004C5D75">
        <w:rPr>
          <w:i/>
          <w:iCs/>
        </w:rPr>
        <w:t>T. sinuatus</w:t>
      </w:r>
      <w:r w:rsidRPr="005340EE">
        <w:t xml:space="preserve"> and </w:t>
      </w:r>
      <w:r w:rsidRPr="004C5D75">
        <w:rPr>
          <w:i/>
          <w:iCs/>
        </w:rPr>
        <w:t>T. rugosus</w:t>
      </w:r>
      <w:r w:rsidRPr="005340EE">
        <w:t xml:space="preserve"> are considered to be co-occurring species without spatially or temporally differentiated niches</w:t>
      </w:r>
      <w:r>
        <w:t xml:space="preserve"> </w:t>
      </w:r>
      <w:r w:rsidR="00D82B76">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D82B76">
        <w:fldChar w:fldCharType="separate"/>
      </w:r>
      <w:r w:rsidRPr="004C5D75">
        <w:rPr>
          <w:noProof/>
        </w:rPr>
        <w:t>(Novák, 1966)</w:t>
      </w:r>
      <w:r w:rsidR="00D82B76">
        <w:fldChar w:fldCharType="end"/>
      </w:r>
      <w:r w:rsidRPr="005340EE">
        <w:t xml:space="preserve">. The higher abundance of </w:t>
      </w:r>
      <w:r w:rsidRPr="004C5D75">
        <w:rPr>
          <w:i/>
          <w:iCs/>
        </w:rPr>
        <w:t>T. rugosus</w:t>
      </w:r>
      <w:r w:rsidRPr="005340EE">
        <w:t xml:space="preserve"> in autumn samples could indicate a temporal niche differentiation. </w:t>
      </w:r>
    </w:p>
    <w:p w:rsidR="00786F79" w:rsidRPr="005340EE" w:rsidRDefault="00063BF3" w:rsidP="00063BF3">
      <w:pPr>
        <w:ind w:firstLine="0"/>
      </w:pPr>
      <w:r>
        <w:t>All t</w:t>
      </w:r>
      <w:r w:rsidR="00E753CA">
        <w:t>he</w:t>
      </w:r>
      <w:r w:rsidR="00786F79">
        <w:t>s</w:t>
      </w:r>
      <w:r w:rsidR="00E753CA">
        <w:t>e</w:t>
      </w:r>
      <w:r w:rsidR="00786F79">
        <w:t xml:space="preserve"> traits could be used in forensic entomology</w:t>
      </w:r>
      <w:r w:rsidR="00E753CA">
        <w:t>, but larval identification, instar determination and thermal summation models are not established for them</w:t>
      </w:r>
      <w:r>
        <w:t xml:space="preserve"> jet. In contrast, successful </w:t>
      </w:r>
      <w:r w:rsidR="00E753CA">
        <w:t xml:space="preserve">case report </w:t>
      </w:r>
      <w:r>
        <w:t xml:space="preserve">of estimation of PMI based on </w:t>
      </w:r>
      <w:r w:rsidR="00E753CA">
        <w:t xml:space="preserve">closely related </w:t>
      </w:r>
      <w:r>
        <w:t xml:space="preserve">African </w:t>
      </w:r>
      <w:r w:rsidR="00E753CA">
        <w:t xml:space="preserve">species </w:t>
      </w:r>
      <w:r>
        <w:t xml:space="preserve">of genus </w:t>
      </w:r>
      <w:r w:rsidRPr="00063BF3">
        <w:rPr>
          <w:i/>
          <w:iCs/>
        </w:rPr>
        <w:t>Thanatophilus</w:t>
      </w:r>
      <w:r w:rsidR="00786F79">
        <w:t xml:space="preserve"> </w:t>
      </w:r>
      <w:r w:rsidR="00E753CA">
        <w:t>(</w:t>
      </w:r>
      <w:r w:rsidR="00786F79" w:rsidRPr="00285882">
        <w:rPr>
          <w:i/>
          <w:iCs/>
        </w:rPr>
        <w:t>T. mutilatus</w:t>
      </w:r>
      <w:r w:rsidR="00786F79">
        <w:t xml:space="preserve"> and </w:t>
      </w:r>
      <w:r w:rsidR="00786F79" w:rsidRPr="00285882">
        <w:rPr>
          <w:i/>
          <w:iCs/>
        </w:rPr>
        <w:t>T. micans</w:t>
      </w:r>
      <w:r w:rsidR="00E753CA" w:rsidRPr="00E753CA">
        <w:t>)</w:t>
      </w:r>
      <w:r>
        <w:t xml:space="preserve"> was published last year</w:t>
      </w:r>
      <w:r w:rsidR="00932EC1">
        <w:t xml:space="preserve"> </w:t>
      </w:r>
      <w:r w:rsidR="00D82B76">
        <w:fldChar w:fldCharType="begin" w:fldLock="1"/>
      </w:r>
      <w:r w:rsidR="00BB4BDA">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D82B76">
        <w:fldChar w:fldCharType="separate"/>
      </w:r>
      <w:r w:rsidR="00932EC1" w:rsidRPr="00932EC1">
        <w:rPr>
          <w:noProof/>
        </w:rPr>
        <w:t xml:space="preserve">(Ridgeway </w:t>
      </w:r>
      <w:r w:rsidR="00932EC1" w:rsidRPr="00932EC1">
        <w:rPr>
          <w:i/>
          <w:noProof/>
        </w:rPr>
        <w:t>et al.</w:t>
      </w:r>
      <w:r w:rsidR="00932EC1" w:rsidRPr="00932EC1">
        <w:rPr>
          <w:noProof/>
        </w:rPr>
        <w:t>, 2014)</w:t>
      </w:r>
      <w:r w:rsidR="00D82B76">
        <w:fldChar w:fldCharType="end"/>
      </w:r>
      <w:r w:rsidR="00932EC1">
        <w:t xml:space="preserve">. These species </w:t>
      </w:r>
      <w:r w:rsidR="00E753CA">
        <w:t xml:space="preserve">were only recently studied and </w:t>
      </w:r>
      <w:r w:rsidR="00932EC1">
        <w:t>proposed thermal summation models made them available for use in</w:t>
      </w:r>
      <w:r w:rsidR="00E753CA">
        <w:t xml:space="preserve"> forensic entomology</w:t>
      </w:r>
      <w:r w:rsidR="00786F79" w:rsidRPr="00285882">
        <w:t xml:space="preserve"> </w:t>
      </w:r>
      <w:r w:rsidR="00D82B76">
        <w:fldChar w:fldCharType="begin" w:fldLock="1"/>
      </w:r>
      <w:r w:rsidR="00786F7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 Ridgeway &lt;i&gt;et al.&lt;/i&gt;, 2014)", "plainTextFormattedCitation" : "(Midgley &amp; Villet, 2009; Ridgeway et al., 2014)", "previouslyFormattedCitation" : "(Midgley &amp; Villet, 2009; Ridgeway &lt;i&gt;et al.&lt;/i&gt;, 2014)" }, "properties" : { "noteIndex" : 0 }, "schema" : "https://github.com/citation-style-language/schema/raw/master/csl-citation.json" }</w:instrText>
      </w:r>
      <w:r w:rsidR="00D82B76">
        <w:fldChar w:fldCharType="separate"/>
      </w:r>
      <w:r w:rsidR="00786F79" w:rsidRPr="00285882">
        <w:rPr>
          <w:noProof/>
        </w:rPr>
        <w:t xml:space="preserve">(Midgley &amp; Villet, 2009; Ridgeway </w:t>
      </w:r>
      <w:r w:rsidR="00786F79" w:rsidRPr="00285882">
        <w:rPr>
          <w:i/>
          <w:noProof/>
        </w:rPr>
        <w:t>et al.</w:t>
      </w:r>
      <w:r w:rsidR="00786F79" w:rsidRPr="00285882">
        <w:rPr>
          <w:noProof/>
        </w:rPr>
        <w:t>, 2014)</w:t>
      </w:r>
      <w:r w:rsidR="00D82B76">
        <w:fldChar w:fldCharType="end"/>
      </w:r>
      <w:r w:rsidR="00786F79">
        <w:t xml:space="preserve">. </w:t>
      </w:r>
      <w:r w:rsidRPr="00063BF3">
        <w:rPr>
          <w:i/>
          <w:iCs/>
        </w:rPr>
        <w:t xml:space="preserve">T. </w:t>
      </w:r>
      <w:r w:rsidRPr="00063BF3">
        <w:rPr>
          <w:i/>
          <w:iCs/>
        </w:rPr>
        <w:lastRenderedPageBreak/>
        <w:t xml:space="preserve">sinuatus </w:t>
      </w:r>
      <w:r w:rsidRPr="00063BF3">
        <w:t>and</w:t>
      </w:r>
      <w:r w:rsidRPr="00063BF3">
        <w:rPr>
          <w:i/>
          <w:iCs/>
        </w:rPr>
        <w:t xml:space="preserve"> T. rugosus</w:t>
      </w:r>
      <w:r>
        <w:t xml:space="preserve"> are showing similar qualities and options for future research looks very promising. </w:t>
      </w:r>
    </w:p>
    <w:p w:rsidR="005618A3" w:rsidRDefault="005618A3" w:rsidP="005618A3">
      <w:pPr>
        <w:ind w:firstLine="0"/>
      </w:pPr>
      <w:r w:rsidRPr="005340EE">
        <w:t xml:space="preserve">We were able to show </w:t>
      </w:r>
      <w:r w:rsidR="002A1E84">
        <w:t xml:space="preserve">in </w:t>
      </w:r>
      <w:r w:rsidR="001B1F89">
        <w:t xml:space="preserve">the </w:t>
      </w:r>
      <w:r w:rsidR="002A1E84">
        <w:t xml:space="preserve">article </w:t>
      </w:r>
      <w:proofErr w:type="gramStart"/>
      <w:r w:rsidR="002A1E84" w:rsidRPr="001B1F89">
        <w:rPr>
          <w:b/>
          <w:bCs/>
        </w:rPr>
        <w:t>A</w:t>
      </w:r>
      <w:proofErr w:type="gramEnd"/>
      <w:r w:rsidR="002A1E84">
        <w:t xml:space="preserve"> </w:t>
      </w:r>
      <w:r w:rsidRPr="005340EE">
        <w:t>that the abundance of seven of the carrion beetles (</w:t>
      </w:r>
      <w:r w:rsidRPr="002A1E84">
        <w:rPr>
          <w:i/>
          <w:iCs/>
        </w:rPr>
        <w:t xml:space="preserve">N. antennatus, N. germanicus, N. humator, N. interruptus, N. sepultor, Silpha obscura </w:t>
      </w:r>
      <w:proofErr w:type="spellStart"/>
      <w:r w:rsidRPr="002A1E84">
        <w:rPr>
          <w:i/>
          <w:iCs/>
        </w:rPr>
        <w:t>obscura</w:t>
      </w:r>
      <w:proofErr w:type="spellEnd"/>
      <w:r w:rsidRPr="002A1E84">
        <w:rPr>
          <w:i/>
          <w:iCs/>
        </w:rPr>
        <w:t xml:space="preserve"> </w:t>
      </w:r>
      <w:r w:rsidRPr="002A1E84">
        <w:t>and</w:t>
      </w:r>
      <w:r w:rsidRPr="002A1E84">
        <w:rPr>
          <w:i/>
          <w:iCs/>
        </w:rPr>
        <w:t xml:space="preserve"> T. sinuatus</w:t>
      </w:r>
      <w:r w:rsidRPr="005340EE">
        <w:t xml:space="preserve">) differed significantly in areas with </w:t>
      </w:r>
      <w:proofErr w:type="spellStart"/>
      <w:r w:rsidRPr="005340EE">
        <w:t>chernozem</w:t>
      </w:r>
      <w:proofErr w:type="spellEnd"/>
      <w:r w:rsidRPr="005340EE">
        <w:t xml:space="preserve"> and </w:t>
      </w:r>
      <w:proofErr w:type="spellStart"/>
      <w:r w:rsidRPr="005340EE">
        <w:t>fluvisol</w:t>
      </w:r>
      <w:proofErr w:type="spellEnd"/>
      <w:r w:rsidRPr="005340EE">
        <w:t xml:space="preserve"> soils, and therefore soil type is an important factor in determining the occurrence of these carrion beetles. Our findings are supported by the results of the CCA analysis and Wilcoxon rank-sum tests</w:t>
      </w:r>
      <w:r w:rsidR="006567FC">
        <w:t xml:space="preserve"> (article </w:t>
      </w:r>
      <w:r w:rsidR="006567FC" w:rsidRPr="006567FC">
        <w:rPr>
          <w:b/>
          <w:bCs/>
        </w:rPr>
        <w:t>A</w:t>
      </w:r>
      <w:r w:rsidR="006567FC">
        <w:t>)</w:t>
      </w:r>
      <w:r w:rsidRPr="005340EE">
        <w:t xml:space="preserve">. </w:t>
      </w:r>
    </w:p>
    <w:p w:rsidR="002A1E84" w:rsidRPr="005340EE" w:rsidRDefault="002A1E84" w:rsidP="002A1E84">
      <w:pPr>
        <w:ind w:firstLine="0"/>
      </w:pPr>
      <w:r w:rsidRPr="005340EE">
        <w:t xml:space="preserve">CCA analysis </w:t>
      </w:r>
      <w:r>
        <w:t xml:space="preserve">in article </w:t>
      </w:r>
      <w:r w:rsidRPr="001B1F89">
        <w:rPr>
          <w:b/>
          <w:bCs/>
        </w:rPr>
        <w:t>A</w:t>
      </w:r>
      <w:r>
        <w:t xml:space="preserve"> also </w:t>
      </w:r>
      <w:r w:rsidRPr="005340EE">
        <w:t>revealed that the factors that are significantly associated with the species composition are both soil types (</w:t>
      </w:r>
      <w:proofErr w:type="spellStart"/>
      <w:r w:rsidRPr="005340EE">
        <w:t>chernozem</w:t>
      </w:r>
      <w:proofErr w:type="spellEnd"/>
      <w:r w:rsidRPr="005340EE">
        <w:t xml:space="preserve"> and </w:t>
      </w:r>
      <w:proofErr w:type="spellStart"/>
      <w:r w:rsidRPr="005340EE">
        <w:t>fluvisol</w:t>
      </w:r>
      <w:proofErr w:type="spellEnd"/>
      <w:r w:rsidRPr="005340EE">
        <w:t xml:space="preserve">) and </w:t>
      </w:r>
      <w:r>
        <w:t xml:space="preserve">also </w:t>
      </w:r>
      <w:r w:rsidRPr="005340EE">
        <w:t>three crops (</w:t>
      </w:r>
      <w:proofErr w:type="spellStart"/>
      <w:r w:rsidRPr="002A1E84">
        <w:rPr>
          <w:i/>
          <w:iCs/>
        </w:rPr>
        <w:t>Zea</w:t>
      </w:r>
      <w:proofErr w:type="spellEnd"/>
      <w:r w:rsidRPr="002A1E84">
        <w:rPr>
          <w:i/>
          <w:iCs/>
        </w:rPr>
        <w:t xml:space="preserve"> </w:t>
      </w:r>
      <w:proofErr w:type="spellStart"/>
      <w:r w:rsidRPr="002A1E84">
        <w:rPr>
          <w:i/>
          <w:iCs/>
        </w:rPr>
        <w:t>mays</w:t>
      </w:r>
      <w:proofErr w:type="spellEnd"/>
      <w:r w:rsidRPr="005340EE">
        <w:t xml:space="preserve">, </w:t>
      </w:r>
      <w:proofErr w:type="spellStart"/>
      <w:r w:rsidRPr="002A1E84">
        <w:rPr>
          <w:i/>
          <w:iCs/>
        </w:rPr>
        <w:t>Hordeum</w:t>
      </w:r>
      <w:proofErr w:type="spellEnd"/>
      <w:r w:rsidRPr="002A1E84">
        <w:rPr>
          <w:i/>
          <w:iCs/>
        </w:rPr>
        <w:t xml:space="preserve"> </w:t>
      </w:r>
      <w:proofErr w:type="spellStart"/>
      <w:r w:rsidRPr="002A1E84">
        <w:rPr>
          <w:i/>
          <w:iCs/>
        </w:rPr>
        <w:t>vulgare</w:t>
      </w:r>
      <w:proofErr w:type="spellEnd"/>
      <w:r w:rsidRPr="002A1E84">
        <w:rPr>
          <w:i/>
          <w:iCs/>
        </w:rPr>
        <w:t xml:space="preserve"> </w:t>
      </w:r>
      <w:r w:rsidRPr="002A1E84">
        <w:t>and</w:t>
      </w:r>
      <w:r w:rsidRPr="002A1E84">
        <w:rPr>
          <w:i/>
          <w:iCs/>
        </w:rPr>
        <w:t xml:space="preserve"> </w:t>
      </w:r>
      <w:proofErr w:type="spellStart"/>
      <w:r w:rsidRPr="002A1E84">
        <w:rPr>
          <w:i/>
          <w:iCs/>
        </w:rPr>
        <w:t>Heliantus</w:t>
      </w:r>
      <w:proofErr w:type="spellEnd"/>
      <w:r w:rsidRPr="002A1E84">
        <w:rPr>
          <w:i/>
          <w:iCs/>
        </w:rPr>
        <w:t xml:space="preserve"> </w:t>
      </w:r>
      <w:proofErr w:type="spellStart"/>
      <w:r w:rsidRPr="002A1E84">
        <w:rPr>
          <w:i/>
          <w:iCs/>
        </w:rPr>
        <w:t>annus</w:t>
      </w:r>
      <w:proofErr w:type="spellEnd"/>
      <w:r w:rsidRPr="005340EE">
        <w:t>). The association between the abundance of the carrion beetles and these crops is very interesting</w:t>
      </w:r>
      <w:r>
        <w:t xml:space="preserve"> and we did not expect such a </w:t>
      </w:r>
      <w:r w:rsidR="001B1F89">
        <w:t>relationship</w:t>
      </w:r>
      <w:r w:rsidRPr="005340EE">
        <w:t xml:space="preserve">. We think that it could be due to the microclimatic conditions in fields with these crops. Based on our experience, </w:t>
      </w:r>
      <w:proofErr w:type="gramStart"/>
      <w:r w:rsidRPr="002A1E84">
        <w:rPr>
          <w:i/>
          <w:iCs/>
        </w:rPr>
        <w:t xml:space="preserve">Z. </w:t>
      </w:r>
      <w:proofErr w:type="spellStart"/>
      <w:r w:rsidRPr="002A1E84">
        <w:rPr>
          <w:i/>
          <w:iCs/>
        </w:rPr>
        <w:t>mays</w:t>
      </w:r>
      <w:proofErr w:type="spellEnd"/>
      <w:r w:rsidRPr="005340EE">
        <w:t xml:space="preserve"> provides</w:t>
      </w:r>
      <w:proofErr w:type="gramEnd"/>
      <w:r w:rsidRPr="005340EE">
        <w:t xml:space="preserve"> a much more humid and cooler environment than </w:t>
      </w:r>
      <w:r w:rsidRPr="002A1E84">
        <w:rPr>
          <w:i/>
          <w:iCs/>
        </w:rPr>
        <w:t xml:space="preserve">H. </w:t>
      </w:r>
      <w:proofErr w:type="spellStart"/>
      <w:r w:rsidRPr="002A1E84">
        <w:rPr>
          <w:i/>
          <w:iCs/>
        </w:rPr>
        <w:t>vulgare</w:t>
      </w:r>
      <w:proofErr w:type="spellEnd"/>
      <w:r w:rsidRPr="002A1E84">
        <w:rPr>
          <w:i/>
          <w:iCs/>
        </w:rPr>
        <w:t xml:space="preserve"> </w:t>
      </w:r>
      <w:r w:rsidRPr="002A1E84">
        <w:t>and</w:t>
      </w:r>
      <w:r w:rsidRPr="002A1E84">
        <w:rPr>
          <w:i/>
          <w:iCs/>
        </w:rPr>
        <w:t xml:space="preserve"> H. </w:t>
      </w:r>
      <w:proofErr w:type="spellStart"/>
      <w:r w:rsidRPr="002A1E84">
        <w:rPr>
          <w:i/>
          <w:iCs/>
        </w:rPr>
        <w:t>annus</w:t>
      </w:r>
      <w:proofErr w:type="spellEnd"/>
      <w:r w:rsidRPr="005340EE">
        <w:t xml:space="preserve">. Further study is needed to reveal causality. </w:t>
      </w:r>
    </w:p>
    <w:p w:rsidR="005618A3" w:rsidRPr="005340EE" w:rsidRDefault="00BB4BDA" w:rsidP="00BB4BDA">
      <w:pPr>
        <w:ind w:firstLine="0"/>
      </w:pPr>
      <w:r>
        <w:t>A</w:t>
      </w:r>
      <w:r w:rsidR="005618A3" w:rsidRPr="005340EE">
        <w:t>ssociation</w:t>
      </w:r>
      <w:r>
        <w:t xml:space="preserve"> between abundance of Nicrophorinae and soil characteristics was assumed by many authors </w:t>
      </w:r>
      <w:r w:rsidR="00D82B76">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"Theodorides", "given" : "J.", "non-dropping-particle" : "", "parse-names" : false, "suffix" : "" }, { "dropping-particle" : "", "family" : "Heerdt", "given" : "P. F.", "non-dropping-particle" : "", "parse-names" : false, "suffix" : "" } ], "container-title" : "Physiologia Comparata et Oecologia", "id" : "ITEM-2",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"ITEM-3", "itemData" : { "author" : [ { "dropping-particle" : "", "family" : "Paulian", "given" : "R.", "non-dropping-particle" : "", "parse-names" : false, "suffix" : "" } ], "container-title" : "Revue Francoise d\u00b4entomologie", "id" : "ITEM-3", "issued" : { "date-parts" : [ [ "1946" ] ] }, "page" : "93-98", "title" : "Essai de bionomie quantitative sur les n\u00e9crophores", "type" : "article-journal", "volume" : "13" }, "uris" : [ "http://www.mendeley.com/documents/?uuid=4203489b-946d-4c80-aef9-1e5f67644e3f" ] }, { "id" : "ITEM-4", "itemData" : { "author" : [ { "dropping-particle" : "", "family" : "Nov\u00e1k", "given" : "Bo\u0159ivoj", "non-dropping-particle" : "", "parse-names" : false, "suffix" : "" } ], "container-title" : "Acta Universitatis Palackianae Olomucensis, Facultas Rerum Naturalium", "id" : "ITEM-4", "issued" : { "date-parts" : [ [ "1961" ] ] }, "page" : "45-114", "title" : "Sez\u00f3nn\u00ed v\u00fdskyt hroba\u0159\u00edk\u016f v poln\u00edch entomocen\u00f3z\u00e1ch (Col. Silphidae)", "type" : "article", "volume" : "6" }, "uris" : [ "http://www.mendeley.com/documents/?uuid=5e750a68-8870-4fe2-bb65-fcdcc1506142" ] }, { "id" : "ITEM-5", "itemData" : { "author" : [ { "dropping-particle" : "", "family" : "Nov\u00e1k", "given" : "Bo\u0159ivoj", "non-dropping-particle" : "", "parse-names" : false, "suffix" : "" } ], "container-title" : "Acta Universitatis Palackianae Olomucensis, Facultas Rerum Naturalium", "id" : "ITEM-5", "issued" : { "date-parts" : [ [ "1962" ] ] }, "page" : "263-296", "title" : "P\u0159\u00edsp\u011bvek k faunistice a ekologii hroba\u0159\u00edk\u016f (Col. Silphidae)", "type" : "article", "volume" : "11" }, "uris" : [ "http://www.mendeley.com/documents/?uuid=fd1d6751-a540-491d-8067-39f5caf6a18a"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rsidR="00D82B76">
        <w:fldChar w:fldCharType="separate"/>
      </w:r>
      <w:r w:rsidRPr="00BB4BDA">
        <w:rPr>
          <w:noProof/>
        </w:rPr>
        <w:t>(Pukowski, 1933; Paulian, 1946; Theodorides &amp; Heerdt, 1952; Novák, 1961, 1962)</w:t>
      </w:r>
      <w:r w:rsidR="00D82B76">
        <w:fldChar w:fldCharType="end"/>
      </w:r>
      <w:r>
        <w:t>.</w:t>
      </w:r>
      <w:r w:rsidR="005618A3" w:rsidRPr="005340EE">
        <w:t xml:space="preserve"> Heretofore, this phenomenon was empirically proven only for North American species </w:t>
      </w:r>
      <w:r w:rsidR="00D82B76">
        <w:fldChar w:fldCharType="begin" w:fldLock="1"/>
      </w:r>
      <w:r>
        <w:instrText>ADDIN CSL_CITATION { "citationItems" : [ { "id" : "ITEM-1",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"ITEM-1", "issue" : "4", "issued" : { "date-parts" : [ [ "1991" ] ] }, "page" : "447-450", "title" : "Substrate Discrimination in Burying Beetles, Nicrophorus orbicollis (Coleoptera: Silphidae)", "type" : "article-journal", "volume" : "64" }, "uris" : [ "http://www.mendeley.com/documents/?uuid=b4f084b0-ba39-4dae-9e9c-15cf48c61a5a" ] }, { "id" : "ITEM-2",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"ITEM-2",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"id" : "ITEM-3",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"ITEM-3",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D82B76">
        <w:fldChar w:fldCharType="separate"/>
      </w:r>
      <w:r w:rsidRPr="00BB4BDA">
        <w:rPr>
          <w:noProof/>
        </w:rPr>
        <w:t xml:space="preserve">(Muths, 1991; Bishop </w:t>
      </w:r>
      <w:r w:rsidRPr="00BB4BDA">
        <w:rPr>
          <w:i/>
          <w:noProof/>
        </w:rPr>
        <w:t>et al.</w:t>
      </w:r>
      <w:r w:rsidRPr="00BB4BDA">
        <w:rPr>
          <w:noProof/>
        </w:rPr>
        <w:t xml:space="preserve">, 2002; Looney </w:t>
      </w:r>
      <w:r w:rsidRPr="00BB4BDA">
        <w:rPr>
          <w:i/>
          <w:noProof/>
        </w:rPr>
        <w:t>et al.</w:t>
      </w:r>
      <w:r w:rsidRPr="00BB4BDA">
        <w:rPr>
          <w:noProof/>
        </w:rPr>
        <w:t>, 2009)</w:t>
      </w:r>
      <w:r w:rsidR="00D82B76">
        <w:fldChar w:fldCharType="end"/>
      </w:r>
      <w:r w:rsidR="005618A3" w:rsidRPr="005340EE">
        <w:t xml:space="preserve">, where the association of beetles of the subfamily Silphinae with a particular soil was previously reported by </w:t>
      </w:r>
      <w:r w:rsidR="00D82B76">
        <w:fldChar w:fldCharType="begin" w:fldLock="1"/>
      </w:r>
      <w:r>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"mendeley" : { "formattedCitation" : "(Bishop &lt;i&gt;et al.&lt;/i&gt;, 2002)", "plainTextFormattedCitation" : "(Bishop et al., 2002)", "previouslyFormattedCitation" : "(Bishop &lt;i&gt;et al.&lt;/i&gt;, 2002)" }, "properties" : { "noteIndex" : 0 }, "schema" : "https://github.com/citation-style-language/schema/raw/master/csl-citation.json" }</w:instrText>
      </w:r>
      <w:r w:rsidR="00D82B76">
        <w:fldChar w:fldCharType="separate"/>
      </w:r>
      <w:r w:rsidRPr="00BB4BDA">
        <w:rPr>
          <w:noProof/>
        </w:rPr>
        <w:t xml:space="preserve">(Bishop </w:t>
      </w:r>
      <w:r w:rsidRPr="00BB4BDA">
        <w:rPr>
          <w:i/>
          <w:noProof/>
        </w:rPr>
        <w:t>et al.</w:t>
      </w:r>
      <w:r w:rsidRPr="00BB4BDA">
        <w:rPr>
          <w:noProof/>
        </w:rPr>
        <w:t>, 2002)</w:t>
      </w:r>
      <w:r w:rsidR="00D82B76">
        <w:fldChar w:fldCharType="end"/>
      </w:r>
      <w:r w:rsidR="005618A3" w:rsidRPr="005340EE">
        <w:t>.</w:t>
      </w:r>
    </w:p>
    <w:p w:rsidR="005618A3" w:rsidRPr="005340EE" w:rsidRDefault="005618A3" w:rsidP="009660ED">
      <w:pPr>
        <w:ind w:firstLine="0"/>
      </w:pPr>
      <w:r w:rsidRPr="005340EE">
        <w:t xml:space="preserve">Although burying beetles are good fliers and can cover long distances they mostly choose to stay close to their original locations (e.g. </w:t>
      </w:r>
      <w:r w:rsidRPr="00BB4BDA">
        <w:rPr>
          <w:i/>
          <w:iCs/>
        </w:rPr>
        <w:t>Nicrophorus americanus</w:t>
      </w:r>
      <w:r w:rsidRPr="005340EE">
        <w:t>, which is a relatively large and robust beetle, is capable of flying as far as 7.41 km in a single night, but more typically travels less than 1.6 km/night)</w:t>
      </w:r>
      <w:r w:rsidR="00BB4BDA">
        <w:t xml:space="preserve"> </w:t>
      </w:r>
      <w:r w:rsidR="00D82B76">
        <w:fldChar w:fldCharType="begin" w:fldLock="1"/>
      </w:r>
      <w:r w:rsidR="00BB4BDA">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D82B76">
        <w:fldChar w:fldCharType="separate"/>
      </w:r>
      <w:r w:rsidR="00BB4BDA" w:rsidRPr="00BB4BDA">
        <w:rPr>
          <w:noProof/>
        </w:rPr>
        <w:t xml:space="preserve">(Jurzenski </w:t>
      </w:r>
      <w:r w:rsidR="00BB4BDA" w:rsidRPr="00BB4BDA">
        <w:rPr>
          <w:i/>
          <w:noProof/>
        </w:rPr>
        <w:t>et al.</w:t>
      </w:r>
      <w:r w:rsidR="00BB4BDA" w:rsidRPr="00BB4BDA">
        <w:rPr>
          <w:noProof/>
        </w:rPr>
        <w:t>, 2011)</w:t>
      </w:r>
      <w:r w:rsidR="00D82B76">
        <w:fldChar w:fldCharType="end"/>
      </w:r>
      <w:r w:rsidRPr="005340EE">
        <w:t xml:space="preserve">. Limited mobility coupled with adaptation to local conditions could cause the observed spatial structure rather than individual habitat choice (preferential colonization). This is also in line with general local adaptation hypotheses </w:t>
      </w:r>
      <w:r w:rsidR="00D82B76">
        <w:fldChar w:fldCharType="begin" w:fldLock="1"/>
      </w:r>
      <w:r w:rsidR="009660ED">
        <w:instrText>ADDIN CSL_CITATION { "citationItems" : [ { "id" : "ITEM-1", "itemData" : { "author" : [ { "dropping-particle" : "", "family" : "Alstad", "given" : "D.", "non-dropping-particle" : "", "parse-names" : false, "suffix" : "" } ], "container-title" : "Genetic Structure and Local Adaptation in Natural Insect Populations: Effects of Ecology, Life History and Behavior", "editor" : [ { "dropping-particle" : "", "family" : "Mopper", "given" : "S.", "non-dropping-particle" : "", "parse-names" : false, "suffix" : "" }, { "dropping-particle" : "", "family" : "Strauss", "given" : "S. Y.", "non-dropping-particle" : "", "parse-names" : false, "suffix" : "" } ], "id" : "ITEM-1", "issued" : { "date-parts" : [ [ "1998" ] ] }, "page" : "3-21", "publisher" : "Springer-Science+Bussiness Media", "publisher-place" : "Florence", "title" : "Population Structure and Conundrum of Local Adaptation", "type" : "chapter" }, "uris" : [ "http://www.mendeley.com/documents/?uuid=0b345a11-4cd8-47b8-8351-f72d07a6cfe7" ] } ], "mendeley" : { "formattedCitation" : "(Alstad, 1998)", "plainTextFormattedCitation" : "(Alstad, 1998)", "previouslyFormattedCitation" : "(Alstad, 1998)" }, "properties" : { "noteIndex" : 0 }, "schema" : "https://github.com/citation-style-language/schema/raw/master/csl-citation.json" }</w:instrText>
      </w:r>
      <w:r w:rsidR="00D82B76">
        <w:fldChar w:fldCharType="separate"/>
      </w:r>
      <w:r w:rsidR="00BB4BDA" w:rsidRPr="00BB4BDA">
        <w:rPr>
          <w:noProof/>
        </w:rPr>
        <w:t>(Alstad, 1998)</w:t>
      </w:r>
      <w:r w:rsidR="00D82B76">
        <w:fldChar w:fldCharType="end"/>
      </w:r>
      <w:r w:rsidRPr="005340EE">
        <w:t>. It is also possible that the abundances of th</w:t>
      </w:r>
      <w:r w:rsidR="00BB4BDA">
        <w:t>ose</w:t>
      </w:r>
      <w:r w:rsidRPr="005340EE">
        <w:t xml:space="preserve"> species are different throughout their distribution area, as pointed out by </w:t>
      </w:r>
      <w:r w:rsidR="00D82B76">
        <w:fldChar w:fldCharType="begin" w:fldLock="1"/>
      </w:r>
      <w:r w:rsidR="009660ED">
        <w:instrText>ADDIN CSL_CITATION { "citationItems" : [ { "id" : "ITEM-1", "itemData" : { "author" : [ { "dropping-particle" : "", "family" : "Scott", "given" : "M. P.", "non-dropping-particle" : "", "parse-names" : false, "suffix" : "" } ], "container-title" : "Annual Review of Entomology", "id" : "ITEM-1", "issued" : { "date-parts" : [ [ "1998" ] ] }, "page" : "595-618", "title" : "The Ecology and Behavior of Burying Beetles", "type" : "article-journal", "volume" : "43" }, "uris" : [ "http://www.mendeley.com/documents/?uuid=0ff118c4-89e8-44de-8a5a-84136d8278f5" ] } ], "mendeley" : { "formattedCitation" : "(Scott, 1998)", "plainTextFormattedCitation" : "(Scott, 1998)", "previouslyFormattedCitation" : "(Scott, 1998)" }, "properties" : { "noteIndex" : 0 }, "schema" : "https://github.com/citation-style-language/schema/raw/master/csl-citation.json" }</w:instrText>
      </w:r>
      <w:r w:rsidR="00D82B76">
        <w:fldChar w:fldCharType="separate"/>
      </w:r>
      <w:r w:rsidR="009660ED" w:rsidRPr="009660ED">
        <w:rPr>
          <w:noProof/>
        </w:rPr>
        <w:t>(Scott, 1998)</w:t>
      </w:r>
      <w:r w:rsidR="00D82B76">
        <w:fldChar w:fldCharType="end"/>
      </w:r>
      <w:r w:rsidRPr="005340EE">
        <w:t xml:space="preserve">. </w:t>
      </w:r>
    </w:p>
    <w:p w:rsidR="005618A3" w:rsidRPr="005340EE" w:rsidRDefault="009660ED" w:rsidP="000B5F16">
      <w:pPr>
        <w:ind w:firstLine="0"/>
      </w:pPr>
      <w:r>
        <w:lastRenderedPageBreak/>
        <w:t xml:space="preserve">Among other species, which were more abundant on </w:t>
      </w:r>
      <w:proofErr w:type="spellStart"/>
      <w:r>
        <w:t>cernozem</w:t>
      </w:r>
      <w:proofErr w:type="spellEnd"/>
      <w:r>
        <w:t xml:space="preserve">, we also identified </w:t>
      </w:r>
      <w:r w:rsidR="005618A3" w:rsidRPr="005340EE">
        <w:t>three endangered species (</w:t>
      </w:r>
      <w:r w:rsidR="005618A3" w:rsidRPr="009660ED">
        <w:rPr>
          <w:i/>
          <w:iCs/>
        </w:rPr>
        <w:t>N. antennatus</w:t>
      </w:r>
      <w:r w:rsidR="005618A3" w:rsidRPr="005340EE">
        <w:t xml:space="preserve">, </w:t>
      </w:r>
      <w:r w:rsidR="005618A3" w:rsidRPr="009660ED">
        <w:rPr>
          <w:i/>
          <w:iCs/>
        </w:rPr>
        <w:t>N. germanicus</w:t>
      </w:r>
      <w:r w:rsidR="005618A3" w:rsidRPr="005340EE">
        <w:t xml:space="preserve"> and </w:t>
      </w:r>
      <w:r w:rsidR="005618A3" w:rsidRPr="009660ED">
        <w:rPr>
          <w:i/>
          <w:iCs/>
        </w:rPr>
        <w:t>N. sepultor</w:t>
      </w:r>
      <w:r>
        <w:t>)</w:t>
      </w:r>
      <w:r w:rsidR="005618A3" w:rsidRPr="005340EE">
        <w:t xml:space="preserve">. Our finding </w:t>
      </w:r>
      <w:r>
        <w:t>can help in actions towards the</w:t>
      </w:r>
      <w:r w:rsidR="005618A3" w:rsidRPr="005340EE">
        <w:t xml:space="preserve"> conservation of these species, which is currently not a topical issue in the Czec</w:t>
      </w:r>
      <w:r>
        <w:t>h Republic and Europe generally, but t</w:t>
      </w:r>
      <w:r w:rsidR="005618A3" w:rsidRPr="005340EE">
        <w:t>hese beetles are charismatic and could become a widely accepted flagship species for stakeholders and policymakers, as indicated by the public interest in and the vast number of studies on the American burying beetle (</w:t>
      </w:r>
      <w:r w:rsidR="005618A3" w:rsidRPr="009660ED">
        <w:rPr>
          <w:i/>
          <w:iCs/>
        </w:rPr>
        <w:t>N. americanus</w:t>
      </w:r>
      <w:r w:rsidR="005618A3" w:rsidRPr="005340EE">
        <w:t>)</w:t>
      </w:r>
      <w:r>
        <w:t xml:space="preserve"> </w:t>
      </w:r>
      <w:r w:rsidR="00D82B76">
        <w:fldChar w:fldCharType="begin" w:fldLock="1"/>
      </w:r>
      <w:r w:rsidR="00853CDA">
        <w:instrText>ADDIN CSL_CITATION { "citationItems" : [ { "id" : "ITEM-1", "itemData" : { "DOI" : "10.1649/888.1", "ISSN" : "0010-065X", "author" : [ { "dropping-particle" : "", "family" : "Anderson", "given" : "Robert S.", "non-dropping-particle" : "", "parse-names" : false, "suffix" : "" } ], "container-title" : "The Coleopterists' Bulletin", "id" : "ITEM-1", "issue" : "2", "issued" : { "date-parts" : [ [ "1982" ] ] }, "page" : "362\u2013365", "title" : "On the decreasing abundance of Nicrophorus americanus Olivier (Coleoptera: Silphidae) in eastern North America", "type" : "article-journal", "volume" : "36" }, "uris" : [ "http://www.mendeley.com/documents/?uuid=f4d225b8-b172-4dae-8a28-7c73283c93a8" ] }, { "id" : "ITEM-2",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"ITEM-2",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"id" : "ITEM-3",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"ITEM-3",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"id" : "ITEM-4",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"ITEM-4",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"id" : "ITEM-5", "itemData" : { "DOI" : "10.1046/j.1523-1739.1995.09030605.x", "ISSN" : "0888-8892", "author" : [ { "dropping-particle" : "V.", "family" : "Lomolino", "given" : "Mark", "non-dropping-particle" : "", "parse-names" : false, "suffix" : "" }, { "dropping-particle" : "", "family" : "Creighton", "given" : "J. Curtis", "non-dropping-particle" : "", "parse-names" : false, "suffix" : "" }, { "dropping-particle" : "", "family" : "Schnell", "given" : "Gary D.", "non-dropping-particle" : "", "parse-names" : false, "suffix" : "" }, { "dropping-particle" : "", "family" : "Certain", "given" : "David L.", "non-dropping-particle" : "", "parse-names" : false, "suffix" : "" } ], "container-title" : "Conservation Biology", "id" : "ITEM-5", "issue" : "3", "issued" : { "date-parts" : [ [ "1995", "6" ] ] }, "page" : "605-614", "title" : "Ecology and Conservation of the Endangered American Burying Beetle (Nicrophorus americanus)", "type" : "article-journal", "volume" : "9" }, "uris" : [ "http://www.mendeley.com/documents/?uuid=c6c643e2-e421-4f42-be20-7c673056dbcd" ] }, { "id" : "ITEM-6", "itemData" : { "DOI" : "10.1016/0006-3207(96)00003-1", "ISSN" : "00063207", "abstract" : "We tested the hypothesis that the decline of the endangered American burying beetle Nicrophorus americanus resulted primarily from its relatively large size and its specialized breeding requirements (vertebrate carcasses which, after burial, are used to nourish their young). Because it is the largest member of the burying beetle guild, N. americanus requires larger carcasses for breeding (optimal carcass mass is between 100 and 300 g). In comparison to smaller carcasses, larger carcasses are more rare and more difficult to bury. Therefore, while N. americanus may feed in many habitats, its optimal breeding habitats may be limited to those with a substantial litter layer and relatively deep, loose soils. Given this, Anderson (1982 Coleopt. Bull. 36) hypothesized that the decline of N. americanus resulted from deforestation in North America. The results of our regional- and local-scale field studies, and manipulative field experiments, support Anderson's hypothesis. At a regional scale (i.e. across its range in Oklahoma), distributions of N. americanus populations were biased toward forested sites with relatively deep soils (p &lt; 0.001). At a local scale, individual N. americanus exhibited a strong and highly significant (p &lt; 0.001) preference for mature forests over clearcuts. Finally, our breeding experiment with pairs of N. americanus placed on carcasses in either grassland or forested habitats indicated that breeding success of this species was substantially and significantly (p &lt; 0.05) higher in forested ecosystems.", "author" : [ { "dropping-particle" : "V.", "family" : "Lomolino", "given" : "Mark", "non-dropping-particle" : "", "parse-names" : false, "suffix" : "" }, { "dropping-particle" : "", "family" : "Creighton", "given" : "J.Curtis", "non-dropping-particle" : "", "parse-names" : false, "suffix" : "" } ], "container-title" : "Biological Conservation", "id" : "ITEM-6", "issue" : "2-3", "issued" : { "date-parts" : [ [ "1996", "1" ] ] }, "page" : "235-241", "title" : "Habitat selection, breeding success and conservation of the endangered American burying beetle Nicrophorus americanus", "type" : "article-journal", "volume" : "77" }, "uris" : [ "http://www.mendeley.com/documents/?uuid=9566e84a-f29b-4d99-911a-30411d00bcc9" ] }, { "id" : "ITEM-7", "itemData" : { "ISSN" : "08860882", "abstract" : "Field studies were conducted on the western population of the endangered American burying beetle (Nicrophorus americanus) in Oklahoma and Arkansas to determine its habitat affinities. A common cause of declining populations is some specialized adaptation that makes it difficult to respond to a rapidly changing habitat. [The authors] evaluated the hypothesis that N. americanus is a habitat specialist in its search for food, preferring mature forests with deep, humic soils. This hypothesis was rejected. Based on comparisons of niche breadth among syntopic congeners and niche overlap, N. americanus is relatively generalized in its use of a range of habitats when searching for food. It is likely that the generalist nature and the endangered status of N. americanus both derive from the fact that it is the largest member of its guild. In comparison to smaller species, N. americanus breeds on larger carcasses, which are more unpredictable in space and time. It is likely, therefore, that N. americanus must search over a larger area and greater diversity of habitats than its smaller congeners.", "author" : [ { "dropping-particle" : "V.", "family" : "Lomolino", "given" : "M.", "non-dropping-particle" : "", "parse-names" : false, "suffix" : "" }, { "dropping-particle" : "", "family" : "Creighton", "given" : "J. C.", "non-dropping-particle" : "", "parse-names" : false, "suffix" : "" }, { "dropping-particle" : "", "family" : "Schnell", "given" : "G. D.", "non-dropping-particle" : "", "parse-names" : false, "suffix" : "" }, { "dropping-particle" : "", "family" : "Certain", "given" : "D. L.", "non-dropping-particle" : "", "parse-names" : false, "suffix" : "" } ], "container-title" : "NCASI Technical Bulletin", "id" : "ITEM-7", "issue" : "781 I", "issued" : { "date-parts" : [ [ "1999" ] ] }, "page" : "316-317", "publisher" : "NCASI", "title" : "Ecology and conservation of the endangered American burying beetle (Nicrophorus americanus)", "type" : "article-journal" }, "uris" : [ "http://www.mendeley.com/documents/?uuid=be9c2c9d-c256-40c4-b6ae-22393136ba7a" ] }, { "id" : "ITEM-8", "itemData" : { "DOI" : "10.1023/A:1009684926873", "ISSN" : "1366638X", "abstract" : "The endangered American burying beetle, Nicrophorus americanus Olivier, was previously widespread throughout eastern North America. In the past century numbers of this beetle have drastically declined and currently remnant populations are known from only six states despite intensive surveying efforts conducted for the last nine years. Efforts aimed at discovering and managing remnant populations have been generally limited by a lack of knowledge concerning N. americanus biology. We used baited pitfall traps to dene the range of the Gothenburg, Nebraska population of N. americanus. Using mark-recapture techniques, we estimate that the annual Gothenburg population consists of more than one thousand individuals, meeting the recovery plan criterion to become the third breeding population in the Midwest region. Beyond estimates of population size and range, we present novel data on seasonal and daily activity, sex ratio, age-grading and foraging distances. In 1995 and 1996, the Nebraska population was univoltine and female biased, with over-wintering mature beetles emerging in early June and teneral beetles emerging in August. Nocturnal activity was highest in the third and fourth hours following sunset but was not strongly correlated with temperature. During foraging, beetles travel up to six kilometers, but the majority of our recaptures occurred at distances of less than 0.5 km, suggesting that distances between traps be increased to ensure independence of sampling units. This information will allow future work on captive breeding, re-introduction and genetic studies.", "author" : [ { "dropping-particle" : "", "family" : "Bedick", "given" : "Jon C.", "non-dropping-particle" : "", "parse-names" : false, "suffix" : "" }, { "dropping-particle" : "", "family" : "Ratcliffe", "given" : "Brett C.", "non-dropping-particle" : "", "parse-names" : false, "suffix" : "" }, { "dropping-particle" : "", "family" : "Wyatt Hoback", "given" : "W.", "non-dropping-particle" : "", "parse-names" : false, "suffix" : "" }, { "dropping-particle" : "", "family" : "Higley", "given" : "Leon G.", "non-dropping-particle" : "", "parse-names" : false, "suffix" : "" } ], "container-title" : "Journal of Insect Conservation", "id" : "ITEM-8", "issue" : "3", "issued" : { "date-parts" : [ [ "1999" ] ] }, "page" : "171-181", "title" : "Distribution, ecology, and population dynamics of the American burying beetle [Nicrophorus americanus Olivier (coleoptera, silphidae)] in south-central Nebraska, USA", "type" : "article-journal", "volume" : "3" }, "uris" : [ "http://www.mendeley.com/documents/?uuid=e0084d5b-3bc5-4e68-ba5f-0675c0b7585e" ] }, { "id" : "ITEM-9", "itemData" : { "ISSN" : "0010065X", "abstract" : "The endangered American burying beetle, Nicrophorus americanus Olivier, presently occurs in small and widely scattered areas on the periphery of its former range. As part of the recovery plan for this insect implemented by the U.S. Fish and Wildlife Service (USFWS), we conducted surveys in Nebraska to ascertain its presence. Additionally, we examined various trapping methods and procedures in the course of our survey work. We compared the effectiveness of different trap designs, trap placement, timing of trapping, types and amounts of bait, and monitoring traps. We also developed methods to reduce beetle mortality in traps. Our work offers more effective sampling procedures for N. americanus and suggests the current USFWS sampling protocol should be modified. New procedures include larger traps, moist soil substrate, a soil berm to the edge of the trap, longer trapping season, and increased distances between traps. A moist soil substrate, in combination with a shade-giving rain cover, precludes the necessity of servicing all traps by 9 AM each day (as mandated in the current protocol), a task that is logistically difficult or impossible if there are many traps. The sampling procedures we have identified as most appropriate for N. americanus will also improve sampling for other silphid species.", "author" : [ { "dropping-particle" : "", "family" : "Bedick", "given" : "Jon C.", "non-dropping-particle" : "", "parse-names" : false, "suffix" : "" }, { "dropping-particle" : "", "family" : "Ratcliffe", "given" : "Brett C.", "non-dropping-particle" : "", "parse-names" : false, "suffix" : "" }, { "dropping-particle" : "", "family" : "Higley", "given" : "Leon G.", "non-dropping-particle" : "", "parse-names" : false, "suffix" : "" } ], "container-title" : "Coleopterists Bulletin", "id" : "ITEM-9", "issue" : "1", "issued" : { "date-parts" : [ [ "2004" ] ] }, "page" : "57-70", "title" : "A new sampling protocol for the endangered American burying beetle, Nicrophorus americanus Olivier (Coleoptera: Silphidae)", "type" : "article-journal", "volume" : "58" }, "uris" : [ "http://www.mendeley.com/documents/?uuid=5c13cb30-d8b2-4c7e-b5db-f250d1770940" ] }, { "id" : "ITEM-10", "itemData" : { "ISSN" : "00138746", "abstract" : "The burying beetle Nicrophorus americanus Olivier is an endangered species known to occur in disjunct populations in 6 states. Parsimony and maximum likelihood analysis of the nuclear ribosomal DNA first internal transcribed spacer (ITSI) sequences from 10 Nicrophorinae species revealed N americanus to form a distinct clade with N orbicollis Say. Genetic variation within and among 5 N. americanus populations, collected from South Dakota. Nebraska, Oklahoma, Arkansas, and Rhode Island, was studied. Ribosomal DNA ITSI sequences from 14 beetles revealed 48 polymorphic and 20 informative nucleotide sites. N. americanus genetic divergence was between 0.16 and 4.76%. We found little evidence that these 5 populations have maintained unique genetic variation. No nucleotide sites were found that were diagnostic for any of the 5 populations examined, indicating that these populations may not be necessarily treated as separate, independent objects of conservation. However, further genetic investigation is warranted before translocations are attempted among the remaining populations of the American burying beetle.", "author" : [ { "dropping-particle" : "", "family" : "Szalanski", "given" : "A. L.", "non-dropping-particle" : "", "parse-names" : false, "suffix" : "" }, { "dropping-particle" : "", "family" : "Sikes", "given" : "D. S.", "non-dropping-particle" : "", "parse-names" : false, "suffix" : "" }, { "dropping-particle" : "", "family" : "Bischof", "given" : "R.", "non-dropping-particle" : "", "parse-names" : false, "suffix" : "" }, { "dropping-particle" : "", "family" : "Fritz", "given" : "M.", "non-dropping-particle" : "", "parse-names" : false, "suffix" : "" } ], "container-title" : "Annals of the Entomological Society of America", "id" : "ITEM-10", "issue" : "3", "issued" : { "date-parts" : [ [ "2000" ] ] }, "page" : "589-594", "title" : "Population genetics and phylogenetics of the endangered American Burying Beetle, Nicrophorus Americans (Coleoptera: Silphidae)", "type" : "article-journal", "volume" : "93" }, "uris" : [ "http://www.mendeley.com/documents/?uuid=2fb517aa-f34e-4a24-9005-10a917e7c371" ] }, { "id" : "ITEM-11", "itemData" : { "DOI" : "10.1023/A:1020947610028", "ISSN" : "1366638X", "abstract" : "The largest species of North American Nicrophorus (Coleoptera: Silphidae), N. americanus, was placed on the US federal list of endangered species in 1989. This paper reviews literature bearing on eight hypotheses that attempt to explain the dramatic decline of this species over 90% of its former range. What is known regarding each hypothesis is separated from what remains to be investigated. We find that although progress has been made during the past 12 years, even the most well supported hypothesis requires a number of important studies to be completed or extended before we can confidently explain the decline of this species and predict the success of conservation efforts.", "author" : [ { "dropping-particle" : "", "family" : "Sikes", "given" : "Derek S.", "non-dropping-particle" : "", "parse-names" : false, "suffix" : "" }, { "dropping-particle" : "", "family" : "Raithel", "given" : "Christopher J.", "non-dropping-particle" : "", "parse-names" : false, "suffix" : "" } ], "container-title" : "Journal of Insect Conservation", "id" : "ITEM-11", "issue" : "2", "issued" : { "date-parts" : [ [ "2002" ] ] }, "page" : "103-113", "title" : "A review of hypotheses of decline of the endangered American burying beetle (Silphidae: Nicrophorus americanus Olivier)", "type" : "article-journal", "volume" : "6" }, "uris" : [ "http://www.mendeley.com/documents/?uuid=a04ab0e2-830d-4188-9b21-39f7ca1c4d2d" ] }, { "id" : "ITEM-12", "itemData" : { "DOI" : "10.1603/0046-225X(2007)36[297:EOIERO]2.0.CO;2", "ISSN" : "0046225X", "abstract" : "Because of fire suppression and improper land management, native eastern redcedar, Juniperus virginiana L., is invading many grassland areas. Among these areas are the Loess Canyons of southeastern Lincoln County, NE, which support a large population of the federally endangered American burying beetle, Nicrophorus americanus Olivier. In the past 30 yr, cedar encroachment has covered &gt;30% of this landscape and is increasing at a rate of 2% per year. The effects of cedar trees on remaining populations of American burying beetle are currently unknown. In this study, we sampled two sites in Lincoln County, NE, by placing paired baited pitfall traps (N = 16) in cedar-dominated and open grassland habitats during June and August 2004 and 2005. We collected significantly more Silphidae, including American burying beetle in open habitats. All American burying beetle were marked and released. The recapture rate of these beetles was two times higher in cedar sites than in open sites. Among the Silphidae, only Nicrophorus orbicollis Say was collected significantly more often in cedar areas. The results of this study indicate that cedars reduce numbers of most silphid species, likely by limiting their ability to forage for carrion, a required resource for feeding and reproduction. This is the first study to directly examine the impact of cedar on Silphidae, and our results have important implications in the Great Plains and beyond. However, future studies must examine the impacts of cedar management, including mechanical control or prescribed fire, on American burying beetle and other silphid species. \u00a9 2007 Entomological Society of America.", "author" : [ { "dropping-particle" : "", "family" : "Walker", "given" : "Thomas L.", "non-dropping-particle" : "", "parse-names" : false, "suffix" : "" }, { "dropping-particle" : "", "family" : "Hoback", "given" : "W. Wyatt", "non-dropping-particle" : "", "parse-names" : false, "suffix" : "" } ], "container-title" : "Environmental Entomology", "id" : "ITEM-12", "issue" : "2", "issued" : { "date-parts" : [ [ "2007", "4", "1" ] ] }, "page" : "297-307", "title" : "Effects of Invasive Eastern Redcedar on Capture Rates of &lt;I&gt;Nicrophorus americanus&lt;/I&gt; and Other Silphidae", "type" : "article-journal", "volume" : "36" }, "uris" : [ "http://www.mendeley.com/documents/?uuid=a1c8113e-1835-4c54-8e8c-e00f8a7ab8be" ] }, { "id" : "ITEM-13", "itemData" : { "DOI" : "10.1007/s10841-010-9280-8", "ISSN" : "1366-638X", "abstract" : "The goal of the Endangered Species Act is to improve the chances of listed species' survival by increasing population levels (US Fish and Wildlife Service in American burying beetle (Nicrophorus americanus) recovery plan. Newton Corner, MA, p 80, 1991). If successful, a species will be delisted, but in order to achieve the goal of species recovery the demography, habitat preferences, reproductive biology, and cause of the species decline must be understood. Like many rare invertebrates, information about the endangered American burying beetle (Nicrophorus americanus) prior to listing consisted of the taxonomic description and morphological characterization. Surveys for N. americanus provide data that can be integrated into spatial models to help predict suitable habitat. Our objective was to model the potential distribution of N. americanus and to evaluate these models ability to generate maps of potential habitat, thus focusing recovering efforts. We chose six modelling algorithms that utilized both presence and absence data from beetle surveys conducted throughout eastern Oklahoma. Using area under the curve (AUC) as our evaluation statistic, we found that ten of the twelve models performed within the AUC index category of \"potentially useful\" (AUC 0.7-0.9). Models utilizing presence only data performed well compared to models built with presence/absence data. This may indicate the weakness of using absence data to indicate unsuitable habitat. Lack of integration into the model of biotic interactions may also be affecting model performance. To improve model performance, the causes of N. americanus's endangered status and its population shrinkage should be considered. Although the best models were not highly accurate, the map of suitable habitat can help to inform conservation biologists of areas with a likelihood of N. americanus presence. Overgenerous models can mislead conservation planners in thinking that more areas are highly suitable. If resources are limited for planning preserves and areas of reintroduction, it may be better to be conservative and to limit consideration to the most suitable habitat. \u00a9 2010 Springer Science+Business Media B.V.", "author" : [ { "dropping-particle" : "", "family" : "Crawford", "given" : "Priscilla H. C.", "non-dropping-particle" : "", "parse-names" : false, "suffix" : "" }, { "dropping-particle" : "", "family" : "Hoagland", "given" : "Bruce W.", "non-dropping-particle" : "", "parse-names" : false, "suffix" : "" } ], "container-title" : "Journal of Insect Conservation", "id" : "ITEM-13", "issue" : "5", "issued" : { "date-parts" : [ [ "2010", "2", "27" ] ] }, "page" : "511-521", "title" : "Using species distribution models to guide conservation at the state level: the endangered American burying beetle (Nicrophorus americanus) in Oklahoma", "type" : "article-journal", "volume" : "14" }, "uris" : [ "http://www.mendeley.com/documents/?uuid=69fc782d-64f2-4b84-b81a-2d0ce033e148" ] }, { "id" : "ITEM-14", "itemData" : { "DOI" : "10.1007/978-94-007-2963-6", "ISBN" : "978-94-007-2962-9", "abstract" : "As diverse as they are, the Karner Blue butterfly (Lycaeides melissa samuelis), American Burying Beetle (Nicrophorus americanus), Hines Emerald Dragonfly (Somatochlora hineana), and Delhi Sands Flower-loving Fly (Rhaphiomidas terminatus abdominalis) share one thing in common: their conservation status has been improved thanks to listing under the United States' Endangered Species Act of 1973 (ESA). Since it first came into law, the ESA has been lauded and reviled in equal measure, and its merits have been debated vigorously.", "author" : [ { "dropping-particle" : "", "family" : "Black", "given" : "Scott Hoffman", "non-dropping-particle" : "", "parse-names" : false, "suffix" : "" } ], "container-title" : "Insect Conservation: Past, Present and Prospects", "editor" : [ { "dropping-particle" : "", "family" : "New", "given" : "Tim R.", "non-dropping-particle" : "", "parse-names" : false, "suffix" : "" } ], "id" : "ITEM-14", "issued" : { "date-parts" : [ [ "2012" ] ] }, "number-of-pages" : "171-189", "publisher" : "Springer Netherlands", "publisher-place" : "Dordrecht", "title" : "Insect Conservation: Past, Present and Prospects", "type" : "book" }, "uris" : [ "http://www.mendeley.com/documents/?uuid=90a41135-f11d-4081-8aba-13f14194717d" ] }, { "id" : "ITEM-15", "itemData" : { "DOI" : "10.1007/s10841-015-9755-8", "ISSN" : "1366-638X", "abstract" : "Some insects produce and use sound during multiple behaviors including many aspects of reproduction. Variation in call structure depends on the evolved morphological structures used to produce the sound and encode function. Beetles in the genus Nicrophorus produce stridulation by rubbing plectra, located on the ventral side of the elytra, against a pars stridens, located on the caudal end on the fourth and fifth abdominal segment in females and males, respectively. During field surveys for the endangered N. americanus, survey crews have historically used a small V-shaped notch cut in the caudal end of the right elytron to serves as a permanent marking method. No study, however, has examined the effect of this marking technique on the characters of stridulation or consequences for reproductive behavior and fitness. Here we show that one temporal and one spectral character of sound change significantly following elytron clipping, and that reproductive success is significantly decreased in all breedings in which a parent beetle is elytron-clipped. We recommend replacement of this marking technique with non-invasive methods to ensure conservation of this endangered species.", "author" : [ { "dropping-particle" : "", "family" : "Hall", "given" : "Carrie L.", "non-dropping-particle" : "", "parse-names" : false, "suffix" : "" }, { "dropping-particle" : "", "family" : "Howard", "given" : "Daniel R.", "non-dropping-particle" : "", "parse-names" : false, "suffix" : "" }, { "dropping-particle" : "", "family" : "Smith", "given" : "Rosemary J.", "non-dropping-particle" : "", "parse-names" : false, "suffix" : "" }, { "dropping-particle" : "", "family" : "Mason", "given" : "Andrew C.", "non-dropping-particle" : "", "parse-names" : false, "suffix" : "" } ], "container-title" : "Journal of Insect Conservation", "id" : "ITEM-15", "issue" : "1", "issued" : { "date-parts" : [ [ "2015", "1", "22" ] ] }, "page" : "155-162", "publisher" : "Kluwer Academic Publishers", "title" : "Marking by elytral clip changes stridulatory characteristics and reduces reproduction in the American burying beetle, Nicrophorus americanus", "type" : "article-journal", "volume" : "19" }, "uris" : [ "http://www.mendeley.com/documents/?uuid=9800d6f3-9844-42a5-a47c-fed60dbd2e31" ] }, { "id" : "ITEM-16", "itemData" : { "DOI" : "10.1007/s12686-015-0438-2", "ISSN" : "1877-7252", "abstract" : "We used genomic and bioinformatic techniques to identify single nucleotide polymorphisms (SNPs) for use in population genetic studies and conservation efforts of North American burying beetles. Genomic reduction, barcoding, 454-pyrosequencing and de novo assembly of the resultant reads yielded 30,399 large contigs (&gt;400\u00a0bp) for us to scrutinize. We identified 10,992 putative SNPs in DNA sequences of the burying beetle Nicrophorus orbicollis, and from those we developed a panel of 96 highly polymorphic SNP assays. We validated the 96 SNP assays on a diversity panel of 95 individuals using KASPar genotyping chemistry detected using the Fluidigm dynamic array platform. 53 of the 96 SNP assays (55\u00a0%) were clearly polymorphic across N. orbicollis samples, with 28 in Hardy\u2013Weinberg equilibrium. These SNPs can be used to assess population demographic parameters of N. orbicollis populations, then those data may be used to inform conservation efforts of its sister species, the endangered N. americanus.", "author" : [ { "dropping-particle" : "", "family" : "Houston", "given" : "Derek D.", "non-dropping-particle" : "", "parse-names" : false, "suffix" : "" }, { "dropping-particle" : "", "family" : "Mitchell", "given" : "Kevin S.", "non-dropping-particle" : "", "parse-names" : false, "suffix" : "" }, { "dropping-particle" : "", "family" : "Clouse", "given" : "Jared W.", "non-dropping-particle" : "", "parse-names" : false, "suffix" : "" }, { "dropping-particle" : "", "family" : "Maughan", "given" : "Peter J.", "non-dropping-particle" : "", "parse-names" : false, "suffix" : "" }, { "dropping-particle" : "", "family" : "Curtis Creighton", "given" : "J.", "non-dropping-particle" : "", "parse-names" : false, "suffix" : "" }, { "dropping-particle" : "", "family" : "Smith", "given" : "Ashlee N.", "non-dropping-particle" : "", "parse-names" : false, "suffix" : "" }, { "dropping-particle" : "", "family" : "Bybee", "given" : "Seth M.", "non-dropping-particle" : "", "parse-names" : false, "suffix" : "" }, { "dropping-particle" : "", "family" : "Belk", "given" : "Mark C.", "non-dropping-particle" : "", "parse-names" : false, "suffix" : "" } ], "container-title" : "Conservation Genetics Resources", "id" : "ITEM-16", "issue" : "2", "issued" : { "date-parts" : [ [ "2015", "2", "19" ] ] }, "page" : "349-352", "publisher" : "Kluwer Academic Publishers", "title" : "SNP development in North American burying beetles (Coleoptera: Silphidae): a tool to inform conservation decisions", "type" : "article-journal", "volume" : "7" }, "uris" : [ "http://www.mendeley.com/documents/?uuid=94ba8300-f551-4698-a7d7-ab744344ca5e" ] } ], "mendeley" : { "formattedCitation" : "(Anderson, 1982; Lomolino &lt;i&gt;et al.&lt;/i&gt;, 1995, 1999; Lomolino &amp; Creighton, 1996; Bedick &lt;i&gt;et al.&lt;/i&gt;, 1999, 2004; Szalanski &lt;i&gt;et al.&lt;/i&gt;, 2000; Sikes &amp; Raithel, 2002; Bishop &lt;i&gt;et al.&lt;/i&gt;, 2002; Walker &amp; Hoback, 2007; Crawford &amp; Hoagland, 2010; Jurzenski &lt;i&gt;et al.&lt;/i&gt;, 2011, 2014; Black, 2012; Hall &lt;i&gt;et al.&lt;/i&gt;, 2015; Houston &lt;i&gt;et al.&lt;/i&gt;, 2015)", "plainTextFormattedCitation" : "(Anderson, 1982; Lomolino et al., 1995, 1999; Lomolino &amp; Creighton, 1996; Bedick et al., 1999, 2004; Szalanski et al., 2000; Sikes &amp; Raithel, 2002; Bishop et al., 2002; Walker &amp; Hoback, 2007; Crawford &amp; Hoagland, 2010; Jurzenski et al., 2011, 2014; Black, 2012; Hall et al., 2015; Houston et al., 2015)", "previouslyFormattedCitation" : "(Anderson, 1982; Lomolino &lt;i&gt;et al.&lt;/i&gt;, 1995, 1999; Lomolino &amp; Creighton, 1996; Bedick &lt;i&gt;et al.&lt;/i&gt;, 1999, 2004; Szalanski &lt;i&gt;et al.&lt;/i&gt;, 2000; Sikes &amp; Raithel, 2002; Bishop &lt;i&gt;et al.&lt;/i&gt;, 2002; Walker &amp; Hoback, 2007; Crawford &amp; Hoagland, 2010; Jurzenski &lt;i&gt;et al.&lt;/i&gt;, 2011, 2014; Black, 2012; Hall &lt;i&gt;et al.&lt;/i&gt;, 2015; Houston &lt;i&gt;et al.&lt;/i&gt;, 2015)" }, "properties" : { "noteIndex" : 0 }, "schema" : "https://github.com/citation-style-language/schema/raw/master/csl-citation.json" }</w:instrText>
      </w:r>
      <w:r w:rsidR="00D82B76">
        <w:fldChar w:fldCharType="separate"/>
      </w:r>
      <w:r w:rsidR="000B5F16" w:rsidRPr="000B5F16">
        <w:rPr>
          <w:noProof/>
        </w:rPr>
        <w:t xml:space="preserve">(Anderson, 1982; Lomolino </w:t>
      </w:r>
      <w:r w:rsidR="000B5F16" w:rsidRPr="000B5F16">
        <w:rPr>
          <w:i/>
          <w:noProof/>
        </w:rPr>
        <w:t>et al.</w:t>
      </w:r>
      <w:r w:rsidR="000B5F16" w:rsidRPr="000B5F16">
        <w:rPr>
          <w:noProof/>
        </w:rPr>
        <w:t xml:space="preserve">, 1995, 1999; Lomolino &amp; Creighton, 1996; Bedick </w:t>
      </w:r>
      <w:r w:rsidR="000B5F16" w:rsidRPr="000B5F16">
        <w:rPr>
          <w:i/>
          <w:noProof/>
        </w:rPr>
        <w:t>et al.</w:t>
      </w:r>
      <w:r w:rsidR="000B5F16" w:rsidRPr="000B5F16">
        <w:rPr>
          <w:noProof/>
        </w:rPr>
        <w:t xml:space="preserve">, 1999, 2004; Szalanski </w:t>
      </w:r>
      <w:r w:rsidR="000B5F16" w:rsidRPr="000B5F16">
        <w:rPr>
          <w:i/>
          <w:noProof/>
        </w:rPr>
        <w:t>et al.</w:t>
      </w:r>
      <w:r w:rsidR="000B5F16" w:rsidRPr="000B5F16">
        <w:rPr>
          <w:noProof/>
        </w:rPr>
        <w:t xml:space="preserve">, 2000; Sikes &amp; Raithel, 2002; Bishop </w:t>
      </w:r>
      <w:r w:rsidR="000B5F16" w:rsidRPr="000B5F16">
        <w:rPr>
          <w:i/>
          <w:noProof/>
        </w:rPr>
        <w:t>et al.</w:t>
      </w:r>
      <w:r w:rsidR="000B5F16" w:rsidRPr="000B5F16">
        <w:rPr>
          <w:noProof/>
        </w:rPr>
        <w:t xml:space="preserve">, 2002; Walker &amp; Hoback, 2007; Crawford &amp; Hoagland, 2010; Jurzenski </w:t>
      </w:r>
      <w:r w:rsidR="000B5F16" w:rsidRPr="000B5F16">
        <w:rPr>
          <w:i/>
          <w:noProof/>
        </w:rPr>
        <w:t>et al.</w:t>
      </w:r>
      <w:r w:rsidR="000B5F16" w:rsidRPr="000B5F16">
        <w:rPr>
          <w:noProof/>
        </w:rPr>
        <w:t xml:space="preserve">, 2011, 2014; Black, 2012; Hall </w:t>
      </w:r>
      <w:r w:rsidR="000B5F16" w:rsidRPr="000B5F16">
        <w:rPr>
          <w:i/>
          <w:noProof/>
        </w:rPr>
        <w:t>et al.</w:t>
      </w:r>
      <w:r w:rsidR="000B5F16" w:rsidRPr="000B5F16">
        <w:rPr>
          <w:noProof/>
        </w:rPr>
        <w:t xml:space="preserve">, 2015; Houston </w:t>
      </w:r>
      <w:r w:rsidR="000B5F16" w:rsidRPr="000B5F16">
        <w:rPr>
          <w:i/>
          <w:noProof/>
        </w:rPr>
        <w:t>et al.</w:t>
      </w:r>
      <w:r w:rsidR="000B5F16" w:rsidRPr="000B5F16">
        <w:rPr>
          <w:noProof/>
        </w:rPr>
        <w:t>, 2015)</w:t>
      </w:r>
      <w:r w:rsidR="00D82B76">
        <w:fldChar w:fldCharType="end"/>
      </w:r>
      <w:r w:rsidR="005618A3" w:rsidRPr="005340EE">
        <w:t xml:space="preserve">. </w:t>
      </w:r>
    </w:p>
    <w:p w:rsidR="00D75765" w:rsidRDefault="00810337" w:rsidP="007D2B30">
      <w:pPr>
        <w:ind w:firstLine="0"/>
        <w:rPr>
          <w:rFonts w:asciiTheme="minorHAnsi" w:hAnsiTheme="minorHAnsi"/>
          <w:szCs w:val="24"/>
        </w:rPr>
      </w:pPr>
      <w:r>
        <w:rPr>
          <w:rFonts w:asciiTheme="minorHAnsi" w:hAnsiTheme="minorHAnsi"/>
          <w:szCs w:val="24"/>
        </w:rPr>
        <w:t>The a</w:t>
      </w:r>
      <w:r w:rsidR="00C32A3F">
        <w:rPr>
          <w:rFonts w:asciiTheme="minorHAnsi" w:hAnsiTheme="minorHAnsi"/>
          <w:szCs w:val="24"/>
        </w:rPr>
        <w:t xml:space="preserve">rticle </w:t>
      </w:r>
      <w:r w:rsidR="00C32A3F" w:rsidRPr="00944BAB">
        <w:rPr>
          <w:rFonts w:asciiTheme="minorHAnsi" w:hAnsiTheme="minorHAnsi"/>
          <w:b/>
          <w:bCs/>
          <w:szCs w:val="24"/>
        </w:rPr>
        <w:t>B</w:t>
      </w:r>
      <w:r w:rsidR="00C32A3F">
        <w:rPr>
          <w:rFonts w:asciiTheme="minorHAnsi" w:hAnsiTheme="minorHAnsi"/>
          <w:szCs w:val="24"/>
        </w:rPr>
        <w:t xml:space="preserve"> provides parameter estimates of thermal summation model </w:t>
      </w:r>
      <w:r w:rsidR="00C67172">
        <w:rPr>
          <w:rFonts w:asciiTheme="minorHAnsi" w:hAnsiTheme="minorHAnsi"/>
          <w:szCs w:val="24"/>
        </w:rPr>
        <w:t>of</w:t>
      </w:r>
      <w:r w:rsidR="00C32A3F">
        <w:rPr>
          <w:rFonts w:asciiTheme="minorHAnsi" w:hAnsiTheme="minorHAnsi"/>
          <w:szCs w:val="24"/>
        </w:rPr>
        <w:t xml:space="preserve"> </w:t>
      </w:r>
      <w:r w:rsidR="00C32A3F" w:rsidRPr="00C32A3F">
        <w:rPr>
          <w:rFonts w:asciiTheme="minorHAnsi" w:hAnsiTheme="minorHAnsi"/>
          <w:i/>
          <w:iCs/>
          <w:szCs w:val="24"/>
        </w:rPr>
        <w:t>Sciodrepoides watsoni</w:t>
      </w:r>
      <w:r w:rsidR="00944BAB">
        <w:rPr>
          <w:rFonts w:asciiTheme="minorHAnsi" w:hAnsiTheme="minorHAnsi"/>
          <w:i/>
          <w:iCs/>
          <w:szCs w:val="24"/>
        </w:rPr>
        <w:t xml:space="preserve"> </w:t>
      </w:r>
      <w:r w:rsidR="00944BAB" w:rsidRPr="00944BAB">
        <w:rPr>
          <w:rFonts w:asciiTheme="minorHAnsi" w:hAnsiTheme="minorHAnsi"/>
          <w:szCs w:val="24"/>
        </w:rPr>
        <w:t>together with new character for instar determination</w:t>
      </w:r>
      <w:r w:rsidR="00C32A3F">
        <w:rPr>
          <w:rFonts w:asciiTheme="minorHAnsi" w:hAnsiTheme="minorHAnsi"/>
          <w:szCs w:val="24"/>
        </w:rPr>
        <w:t xml:space="preserve">. </w:t>
      </w:r>
      <w:r w:rsidR="00944BAB" w:rsidRPr="00944BAB">
        <w:rPr>
          <w:rFonts w:asciiTheme="minorHAnsi" w:hAnsiTheme="minorHAnsi"/>
          <w:i/>
          <w:iCs/>
          <w:szCs w:val="24"/>
        </w:rPr>
        <w:t>S. watsoni</w:t>
      </w:r>
      <w:r w:rsidR="00944BAB">
        <w:rPr>
          <w:rFonts w:asciiTheme="minorHAnsi" w:hAnsiTheme="minorHAnsi"/>
          <w:szCs w:val="24"/>
        </w:rPr>
        <w:t xml:space="preserve"> is very common necrophagous beetle </w:t>
      </w:r>
      <w:r w:rsidR="00D82B76">
        <w:rPr>
          <w:rFonts w:asciiTheme="minorHAnsi" w:hAnsiTheme="minorHAnsi"/>
          <w:szCs w:val="24"/>
        </w:rPr>
        <w:fldChar w:fldCharType="begin" w:fldLock="1"/>
      </w:r>
      <w:r w:rsidR="00944BAB">
        <w:rPr>
          <w:rFonts w:asciiTheme="minorHAnsi" w:hAnsiTheme="minorHAnsi"/>
          <w:szCs w:val="24"/>
        </w:rP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"id" : "ITEM-2", "itemData" : { "author" : [ { "dropping-particle" : "", "family" : "R\u016f\u017ei\u010dka", "given" : "Jan", "non-dropping-particle" : "", "parse-names" : false, "suffix" : "" } ], "container-title" : "Acta Universitatis Purkynianae, Studia Biologica", "id" : "ITEM-2", "issued" : { "date-parts" : [ [ "2000" ] ] }, "page" : "175-182", "title" : "Beetle communities (Insecta: Coleoptera) of rock debris on the Kamenec hill (Czech Republic: \u010cesk\u00e9 st\u0159edoho\u0159\u00ed mts).", "type" : "article", "volume" : "4" }, "uris" : [ "http://www.mendeley.com/documents/?uuid=d4eab588-a3cc-4e01-9a5b-0851a7deded3" ] }, { "id" : "ITEM-3", "itemData" : { "URL" : "http://www.gbif.org/species/4445042", "accessed" : { "date-parts" : [ [ "2015", "1", "20" ] ] }, "author" : [ { "dropping-particle" : "", "family" : "GBIF", "given" : "", "non-dropping-particle" : "", "parse-names" : false, "suffix" : "" } ], "id" : "ITEM-3", "issued" : { "date-parts" : [ [ "2015" ] ] }, "title" : "Sciodrepoides watsoni", "type" : "webpage" }, "uris" : [ "http://www.mendeley.com/documents/?uuid=605e37f5-6bc5-44f8-8644-95114e45970e" ] } ], "mendeley" : { "formattedCitation" : "(R\u016f\u017ei\u010dka, 1994, 2000; GBIF, 2015)", "plainTextFormattedCitation" : "(R\u016f\u017ei\u010dka, 1994, 2000; GBIF, 2015)", "previouslyFormattedCitation" : "(R\u016f\u017ei\u010dka, 1994, 2000)" }, "properties" : { "noteIndex" : 0 }, "schema" : "https://github.com/citation-style-language/schema/raw/master/csl-citation.json" }</w:instrText>
      </w:r>
      <w:r w:rsidR="00D82B76">
        <w:rPr>
          <w:rFonts w:asciiTheme="minorHAnsi" w:hAnsiTheme="minorHAnsi"/>
          <w:szCs w:val="24"/>
        </w:rPr>
        <w:fldChar w:fldCharType="separate"/>
      </w:r>
      <w:r w:rsidR="00944BAB" w:rsidRPr="00944BAB">
        <w:rPr>
          <w:rFonts w:asciiTheme="minorHAnsi" w:hAnsiTheme="minorHAnsi"/>
          <w:noProof/>
          <w:szCs w:val="24"/>
        </w:rPr>
        <w:t>(Růžička, 1994, 2000; GBIF, 2015)</w:t>
      </w:r>
      <w:r w:rsidR="00D82B76">
        <w:rPr>
          <w:rFonts w:asciiTheme="minorHAnsi" w:hAnsiTheme="minorHAnsi"/>
          <w:szCs w:val="24"/>
        </w:rPr>
        <w:fldChar w:fldCharType="end"/>
      </w:r>
      <w:r w:rsidR="00944BAB">
        <w:rPr>
          <w:rFonts w:asciiTheme="minorHAnsi" w:hAnsiTheme="minorHAnsi"/>
          <w:szCs w:val="24"/>
        </w:rPr>
        <w:t xml:space="preserve">, which occurs across </w:t>
      </w:r>
      <w:proofErr w:type="spellStart"/>
      <w:r w:rsidR="00944BAB">
        <w:rPr>
          <w:rFonts w:asciiTheme="minorHAnsi" w:hAnsiTheme="minorHAnsi"/>
          <w:szCs w:val="24"/>
        </w:rPr>
        <w:t>Holarctic</w:t>
      </w:r>
      <w:proofErr w:type="spellEnd"/>
      <w:r w:rsidR="00944BAB">
        <w:rPr>
          <w:rFonts w:asciiTheme="minorHAnsi" w:hAnsiTheme="minorHAnsi"/>
          <w:szCs w:val="24"/>
        </w:rPr>
        <w:t xml:space="preserve"> region </w:t>
      </w:r>
      <w:r w:rsidR="00D82B76">
        <w:rPr>
          <w:rFonts w:asciiTheme="minorHAnsi" w:hAnsiTheme="minorHAnsi"/>
          <w:szCs w:val="24"/>
        </w:rPr>
        <w:fldChar w:fldCharType="begin" w:fldLock="1"/>
      </w:r>
      <w:r w:rsidR="00944BAB">
        <w:rPr>
          <w:rFonts w:asciiTheme="minorHAnsi" w:hAnsiTheme="minorHAnsi"/>
          <w:szCs w:val="24"/>
        </w:rPr>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"ITEM-2",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Perreau, 2004)", "plainTextFormattedCitation" : "(Peck &amp; Cook, 2002; Perreau, 2004)", "previouslyFormattedCitation" : "(Peck &amp; Cook, 2002; Perreau, 2004)" }, "properties" : { "noteIndex" : 0 }, "schema" : "https://github.com/citation-style-language/schema/raw/master/csl-citation.json" }</w:instrText>
      </w:r>
      <w:r w:rsidR="00D82B76">
        <w:rPr>
          <w:rFonts w:asciiTheme="minorHAnsi" w:hAnsiTheme="minorHAnsi"/>
          <w:szCs w:val="24"/>
        </w:rPr>
        <w:fldChar w:fldCharType="separate"/>
      </w:r>
      <w:r w:rsidR="00944BAB" w:rsidRPr="00944BAB">
        <w:rPr>
          <w:rFonts w:asciiTheme="minorHAnsi" w:hAnsiTheme="minorHAnsi"/>
          <w:noProof/>
          <w:szCs w:val="24"/>
        </w:rPr>
        <w:t>(Peck &amp; Cook, 2002; Perreau, 2004)</w:t>
      </w:r>
      <w:r w:rsidR="00D82B76">
        <w:rPr>
          <w:rFonts w:asciiTheme="minorHAnsi" w:hAnsiTheme="minorHAnsi"/>
          <w:szCs w:val="24"/>
        </w:rPr>
        <w:fldChar w:fldCharType="end"/>
      </w:r>
      <w:r w:rsidR="00944BAB">
        <w:rPr>
          <w:rFonts w:asciiTheme="minorHAnsi" w:hAnsiTheme="minorHAnsi"/>
          <w:szCs w:val="24"/>
        </w:rPr>
        <w:t xml:space="preserve">. </w:t>
      </w:r>
      <w:r w:rsidR="00C32A3F">
        <w:rPr>
          <w:rFonts w:asciiTheme="minorHAnsi" w:hAnsiTheme="minorHAnsi"/>
          <w:szCs w:val="24"/>
        </w:rPr>
        <w:t xml:space="preserve">This species was offered as with some utility for forensic entomology by </w:t>
      </w:r>
      <w:r w:rsidR="00D82B76">
        <w:rPr>
          <w:rFonts w:asciiTheme="minorHAnsi" w:hAnsiTheme="minorHAnsi"/>
          <w:szCs w:val="24"/>
        </w:rPr>
        <w:fldChar w:fldCharType="begin" w:fldLock="1"/>
      </w:r>
      <w:r w:rsidR="00C32A3F">
        <w:rPr>
          <w:rFonts w:asciiTheme="minorHAnsi" w:hAnsiTheme="minorHAnsi"/>
          <w:szCs w:val="24"/>
        </w:rP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D82B76">
        <w:rPr>
          <w:rFonts w:asciiTheme="minorHAnsi" w:hAnsiTheme="minorHAnsi"/>
          <w:szCs w:val="24"/>
        </w:rPr>
        <w:fldChar w:fldCharType="separate"/>
      </w:r>
      <w:r w:rsidR="00C32A3F" w:rsidRPr="00C32A3F">
        <w:rPr>
          <w:rFonts w:asciiTheme="minorHAnsi" w:hAnsiTheme="minorHAnsi"/>
          <w:noProof/>
          <w:szCs w:val="24"/>
        </w:rPr>
        <w:t xml:space="preserve">(Schilthuizen </w:t>
      </w:r>
      <w:r w:rsidR="00C32A3F" w:rsidRPr="00C32A3F">
        <w:rPr>
          <w:rFonts w:asciiTheme="minorHAnsi" w:hAnsiTheme="minorHAnsi"/>
          <w:i/>
          <w:noProof/>
          <w:szCs w:val="24"/>
        </w:rPr>
        <w:t>et al.</w:t>
      </w:r>
      <w:r w:rsidR="00C32A3F" w:rsidRPr="00C32A3F">
        <w:rPr>
          <w:rFonts w:asciiTheme="minorHAnsi" w:hAnsiTheme="minorHAnsi"/>
          <w:noProof/>
          <w:szCs w:val="24"/>
        </w:rPr>
        <w:t>, 2011)</w:t>
      </w:r>
      <w:r w:rsidR="00D82B76">
        <w:rPr>
          <w:rFonts w:asciiTheme="minorHAnsi" w:hAnsiTheme="minorHAnsi"/>
          <w:szCs w:val="24"/>
        </w:rPr>
        <w:fldChar w:fldCharType="end"/>
      </w:r>
      <w:r w:rsidR="00C32A3F">
        <w:rPr>
          <w:rFonts w:asciiTheme="minorHAnsi" w:hAnsiTheme="minorHAnsi"/>
          <w:szCs w:val="24"/>
        </w:rPr>
        <w:t xml:space="preserve">. This view </w:t>
      </w:r>
      <w:r w:rsidR="008912DD">
        <w:rPr>
          <w:rFonts w:asciiTheme="minorHAnsi" w:hAnsiTheme="minorHAnsi"/>
          <w:szCs w:val="24"/>
        </w:rPr>
        <w:t>was</w:t>
      </w:r>
      <w:r w:rsidR="00C32A3F">
        <w:rPr>
          <w:rFonts w:asciiTheme="minorHAnsi" w:hAnsiTheme="minorHAnsi"/>
          <w:szCs w:val="24"/>
        </w:rPr>
        <w:t xml:space="preserve"> recently challenged by </w:t>
      </w:r>
      <w:r w:rsidR="00D82B76">
        <w:rPr>
          <w:rFonts w:asciiTheme="minorHAnsi" w:hAnsiTheme="minorHAnsi"/>
          <w:szCs w:val="24"/>
        </w:rPr>
        <w:fldChar w:fldCharType="begin" w:fldLock="1"/>
      </w:r>
      <w:r w:rsidR="00475B93">
        <w:rPr>
          <w:rFonts w:asciiTheme="minorHAnsi" w:hAnsiTheme="minorHAnsi"/>
          <w:szCs w:val="24"/>
        </w:rPr>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"(Kilian &amp; M\u0105dra, 2015)" }, "properties" : { "noteIndex" : 0 }, "schema" : "https://github.com/citation-style-language/schema/raw/master/csl-citation.json" }</w:instrText>
      </w:r>
      <w:r w:rsidR="00D82B76">
        <w:rPr>
          <w:rFonts w:asciiTheme="minorHAnsi" w:hAnsiTheme="minorHAnsi"/>
          <w:szCs w:val="24"/>
        </w:rPr>
        <w:fldChar w:fldCharType="separate"/>
      </w:r>
      <w:r w:rsidR="00C32A3F" w:rsidRPr="00C32A3F">
        <w:rPr>
          <w:rFonts w:asciiTheme="minorHAnsi" w:hAnsiTheme="minorHAnsi"/>
          <w:noProof/>
          <w:szCs w:val="24"/>
        </w:rPr>
        <w:t>(Kilian &amp; Mądra, 2015)</w:t>
      </w:r>
      <w:r w:rsidR="00D82B76">
        <w:rPr>
          <w:rFonts w:asciiTheme="minorHAnsi" w:hAnsiTheme="minorHAnsi"/>
          <w:szCs w:val="24"/>
        </w:rPr>
        <w:fldChar w:fldCharType="end"/>
      </w:r>
      <w:r w:rsidR="008912DD">
        <w:rPr>
          <w:rFonts w:asciiTheme="minorHAnsi" w:hAnsiTheme="minorHAnsi"/>
          <w:szCs w:val="24"/>
        </w:rPr>
        <w:t xml:space="preserve">, but </w:t>
      </w:r>
      <w:r w:rsidR="003C1165">
        <w:rPr>
          <w:rFonts w:asciiTheme="minorHAnsi" w:hAnsiTheme="minorHAnsi"/>
          <w:szCs w:val="24"/>
        </w:rPr>
        <w:t xml:space="preserve">they </w:t>
      </w:r>
      <w:r w:rsidR="00C9285F">
        <w:rPr>
          <w:rFonts w:asciiTheme="minorHAnsi" w:hAnsiTheme="minorHAnsi"/>
          <w:szCs w:val="24"/>
        </w:rPr>
        <w:t xml:space="preserve">unfortunately </w:t>
      </w:r>
      <w:r w:rsidR="003C1165">
        <w:rPr>
          <w:rFonts w:asciiTheme="minorHAnsi" w:hAnsiTheme="minorHAnsi"/>
          <w:szCs w:val="24"/>
        </w:rPr>
        <w:t xml:space="preserve">did not show any </w:t>
      </w:r>
      <w:r w:rsidR="008912DD">
        <w:rPr>
          <w:rFonts w:asciiTheme="minorHAnsi" w:hAnsiTheme="minorHAnsi"/>
          <w:szCs w:val="24"/>
        </w:rPr>
        <w:t>evidence</w:t>
      </w:r>
      <w:r w:rsidR="003C1165">
        <w:rPr>
          <w:rFonts w:asciiTheme="minorHAnsi" w:hAnsiTheme="minorHAnsi"/>
          <w:szCs w:val="24"/>
        </w:rPr>
        <w:t xml:space="preserve"> to support </w:t>
      </w:r>
      <w:r w:rsidR="001E6388">
        <w:rPr>
          <w:rFonts w:asciiTheme="minorHAnsi" w:hAnsiTheme="minorHAnsi"/>
          <w:szCs w:val="24"/>
        </w:rPr>
        <w:t>their claim</w:t>
      </w:r>
      <w:r w:rsidR="007D2B30">
        <w:rPr>
          <w:rFonts w:asciiTheme="minorHAnsi" w:hAnsiTheme="minorHAnsi"/>
          <w:szCs w:val="24"/>
        </w:rPr>
        <w:t xml:space="preserve"> that this species is irrelevant for forensic entomology</w:t>
      </w:r>
      <w:r w:rsidR="008912DD">
        <w:rPr>
          <w:rFonts w:asciiTheme="minorHAnsi" w:hAnsiTheme="minorHAnsi"/>
          <w:szCs w:val="24"/>
        </w:rPr>
        <w:t xml:space="preserve">. </w:t>
      </w:r>
    </w:p>
    <w:p w:rsidR="000102CB" w:rsidRPr="007566B8" w:rsidRDefault="000102CB" w:rsidP="000102CB">
      <w:pPr>
        <w:ind w:firstLine="0"/>
        <w:rPr>
          <w:rFonts w:asciiTheme="minorHAnsi" w:hAnsiTheme="minorHAnsi"/>
          <w:szCs w:val="24"/>
        </w:rPr>
      </w:pPr>
      <w:r w:rsidRPr="007566B8">
        <w:rPr>
          <w:rFonts w:asciiTheme="minorHAnsi" w:hAnsiTheme="minorHAnsi"/>
          <w:szCs w:val="24"/>
        </w:rPr>
        <w:t>The mean development time decreased with increasing temperature (</w:t>
      </w:r>
      <w:r w:rsidR="00002537">
        <w:rPr>
          <w:rFonts w:asciiTheme="minorHAnsi" w:hAnsiTheme="minorHAnsi"/>
          <w:szCs w:val="24"/>
        </w:rPr>
        <w:t xml:space="preserve">article </w:t>
      </w:r>
      <w:r w:rsidR="00002537" w:rsidRPr="006567FC">
        <w:rPr>
          <w:rFonts w:asciiTheme="minorHAnsi" w:hAnsiTheme="minorHAnsi"/>
          <w:b/>
          <w:bCs/>
          <w:szCs w:val="24"/>
        </w:rPr>
        <w:t>B</w:t>
      </w:r>
      <w:r w:rsidR="00002537">
        <w:rPr>
          <w:rFonts w:asciiTheme="minorHAnsi" w:hAnsiTheme="minorHAnsi"/>
          <w:szCs w:val="24"/>
        </w:rPr>
        <w:t xml:space="preserve">, </w:t>
      </w:r>
      <w:r w:rsidRPr="007566B8">
        <w:rPr>
          <w:rFonts w:asciiTheme="minorHAnsi" w:hAnsiTheme="minorHAnsi"/>
          <w:szCs w:val="24"/>
        </w:rPr>
        <w:t xml:space="preserve">Fig. 6), except for L2 and L3 instars in the 25°C treatment. This might indicate that between 21°C and 25°C should be an optimal temperature for the development of these two stages. Optimal temperatures for lower stages are probably even higher. This agrees with findings of </w:t>
      </w:r>
      <w:r w:rsidR="00D82B76">
        <w:rPr>
          <w:rFonts w:asciiTheme="minorHAnsi" w:hAnsiTheme="minorHAnsi"/>
          <w:szCs w:val="24"/>
        </w:rPr>
        <w:fldChar w:fldCharType="begin" w:fldLock="1"/>
      </w:r>
      <w:r w:rsidR="00944BAB">
        <w:rPr>
          <w:rFonts w:asciiTheme="minorHAnsi" w:hAnsiTheme="minorHAnsi"/>
          <w:szCs w:val="24"/>
        </w:rPr>
        <w:instrText>ADDIN CSL_CITATION { "citationItems" : [ { "id" : "ITEM-1", "itemData" : { "author" : [ { "dropping-particle" : "", "family" : "Engler", "given" : "I.", "non-dropping-particle" : "", "parse-names" : false, "suffix" : "" } ], "container-title" : "Zoologische Jahrbu\u0308cher. Abteilung fu\u0308r Systematik, Geographie und Biologie der Tiere", "id" : "ITEM-1", "issued" : { "date-parts" : [ [ "1981" ] ] }, "page" : "399-432", "title" : "Vergleichende Untersuchungen zur jahreszeitlichen Einpassung von Catopiden (Col.) in ihren Lebensraum", "type" : "article-journal", "volume" : "109" }, "uris" : [ "http://www.mendeley.com/documents/?uuid=24cd5c19-bbdd-4720-8882-9c66585134a5" ] } ], "mendeley" : { "formattedCitation" : "(Engler, 1981)", "plainTextFormattedCitation" : "(Engler, 1981)", "previouslyFormattedCitation" : "(Engler, 1981)" }, "properties" : { "noteIndex" : 0 }, "schema" : "https://github.com/citation-style-language/schema/raw/master/csl-citation.json" }</w:instrText>
      </w:r>
      <w:r w:rsidR="00D82B76">
        <w:rPr>
          <w:rFonts w:asciiTheme="minorHAnsi" w:hAnsiTheme="minorHAnsi"/>
          <w:szCs w:val="24"/>
        </w:rPr>
        <w:fldChar w:fldCharType="separate"/>
      </w:r>
      <w:r w:rsidRPr="000102CB">
        <w:rPr>
          <w:rFonts w:asciiTheme="minorHAnsi" w:hAnsiTheme="minorHAnsi"/>
          <w:noProof/>
          <w:szCs w:val="24"/>
        </w:rPr>
        <w:t>(Engler, 1981)</w:t>
      </w:r>
      <w:r w:rsidR="00D82B76">
        <w:rPr>
          <w:rFonts w:asciiTheme="minorHAnsi" w:hAnsiTheme="minorHAnsi"/>
          <w:szCs w:val="24"/>
        </w:rPr>
        <w:fldChar w:fldCharType="end"/>
      </w:r>
      <w:r w:rsidRPr="007566B8">
        <w:rPr>
          <w:rFonts w:asciiTheme="minorHAnsi" w:hAnsiTheme="minorHAnsi"/>
          <w:szCs w:val="24"/>
        </w:rPr>
        <w:t xml:space="preserve">, who reported </w:t>
      </w:r>
      <w:r w:rsidRPr="00844BBE">
        <w:rPr>
          <w:rFonts w:asciiTheme="minorHAnsi" w:hAnsiTheme="minorHAnsi"/>
          <w:i/>
          <w:szCs w:val="24"/>
        </w:rPr>
        <w:t>S. watsoni</w:t>
      </w:r>
      <w:r w:rsidRPr="007566B8">
        <w:rPr>
          <w:rFonts w:asciiTheme="minorHAnsi" w:hAnsiTheme="minorHAnsi"/>
          <w:szCs w:val="24"/>
        </w:rPr>
        <w:t xml:space="preserve"> as warm season species in contrast to some species of Choleva and Catops that prefers to breed during the winter season and their optimal temperatures for development were below 16°C. </w:t>
      </w:r>
    </w:p>
    <w:p w:rsidR="005618A3" w:rsidRDefault="00475B93" w:rsidP="00475B93">
      <w:pPr>
        <w:ind w:firstLine="0"/>
        <w:rPr>
          <w:rFonts w:asciiTheme="minorHAnsi" w:hAnsiTheme="minorHAnsi"/>
          <w:szCs w:val="24"/>
        </w:rPr>
      </w:pPr>
      <w:r>
        <w:rPr>
          <w:rFonts w:asciiTheme="minorHAnsi" w:hAnsiTheme="minorHAnsi"/>
          <w:szCs w:val="24"/>
        </w:rPr>
        <w:t>During the breeding we observed very high levels of mortality in later stages of development (third larval instar and pupae). I</w:t>
      </w:r>
      <w:r w:rsidR="005618A3" w:rsidRPr="007566B8">
        <w:rPr>
          <w:rFonts w:asciiTheme="minorHAnsi" w:hAnsiTheme="minorHAnsi"/>
          <w:szCs w:val="24"/>
        </w:rPr>
        <w:t xml:space="preserve">t is more likely that separation from other larvae and adults was the reason for </w:t>
      </w:r>
      <w:r>
        <w:rPr>
          <w:rFonts w:asciiTheme="minorHAnsi" w:hAnsiTheme="minorHAnsi"/>
          <w:szCs w:val="24"/>
        </w:rPr>
        <w:t>this phenomenon</w:t>
      </w:r>
      <w:r w:rsidR="005618A3" w:rsidRPr="007566B8">
        <w:rPr>
          <w:rFonts w:asciiTheme="minorHAnsi" w:hAnsiTheme="minorHAnsi"/>
          <w:szCs w:val="24"/>
        </w:rPr>
        <w:t xml:space="preserve">. </w:t>
      </w:r>
      <w:r w:rsidR="00D82B76">
        <w:rPr>
          <w:rFonts w:asciiTheme="minorHAnsi" w:hAnsiTheme="minorHAnsi"/>
          <w:szCs w:val="24"/>
        </w:rPr>
        <w:fldChar w:fldCharType="begin" w:fldLock="1"/>
      </w:r>
      <w:r>
        <w:rPr>
          <w:rFonts w:asciiTheme="minorHAnsi" w:hAnsiTheme="minorHAnsi"/>
          <w:szCs w:val="24"/>
        </w:rPr>
        <w:instrText>ADDIN CSL_CITATION { "citationItems" : [ { "id" : "ITEM-1", "itemData" : { "DOI" : "10.5038/1827-806X.7.1.2", "ISSN" : "0392-6672", "author" : [ { "dropping-particle" : "", "family" : "Peck", "given" : "Stewart", "non-dropping-particle" : "", "parse-names" : false, "suffix" : "" } ], "container-title" : "International Journal of Speleology", "id" : "ITEM-1", "issue" : "1/2", "issued" : { "date-parts" : [ [ "1975", "4" ] ] }, "page" : "7-17", "title" : "The life cycle of a Kentucky cave beetle, Ptomaphagus hirtus, (Coleoptera; Leiodidae; Catopinae)", "type" : "article-journal", "volume" : "7" }, "uris" : [ "http://www.mendeley.com/documents/?uuid=da590bc0-c72b-4b43-bc30-1c0c65802361" ] } ], "mendeley" : { "formattedCitation" : "(Peck, 1975)", "plainTextFormattedCitation" : "(Peck, 1975)", "previouslyFormattedCitation" : "(Peck, 1975)" }, "properties" : { "noteIndex" : 0 }, "schema" : "https://github.com/citation-style-language/schema/raw/master/csl-citation.json" }</w:instrText>
      </w:r>
      <w:r w:rsidR="00D82B76">
        <w:rPr>
          <w:rFonts w:asciiTheme="minorHAnsi" w:hAnsiTheme="minorHAnsi"/>
          <w:szCs w:val="24"/>
        </w:rPr>
        <w:fldChar w:fldCharType="separate"/>
      </w:r>
      <w:r w:rsidRPr="00475B93">
        <w:rPr>
          <w:rFonts w:asciiTheme="minorHAnsi" w:hAnsiTheme="minorHAnsi"/>
          <w:noProof/>
          <w:szCs w:val="24"/>
        </w:rPr>
        <w:t>(Peck, 1975)</w:t>
      </w:r>
      <w:r w:rsidR="00D82B76">
        <w:rPr>
          <w:rFonts w:asciiTheme="minorHAnsi" w:hAnsiTheme="minorHAnsi"/>
          <w:szCs w:val="24"/>
        </w:rPr>
        <w:fldChar w:fldCharType="end"/>
      </w:r>
      <w:r w:rsidR="005618A3" w:rsidRPr="007566B8">
        <w:rPr>
          <w:rFonts w:asciiTheme="minorHAnsi" w:hAnsiTheme="minorHAnsi"/>
          <w:szCs w:val="24"/>
        </w:rPr>
        <w:t xml:space="preserve"> mentioned that </w:t>
      </w:r>
      <w:proofErr w:type="spellStart"/>
      <w:r w:rsidR="005618A3" w:rsidRPr="00475B93">
        <w:rPr>
          <w:rFonts w:asciiTheme="minorHAnsi" w:hAnsiTheme="minorHAnsi"/>
          <w:i/>
          <w:iCs/>
          <w:szCs w:val="24"/>
        </w:rPr>
        <w:t>Ptomaphagus</w:t>
      </w:r>
      <w:proofErr w:type="spellEnd"/>
      <w:r w:rsidR="005618A3" w:rsidRPr="00475B93">
        <w:rPr>
          <w:rFonts w:asciiTheme="minorHAnsi" w:hAnsiTheme="minorHAnsi"/>
          <w:i/>
          <w:iCs/>
          <w:szCs w:val="24"/>
        </w:rPr>
        <w:t xml:space="preserve"> </w:t>
      </w:r>
      <w:proofErr w:type="spellStart"/>
      <w:r w:rsidR="005618A3" w:rsidRPr="00475B93">
        <w:rPr>
          <w:rFonts w:asciiTheme="minorHAnsi" w:hAnsiTheme="minorHAnsi"/>
          <w:i/>
          <w:iCs/>
          <w:szCs w:val="24"/>
        </w:rPr>
        <w:t>hirtus</w:t>
      </w:r>
      <w:proofErr w:type="spellEnd"/>
      <w:r w:rsidR="005618A3" w:rsidRPr="007566B8">
        <w:rPr>
          <w:rFonts w:asciiTheme="minorHAnsi" w:hAnsiTheme="minorHAnsi"/>
          <w:szCs w:val="24"/>
        </w:rPr>
        <w:t xml:space="preserve"> (</w:t>
      </w:r>
      <w:proofErr w:type="spellStart"/>
      <w:r w:rsidR="005618A3" w:rsidRPr="007566B8">
        <w:rPr>
          <w:rFonts w:asciiTheme="minorHAnsi" w:hAnsiTheme="minorHAnsi"/>
          <w:szCs w:val="24"/>
        </w:rPr>
        <w:t>Tellkampf</w:t>
      </w:r>
      <w:proofErr w:type="spellEnd"/>
      <w:r w:rsidR="005618A3" w:rsidRPr="007566B8">
        <w:rPr>
          <w:rFonts w:asciiTheme="minorHAnsi" w:hAnsiTheme="minorHAnsi"/>
          <w:szCs w:val="24"/>
        </w:rPr>
        <w:t xml:space="preserve">, 1844) (Leiodidae: Cholevinae: </w:t>
      </w:r>
      <w:proofErr w:type="spellStart"/>
      <w:r w:rsidR="005618A3" w:rsidRPr="007566B8">
        <w:rPr>
          <w:rFonts w:asciiTheme="minorHAnsi" w:hAnsiTheme="minorHAnsi"/>
          <w:szCs w:val="24"/>
        </w:rPr>
        <w:t>Ptomaphagini</w:t>
      </w:r>
      <w:proofErr w:type="spellEnd"/>
      <w:r w:rsidR="005618A3" w:rsidRPr="007566B8">
        <w:rPr>
          <w:rFonts w:asciiTheme="minorHAnsi" w:hAnsiTheme="minorHAnsi"/>
          <w:szCs w:val="24"/>
        </w:rPr>
        <w:t xml:space="preserve">) needed soil from the cave of its origin to successfully complete the development. Soil bacteria probably played some part in this process, </w:t>
      </w:r>
      <w:r w:rsidR="005618A3" w:rsidRPr="007566B8">
        <w:rPr>
          <w:rFonts w:asciiTheme="minorHAnsi" w:hAnsiTheme="minorHAnsi"/>
          <w:szCs w:val="24"/>
        </w:rPr>
        <w:lastRenderedPageBreak/>
        <w:t>because specimens did not develop on autoclaved soil</w:t>
      </w:r>
      <w:r>
        <w:rPr>
          <w:rFonts w:asciiTheme="minorHAnsi" w:hAnsiTheme="minorHAnsi"/>
          <w:szCs w:val="24"/>
        </w:rPr>
        <w:t xml:space="preserve"> </w:t>
      </w:r>
      <w:r w:rsidR="00D82B76">
        <w:rPr>
          <w:rFonts w:asciiTheme="minorHAnsi" w:hAnsiTheme="minorHAnsi"/>
          <w:szCs w:val="24"/>
        </w:rPr>
        <w:fldChar w:fldCharType="begin" w:fldLock="1"/>
      </w:r>
      <w:r w:rsidR="000102CB">
        <w:rPr>
          <w:rFonts w:asciiTheme="minorHAnsi" w:hAnsiTheme="minorHAnsi"/>
          <w:szCs w:val="24"/>
        </w:rPr>
        <w:instrText>ADDIN CSL_CITATION { "citationItems" : [ { "id" : "ITEM-1", "itemData" : { "DOI" : "10.5038/1827-806X.7.1.2", "ISSN" : "0392-6672", "author" : [ { "dropping-particle" : "", "family" : "Peck", "given" : "Stewart", "non-dropping-particle" : "", "parse-names" : false, "suffix" : "" } ], "container-title" : "International Journal of Speleology", "id" : "ITEM-1", "issue" : "1/2", "issued" : { "date-parts" : [ [ "1975", "4" ] ] }, "page" : "7-17", "title" : "The life cycle of a Kentucky cave beetle, Ptomaphagus hirtus, (Coleoptera; Leiodidae; Catopinae)", "type" : "article-journal", "volume" : "7" }, "uris" : [ "http://www.mendeley.com/documents/?uuid=da590bc0-c72b-4b43-bc30-1c0c65802361" ] } ], "mendeley" : { "formattedCitation" : "(Peck, 1975)", "plainTextFormattedCitation" : "(Peck, 1975)", "previouslyFormattedCitation" : "(Peck, 1975)" }, "properties" : { "noteIndex" : 0 }, "schema" : "https://github.com/citation-style-language/schema/raw/master/csl-citation.json" }</w:instrText>
      </w:r>
      <w:r w:rsidR="00D82B76">
        <w:rPr>
          <w:rFonts w:asciiTheme="minorHAnsi" w:hAnsiTheme="minorHAnsi"/>
          <w:szCs w:val="24"/>
        </w:rPr>
        <w:fldChar w:fldCharType="separate"/>
      </w:r>
      <w:r w:rsidRPr="00475B93">
        <w:rPr>
          <w:rFonts w:asciiTheme="minorHAnsi" w:hAnsiTheme="minorHAnsi"/>
          <w:noProof/>
          <w:szCs w:val="24"/>
        </w:rPr>
        <w:t>(Peck, 1975)</w:t>
      </w:r>
      <w:r w:rsidR="00D82B76">
        <w:rPr>
          <w:rFonts w:asciiTheme="minorHAnsi" w:hAnsiTheme="minorHAnsi"/>
          <w:szCs w:val="24"/>
        </w:rPr>
        <w:fldChar w:fldCharType="end"/>
      </w:r>
      <w:r w:rsidR="005618A3" w:rsidRPr="007566B8">
        <w:rPr>
          <w:rFonts w:asciiTheme="minorHAnsi" w:hAnsiTheme="minorHAnsi"/>
          <w:szCs w:val="24"/>
        </w:rPr>
        <w:t xml:space="preserve">. It is possible that adults feeding along with larvae could provide such bacteria in our case. Another explanation could be that feeding of multiple individuals is much more effective or improves the quality of the food source. </w:t>
      </w:r>
    </w:p>
    <w:p w:rsidR="00475B93" w:rsidRPr="007566B8" w:rsidRDefault="00475B93" w:rsidP="00475B93">
      <w:pPr>
        <w:ind w:firstLine="0"/>
        <w:rPr>
          <w:rFonts w:asciiTheme="minorHAnsi" w:hAnsiTheme="minorHAnsi"/>
          <w:szCs w:val="24"/>
        </w:rPr>
      </w:pPr>
      <w:r>
        <w:rPr>
          <w:rFonts w:asciiTheme="minorHAnsi" w:hAnsiTheme="minorHAnsi"/>
          <w:szCs w:val="24"/>
        </w:rPr>
        <w:t xml:space="preserve">During the observation of freely breeding specimens we did not see any </w:t>
      </w:r>
      <w:r w:rsidRPr="007566B8">
        <w:rPr>
          <w:rFonts w:asciiTheme="minorHAnsi" w:hAnsiTheme="minorHAnsi"/>
          <w:szCs w:val="24"/>
        </w:rPr>
        <w:t>signs of cannibalism between individuals as reported by (</w:t>
      </w:r>
      <w:proofErr w:type="spellStart"/>
      <w:r w:rsidRPr="007566B8">
        <w:rPr>
          <w:rFonts w:asciiTheme="minorHAnsi" w:hAnsiTheme="minorHAnsi"/>
          <w:szCs w:val="24"/>
        </w:rPr>
        <w:t>Kilian</w:t>
      </w:r>
      <w:proofErr w:type="spellEnd"/>
      <w:r w:rsidRPr="007566B8">
        <w:rPr>
          <w:rFonts w:asciiTheme="minorHAnsi" w:hAnsiTheme="minorHAnsi"/>
          <w:szCs w:val="24"/>
        </w:rPr>
        <w:t xml:space="preserve"> &amp; </w:t>
      </w:r>
      <w:proofErr w:type="spellStart"/>
      <w:r w:rsidRPr="007566B8">
        <w:rPr>
          <w:rFonts w:asciiTheme="minorHAnsi" w:hAnsiTheme="minorHAnsi"/>
          <w:szCs w:val="24"/>
        </w:rPr>
        <w:t>Mądra</w:t>
      </w:r>
      <w:proofErr w:type="spellEnd"/>
      <w:r w:rsidRPr="007566B8">
        <w:rPr>
          <w:rFonts w:asciiTheme="minorHAnsi" w:hAnsiTheme="minorHAnsi"/>
          <w:szCs w:val="24"/>
        </w:rPr>
        <w:t xml:space="preserve">, 2015), but it is possible that we missed it, because estimated number of individuals in the box was close to one hundred. </w:t>
      </w:r>
    </w:p>
    <w:p w:rsidR="005618A3" w:rsidRPr="007566B8" w:rsidRDefault="00944BAB" w:rsidP="00944BAB">
      <w:pPr>
        <w:ind w:firstLine="0"/>
        <w:rPr>
          <w:rFonts w:asciiTheme="minorHAnsi" w:hAnsiTheme="minorHAnsi"/>
          <w:szCs w:val="24"/>
        </w:rPr>
      </w:pPr>
      <w:r>
        <w:rPr>
          <w:rFonts w:asciiTheme="minorHAnsi" w:hAnsiTheme="minorHAnsi"/>
          <w:szCs w:val="24"/>
        </w:rPr>
        <w:t>M</w:t>
      </w:r>
      <w:r w:rsidR="005618A3" w:rsidRPr="007566B8">
        <w:rPr>
          <w:rFonts w:asciiTheme="minorHAnsi" w:hAnsiTheme="minorHAnsi"/>
          <w:szCs w:val="24"/>
        </w:rPr>
        <w:t>ethodology of measuring the size of the instars</w:t>
      </w:r>
      <w:r>
        <w:rPr>
          <w:rFonts w:asciiTheme="minorHAnsi" w:hAnsiTheme="minorHAnsi"/>
          <w:szCs w:val="24"/>
        </w:rPr>
        <w:t xml:space="preserve"> of </w:t>
      </w:r>
      <w:r w:rsidRPr="00944BAB">
        <w:rPr>
          <w:rFonts w:asciiTheme="minorHAnsi" w:hAnsiTheme="minorHAnsi"/>
          <w:i/>
          <w:iCs/>
          <w:szCs w:val="24"/>
        </w:rPr>
        <w:t>S. watsoni</w:t>
      </w:r>
      <w:r w:rsidR="005618A3" w:rsidRPr="007566B8">
        <w:rPr>
          <w:rFonts w:asciiTheme="minorHAnsi" w:hAnsiTheme="minorHAnsi"/>
          <w:szCs w:val="24"/>
        </w:rPr>
        <w:t xml:space="preserve"> was based on continual observation of individuals from egg until pupation. This approached differs from other studies with similar goals </w:t>
      </w:r>
      <w:r w:rsidR="00D82B76">
        <w:rPr>
          <w:rFonts w:asciiTheme="minorHAnsi" w:hAnsiTheme="minorHAnsi"/>
          <w:szCs w:val="24"/>
        </w:rPr>
        <w:fldChar w:fldCharType="begin" w:fldLock="1"/>
      </w:r>
      <w:r>
        <w:rPr>
          <w:rFonts w:asciiTheme="minorHAnsi" w:hAnsiTheme="minorHAnsi"/>
          <w:szCs w:val="24"/>
        </w:rPr>
        <w:instrText>ADDIN CSL_CITATION { "citationItems" : [ { "id" : "ITEM-1",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"ITEM-1", "issue" : "5", "issued" : { "date-parts" : [ [ "2010", "9" ] ] }, "page" : "723-726", "title" : "Instar determination of the neotropical beetle Oxelytrum discicolle (Coleoptera: Silphidae).", "type" : "article-journal", "volume" : "47" }, "uris" : [ "http://www.mendeley.com/documents/?uuid=ca4ff64b-bf4d-4f64-8a3a-4889418241a3" ] }, { "id" : "ITEM-2",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"ITEM-2", "issued" : { "date-parts" : [ [ "2014" ] ] }, "page" : "20-26", "title" : "Instar determination in forensically useful beetles Necrodes littoralis (Silphidae) and Creophilus maxillosus (Staphylinidae)", "type" : "article-journal", "volume" : "241" }, "uris" : [ "http://www.mendeley.com/documents/?uuid=fe805452-dde3-473b-8f5a-b949cae3f21c" ] } ], "mendeley" : { "formattedCitation" : "(Vel\u00e1squez &amp; Viloria, 2010; Fratczak &amp; Matuszewski, 2014)", "plainTextFormattedCitation" : "(Vel\u00e1squez &amp; Viloria, 2010; Fratczak &amp; Matuszewski, 2014)", "previouslyFormattedCitation" : "(Vel\u00e1squez &amp; Viloria, 2010; Fratczak &amp; Matuszewski, 2014)" }, "properties" : { "noteIndex" : 0 }, "schema" : "https://github.com/citation-style-language/schema/raw/master/csl-citation.json" }</w:instrText>
      </w:r>
      <w:r w:rsidR="00D82B76">
        <w:rPr>
          <w:rFonts w:asciiTheme="minorHAnsi" w:hAnsiTheme="minorHAnsi"/>
          <w:szCs w:val="24"/>
        </w:rPr>
        <w:fldChar w:fldCharType="separate"/>
      </w:r>
      <w:r w:rsidRPr="00944BAB">
        <w:rPr>
          <w:rFonts w:asciiTheme="minorHAnsi" w:hAnsiTheme="minorHAnsi"/>
          <w:noProof/>
          <w:szCs w:val="24"/>
        </w:rPr>
        <w:t>(Velásquez &amp; Viloria, 2010; Fratczak &amp; Matuszewski, 2014)</w:t>
      </w:r>
      <w:r w:rsidR="00D82B76">
        <w:rPr>
          <w:rFonts w:asciiTheme="minorHAnsi" w:hAnsiTheme="minorHAnsi"/>
          <w:szCs w:val="24"/>
        </w:rPr>
        <w:fldChar w:fldCharType="end"/>
      </w:r>
      <w:r w:rsidR="005618A3" w:rsidRPr="007566B8">
        <w:rPr>
          <w:rFonts w:asciiTheme="minorHAnsi" w:hAnsiTheme="minorHAnsi"/>
          <w:szCs w:val="24"/>
        </w:rPr>
        <w:t xml:space="preserve">, where authors tried to estimate the stage of development based on the size of selected characters without prior knowledge of the true stage of the specimen. This approach is from </w:t>
      </w:r>
      <w:r>
        <w:rPr>
          <w:rFonts w:asciiTheme="minorHAnsi" w:hAnsiTheme="minorHAnsi"/>
          <w:szCs w:val="24"/>
        </w:rPr>
        <w:t>my</w:t>
      </w:r>
      <w:r w:rsidR="005618A3" w:rsidRPr="007566B8">
        <w:rPr>
          <w:rFonts w:asciiTheme="minorHAnsi" w:hAnsiTheme="minorHAnsi"/>
          <w:szCs w:val="24"/>
        </w:rPr>
        <w:t xml:space="preserve">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As you can see on Fig. 8 and Table 3, all instars have some overlap in the head widths. This is especially true for the first and second instar. It would not do us any good to measure more characters, because they are correlated, but we offer different solution. First instar larva has only primary setae on its body, but after molt to the second instar a secondary set of setae will emerge and they are present unchanged also on the third instar larvae. Thus </w:t>
      </w:r>
      <w:proofErr w:type="spellStart"/>
      <w:r w:rsidRPr="007566B8">
        <w:rPr>
          <w:rFonts w:asciiTheme="minorHAnsi" w:hAnsiTheme="minorHAnsi"/>
          <w:szCs w:val="24"/>
        </w:rPr>
        <w:t>chaetotaxy</w:t>
      </w:r>
      <w:proofErr w:type="spellEnd"/>
      <w:r w:rsidRPr="007566B8">
        <w:rPr>
          <w:rFonts w:asciiTheme="minorHAnsi" w:hAnsiTheme="minorHAnsi"/>
          <w:szCs w:val="24"/>
        </w:rPr>
        <w:t xml:space="preserve"> can be used for the discrimination of the first and second instar larvae. For additional differential diagnosis of those morphological characters, see (</w:t>
      </w:r>
      <w:proofErr w:type="spellStart"/>
      <w:r w:rsidRPr="007566B8">
        <w:rPr>
          <w:rFonts w:asciiTheme="minorHAnsi" w:hAnsiTheme="minorHAnsi"/>
          <w:szCs w:val="24"/>
        </w:rPr>
        <w:t>Kilian</w:t>
      </w:r>
      <w:proofErr w:type="spellEnd"/>
      <w:r w:rsidRPr="007566B8">
        <w:rPr>
          <w:rFonts w:asciiTheme="minorHAnsi" w:hAnsiTheme="minorHAnsi"/>
          <w:szCs w:val="24"/>
        </w:rPr>
        <w:t xml:space="preserve"> &amp; </w:t>
      </w:r>
      <w:proofErr w:type="spellStart"/>
      <w:r w:rsidRPr="007566B8">
        <w:rPr>
          <w:rFonts w:asciiTheme="minorHAnsi" w:hAnsiTheme="minorHAnsi"/>
          <w:szCs w:val="24"/>
        </w:rPr>
        <w:t>Mądra</w:t>
      </w:r>
      <w:proofErr w:type="spellEnd"/>
      <w:r w:rsidRPr="007566B8">
        <w:rPr>
          <w:rFonts w:asciiTheme="minorHAnsi" w:hAnsiTheme="minorHAnsi"/>
          <w:szCs w:val="24"/>
        </w:rPr>
        <w:t>, 2015).</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We established developmental parameters for </w:t>
      </w:r>
      <w:r w:rsidRPr="00844BBE">
        <w:rPr>
          <w:rFonts w:asciiTheme="minorHAnsi" w:hAnsiTheme="minorHAnsi"/>
          <w:i/>
          <w:szCs w:val="24"/>
        </w:rPr>
        <w:t>Sciodrepoides watsoni</w:t>
      </w:r>
      <w:r w:rsidRPr="007566B8">
        <w:rPr>
          <w:rFonts w:asciiTheme="minorHAnsi" w:hAnsiTheme="minorHAnsi"/>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w:t>
      </w:r>
      <w:r w:rsidRPr="007566B8">
        <w:rPr>
          <w:rFonts w:asciiTheme="minorHAnsi" w:hAnsiTheme="minorHAnsi"/>
          <w:szCs w:val="24"/>
        </w:rPr>
        <w:lastRenderedPageBreak/>
        <w:t xml:space="preserve">to adopt our methodology for establishing the </w:t>
      </w:r>
      <w:r w:rsidRPr="000B0A6E">
        <w:rPr>
          <w:rFonts w:asciiTheme="minorHAnsi" w:hAnsiTheme="minorHAnsi"/>
          <w:szCs w:val="24"/>
        </w:rPr>
        <w:t>size-based</w:t>
      </w:r>
      <w:r w:rsidRPr="007566B8">
        <w:rPr>
          <w:rFonts w:asciiTheme="minorHAnsi" w:hAnsiTheme="minorHAnsi"/>
          <w:szCs w:val="24"/>
        </w:rPr>
        <w:t xml:space="preserve"> instar characteristics, because it provides correct picture about its variability.</w:t>
      </w:r>
    </w:p>
    <w:p w:rsidR="006D44EA" w:rsidRDefault="006D44EA" w:rsidP="006D44EA">
      <w:pPr>
        <w:ind w:firstLine="0"/>
      </w:pPr>
      <w:r>
        <w:t xml:space="preserve">Together these tree articles aim to contribute to growth of our knowledge about ecological and evolutional strategies of necrophagous beetles and I hope that I bring some of them to attention of professional public. </w:t>
      </w:r>
    </w:p>
    <w:p w:rsidR="005618A3" w:rsidRDefault="005618A3"/>
    <w:sectPr w:rsidR="005618A3" w:rsidSect="00BE08DE">
      <w:head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859" w:rsidRDefault="00482859" w:rsidP="00A05C02">
      <w:pPr>
        <w:spacing w:after="0" w:line="240" w:lineRule="auto"/>
      </w:pPr>
      <w:r>
        <w:separator/>
      </w:r>
    </w:p>
  </w:endnote>
  <w:endnote w:type="continuationSeparator" w:id="0">
    <w:p w:rsidR="00482859" w:rsidRDefault="00482859" w:rsidP="00A05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859" w:rsidRDefault="00482859" w:rsidP="00A05C02">
      <w:pPr>
        <w:spacing w:after="0" w:line="240" w:lineRule="auto"/>
      </w:pPr>
      <w:r>
        <w:separator/>
      </w:r>
    </w:p>
  </w:footnote>
  <w:footnote w:type="continuationSeparator" w:id="0">
    <w:p w:rsidR="00482859" w:rsidRDefault="00482859" w:rsidP="00A05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0D3" w:rsidRPr="00F40DA2" w:rsidRDefault="004D70D3" w:rsidP="00F526F4">
    <w:pPr>
      <w:pStyle w:val="Zhlav"/>
      <w:jc w:val="right"/>
    </w:pPr>
    <w:proofErr w:type="spellStart"/>
    <w:r>
      <w:t>Introduction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0880"/>
    <w:rsid w:val="00002537"/>
    <w:rsid w:val="000102CB"/>
    <w:rsid w:val="00063BF3"/>
    <w:rsid w:val="000A3A5F"/>
    <w:rsid w:val="000B5F16"/>
    <w:rsid w:val="001B0766"/>
    <w:rsid w:val="001B1F89"/>
    <w:rsid w:val="001E6388"/>
    <w:rsid w:val="001E7B66"/>
    <w:rsid w:val="002805A1"/>
    <w:rsid w:val="00285882"/>
    <w:rsid w:val="002A1E84"/>
    <w:rsid w:val="002F76BB"/>
    <w:rsid w:val="003C1165"/>
    <w:rsid w:val="00475B93"/>
    <w:rsid w:val="00482859"/>
    <w:rsid w:val="004C5D75"/>
    <w:rsid w:val="004C7382"/>
    <w:rsid w:val="004D70D3"/>
    <w:rsid w:val="00557008"/>
    <w:rsid w:val="005618A3"/>
    <w:rsid w:val="006227E5"/>
    <w:rsid w:val="006567FC"/>
    <w:rsid w:val="006D44EA"/>
    <w:rsid w:val="00746174"/>
    <w:rsid w:val="0075109D"/>
    <w:rsid w:val="00786F79"/>
    <w:rsid w:val="007D2B30"/>
    <w:rsid w:val="007D3994"/>
    <w:rsid w:val="00810337"/>
    <w:rsid w:val="00816C65"/>
    <w:rsid w:val="00843C2D"/>
    <w:rsid w:val="00853CDA"/>
    <w:rsid w:val="008912DD"/>
    <w:rsid w:val="008C0880"/>
    <w:rsid w:val="008F463B"/>
    <w:rsid w:val="00932EC1"/>
    <w:rsid w:val="00944BAB"/>
    <w:rsid w:val="00956918"/>
    <w:rsid w:val="009660ED"/>
    <w:rsid w:val="009C23AE"/>
    <w:rsid w:val="009F2ED6"/>
    <w:rsid w:val="00A05C02"/>
    <w:rsid w:val="00B073F5"/>
    <w:rsid w:val="00B43EB6"/>
    <w:rsid w:val="00BB4BDA"/>
    <w:rsid w:val="00BE08DE"/>
    <w:rsid w:val="00C32A3F"/>
    <w:rsid w:val="00C67172"/>
    <w:rsid w:val="00C9285F"/>
    <w:rsid w:val="00D75765"/>
    <w:rsid w:val="00D82B76"/>
    <w:rsid w:val="00DB7EDB"/>
    <w:rsid w:val="00E753CA"/>
    <w:rsid w:val="00F526F4"/>
    <w:rsid w:val="00F806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0880"/>
    <w:pPr>
      <w:spacing w:after="120" w:line="360" w:lineRule="auto"/>
      <w:ind w:firstLine="567"/>
      <w:jc w:val="both"/>
    </w:pPr>
    <w:rPr>
      <w:rFonts w:ascii="Calibri" w:eastAsia="Calibri" w:hAnsi="Calibri" w:cs="Times New Roman"/>
      <w:sz w:val="24"/>
    </w:rPr>
  </w:style>
  <w:style w:type="paragraph" w:styleId="Nadpis1">
    <w:name w:val="heading 1"/>
    <w:basedOn w:val="Normln"/>
    <w:next w:val="Normln"/>
    <w:link w:val="Nadpis1Char"/>
    <w:qFormat/>
    <w:rsid w:val="008C0880"/>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8C0880"/>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8C0880"/>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8C0880"/>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C0880"/>
    <w:rPr>
      <w:rFonts w:ascii="Calibri" w:eastAsia="Times New Roman" w:hAnsi="Calibri" w:cs="Times New Roman"/>
      <w:b/>
      <w:bCs/>
      <w:kern w:val="32"/>
      <w:sz w:val="32"/>
      <w:szCs w:val="32"/>
    </w:rPr>
  </w:style>
  <w:style w:type="character" w:customStyle="1" w:styleId="Nadpis2Char">
    <w:name w:val="Nadpis 2 Char"/>
    <w:basedOn w:val="Standardnpsmoodstavce"/>
    <w:link w:val="Nadpis2"/>
    <w:uiPriority w:val="9"/>
    <w:rsid w:val="008C0880"/>
    <w:rPr>
      <w:rFonts w:ascii="Cambria" w:eastAsia="Times New Roman" w:hAnsi="Cambria" w:cs="Times New Roman"/>
      <w:b/>
      <w:bCs/>
      <w:i/>
      <w:iCs/>
      <w:sz w:val="28"/>
      <w:szCs w:val="28"/>
    </w:rPr>
  </w:style>
  <w:style w:type="character" w:customStyle="1" w:styleId="Nadpis3Char">
    <w:name w:val="Nadpis 3 Char"/>
    <w:basedOn w:val="Standardnpsmoodstavce"/>
    <w:link w:val="Nadpis3"/>
    <w:uiPriority w:val="9"/>
    <w:rsid w:val="008C0880"/>
    <w:rPr>
      <w:rFonts w:ascii="Cambria" w:eastAsia="Times New Roman" w:hAnsi="Cambria" w:cs="Times New Roman"/>
      <w:b/>
      <w:bCs/>
      <w:sz w:val="26"/>
      <w:szCs w:val="26"/>
    </w:rPr>
  </w:style>
  <w:style w:type="character" w:customStyle="1" w:styleId="Nadpis4Char">
    <w:name w:val="Nadpis 4 Char"/>
    <w:basedOn w:val="Standardnpsmoodstavce"/>
    <w:link w:val="Nadpis4"/>
    <w:uiPriority w:val="9"/>
    <w:rsid w:val="008C0880"/>
    <w:rPr>
      <w:rFonts w:ascii="Calibri" w:eastAsia="Times New Roman" w:hAnsi="Calibri" w:cs="Times New Roman"/>
      <w:b/>
      <w:bCs/>
      <w:sz w:val="28"/>
      <w:szCs w:val="28"/>
    </w:rPr>
  </w:style>
  <w:style w:type="paragraph" w:styleId="Nzev">
    <w:name w:val="Title"/>
    <w:basedOn w:val="Normln"/>
    <w:next w:val="Normln"/>
    <w:link w:val="NzevChar"/>
    <w:uiPriority w:val="10"/>
    <w:qFormat/>
    <w:rsid w:val="008C0880"/>
    <w:pPr>
      <w:spacing w:before="240" w:after="60"/>
      <w:jc w:val="center"/>
      <w:outlineLvl w:val="0"/>
    </w:pPr>
    <w:rPr>
      <w:rFonts w:ascii="Cambria" w:eastAsia="Times New Roman" w:hAnsi="Cambria"/>
      <w:b/>
      <w:bCs/>
      <w:kern w:val="28"/>
      <w:sz w:val="32"/>
      <w:szCs w:val="32"/>
    </w:rPr>
  </w:style>
  <w:style w:type="character" w:customStyle="1" w:styleId="NzevChar">
    <w:name w:val="Název Char"/>
    <w:basedOn w:val="Standardnpsmoodstavce"/>
    <w:link w:val="Nzev"/>
    <w:uiPriority w:val="10"/>
    <w:rsid w:val="008C0880"/>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8C0880"/>
    <w:pPr>
      <w:spacing w:after="60"/>
      <w:jc w:val="center"/>
      <w:outlineLvl w:val="1"/>
    </w:pPr>
    <w:rPr>
      <w:rFonts w:ascii="Cambria" w:eastAsia="Times New Roman" w:hAnsi="Cambria"/>
      <w:szCs w:val="24"/>
    </w:rPr>
  </w:style>
  <w:style w:type="character" w:customStyle="1" w:styleId="PodtitulChar">
    <w:name w:val="Podtitul Char"/>
    <w:basedOn w:val="Standardnpsmoodstavce"/>
    <w:link w:val="Podtitul"/>
    <w:uiPriority w:val="11"/>
    <w:rsid w:val="008C0880"/>
    <w:rPr>
      <w:rFonts w:ascii="Cambria" w:eastAsia="Times New Roman" w:hAnsi="Cambria" w:cs="Times New Roman"/>
      <w:sz w:val="24"/>
      <w:szCs w:val="24"/>
    </w:rPr>
  </w:style>
  <w:style w:type="paragraph" w:styleId="Obsah1">
    <w:name w:val="toc 1"/>
    <w:basedOn w:val="Normln"/>
    <w:next w:val="Normln"/>
    <w:autoRedefine/>
    <w:uiPriority w:val="39"/>
    <w:unhideWhenUsed/>
    <w:rsid w:val="008C0880"/>
  </w:style>
  <w:style w:type="character" w:styleId="Hypertextovodkaz">
    <w:name w:val="Hyperlink"/>
    <w:uiPriority w:val="99"/>
    <w:unhideWhenUsed/>
    <w:rsid w:val="008C0880"/>
    <w:rPr>
      <w:color w:val="0000FF"/>
      <w:u w:val="single"/>
    </w:rPr>
  </w:style>
  <w:style w:type="character" w:styleId="Siln">
    <w:name w:val="Strong"/>
    <w:uiPriority w:val="22"/>
    <w:qFormat/>
    <w:rsid w:val="008C0880"/>
    <w:rPr>
      <w:b/>
      <w:bCs/>
    </w:rPr>
  </w:style>
  <w:style w:type="character" w:customStyle="1" w:styleId="Zvraznn1">
    <w:name w:val="Zvýraznění1"/>
    <w:uiPriority w:val="20"/>
    <w:qFormat/>
    <w:rsid w:val="008C0880"/>
    <w:rPr>
      <w:i/>
      <w:iCs/>
    </w:rPr>
  </w:style>
  <w:style w:type="paragraph" w:styleId="Normlnweb">
    <w:name w:val="Normal (Web)"/>
    <w:basedOn w:val="Normln"/>
    <w:uiPriority w:val="99"/>
    <w:unhideWhenUsed/>
    <w:rsid w:val="008C0880"/>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8C0880"/>
    <w:pPr>
      <w:tabs>
        <w:tab w:val="center" w:pos="4536"/>
        <w:tab w:val="right" w:pos="9072"/>
      </w:tabs>
      <w:spacing w:after="0"/>
    </w:pPr>
    <w:rPr>
      <w:rFonts w:eastAsia="MS Mincho"/>
      <w:sz w:val="22"/>
      <w:lang w:val="cs-CZ"/>
    </w:rPr>
  </w:style>
  <w:style w:type="character" w:customStyle="1" w:styleId="ZpatChar">
    <w:name w:val="Zápatí Char"/>
    <w:basedOn w:val="Standardnpsmoodstavce"/>
    <w:link w:val="Zpat"/>
    <w:uiPriority w:val="99"/>
    <w:rsid w:val="008C0880"/>
    <w:rPr>
      <w:rFonts w:ascii="Calibri" w:eastAsia="MS Mincho" w:hAnsi="Calibri" w:cs="Times New Roman"/>
      <w:lang w:val="cs-CZ"/>
    </w:rPr>
  </w:style>
  <w:style w:type="character" w:styleId="slostrnky">
    <w:name w:val="page number"/>
    <w:basedOn w:val="Standardnpsmoodstavce"/>
    <w:rsid w:val="008C0880"/>
  </w:style>
  <w:style w:type="paragraph" w:styleId="Textbubliny">
    <w:name w:val="Balloon Text"/>
    <w:basedOn w:val="Normln"/>
    <w:link w:val="TextbublinyChar"/>
    <w:uiPriority w:val="99"/>
    <w:semiHidden/>
    <w:rsid w:val="008C0880"/>
    <w:pPr>
      <w:spacing w:after="0"/>
    </w:pPr>
    <w:rPr>
      <w:rFonts w:ascii="Tahoma" w:eastAsia="MS Mincho" w:hAnsi="Tahoma"/>
      <w:sz w:val="16"/>
      <w:szCs w:val="16"/>
      <w:lang w:val="cs-CZ"/>
    </w:rPr>
  </w:style>
  <w:style w:type="character" w:customStyle="1" w:styleId="TextbublinyChar">
    <w:name w:val="Text bubliny Char"/>
    <w:basedOn w:val="Standardnpsmoodstavce"/>
    <w:link w:val="Textbubliny"/>
    <w:uiPriority w:val="99"/>
    <w:semiHidden/>
    <w:rsid w:val="008C0880"/>
    <w:rPr>
      <w:rFonts w:ascii="Tahoma" w:eastAsia="MS Mincho" w:hAnsi="Tahoma" w:cs="Times New Roman"/>
      <w:sz w:val="16"/>
      <w:szCs w:val="16"/>
      <w:lang w:val="cs-CZ"/>
    </w:rPr>
  </w:style>
  <w:style w:type="paragraph" w:styleId="Textkomente">
    <w:name w:val="annotation text"/>
    <w:basedOn w:val="Normln"/>
    <w:link w:val="TextkomenteChar"/>
    <w:uiPriority w:val="99"/>
    <w:semiHidden/>
    <w:rsid w:val="008C0880"/>
    <w:pPr>
      <w:spacing w:after="0"/>
    </w:pPr>
    <w:rPr>
      <w:rFonts w:eastAsia="MS Mincho"/>
      <w:sz w:val="20"/>
      <w:szCs w:val="20"/>
      <w:lang w:val="cs-CZ"/>
    </w:rPr>
  </w:style>
  <w:style w:type="character" w:customStyle="1" w:styleId="TextkomenteChar">
    <w:name w:val="Text komentáře Char"/>
    <w:basedOn w:val="Standardnpsmoodstavce"/>
    <w:link w:val="Textkomente"/>
    <w:uiPriority w:val="99"/>
    <w:semiHidden/>
    <w:rsid w:val="008C0880"/>
    <w:rPr>
      <w:rFonts w:ascii="Calibri" w:eastAsia="MS Mincho" w:hAnsi="Calibri" w:cs="Times New Roman"/>
      <w:sz w:val="20"/>
      <w:szCs w:val="20"/>
      <w:lang w:val="cs-CZ"/>
    </w:rPr>
  </w:style>
  <w:style w:type="character" w:customStyle="1" w:styleId="PedmtkomenteChar">
    <w:name w:val="Předmět komentáře Char"/>
    <w:basedOn w:val="TextkomenteChar"/>
    <w:link w:val="Pedmtkomente"/>
    <w:uiPriority w:val="99"/>
    <w:semiHidden/>
    <w:rsid w:val="008C0880"/>
    <w:rPr>
      <w:b/>
      <w:bCs/>
    </w:rPr>
  </w:style>
  <w:style w:type="paragraph" w:styleId="Pedmtkomente">
    <w:name w:val="annotation subject"/>
    <w:basedOn w:val="Textkomente"/>
    <w:next w:val="Textkomente"/>
    <w:link w:val="PedmtkomenteChar"/>
    <w:uiPriority w:val="99"/>
    <w:semiHidden/>
    <w:rsid w:val="008C0880"/>
    <w:rPr>
      <w:b/>
      <w:bCs/>
    </w:rPr>
  </w:style>
  <w:style w:type="paragraph" w:styleId="Odstavecseseznamem">
    <w:name w:val="List Paragraph"/>
    <w:basedOn w:val="Normln"/>
    <w:uiPriority w:val="34"/>
    <w:qFormat/>
    <w:rsid w:val="008C0880"/>
    <w:pPr>
      <w:spacing w:after="0"/>
      <w:ind w:left="720"/>
      <w:contextualSpacing/>
    </w:pPr>
    <w:rPr>
      <w:rFonts w:eastAsia="MS Mincho"/>
      <w:lang w:val="cs-CZ"/>
    </w:rPr>
  </w:style>
  <w:style w:type="paragraph" w:styleId="Obsah2">
    <w:name w:val="toc 2"/>
    <w:basedOn w:val="Normln"/>
    <w:next w:val="Normln"/>
    <w:autoRedefine/>
    <w:uiPriority w:val="39"/>
    <w:unhideWhenUsed/>
    <w:rsid w:val="008C0880"/>
    <w:pPr>
      <w:ind w:left="220"/>
    </w:pPr>
    <w:rPr>
      <w:lang w:val="cs-CZ"/>
    </w:rPr>
  </w:style>
  <w:style w:type="paragraph" w:customStyle="1" w:styleId="Bezmezer1">
    <w:name w:val="Bez mezer1"/>
    <w:link w:val="BezmezerChar"/>
    <w:uiPriority w:val="1"/>
    <w:qFormat/>
    <w:rsid w:val="008C0880"/>
    <w:pPr>
      <w:spacing w:after="0" w:line="240" w:lineRule="auto"/>
    </w:pPr>
    <w:rPr>
      <w:rFonts w:ascii="Calibri" w:eastAsia="Times New Roman" w:hAnsi="Calibri" w:cs="Times New Roman"/>
      <w:lang w:val="cs-CZ"/>
    </w:rPr>
  </w:style>
  <w:style w:type="character" w:customStyle="1" w:styleId="BezmezerChar">
    <w:name w:val="Bez mezer Char"/>
    <w:link w:val="Bezmezer1"/>
    <w:uiPriority w:val="1"/>
    <w:rsid w:val="008C0880"/>
    <w:rPr>
      <w:rFonts w:ascii="Calibri" w:eastAsia="Times New Roman" w:hAnsi="Calibri" w:cs="Times New Roman"/>
      <w:lang w:val="cs-CZ"/>
    </w:rPr>
  </w:style>
  <w:style w:type="paragraph" w:styleId="Zhlav">
    <w:name w:val="header"/>
    <w:basedOn w:val="Normln"/>
    <w:link w:val="ZhlavChar"/>
    <w:uiPriority w:val="99"/>
    <w:unhideWhenUsed/>
    <w:rsid w:val="008C0880"/>
    <w:pPr>
      <w:tabs>
        <w:tab w:val="center" w:pos="4536"/>
        <w:tab w:val="right" w:pos="9072"/>
      </w:tabs>
      <w:spacing w:after="0" w:line="240" w:lineRule="auto"/>
    </w:pPr>
    <w:rPr>
      <w:sz w:val="22"/>
      <w:lang w:val="cs-CZ"/>
    </w:rPr>
  </w:style>
  <w:style w:type="character" w:customStyle="1" w:styleId="ZhlavChar">
    <w:name w:val="Záhlaví Char"/>
    <w:basedOn w:val="Standardnpsmoodstavce"/>
    <w:link w:val="Zhlav"/>
    <w:uiPriority w:val="99"/>
    <w:rsid w:val="008C0880"/>
    <w:rPr>
      <w:rFonts w:ascii="Calibri" w:eastAsia="Calibri" w:hAnsi="Calibri" w:cs="Times New Roman"/>
      <w:lang w:val="cs-CZ"/>
    </w:rPr>
  </w:style>
  <w:style w:type="paragraph" w:styleId="Obsah3">
    <w:name w:val="toc 3"/>
    <w:basedOn w:val="Normln"/>
    <w:next w:val="Normln"/>
    <w:autoRedefine/>
    <w:uiPriority w:val="39"/>
    <w:unhideWhenUsed/>
    <w:rsid w:val="008C0880"/>
    <w:pPr>
      <w:ind w:left="440"/>
    </w:pPr>
  </w:style>
  <w:style w:type="paragraph" w:customStyle="1" w:styleId="Citace1">
    <w:name w:val="Citace1"/>
    <w:basedOn w:val="Normln"/>
    <w:next w:val="Normln"/>
    <w:link w:val="CitaceChar"/>
    <w:uiPriority w:val="29"/>
    <w:qFormat/>
    <w:rsid w:val="008C0880"/>
    <w:pPr>
      <w:ind w:left="567" w:hanging="567"/>
    </w:pPr>
    <w:rPr>
      <w:i/>
      <w:iCs/>
      <w:color w:val="000000"/>
    </w:rPr>
  </w:style>
  <w:style w:type="character" w:customStyle="1" w:styleId="CitaceChar">
    <w:name w:val="Citace Char"/>
    <w:link w:val="Citace1"/>
    <w:uiPriority w:val="29"/>
    <w:rsid w:val="008C0880"/>
    <w:rPr>
      <w:rFonts w:ascii="Calibri" w:eastAsia="Calibri" w:hAnsi="Calibri" w:cs="Times New Roman"/>
      <w:i/>
      <w:iCs/>
      <w:color w:val="000000"/>
      <w:sz w:val="24"/>
    </w:rPr>
  </w:style>
  <w:style w:type="character" w:customStyle="1" w:styleId="hps">
    <w:name w:val="hps"/>
    <w:basedOn w:val="Standardnpsmoodstavce"/>
    <w:rsid w:val="008C08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ABDBF-E277-4F5A-9523-24064F1C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5</Pages>
  <Words>17348</Words>
  <Characters>98889</Characters>
  <Application>Microsoft Office Word</Application>
  <DocSecurity>0</DocSecurity>
  <Lines>824</Lines>
  <Paragraphs>232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116005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37</cp:revision>
  <dcterms:created xsi:type="dcterms:W3CDTF">2015-08-29T05:51:00Z</dcterms:created>
  <dcterms:modified xsi:type="dcterms:W3CDTF">2015-08-30T17:43:00Z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http://csl.mendeley.com/styles/15583153/EJEpavel</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http://csl.mendeley.com/styles/15583153/klapalekiana-3</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