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A3ED4" w:rsidRPr="003F39C2" w:rsidRDefault="00530F37">
      <w:pPr>
        <w:pBdr>
          <w:top w:val="nil"/>
          <w:left w:val="nil"/>
          <w:bottom w:val="nil"/>
          <w:right w:val="nil"/>
          <w:between w:val="nil"/>
        </w:pBdr>
        <w:spacing w:line="240" w:lineRule="auto"/>
        <w:jc w:val="center"/>
        <w:rPr>
          <w:rFonts w:ascii="Roboto" w:eastAsia="Times New Roman" w:hAnsi="Roboto" w:cs="Times New Roman"/>
          <w:color w:val="000000"/>
          <w:sz w:val="24"/>
          <w:szCs w:val="24"/>
        </w:rPr>
      </w:pPr>
      <w:r w:rsidRPr="003F39C2">
        <w:rPr>
          <w:rFonts w:ascii="Roboto" w:hAnsi="Roboto"/>
          <w:b/>
          <w:color w:val="000000"/>
          <w:sz w:val="28"/>
          <w:szCs w:val="28"/>
        </w:rPr>
        <w:t>Dary a dedikace Klementu Gottwaldovi</w:t>
      </w:r>
    </w:p>
    <w:p w14:paraId="00000002" w14:textId="77777777" w:rsidR="008A3ED4" w:rsidRPr="003F39C2" w:rsidRDefault="00530F37">
      <w:pPr>
        <w:pBdr>
          <w:top w:val="nil"/>
          <w:left w:val="nil"/>
          <w:bottom w:val="nil"/>
          <w:right w:val="nil"/>
          <w:between w:val="nil"/>
        </w:pBdr>
        <w:spacing w:line="240" w:lineRule="auto"/>
        <w:jc w:val="center"/>
        <w:rPr>
          <w:rFonts w:ascii="Roboto" w:eastAsia="Times New Roman" w:hAnsi="Roboto" w:cs="Times New Roman"/>
          <w:color w:val="000000"/>
          <w:sz w:val="24"/>
          <w:szCs w:val="24"/>
        </w:rPr>
      </w:pPr>
      <w:r w:rsidRPr="003F39C2">
        <w:rPr>
          <w:rFonts w:ascii="Roboto" w:hAnsi="Roboto"/>
          <w:b/>
          <w:color w:val="000000"/>
          <w:sz w:val="28"/>
          <w:szCs w:val="28"/>
        </w:rPr>
        <w:t>Struktura, řešení a cíle výzkumu</w:t>
      </w:r>
    </w:p>
    <w:p w14:paraId="00000003" w14:textId="77777777" w:rsidR="008A3ED4" w:rsidRPr="003F39C2" w:rsidRDefault="008A3ED4">
      <w:pPr>
        <w:spacing w:line="240" w:lineRule="auto"/>
        <w:jc w:val="both"/>
        <w:rPr>
          <w:rFonts w:ascii="Roboto" w:hAnsi="Roboto"/>
          <w:b/>
          <w:color w:val="000000"/>
        </w:rPr>
      </w:pPr>
    </w:p>
    <w:p w14:paraId="00000004"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Popis cílů a obsahu mapy </w:t>
      </w:r>
    </w:p>
    <w:p w14:paraId="00000005"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Předkládaná mapa nabízí vhled do specifického sbírkového a archivního materiálu – darů a dedikací adresovaných Klementu Gottwaldovi v letech 1945–1953.</w:t>
      </w:r>
      <w:r w:rsidRPr="003F39C2">
        <w:rPr>
          <w:rFonts w:ascii="Roboto" w:hAnsi="Roboto"/>
          <w:color w:val="000000"/>
          <w:vertAlign w:val="superscript"/>
        </w:rPr>
        <w:footnoteReference w:id="1"/>
      </w:r>
      <w:r w:rsidRPr="003F39C2">
        <w:rPr>
          <w:rFonts w:ascii="Roboto" w:hAnsi="Roboto"/>
          <w:color w:val="000000"/>
          <w:sz w:val="13"/>
          <w:szCs w:val="13"/>
          <w:vertAlign w:val="superscript"/>
        </w:rPr>
        <w:t xml:space="preserve"> </w:t>
      </w:r>
      <w:r w:rsidRPr="003F39C2">
        <w:rPr>
          <w:rFonts w:ascii="Roboto" w:hAnsi="Roboto"/>
          <w:color w:val="000000"/>
        </w:rPr>
        <w:t>Gottwald zde však nevystupuje jen jako individuální recipient, ani jako pouhý reprezentant veřejných funkcí,</w:t>
      </w:r>
      <w:r w:rsidRPr="003F39C2">
        <w:rPr>
          <w:rFonts w:ascii="Roboto" w:hAnsi="Roboto"/>
          <w:color w:val="000000"/>
          <w:vertAlign w:val="superscript"/>
        </w:rPr>
        <w:footnoteReference w:id="2"/>
      </w:r>
      <w:r w:rsidRPr="003F39C2">
        <w:rPr>
          <w:rFonts w:ascii="Roboto" w:hAnsi="Roboto"/>
          <w:color w:val="000000"/>
        </w:rPr>
        <w:t xml:space="preserve"> ale spíše jako glorifikovaná postava, jejíž životní a politické mezníky představovaly významné body často cyklicky realizovaných afirmací státně-s</w:t>
      </w:r>
      <w:r w:rsidRPr="003F39C2">
        <w:rPr>
          <w:rFonts w:ascii="Roboto" w:hAnsi="Roboto"/>
          <w:color w:val="000000"/>
        </w:rPr>
        <w:t>ocialistické ideologie.</w:t>
      </w:r>
      <w:r w:rsidRPr="003F39C2">
        <w:rPr>
          <w:rFonts w:ascii="Roboto" w:hAnsi="Roboto"/>
          <w:color w:val="000000"/>
          <w:vertAlign w:val="superscript"/>
        </w:rPr>
        <w:footnoteReference w:id="3"/>
      </w:r>
      <w:r w:rsidRPr="003F39C2">
        <w:rPr>
          <w:rFonts w:ascii="Roboto" w:hAnsi="Roboto"/>
          <w:color w:val="000000"/>
        </w:rPr>
        <w:t xml:space="preserve"> Také těmito prostředky na principu personalizace dějin, který byl součástí „stranické historiografie“</w:t>
      </w:r>
      <w:r w:rsidRPr="003F39C2">
        <w:rPr>
          <w:rFonts w:ascii="Roboto" w:hAnsi="Roboto"/>
          <w:color w:val="000000"/>
          <w:vertAlign w:val="superscript"/>
        </w:rPr>
        <w:footnoteReference w:id="4"/>
      </w:r>
      <w:r w:rsidRPr="003F39C2">
        <w:rPr>
          <w:rFonts w:ascii="Roboto" w:hAnsi="Roboto"/>
          <w:color w:val="000000"/>
        </w:rPr>
        <w:t xml:space="preserve">, se formoval a opětovně potvrzoval tehdejší československý historický </w:t>
      </w:r>
      <w:proofErr w:type="spellStart"/>
      <w:r w:rsidRPr="003F39C2">
        <w:rPr>
          <w:rFonts w:ascii="Roboto" w:hAnsi="Roboto"/>
          <w:color w:val="000000"/>
        </w:rPr>
        <w:t>narativ</w:t>
      </w:r>
      <w:proofErr w:type="spellEnd"/>
      <w:r w:rsidRPr="003F39C2">
        <w:rPr>
          <w:rFonts w:ascii="Roboto" w:hAnsi="Roboto"/>
          <w:color w:val="000000"/>
        </w:rPr>
        <w:t xml:space="preserve"> a vlastně celý ideologický základ řízení společnos</w:t>
      </w:r>
      <w:r w:rsidRPr="003F39C2">
        <w:rPr>
          <w:rFonts w:ascii="Roboto" w:hAnsi="Roboto"/>
          <w:color w:val="000000"/>
        </w:rPr>
        <w:t xml:space="preserve">ti </w:t>
      </w:r>
      <w:r w:rsidRPr="003F39C2">
        <w:rPr>
          <w:rFonts w:ascii="Roboto" w:hAnsi="Roboto"/>
          <w:color w:val="000000"/>
          <w:highlight w:val="white"/>
        </w:rPr>
        <w:t>v období po komunistickém převzetí moci v únoru 1948.</w:t>
      </w:r>
    </w:p>
    <w:p w14:paraId="541FA118" w14:textId="77777777" w:rsidR="003F39C2" w:rsidRDefault="00530F37">
      <w:pPr>
        <w:spacing w:before="240" w:after="240" w:line="240" w:lineRule="auto"/>
        <w:jc w:val="both"/>
        <w:rPr>
          <w:rFonts w:ascii="Roboto" w:hAnsi="Roboto"/>
          <w:color w:val="000000"/>
          <w:highlight w:val="white"/>
        </w:rPr>
      </w:pPr>
      <w:r w:rsidRPr="003F39C2">
        <w:rPr>
          <w:rFonts w:ascii="Roboto" w:hAnsi="Roboto"/>
          <w:color w:val="000000"/>
          <w:highlight w:val="white"/>
        </w:rPr>
        <w:t>Personalizované dějiny, tj. na vůdčí osobnost hnutí (strany a od konce února 1948 celého státu) orientovaný pohled na dějiny na jedné straně vytvářel to, co dnes nazýváme „kultem osobnosti“, na druhé</w:t>
      </w:r>
      <w:r w:rsidRPr="003F39C2">
        <w:rPr>
          <w:rFonts w:ascii="Roboto" w:hAnsi="Roboto"/>
          <w:color w:val="000000"/>
          <w:highlight w:val="white"/>
        </w:rPr>
        <w:t xml:space="preserve"> straně tento kult – projevující se nejen pomocí námi zpracovávané oslavné korespondence a darů – ale téměř ve všech součástech veřejného kulturního prostoru, zároveň zpětně k této ideologii přispíval a pomáhal formovat tehdejší komunistický dějepis. </w:t>
      </w:r>
      <w:r w:rsidRPr="003F39C2">
        <w:rPr>
          <w:rFonts w:ascii="Roboto" w:hAnsi="Roboto"/>
          <w:highlight w:val="white"/>
        </w:rPr>
        <w:t>A</w:t>
      </w:r>
      <w:r w:rsidRPr="003F39C2">
        <w:rPr>
          <w:rFonts w:ascii="Roboto" w:hAnsi="Roboto"/>
          <w:color w:val="000000"/>
          <w:highlight w:val="white"/>
        </w:rPr>
        <w:t>ť už</w:t>
      </w:r>
      <w:r w:rsidRPr="003F39C2">
        <w:rPr>
          <w:rFonts w:ascii="Roboto" w:hAnsi="Roboto"/>
          <w:color w:val="000000"/>
          <w:highlight w:val="white"/>
        </w:rPr>
        <w:t xml:space="preserve"> šlo o užívání čestného</w:t>
      </w:r>
      <w:r w:rsidRPr="003F39C2">
        <w:rPr>
          <w:rFonts w:ascii="Roboto" w:hAnsi="Roboto"/>
          <w:color w:val="000000"/>
        </w:rPr>
        <w:t xml:space="preserve"> jména ve stovkách názvů škol, t</w:t>
      </w:r>
      <w:r w:rsidRPr="003F39C2">
        <w:rPr>
          <w:rFonts w:ascii="Roboto" w:hAnsi="Roboto"/>
          <w:color w:val="000000"/>
          <w:highlight w:val="white"/>
        </w:rPr>
        <w:t xml:space="preserve">ováren a dalších institucí, náměstí a </w:t>
      </w:r>
    </w:p>
    <w:p w14:paraId="68EA9966" w14:textId="77777777" w:rsidR="003F39C2" w:rsidRDefault="003F39C2">
      <w:pPr>
        <w:spacing w:before="240" w:after="240" w:line="240" w:lineRule="auto"/>
        <w:jc w:val="both"/>
        <w:rPr>
          <w:rFonts w:ascii="Roboto" w:hAnsi="Roboto"/>
          <w:color w:val="000000"/>
          <w:highlight w:val="white"/>
        </w:rPr>
      </w:pPr>
    </w:p>
    <w:p w14:paraId="00000006" w14:textId="5C73FE2B"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highlight w:val="white"/>
        </w:rPr>
        <w:t>ulic,</w:t>
      </w:r>
      <w:r w:rsidRPr="003F39C2">
        <w:rPr>
          <w:rFonts w:ascii="Roboto" w:hAnsi="Roboto"/>
          <w:color w:val="000000"/>
          <w:highlight w:val="white"/>
          <w:vertAlign w:val="superscript"/>
        </w:rPr>
        <w:footnoteReference w:id="5"/>
      </w:r>
      <w:r w:rsidRPr="003F39C2">
        <w:rPr>
          <w:rFonts w:ascii="Roboto" w:hAnsi="Roboto"/>
          <w:color w:val="000000"/>
          <w:highlight w:val="white"/>
        </w:rPr>
        <w:t xml:space="preserve"> budování soch a památníků, literatury, filmu a dalších uměleckých projevů na téma života „prvního dělníka republiky“, po jeho všudypřítomnost v novinách a r</w:t>
      </w:r>
      <w:r w:rsidRPr="003F39C2">
        <w:rPr>
          <w:rFonts w:ascii="Roboto" w:hAnsi="Roboto"/>
          <w:color w:val="000000"/>
          <w:highlight w:val="white"/>
        </w:rPr>
        <w:t>ozhlasovém vysílání, vydávání jeho souborného díla,</w:t>
      </w:r>
      <w:r w:rsidRPr="003F39C2">
        <w:rPr>
          <w:rFonts w:ascii="Roboto" w:hAnsi="Roboto"/>
          <w:color w:val="000000"/>
          <w:highlight w:val="white"/>
          <w:vertAlign w:val="superscript"/>
        </w:rPr>
        <w:footnoteReference w:id="6"/>
      </w:r>
      <w:r w:rsidRPr="003F39C2">
        <w:rPr>
          <w:rFonts w:ascii="Roboto" w:hAnsi="Roboto"/>
          <w:color w:val="000000"/>
          <w:highlight w:val="white"/>
        </w:rPr>
        <w:t xml:space="preserve"> po nepočitatelné množství školních slohů na téma „našeho vzoru a učitele“ či výkresů zpodobňujících „ruce maminky Klementa Gottwalda“ dochovaných v archivním fondu Klement Gottwald – kult osobnosti.</w:t>
      </w:r>
      <w:r w:rsidRPr="003F39C2">
        <w:rPr>
          <w:rFonts w:ascii="Roboto" w:hAnsi="Roboto"/>
          <w:color w:val="000000"/>
          <w:highlight w:val="white"/>
          <w:vertAlign w:val="superscript"/>
        </w:rPr>
        <w:footnoteReference w:id="7"/>
      </w:r>
    </w:p>
    <w:p w14:paraId="00000007"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Pre</w:t>
      </w:r>
      <w:r w:rsidRPr="003F39C2">
        <w:rPr>
          <w:rFonts w:ascii="Roboto" w:hAnsi="Roboto"/>
          <w:color w:val="000000"/>
        </w:rPr>
        <w:t>zentované archiválie a předměty pocházejí ze sbírky Muzea Klementa Gottwalda a dnes jsou součástí Sbírky Muzea dělnického hnutí v Národním muzeu, která prochází od roku 2017 novým odborným zpracováním.</w:t>
      </w:r>
      <w:r w:rsidRPr="003F39C2">
        <w:rPr>
          <w:rFonts w:ascii="Roboto" w:hAnsi="Roboto"/>
          <w:color w:val="000000"/>
          <w:vertAlign w:val="superscript"/>
        </w:rPr>
        <w:footnoteReference w:id="8"/>
      </w:r>
      <w:r w:rsidRPr="003F39C2">
        <w:rPr>
          <w:rFonts w:ascii="Roboto" w:hAnsi="Roboto"/>
          <w:color w:val="000000"/>
        </w:rPr>
        <w:t xml:space="preserve"> Nejedná se však zdaleka o úplný výčet všech ve sbírce</w:t>
      </w:r>
      <w:r w:rsidRPr="003F39C2">
        <w:rPr>
          <w:rFonts w:ascii="Roboto" w:hAnsi="Roboto"/>
          <w:color w:val="000000"/>
        </w:rPr>
        <w:t xml:space="preserve"> zachovaných nebo v dokumentech dohledaných položek, ale o výběr typově a obsahově zajímavých, či naopak reprezentativních a typických příkladů. Redukce byla nutná jednak pro srozumitelnost – aby uživatel nebyl zahlcen neúměrným množstvím dat – ale také pr</w:t>
      </w:r>
      <w:r w:rsidRPr="003F39C2">
        <w:rPr>
          <w:rFonts w:ascii="Roboto" w:hAnsi="Roboto"/>
          <w:color w:val="000000"/>
        </w:rPr>
        <w:t>oto, že ani maximalistická prezentace všech ve sbírce zachovaných archiválií a předmětů by neměla vyšší hodnoty pro kvantitativní, typologický, ani jiný výzkum, protože žádná z těchto kolekcí se nezachovala kompletní. Tato skutečnost vychází ze samotné pod</w:t>
      </w:r>
      <w:r w:rsidRPr="003F39C2">
        <w:rPr>
          <w:rFonts w:ascii="Roboto" w:hAnsi="Roboto"/>
          <w:color w:val="000000"/>
        </w:rPr>
        <w:t xml:space="preserve">staty materiálu, </w:t>
      </w:r>
      <w:r w:rsidRPr="003F39C2">
        <w:rPr>
          <w:rFonts w:ascii="Roboto" w:hAnsi="Roboto"/>
        </w:rPr>
        <w:t>který</w:t>
      </w:r>
      <w:r w:rsidRPr="003F39C2">
        <w:rPr>
          <w:rFonts w:ascii="Roboto" w:hAnsi="Roboto"/>
          <w:color w:val="000000"/>
        </w:rPr>
        <w:t xml:space="preserve"> byl de facto osobním vlastnictvím obdarovaného-adresáta, jenž</w:t>
      </w:r>
      <w:r w:rsidRPr="003F39C2">
        <w:rPr>
          <w:rFonts w:ascii="Roboto" w:hAnsi="Roboto"/>
        </w:rPr>
        <w:t xml:space="preserve"> mohl, a</w:t>
      </w:r>
      <w:r w:rsidRPr="003F39C2">
        <w:rPr>
          <w:rFonts w:ascii="Roboto" w:hAnsi="Roboto"/>
          <w:color w:val="000000"/>
        </w:rPr>
        <w:t xml:space="preserve"> v reálu tak společně s administrativou státu čin</w:t>
      </w:r>
      <w:r w:rsidRPr="003F39C2">
        <w:rPr>
          <w:rFonts w:ascii="Roboto" w:hAnsi="Roboto"/>
        </w:rPr>
        <w:t>il,</w:t>
      </w:r>
      <w:r w:rsidRPr="003F39C2">
        <w:rPr>
          <w:rFonts w:ascii="Roboto" w:hAnsi="Roboto"/>
          <w:color w:val="000000"/>
        </w:rPr>
        <w:t xml:space="preserve"> rozhodova</w:t>
      </w:r>
      <w:r w:rsidRPr="003F39C2">
        <w:rPr>
          <w:rFonts w:ascii="Roboto" w:hAnsi="Roboto"/>
        </w:rPr>
        <w:t>t</w:t>
      </w:r>
      <w:r w:rsidRPr="003F39C2">
        <w:rPr>
          <w:rFonts w:ascii="Roboto" w:hAnsi="Roboto"/>
          <w:color w:val="000000"/>
        </w:rPr>
        <w:t xml:space="preserve"> o jejich zachování, zničení, použití v domácnosti, nebo ve většině k předání do veřejné prezentace n</w:t>
      </w:r>
      <w:r w:rsidRPr="003F39C2">
        <w:rPr>
          <w:rFonts w:ascii="Roboto" w:hAnsi="Roboto"/>
          <w:color w:val="000000"/>
        </w:rPr>
        <w:t>a výstavě darů. Druhou skutečností, mající vliv na nekompletnost kolekce, je absence potřeby tento soubor vůbec vytvářet a zachovat v celistvosti. V případě darů a dedikací Klementu Gottwaldovi při uzavření stálé výstavy v roce 1958 sice hrálo roli klima p</w:t>
      </w:r>
      <w:r w:rsidRPr="003F39C2">
        <w:rPr>
          <w:rFonts w:ascii="Roboto" w:hAnsi="Roboto"/>
          <w:color w:val="000000"/>
        </w:rPr>
        <w:t>o stranické kritice kultu osobnosti, ovšem ani u ostatních československých prezidentů nebyly a dodnes nejsou oficiální snahy o zachování jejich darů a dedikací.</w:t>
      </w:r>
      <w:r w:rsidRPr="003F39C2">
        <w:rPr>
          <w:rFonts w:ascii="Roboto" w:hAnsi="Roboto"/>
          <w:color w:val="000000"/>
          <w:vertAlign w:val="superscript"/>
        </w:rPr>
        <w:footnoteReference w:id="9"/>
      </w:r>
      <w:r w:rsidRPr="003F39C2">
        <w:rPr>
          <w:rFonts w:ascii="Roboto" w:hAnsi="Roboto"/>
          <w:color w:val="000000"/>
        </w:rPr>
        <w:t>  </w:t>
      </w:r>
    </w:p>
    <w:p w14:paraId="4A154668" w14:textId="77777777" w:rsidR="003F39C2" w:rsidRDefault="00530F37">
      <w:pPr>
        <w:spacing w:after="0" w:line="240" w:lineRule="auto"/>
        <w:jc w:val="both"/>
        <w:rPr>
          <w:rFonts w:ascii="Roboto" w:hAnsi="Roboto"/>
          <w:color w:val="000000"/>
          <w:highlight w:val="white"/>
        </w:rPr>
      </w:pPr>
      <w:r w:rsidRPr="003F39C2">
        <w:rPr>
          <w:rFonts w:ascii="Roboto" w:hAnsi="Roboto"/>
          <w:color w:val="000000"/>
        </w:rPr>
        <w:t>Zajímavým specifikem kolekce darů a dedikací Klementu Gottwaldovi, v kontextu ostatních čes</w:t>
      </w:r>
      <w:r w:rsidRPr="003F39C2">
        <w:rPr>
          <w:rFonts w:ascii="Roboto" w:hAnsi="Roboto"/>
          <w:color w:val="000000"/>
        </w:rPr>
        <w:t xml:space="preserve">koslovenských prezidentů, je jejich veřejná prezentace hned na dvou výstavách. První z nich, výstava </w:t>
      </w:r>
      <w:r w:rsidRPr="003F39C2">
        <w:rPr>
          <w:rFonts w:ascii="Roboto" w:hAnsi="Roboto"/>
          <w:i/>
          <w:color w:val="000000"/>
        </w:rPr>
        <w:t>Pracující lid presidentu republiky</w:t>
      </w:r>
      <w:r w:rsidRPr="003F39C2">
        <w:rPr>
          <w:rFonts w:ascii="Roboto" w:hAnsi="Roboto"/>
          <w:color w:val="000000"/>
        </w:rPr>
        <w:t xml:space="preserve">, se konala u příležitosti oslav jeho 52. narozenin v roce 1948 v </w:t>
      </w:r>
      <w:r w:rsidRPr="003F39C2">
        <w:rPr>
          <w:rFonts w:ascii="Roboto" w:hAnsi="Roboto"/>
          <w:color w:val="000000"/>
          <w:highlight w:val="white"/>
        </w:rPr>
        <w:t>Rudolfově galerii a Sloupové síni Pražského hradu.</w:t>
      </w:r>
      <w:r w:rsidRPr="003F39C2">
        <w:rPr>
          <w:rFonts w:ascii="Roboto" w:hAnsi="Roboto"/>
          <w:color w:val="000000"/>
          <w:highlight w:val="white"/>
          <w:vertAlign w:val="superscript"/>
        </w:rPr>
        <w:footnoteReference w:id="10"/>
      </w:r>
      <w:r w:rsidRPr="003F39C2">
        <w:rPr>
          <w:rFonts w:ascii="Roboto" w:hAnsi="Roboto"/>
          <w:color w:val="000000"/>
          <w:highlight w:val="white"/>
        </w:rPr>
        <w:t xml:space="preserve"> Dru</w:t>
      </w:r>
      <w:r w:rsidRPr="003F39C2">
        <w:rPr>
          <w:rFonts w:ascii="Roboto" w:hAnsi="Roboto"/>
          <w:color w:val="000000"/>
          <w:highlight w:val="white"/>
        </w:rPr>
        <w:t xml:space="preserve">há výstava se stala </w:t>
      </w:r>
    </w:p>
    <w:p w14:paraId="48AAD389" w14:textId="77777777" w:rsidR="003F39C2" w:rsidRDefault="003F39C2">
      <w:pPr>
        <w:spacing w:after="0" w:line="240" w:lineRule="auto"/>
        <w:jc w:val="both"/>
        <w:rPr>
          <w:rFonts w:ascii="Roboto" w:hAnsi="Roboto"/>
          <w:color w:val="000000"/>
          <w:highlight w:val="white"/>
        </w:rPr>
      </w:pPr>
    </w:p>
    <w:p w14:paraId="00000008" w14:textId="2D3AED35" w:rsidR="008A3ED4" w:rsidRPr="003F39C2" w:rsidRDefault="00530F37">
      <w:pPr>
        <w:spacing w:after="0" w:line="240" w:lineRule="auto"/>
        <w:jc w:val="both"/>
        <w:rPr>
          <w:rFonts w:ascii="Roboto" w:eastAsia="Times New Roman" w:hAnsi="Roboto" w:cs="Times New Roman"/>
          <w:sz w:val="24"/>
          <w:szCs w:val="24"/>
        </w:rPr>
      </w:pPr>
      <w:r w:rsidRPr="003F39C2">
        <w:rPr>
          <w:rFonts w:ascii="Roboto" w:hAnsi="Roboto"/>
          <w:color w:val="000000"/>
          <w:highlight w:val="white"/>
        </w:rPr>
        <w:t xml:space="preserve">dokonce stálou expozicí, otevřenou mezi lety 1952 až 1958, později fungující jako pobočka v roce 1952 zřízeného </w:t>
      </w:r>
      <w:r w:rsidRPr="003F39C2">
        <w:rPr>
          <w:rFonts w:ascii="Roboto" w:hAnsi="Roboto"/>
          <w:i/>
          <w:color w:val="000000"/>
          <w:highlight w:val="white"/>
        </w:rPr>
        <w:t>Musea revolučního hnutí</w:t>
      </w:r>
      <w:r w:rsidRPr="003F39C2">
        <w:rPr>
          <w:rFonts w:ascii="Roboto" w:hAnsi="Roboto"/>
          <w:color w:val="000000"/>
          <w:highlight w:val="white"/>
        </w:rPr>
        <w:t xml:space="preserve">, přejmenovaného v roce 1953 na </w:t>
      </w:r>
      <w:r w:rsidRPr="003F39C2">
        <w:rPr>
          <w:rFonts w:ascii="Roboto" w:hAnsi="Roboto"/>
          <w:i/>
          <w:color w:val="000000"/>
          <w:highlight w:val="white"/>
        </w:rPr>
        <w:t>Museum Klementa Gottwalda</w:t>
      </w:r>
      <w:r w:rsidRPr="003F39C2">
        <w:rPr>
          <w:rFonts w:ascii="Roboto" w:hAnsi="Roboto"/>
          <w:color w:val="000000"/>
          <w:highlight w:val="white"/>
        </w:rPr>
        <w:t>.</w:t>
      </w:r>
      <w:r w:rsidRPr="003F39C2">
        <w:rPr>
          <w:rFonts w:ascii="Roboto" w:hAnsi="Roboto"/>
          <w:color w:val="000000"/>
          <w:highlight w:val="white"/>
          <w:vertAlign w:val="superscript"/>
        </w:rPr>
        <w:footnoteReference w:id="11"/>
      </w:r>
      <w:r w:rsidRPr="003F39C2">
        <w:rPr>
          <w:rFonts w:ascii="Roboto" w:hAnsi="Roboto"/>
          <w:color w:val="000000"/>
          <w:highlight w:val="white"/>
        </w:rPr>
        <w:t xml:space="preserve"> Společně se zpracováváním nové evidence kolekce darů probíhá i výzkum kontextu jejího uplatnění a  veřejné prezentace. </w:t>
      </w:r>
    </w:p>
    <w:p w14:paraId="00000009" w14:textId="77777777" w:rsidR="008A3ED4" w:rsidRPr="003F39C2" w:rsidRDefault="00530F37">
      <w:pPr>
        <w:spacing w:after="0" w:line="240" w:lineRule="auto"/>
        <w:jc w:val="both"/>
        <w:rPr>
          <w:rFonts w:ascii="Roboto" w:eastAsia="Times New Roman" w:hAnsi="Roboto" w:cs="Times New Roman"/>
          <w:sz w:val="24"/>
          <w:szCs w:val="24"/>
        </w:rPr>
      </w:pPr>
      <w:r w:rsidRPr="003F39C2">
        <w:rPr>
          <w:rFonts w:ascii="Roboto" w:hAnsi="Roboto"/>
          <w:color w:val="000000"/>
        </w:rPr>
        <w:t> </w:t>
      </w:r>
    </w:p>
    <w:p w14:paraId="0000000A"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Klíčová slova:</w:t>
      </w:r>
      <w:r w:rsidRPr="003F39C2">
        <w:rPr>
          <w:rFonts w:ascii="Roboto" w:hAnsi="Roboto"/>
          <w:color w:val="000000"/>
        </w:rPr>
        <w:t> </w:t>
      </w:r>
    </w:p>
    <w:p w14:paraId="0000000B"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 xml:space="preserve">Klement Gottwald – personifikované dějiny – kult osobnosti – dary – čestná občanství – výročí.  </w:t>
      </w:r>
      <w:r w:rsidRPr="003F39C2">
        <w:rPr>
          <w:rFonts w:ascii="Roboto" w:hAnsi="Roboto"/>
          <w:b/>
          <w:color w:val="000000"/>
        </w:rPr>
        <w:t>   </w:t>
      </w:r>
    </w:p>
    <w:p w14:paraId="0000000C" w14:textId="77777777" w:rsidR="008A3ED4" w:rsidRPr="003F39C2" w:rsidRDefault="008A3ED4">
      <w:pPr>
        <w:spacing w:after="0" w:line="240" w:lineRule="auto"/>
        <w:rPr>
          <w:rFonts w:ascii="Roboto" w:eastAsia="Times New Roman" w:hAnsi="Roboto" w:cs="Times New Roman"/>
          <w:sz w:val="24"/>
          <w:szCs w:val="24"/>
        </w:rPr>
      </w:pPr>
    </w:p>
    <w:p w14:paraId="0000000D"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Časové pokrytí</w:t>
      </w:r>
    </w:p>
    <w:p w14:paraId="0000000E"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1</w:t>
      </w:r>
      <w:r w:rsidRPr="003F39C2">
        <w:rPr>
          <w:rFonts w:ascii="Roboto" w:hAnsi="Roboto"/>
          <w:color w:val="000000"/>
        </w:rPr>
        <w:t>945–1953. </w:t>
      </w:r>
    </w:p>
    <w:p w14:paraId="0000000F"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 xml:space="preserve">Ve srovnání se stalinským kultem, který v podstatě </w:t>
      </w:r>
      <w:proofErr w:type="gramStart"/>
      <w:r w:rsidRPr="003F39C2">
        <w:rPr>
          <w:rFonts w:ascii="Roboto" w:hAnsi="Roboto"/>
          <w:color w:val="000000"/>
        </w:rPr>
        <w:t>končí s Chruščovovo</w:t>
      </w:r>
      <w:proofErr w:type="gramEnd"/>
      <w:r w:rsidRPr="003F39C2">
        <w:rPr>
          <w:rFonts w:ascii="Roboto" w:hAnsi="Roboto"/>
          <w:color w:val="000000"/>
        </w:rPr>
        <w:t xml:space="preserve"> kritikou </w:t>
      </w:r>
      <w:proofErr w:type="gramStart"/>
      <w:r w:rsidRPr="003F39C2">
        <w:rPr>
          <w:rFonts w:ascii="Roboto" w:hAnsi="Roboto"/>
          <w:color w:val="000000"/>
        </w:rPr>
        <w:t>na</w:t>
      </w:r>
      <w:proofErr w:type="gramEnd"/>
      <w:r w:rsidRPr="003F39C2">
        <w:rPr>
          <w:rFonts w:ascii="Roboto" w:hAnsi="Roboto"/>
          <w:color w:val="000000"/>
        </w:rPr>
        <w:t xml:space="preserve"> stranickém sjezdu v roce 1956, gottwaldovský kult v ČSR utlumuje pouze částečně a dočasně, aby se znovu a celkem výrazně projevil v období normalizace a existoval</w:t>
      </w:r>
      <w:r w:rsidRPr="003F39C2">
        <w:rPr>
          <w:rFonts w:ascii="Roboto" w:hAnsi="Roboto"/>
          <w:color w:val="000000"/>
        </w:rPr>
        <w:t xml:space="preserve"> až do posledních dnů komunistického režimu. V mapě jsou však materiály pouze z období života Klementa Gottwalda, neboť vystupuje jako jejich recipient. Jedin</w:t>
      </w:r>
      <w:r w:rsidRPr="003F39C2">
        <w:rPr>
          <w:rFonts w:ascii="Roboto" w:hAnsi="Roboto"/>
        </w:rPr>
        <w:t xml:space="preserve">ou v mapě prezentovanou výjimkou je </w:t>
      </w:r>
      <w:r w:rsidRPr="003F39C2">
        <w:rPr>
          <w:rFonts w:ascii="Roboto" w:hAnsi="Roboto"/>
          <w:color w:val="000000"/>
        </w:rPr>
        <w:t>specifický hmotný dar věnovaný na jeho rakev. </w:t>
      </w:r>
    </w:p>
    <w:p w14:paraId="00000010" w14:textId="77777777" w:rsidR="008A3ED4" w:rsidRPr="003F39C2" w:rsidRDefault="008A3ED4">
      <w:pPr>
        <w:spacing w:after="0" w:line="240" w:lineRule="auto"/>
        <w:rPr>
          <w:rFonts w:ascii="Roboto" w:eastAsia="Times New Roman" w:hAnsi="Roboto" w:cs="Times New Roman"/>
          <w:sz w:val="24"/>
          <w:szCs w:val="24"/>
        </w:rPr>
      </w:pPr>
    </w:p>
    <w:p w14:paraId="00000011"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Země </w:t>
      </w:r>
    </w:p>
    <w:p w14:paraId="00000012"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Českoslo</w:t>
      </w:r>
      <w:r w:rsidRPr="003F39C2">
        <w:rPr>
          <w:rFonts w:ascii="Roboto" w:hAnsi="Roboto"/>
          <w:color w:val="000000"/>
        </w:rPr>
        <w:t>venská republika. </w:t>
      </w:r>
    </w:p>
    <w:p w14:paraId="00000013"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Předkládaná mapa je vymezena hranicemi Československa, takže zde nejsou prezentovány hmotné dary ani zdravice ze zahraničí, přestože byly Klementu Gottwaldovi zasílány, i když v menším poměru než tuzemské. Většina z nich byla diplomatick</w:t>
      </w:r>
      <w:r w:rsidRPr="003F39C2">
        <w:rPr>
          <w:rFonts w:ascii="Roboto" w:hAnsi="Roboto"/>
          <w:color w:val="000000"/>
        </w:rPr>
        <w:t>é povahy, ale mezi archiváliemi jsou dochovány i jednotlivosti od polo-veřejných a soukromých dárců (např. Album životopisných karikatur z Vídně).   </w:t>
      </w:r>
    </w:p>
    <w:p w14:paraId="00000014" w14:textId="77777777" w:rsidR="008A3ED4" w:rsidRPr="003F39C2" w:rsidRDefault="008A3ED4">
      <w:pPr>
        <w:spacing w:after="0" w:line="240" w:lineRule="auto"/>
        <w:rPr>
          <w:rFonts w:ascii="Roboto" w:eastAsia="Times New Roman" w:hAnsi="Roboto" w:cs="Times New Roman"/>
          <w:sz w:val="24"/>
          <w:szCs w:val="24"/>
        </w:rPr>
      </w:pPr>
    </w:p>
    <w:p w14:paraId="00000015"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Typy objektů</w:t>
      </w:r>
    </w:p>
    <w:p w14:paraId="00000016"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i/>
          <w:color w:val="000000"/>
        </w:rPr>
        <w:t>dokumenty</w:t>
      </w:r>
    </w:p>
    <w:p w14:paraId="00000017"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i/>
          <w:color w:val="000000"/>
        </w:rPr>
        <w:t>uměleck</w:t>
      </w:r>
      <w:r w:rsidRPr="003F39C2">
        <w:rPr>
          <w:rFonts w:ascii="Roboto" w:hAnsi="Roboto"/>
          <w:i/>
        </w:rPr>
        <w:t>á díla</w:t>
      </w:r>
    </w:p>
    <w:p w14:paraId="00000018" w14:textId="77777777" w:rsidR="008A3ED4" w:rsidRPr="003F39C2" w:rsidRDefault="008A3ED4">
      <w:pPr>
        <w:spacing w:after="0" w:line="240" w:lineRule="auto"/>
        <w:rPr>
          <w:rFonts w:ascii="Roboto" w:eastAsia="Times New Roman" w:hAnsi="Roboto" w:cs="Times New Roman"/>
          <w:sz w:val="24"/>
          <w:szCs w:val="24"/>
        </w:rPr>
      </w:pPr>
    </w:p>
    <w:p w14:paraId="00000019"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Kategorie (vrstvy mapy)</w:t>
      </w:r>
    </w:p>
    <w:p w14:paraId="0000001A"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Jednotlivé položky ve vrstvách se často obsahově prolínají – blahopřání obsahují závazek (typicky narozeniny Klementa Gottwalda, 23. listopadu, byly příležitostí pro uzavření pracovního závazku či dar bez nároku na mzdu odpracovaných hodin, finanční sbírku</w:t>
      </w:r>
      <w:r w:rsidRPr="003F39C2">
        <w:rPr>
          <w:rFonts w:ascii="Roboto" w:hAnsi="Roboto"/>
          <w:color w:val="000000"/>
        </w:rPr>
        <w:t xml:space="preserve"> mezi zaměstnanci a členy strany). Hmotný dar je připojen k blahopřání nebo je doprovázen nějakým druhem písemného oznámení daru, dopisem či telegramem.</w:t>
      </w:r>
    </w:p>
    <w:p w14:paraId="0000001B" w14:textId="77777777" w:rsidR="008A3ED4" w:rsidRPr="003F39C2" w:rsidRDefault="00530F37">
      <w:pPr>
        <w:spacing w:before="240" w:after="240" w:line="240" w:lineRule="auto"/>
        <w:ind w:firstLine="360"/>
        <w:jc w:val="both"/>
        <w:rPr>
          <w:rFonts w:ascii="Roboto" w:hAnsi="Roboto"/>
          <w:b/>
          <w:i/>
          <w:color w:val="000000"/>
        </w:rPr>
      </w:pPr>
      <w:r w:rsidRPr="003F39C2">
        <w:rPr>
          <w:rFonts w:ascii="Roboto" w:hAnsi="Roboto"/>
          <w:b/>
          <w:i/>
          <w:color w:val="000000"/>
        </w:rPr>
        <w:t>a. Blahopřání </w:t>
      </w:r>
    </w:p>
    <w:p w14:paraId="0185F1E3" w14:textId="77777777" w:rsidR="003F39C2" w:rsidRDefault="003F39C2">
      <w:pPr>
        <w:spacing w:before="240" w:after="240" w:line="240" w:lineRule="auto"/>
        <w:ind w:left="360"/>
        <w:jc w:val="both"/>
        <w:rPr>
          <w:rFonts w:ascii="Roboto" w:hAnsi="Roboto"/>
          <w:color w:val="000000"/>
        </w:rPr>
      </w:pPr>
    </w:p>
    <w:p w14:paraId="0000001C" w14:textId="5C81FAF8" w:rsidR="008A3ED4" w:rsidRPr="003F39C2" w:rsidRDefault="00530F37">
      <w:pPr>
        <w:spacing w:before="240" w:after="240" w:line="240" w:lineRule="auto"/>
        <w:ind w:left="360"/>
        <w:jc w:val="both"/>
        <w:rPr>
          <w:rFonts w:ascii="Roboto" w:eastAsia="Times New Roman" w:hAnsi="Roboto" w:cs="Times New Roman"/>
          <w:sz w:val="24"/>
          <w:szCs w:val="24"/>
        </w:rPr>
      </w:pPr>
      <w:r w:rsidRPr="003F39C2">
        <w:rPr>
          <w:rFonts w:ascii="Roboto" w:hAnsi="Roboto"/>
          <w:color w:val="000000"/>
        </w:rPr>
        <w:t xml:space="preserve">1)  </w:t>
      </w:r>
      <w:r w:rsidRPr="003F39C2">
        <w:rPr>
          <w:rFonts w:ascii="Roboto" w:hAnsi="Roboto"/>
          <w:color w:val="000000"/>
        </w:rPr>
        <w:tab/>
      </w:r>
      <w:r w:rsidRPr="003F39C2">
        <w:rPr>
          <w:rFonts w:ascii="Roboto" w:hAnsi="Roboto"/>
          <w:b/>
          <w:color w:val="000000"/>
        </w:rPr>
        <w:t>Narozeniny K. Gottwalda</w:t>
      </w:r>
      <w:r w:rsidRPr="003F39C2">
        <w:rPr>
          <w:rFonts w:ascii="Roboto" w:hAnsi="Roboto"/>
          <w:color w:val="000000"/>
        </w:rPr>
        <w:t xml:space="preserve"> se od listopadu 1946 staly datem cyklicky se opakujících ce</w:t>
      </w:r>
      <w:r w:rsidRPr="003F39C2">
        <w:rPr>
          <w:rFonts w:ascii="Roboto" w:hAnsi="Roboto"/>
          <w:color w:val="000000"/>
        </w:rPr>
        <w:t>lonárodních oslav a 23. listopadem od roku 1948 také vrcholil tzv. Gottwaldův týden práce, během nějž probíhaly dobrovolné brigády („dar práce“) či sbírky a zároveň se uzavíraly další pracovní závazky. Spolu s blahopřáními – která mohla mít formu běžného s</w:t>
      </w:r>
      <w:r w:rsidRPr="003F39C2">
        <w:rPr>
          <w:rFonts w:ascii="Roboto" w:hAnsi="Roboto"/>
          <w:color w:val="000000"/>
        </w:rPr>
        <w:t>trojopisného či rukopisného dopisu, kolektivního dekorovaného přání se sebranými podpisy zaměstnanců nebo členů organizace původce až po originální a profesionálně zpracovaná blahopřání, v nichž lze nalézt uměleckou hodnotu, nebo alespoň předpokládat uměle</w:t>
      </w:r>
      <w:r w:rsidRPr="003F39C2">
        <w:rPr>
          <w:rFonts w:ascii="Roboto" w:hAnsi="Roboto"/>
          <w:color w:val="000000"/>
        </w:rPr>
        <w:t>cké aspirace autora – byly zasílány hmotné i nehmotné dary, např. hudební skladby, básně, umělecká díla, zboží a výrobní vzorky nebo také plodiny, a dokonce živá zvířata, respektive odpracované hodiny a splněné pracovní plány. Někdy se tato kategorie prolí</w:t>
      </w:r>
      <w:r w:rsidRPr="003F39C2">
        <w:rPr>
          <w:rFonts w:ascii="Roboto" w:hAnsi="Roboto"/>
          <w:color w:val="000000"/>
        </w:rPr>
        <w:t>ná s následující, neboť kult práce a s ním spojená hlášení pracovních a budovatelských výsledků na jedné straně a pracovní sliby a závazky do budoucnosti na straně druhé byly celorepublikově rozšířeným způsobem, jak se (formálně, v mnoha případech však i u</w:t>
      </w:r>
      <w:r w:rsidRPr="003F39C2">
        <w:rPr>
          <w:rFonts w:ascii="Roboto" w:hAnsi="Roboto"/>
          <w:color w:val="000000"/>
        </w:rPr>
        <w:t>přímně) přihlašovat k programu poválečné obnovy Československa, který záhy začal splývat s programem KSČ.</w:t>
      </w:r>
    </w:p>
    <w:p w14:paraId="0000001D" w14:textId="77777777" w:rsidR="008A3ED4" w:rsidRPr="003F39C2" w:rsidRDefault="00530F37">
      <w:pPr>
        <w:spacing w:before="240" w:after="240" w:line="240" w:lineRule="auto"/>
        <w:ind w:left="360"/>
        <w:jc w:val="both"/>
        <w:rPr>
          <w:rFonts w:ascii="Roboto" w:eastAsia="Times New Roman" w:hAnsi="Roboto" w:cs="Times New Roman"/>
          <w:sz w:val="24"/>
          <w:szCs w:val="24"/>
        </w:rPr>
      </w:pPr>
      <w:r w:rsidRPr="003F39C2">
        <w:rPr>
          <w:rFonts w:ascii="Roboto" w:hAnsi="Roboto"/>
          <w:color w:val="000000"/>
        </w:rPr>
        <w:t xml:space="preserve">2)   </w:t>
      </w:r>
      <w:r w:rsidRPr="003F39C2">
        <w:rPr>
          <w:rFonts w:ascii="Roboto" w:hAnsi="Roboto"/>
          <w:b/>
          <w:color w:val="000000"/>
        </w:rPr>
        <w:t xml:space="preserve">Zdravice v období po 28. únoru 1948 – </w:t>
      </w:r>
      <w:r w:rsidRPr="003F39C2">
        <w:rPr>
          <w:rFonts w:ascii="Roboto" w:hAnsi="Roboto"/>
          <w:color w:val="000000"/>
        </w:rPr>
        <w:t>Po celou první polovinu března přichází děkovné a blahopřejné telegramy ze všech míst republiky, vyjadřujíc</w:t>
      </w:r>
      <w:r w:rsidRPr="003F39C2">
        <w:rPr>
          <w:rFonts w:ascii="Roboto" w:hAnsi="Roboto"/>
          <w:color w:val="000000"/>
        </w:rPr>
        <w:t xml:space="preserve">í souhlas s </w:t>
      </w:r>
      <w:r w:rsidRPr="003F39C2">
        <w:rPr>
          <w:rFonts w:ascii="Roboto" w:hAnsi="Roboto"/>
          <w:color w:val="262626"/>
          <w:highlight w:val="white"/>
        </w:rPr>
        <w:t xml:space="preserve">vůdčí úlohou KSČ. </w:t>
      </w:r>
      <w:r w:rsidRPr="003F39C2">
        <w:rPr>
          <w:rFonts w:ascii="Roboto" w:hAnsi="Roboto"/>
          <w:color w:val="000000"/>
        </w:rPr>
        <w:t>(Oproti tomu se v archivním fondu Sbírky Muzea dělnického hnutí nenachází žádné povšimnutí hodné množství gratulací k úspěchu ve volbách v květnu 1946, významnější příležitostí se toho roku staly až narozeniny tehdejšího předs</w:t>
      </w:r>
      <w:r w:rsidRPr="003F39C2">
        <w:rPr>
          <w:rFonts w:ascii="Roboto" w:hAnsi="Roboto"/>
          <w:color w:val="000000"/>
        </w:rPr>
        <w:t>edy vlády K. Gottwalda).</w:t>
      </w:r>
    </w:p>
    <w:p w14:paraId="0000001E" w14:textId="77777777" w:rsidR="008A3ED4" w:rsidRPr="003F39C2" w:rsidRDefault="00530F37">
      <w:pPr>
        <w:spacing w:before="240" w:after="240" w:line="240" w:lineRule="auto"/>
        <w:ind w:left="360"/>
        <w:jc w:val="both"/>
        <w:rPr>
          <w:rFonts w:ascii="Roboto" w:eastAsia="Times New Roman" w:hAnsi="Roboto" w:cs="Times New Roman"/>
          <w:sz w:val="24"/>
          <w:szCs w:val="24"/>
        </w:rPr>
      </w:pPr>
      <w:r w:rsidRPr="003F39C2">
        <w:rPr>
          <w:rFonts w:ascii="Roboto" w:hAnsi="Roboto"/>
          <w:color w:val="000000"/>
        </w:rPr>
        <w:t xml:space="preserve">3) </w:t>
      </w:r>
      <w:r w:rsidRPr="003F39C2">
        <w:rPr>
          <w:rFonts w:ascii="Roboto" w:hAnsi="Roboto"/>
          <w:color w:val="000000"/>
        </w:rPr>
        <w:tab/>
      </w:r>
      <w:r w:rsidRPr="003F39C2">
        <w:rPr>
          <w:rFonts w:ascii="Roboto" w:hAnsi="Roboto"/>
          <w:b/>
          <w:color w:val="000000"/>
        </w:rPr>
        <w:t xml:space="preserve">Výročí 30. let od vzniku samostatného Československa </w:t>
      </w:r>
      <w:r w:rsidRPr="003F39C2">
        <w:rPr>
          <w:rFonts w:ascii="Roboto" w:hAnsi="Roboto"/>
          <w:color w:val="000000"/>
        </w:rPr>
        <w:t>(připadající na 28. října 1948)</w:t>
      </w:r>
      <w:r w:rsidRPr="003F39C2">
        <w:rPr>
          <w:rFonts w:ascii="Roboto" w:hAnsi="Roboto"/>
          <w:b/>
          <w:color w:val="000000"/>
        </w:rPr>
        <w:t xml:space="preserve"> </w:t>
      </w:r>
      <w:r w:rsidRPr="003F39C2">
        <w:rPr>
          <w:rFonts w:ascii="Roboto" w:hAnsi="Roboto"/>
          <w:color w:val="000000"/>
        </w:rPr>
        <w:t>bylo významnou příležitostí pro vznik tohoto druhu dokumentů. Na některých je uvedeno motto „bez 7. listopadu by nebylo 28. října“, posouvajíc</w:t>
      </w:r>
      <w:r w:rsidRPr="003F39C2">
        <w:rPr>
          <w:rFonts w:ascii="Roboto" w:hAnsi="Roboto"/>
          <w:color w:val="000000"/>
        </w:rPr>
        <w:t>í důraz významu výročí k myšlence, že ruská bolševická revoluce byla bezprostřední příčinou a podmínkou úspěšného završení snahy o národní sebeurčení a vzniku samostatné ČSR. Ostatně připomínka výročí vzniku Československa (a osobností s ním spojených) byl</w:t>
      </w:r>
      <w:r w:rsidRPr="003F39C2">
        <w:rPr>
          <w:rFonts w:ascii="Roboto" w:hAnsi="Roboto"/>
          <w:color w:val="000000"/>
        </w:rPr>
        <w:t xml:space="preserve">a velmi brzy zcela potlačena a celé období první republiky se v komunistickém historickém </w:t>
      </w:r>
      <w:proofErr w:type="spellStart"/>
      <w:r w:rsidRPr="003F39C2">
        <w:rPr>
          <w:rFonts w:ascii="Roboto" w:hAnsi="Roboto"/>
          <w:color w:val="000000"/>
        </w:rPr>
        <w:t>narativu</w:t>
      </w:r>
      <w:proofErr w:type="spellEnd"/>
      <w:r w:rsidRPr="003F39C2">
        <w:rPr>
          <w:rFonts w:ascii="Roboto" w:hAnsi="Roboto"/>
          <w:color w:val="000000"/>
        </w:rPr>
        <w:t xml:space="preserve"> stalo pouze úpadkovým obdobím kapitalismu, utlačujícího proletářskou třídu a nevyhnutelně spějícího k nadvládě fašismu u nás.</w:t>
      </w:r>
    </w:p>
    <w:p w14:paraId="0000001F" w14:textId="77777777" w:rsidR="008A3ED4" w:rsidRPr="003F39C2" w:rsidRDefault="00530F37">
      <w:pPr>
        <w:numPr>
          <w:ilvl w:val="0"/>
          <w:numId w:val="2"/>
        </w:numPr>
        <w:spacing w:after="0" w:line="240" w:lineRule="auto"/>
        <w:jc w:val="both"/>
        <w:rPr>
          <w:rFonts w:ascii="Roboto" w:hAnsi="Roboto"/>
          <w:b/>
          <w:i/>
          <w:color w:val="000000"/>
        </w:rPr>
      </w:pPr>
      <w:r w:rsidRPr="003F39C2">
        <w:rPr>
          <w:rFonts w:ascii="Roboto" w:hAnsi="Roboto"/>
          <w:b/>
          <w:i/>
          <w:color w:val="000000"/>
        </w:rPr>
        <w:t>Čestná občanství</w:t>
      </w:r>
    </w:p>
    <w:p w14:paraId="00000020"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Speciálně čest</w:t>
      </w:r>
      <w:r w:rsidRPr="003F39C2">
        <w:rPr>
          <w:rFonts w:ascii="Roboto" w:hAnsi="Roboto"/>
          <w:color w:val="000000"/>
        </w:rPr>
        <w:t>ná občanství, ale i různé příležitostné zdravice a blahopřání, známe i z obsahu přijaté korespondence kanceláří státních představitelů v obdobích předcházejících i následujících</w:t>
      </w:r>
      <w:r w:rsidRPr="003F39C2">
        <w:rPr>
          <w:rFonts w:ascii="Roboto" w:hAnsi="Roboto"/>
          <w:color w:val="262626"/>
          <w:highlight w:val="white"/>
        </w:rPr>
        <w:t xml:space="preserve"> období 1948–1953. N</w:t>
      </w:r>
      <w:r w:rsidRPr="003F39C2">
        <w:rPr>
          <w:rFonts w:ascii="Roboto" w:hAnsi="Roboto"/>
          <w:color w:val="000000"/>
        </w:rPr>
        <w:t>icméně samo množství, stejně jako jazyk dokumentů této konkrétní sbírky prozrazuje, že zde se jedná o projevy toho, co bylo samotným nástupcem J. V. Stalina (tj. nejvýraznějšího objektu nekritické glorifikace) N. S. Chruščovem v úvodním projevu k XX. sjezd</w:t>
      </w:r>
      <w:r w:rsidRPr="003F39C2">
        <w:rPr>
          <w:rFonts w:ascii="Roboto" w:hAnsi="Roboto"/>
          <w:color w:val="000000"/>
        </w:rPr>
        <w:t xml:space="preserve">u KSSS v roce 1956 retrospektivně nazváno „kultem osobnosti”, přičemž v současnosti je tento termín, případně termín „kult vůdce“ víceméně </w:t>
      </w:r>
      <w:r w:rsidRPr="003F39C2">
        <w:rPr>
          <w:rFonts w:ascii="Roboto" w:hAnsi="Roboto"/>
        </w:rPr>
        <w:t>konsensuálně</w:t>
      </w:r>
      <w:r w:rsidRPr="003F39C2">
        <w:rPr>
          <w:rFonts w:ascii="Roboto" w:hAnsi="Roboto"/>
          <w:color w:val="000000"/>
        </w:rPr>
        <w:t xml:space="preserve"> přijímán pro popis některých aspektů atmosféry v Československu konce 40. a první poloviny 50. let 20. s</w:t>
      </w:r>
      <w:r w:rsidRPr="003F39C2">
        <w:rPr>
          <w:rFonts w:ascii="Roboto" w:hAnsi="Roboto"/>
          <w:color w:val="000000"/>
        </w:rPr>
        <w:t xml:space="preserve">toletí (případně stalinského SSSR a jeho satelitů v oné době). </w:t>
      </w:r>
      <w:r w:rsidRPr="003F39C2">
        <w:rPr>
          <w:rFonts w:ascii="Roboto" w:hAnsi="Roboto"/>
          <w:b/>
          <w:color w:val="000000"/>
        </w:rPr>
        <w:t> </w:t>
      </w:r>
    </w:p>
    <w:p w14:paraId="00000021" w14:textId="77777777" w:rsidR="008A3ED4" w:rsidRPr="003F39C2" w:rsidRDefault="00530F37">
      <w:pPr>
        <w:numPr>
          <w:ilvl w:val="0"/>
          <w:numId w:val="3"/>
        </w:numPr>
        <w:spacing w:before="240" w:after="240" w:line="240" w:lineRule="auto"/>
        <w:jc w:val="both"/>
        <w:rPr>
          <w:rFonts w:ascii="Roboto" w:hAnsi="Roboto"/>
          <w:b/>
          <w:i/>
          <w:color w:val="000000"/>
        </w:rPr>
      </w:pPr>
      <w:r w:rsidRPr="003F39C2">
        <w:rPr>
          <w:rFonts w:ascii="Roboto" w:hAnsi="Roboto"/>
          <w:b/>
          <w:i/>
          <w:color w:val="000000"/>
        </w:rPr>
        <w:t>Čestné jméno </w:t>
      </w:r>
    </w:p>
    <w:p w14:paraId="00000022"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Primárně se jedná o přejmenování Zlína na Gottwaldov, nicméně řada dalších obcí žádala Klementa Gottwalda, zda mohou pojmenovat jeho čestným jménem další lokace: náměstí, kultur</w:t>
      </w:r>
      <w:r w:rsidRPr="003F39C2">
        <w:rPr>
          <w:rFonts w:ascii="Roboto" w:hAnsi="Roboto"/>
          <w:color w:val="000000"/>
        </w:rPr>
        <w:t>ní domy a hlavní ulice. Také podniky, doly, případně jednotlivé brigády práce chtěly nést toto tehdy čestné jméno.</w:t>
      </w:r>
    </w:p>
    <w:p w14:paraId="00000023" w14:textId="77777777" w:rsidR="008A3ED4" w:rsidRPr="003F39C2" w:rsidRDefault="00530F37">
      <w:pPr>
        <w:numPr>
          <w:ilvl w:val="0"/>
          <w:numId w:val="4"/>
        </w:numPr>
        <w:spacing w:after="0" w:line="240" w:lineRule="auto"/>
        <w:jc w:val="both"/>
        <w:rPr>
          <w:rFonts w:ascii="Roboto" w:hAnsi="Roboto"/>
          <w:b/>
          <w:i/>
          <w:color w:val="000000"/>
        </w:rPr>
      </w:pPr>
      <w:r w:rsidRPr="003F39C2">
        <w:rPr>
          <w:rFonts w:ascii="Roboto" w:hAnsi="Roboto"/>
          <w:b/>
          <w:i/>
          <w:color w:val="000000"/>
        </w:rPr>
        <w:lastRenderedPageBreak/>
        <w:t>Závazky</w:t>
      </w:r>
    </w:p>
    <w:p w14:paraId="00000024" w14:textId="77777777" w:rsidR="008A3ED4" w:rsidRPr="003F39C2" w:rsidRDefault="00530F37">
      <w:pPr>
        <w:spacing w:before="240" w:after="240" w:line="240" w:lineRule="auto"/>
        <w:jc w:val="both"/>
        <w:rPr>
          <w:rFonts w:ascii="Roboto" w:hAnsi="Roboto"/>
          <w:color w:val="000000"/>
        </w:rPr>
      </w:pPr>
      <w:r w:rsidRPr="003F39C2">
        <w:rPr>
          <w:rFonts w:ascii="Roboto" w:hAnsi="Roboto"/>
          <w:color w:val="000000"/>
        </w:rPr>
        <w:t>Pracovní sliby a závazky, případně zprávy o splnění pracovních plánů mohly být spojeny s různými významnými daty. Zmíněny byly naroze</w:t>
      </w:r>
      <w:r w:rsidRPr="003F39C2">
        <w:rPr>
          <w:rFonts w:ascii="Roboto" w:hAnsi="Roboto"/>
          <w:color w:val="000000"/>
        </w:rPr>
        <w:t>niny K. Gottwalda, ale závazky byly vyhlašovány u příležitosti sjezdů strany, v různá výročí a významná data, případně jednotlivě v souvislosti s vytvořením pracovní brigády, přejmenování výrobního družstva nebo také např. v rámci měsíce československo-sov</w:t>
      </w:r>
      <w:r w:rsidRPr="003F39C2">
        <w:rPr>
          <w:rFonts w:ascii="Roboto" w:hAnsi="Roboto"/>
          <w:color w:val="000000"/>
        </w:rPr>
        <w:t>ětského přátelství (listopad – prosinec)</w:t>
      </w:r>
      <w:r w:rsidRPr="003F39C2">
        <w:rPr>
          <w:rFonts w:ascii="Roboto" w:hAnsi="Roboto"/>
        </w:rPr>
        <w:t>.</w:t>
      </w:r>
      <w:r w:rsidRPr="003F39C2">
        <w:rPr>
          <w:rFonts w:ascii="Roboto" w:hAnsi="Roboto"/>
          <w:color w:val="000000"/>
        </w:rPr>
        <w:t xml:space="preserve"> </w:t>
      </w:r>
      <w:r w:rsidRPr="003F39C2">
        <w:rPr>
          <w:rFonts w:ascii="Roboto" w:hAnsi="Roboto"/>
        </w:rPr>
        <w:t>V</w:t>
      </w:r>
      <w:r w:rsidRPr="003F39C2">
        <w:rPr>
          <w:rFonts w:ascii="Roboto" w:hAnsi="Roboto"/>
          <w:color w:val="000000"/>
        </w:rPr>
        <w:t>ýznamnější množství je z ledna 1949, tj. v souvislosti s 25. výročí smrti V. I. Lenina, dne horníků (9. září) atp. Nejmasověji však byly závazky zasílány u příležitosti vyhlášení dvouletého pracovního plánu (1946–</w:t>
      </w:r>
      <w:r w:rsidRPr="003F39C2">
        <w:rPr>
          <w:rFonts w:ascii="Roboto" w:hAnsi="Roboto"/>
          <w:color w:val="000000"/>
        </w:rPr>
        <w:t>1948) a první pětiletky (1948–1953), v těchto obdobích se často odesílala hlášení výsledků po jednotlivých letech a rovněž další pracovní závazky pro kratší časová období v rámci centrálně plánovaných budovatelských záměrů. V naší mapě jsou zaneseny archiv</w:t>
      </w:r>
      <w:r w:rsidRPr="003F39C2">
        <w:rPr>
          <w:rFonts w:ascii="Roboto" w:hAnsi="Roboto"/>
          <w:color w:val="000000"/>
        </w:rPr>
        <w:t>álie dedikované jmenovitě K. Gottwaldovi, někdy však byly závazky dedikovány i jiným adresátům, v tomto raném období např. Ústřednímu výboru KSČ u příležitosti stranických sjezdů (jmenovitě IX. sjezdu podzim 1949), jiným státním představitelům – mnohem men</w:t>
      </w:r>
      <w:r w:rsidRPr="003F39C2">
        <w:rPr>
          <w:rFonts w:ascii="Roboto" w:hAnsi="Roboto"/>
          <w:color w:val="000000"/>
        </w:rPr>
        <w:t>ší množství je dochováno ve sbírce k Antonínu Zápotockému jako představiteli odborů (ROH) a od roku 1953 druhému komunistickému prezidentovi. V období normalizace, kdy tento typ materiálů zažívá nový rozkvět, jsou – z valné většiny zcela formální – pracovn</w:t>
      </w:r>
      <w:r w:rsidRPr="003F39C2">
        <w:rPr>
          <w:rFonts w:ascii="Roboto" w:hAnsi="Roboto"/>
          <w:color w:val="000000"/>
        </w:rPr>
        <w:t>í závazky sepisované organizacemi i jednotlivci, mnohdy i bez konkrétních dedikací.</w:t>
      </w:r>
    </w:p>
    <w:p w14:paraId="00000025" w14:textId="77777777" w:rsidR="008A3ED4" w:rsidRPr="003F39C2" w:rsidRDefault="008A3ED4">
      <w:pPr>
        <w:spacing w:before="240" w:after="240" w:line="240" w:lineRule="auto"/>
        <w:jc w:val="both"/>
        <w:rPr>
          <w:rFonts w:ascii="Roboto" w:hAnsi="Roboto"/>
        </w:rPr>
      </w:pPr>
    </w:p>
    <w:p w14:paraId="00000026" w14:textId="77777777" w:rsidR="008A3ED4" w:rsidRPr="003F39C2" w:rsidRDefault="00530F37">
      <w:pPr>
        <w:numPr>
          <w:ilvl w:val="0"/>
          <w:numId w:val="5"/>
        </w:numPr>
        <w:spacing w:after="0" w:line="240" w:lineRule="auto"/>
        <w:jc w:val="both"/>
        <w:rPr>
          <w:rFonts w:ascii="Roboto" w:hAnsi="Roboto"/>
          <w:b/>
          <w:i/>
          <w:color w:val="000000"/>
        </w:rPr>
      </w:pPr>
      <w:r w:rsidRPr="003F39C2">
        <w:rPr>
          <w:rFonts w:ascii="Roboto" w:hAnsi="Roboto"/>
          <w:b/>
          <w:i/>
          <w:color w:val="000000"/>
        </w:rPr>
        <w:t>Hmotné dary</w:t>
      </w:r>
    </w:p>
    <w:p w14:paraId="00000027" w14:textId="77777777" w:rsidR="008A3ED4" w:rsidRPr="003F39C2" w:rsidRDefault="008A3ED4">
      <w:pPr>
        <w:spacing w:after="0" w:line="240" w:lineRule="auto"/>
        <w:rPr>
          <w:rFonts w:ascii="Roboto" w:eastAsia="Times New Roman" w:hAnsi="Roboto" w:cs="Times New Roman"/>
          <w:sz w:val="24"/>
          <w:szCs w:val="24"/>
        </w:rPr>
      </w:pPr>
    </w:p>
    <w:p w14:paraId="00000028" w14:textId="77777777" w:rsidR="008A3ED4" w:rsidRPr="003F39C2" w:rsidRDefault="00530F37">
      <w:pPr>
        <w:spacing w:after="0" w:line="240" w:lineRule="auto"/>
        <w:jc w:val="both"/>
        <w:rPr>
          <w:rFonts w:ascii="Roboto" w:eastAsia="Times New Roman" w:hAnsi="Roboto" w:cs="Times New Roman"/>
          <w:sz w:val="24"/>
          <w:szCs w:val="24"/>
        </w:rPr>
      </w:pPr>
      <w:r w:rsidRPr="003F39C2">
        <w:rPr>
          <w:rFonts w:ascii="Roboto" w:hAnsi="Roboto"/>
          <w:color w:val="000000"/>
        </w:rPr>
        <w:t>Předměty darované Klementu Gottwaldovi v období od 1945–1953 byly většinou darovány samostatně k narozeninám či při příležitosti výročí a svátků, nebo byly součástí propracovaného blahopřání, doplňovaly čestná občanství a závazky. Dle dostupných archivních</w:t>
      </w:r>
      <w:r w:rsidRPr="003F39C2">
        <w:rPr>
          <w:rFonts w:ascii="Roboto" w:hAnsi="Roboto"/>
          <w:color w:val="000000"/>
        </w:rPr>
        <w:t xml:space="preserve"> materiálů je zřejmé, že v období prezidentské funkce byla převážná většina darů doručována přes Kancelář prezidenta přímo na Pražský hrad nebo předávána při osobní audienci. Hmotné dary byly často uměleckými či řemeslnými díly profesionálních nebo amatérs</w:t>
      </w:r>
      <w:r w:rsidRPr="003F39C2">
        <w:rPr>
          <w:rFonts w:ascii="Roboto" w:hAnsi="Roboto"/>
          <w:color w:val="000000"/>
        </w:rPr>
        <w:t>kých tvůrců. Kromě obrazů, plastik, krabiček či výšivek byly darovány předměty různého typu a reprezentativní produkty hospodářství, od knih a předmětů do domácnosti, po rozměrné stroje, tuny obilí a vlaky uhlí, nebo dokonce živá zvířata. V mapě je prezent</w:t>
      </w:r>
      <w:r w:rsidRPr="003F39C2">
        <w:rPr>
          <w:rFonts w:ascii="Roboto" w:hAnsi="Roboto"/>
          <w:color w:val="000000"/>
        </w:rPr>
        <w:t>ován především výběr předmětů zachovaných ve Sbírce Muzea dělnického hnutí v Národním muzeu. Pro ilustrování šíře typů</w:t>
      </w:r>
      <w:r w:rsidRPr="003F39C2">
        <w:rPr>
          <w:rFonts w:ascii="Roboto" w:hAnsi="Roboto"/>
        </w:rPr>
        <w:t xml:space="preserve"> darů</w:t>
      </w:r>
      <w:r w:rsidRPr="003F39C2">
        <w:rPr>
          <w:rFonts w:ascii="Roboto" w:hAnsi="Roboto"/>
          <w:color w:val="000000"/>
        </w:rPr>
        <w:t xml:space="preserve"> jsou doplněny i </w:t>
      </w:r>
      <w:r w:rsidRPr="003F39C2">
        <w:rPr>
          <w:rFonts w:ascii="Roboto" w:hAnsi="Roboto"/>
        </w:rPr>
        <w:t>příklady</w:t>
      </w:r>
      <w:r w:rsidRPr="003F39C2">
        <w:rPr>
          <w:rFonts w:ascii="Roboto" w:hAnsi="Roboto"/>
          <w:color w:val="000000"/>
        </w:rPr>
        <w:t>, které se nedochovaly a informace o nich jsou čerpány z</w:t>
      </w:r>
      <w:r w:rsidRPr="003F39C2">
        <w:rPr>
          <w:rFonts w:ascii="Roboto" w:hAnsi="Roboto"/>
        </w:rPr>
        <w:t>e spisové agendy</w:t>
      </w:r>
      <w:r w:rsidRPr="003F39C2">
        <w:rPr>
          <w:rFonts w:ascii="Roboto" w:hAnsi="Roboto"/>
          <w:color w:val="000000"/>
        </w:rPr>
        <w:t xml:space="preserve"> ve fondech Archivu Kanceláře prezid</w:t>
      </w:r>
      <w:r w:rsidRPr="003F39C2">
        <w:rPr>
          <w:rFonts w:ascii="Roboto" w:hAnsi="Roboto"/>
          <w:color w:val="000000"/>
        </w:rPr>
        <w:t xml:space="preserve">enta republiky. U </w:t>
      </w:r>
      <w:r w:rsidRPr="003F39C2">
        <w:rPr>
          <w:rFonts w:ascii="Roboto" w:hAnsi="Roboto"/>
          <w:color w:val="262626"/>
          <w:highlight w:val="white"/>
        </w:rPr>
        <w:t>těchto několika položek nejsou obrazové přílohy. </w:t>
      </w:r>
    </w:p>
    <w:p w14:paraId="00000029" w14:textId="77777777" w:rsidR="008A3ED4" w:rsidRPr="003F39C2" w:rsidRDefault="00530F37">
      <w:pPr>
        <w:spacing w:after="0" w:line="240" w:lineRule="auto"/>
        <w:rPr>
          <w:rFonts w:ascii="Roboto" w:eastAsia="Times New Roman" w:hAnsi="Roboto" w:cs="Times New Roman"/>
          <w:sz w:val="24"/>
          <w:szCs w:val="24"/>
        </w:rPr>
      </w:pPr>
      <w:r w:rsidRPr="003F39C2">
        <w:rPr>
          <w:rFonts w:ascii="Roboto" w:eastAsia="Times New Roman" w:hAnsi="Roboto" w:cs="Times New Roman"/>
          <w:sz w:val="24"/>
          <w:szCs w:val="24"/>
        </w:rPr>
        <w:br/>
      </w:r>
    </w:p>
    <w:p w14:paraId="0000002A" w14:textId="77777777" w:rsidR="008A3ED4" w:rsidRPr="003F39C2" w:rsidRDefault="00530F37">
      <w:pPr>
        <w:numPr>
          <w:ilvl w:val="0"/>
          <w:numId w:val="6"/>
        </w:numPr>
        <w:spacing w:after="0" w:line="240" w:lineRule="auto"/>
        <w:jc w:val="both"/>
        <w:rPr>
          <w:rFonts w:ascii="Roboto" w:hAnsi="Roboto"/>
          <w:b/>
          <w:i/>
          <w:color w:val="000000"/>
        </w:rPr>
      </w:pPr>
      <w:r w:rsidRPr="003F39C2">
        <w:rPr>
          <w:rFonts w:ascii="Roboto" w:hAnsi="Roboto"/>
          <w:b/>
          <w:i/>
          <w:color w:val="000000"/>
        </w:rPr>
        <w:t>Telegramy k volbě prezidentem</w:t>
      </w:r>
    </w:p>
    <w:p w14:paraId="0000002B" w14:textId="77777777" w:rsidR="008A3ED4" w:rsidRPr="003F39C2" w:rsidRDefault="008A3ED4">
      <w:pPr>
        <w:spacing w:after="0" w:line="240" w:lineRule="auto"/>
        <w:rPr>
          <w:rFonts w:ascii="Roboto" w:eastAsia="Times New Roman" w:hAnsi="Roboto" w:cs="Times New Roman"/>
          <w:sz w:val="24"/>
          <w:szCs w:val="24"/>
        </w:rPr>
      </w:pPr>
    </w:p>
    <w:p w14:paraId="0000002C" w14:textId="77777777" w:rsidR="008A3ED4" w:rsidRPr="003F39C2" w:rsidRDefault="00530F37">
      <w:pPr>
        <w:spacing w:after="0" w:line="240" w:lineRule="auto"/>
        <w:jc w:val="both"/>
        <w:rPr>
          <w:rFonts w:ascii="Roboto" w:hAnsi="Roboto"/>
        </w:rPr>
      </w:pPr>
      <w:r w:rsidRPr="003F39C2">
        <w:rPr>
          <w:rFonts w:ascii="Roboto" w:hAnsi="Roboto"/>
          <w:color w:val="000000"/>
        </w:rPr>
        <w:t xml:space="preserve">Telegramy, jako dobově obvyklá forma rychlé komunikace, byly použity v hojné míře pro gratulace k řadě různých příležitostí. Objevují se i jako blahopřání </w:t>
      </w:r>
      <w:r w:rsidRPr="003F39C2">
        <w:rPr>
          <w:rFonts w:ascii="Roboto" w:hAnsi="Roboto"/>
          <w:color w:val="000000"/>
        </w:rPr>
        <w:t>k narozeninám, tradičním i nově zaváděným svátkům (Vánoce, Nový rok, nebo Vítězný únor). Obsahují často i závazky, jak samostatné, tak připojené k blahopřání. Do zvláštní vrstvy jsou telegramy vyčleněny kvůli své specifické formě založené na obsahu textu v</w:t>
      </w:r>
      <w:r w:rsidRPr="003F39C2">
        <w:rPr>
          <w:rFonts w:ascii="Roboto" w:hAnsi="Roboto"/>
          <w:color w:val="000000"/>
        </w:rPr>
        <w:t xml:space="preserve">e formuláři, oproti ostatním typům artefaktů oproštěné od zdobnosti a originality ztvárnění. Zachované telegramy jsou na typových tabulkových formulářích, ne na zdobených </w:t>
      </w:r>
      <w:r w:rsidRPr="003F39C2">
        <w:rPr>
          <w:rFonts w:ascii="Roboto" w:hAnsi="Roboto"/>
        </w:rPr>
        <w:t>telegrafních blanketech</w:t>
      </w:r>
      <w:r w:rsidRPr="003F39C2">
        <w:rPr>
          <w:rFonts w:ascii="Roboto" w:hAnsi="Roboto"/>
          <w:color w:val="000000"/>
        </w:rPr>
        <w:t xml:space="preserve">, přestože je Československá pošta produkovala již </w:t>
      </w:r>
      <w:r w:rsidRPr="003F39C2">
        <w:rPr>
          <w:rFonts w:ascii="Roboto" w:hAnsi="Roboto"/>
        </w:rPr>
        <w:t xml:space="preserve">v </w:t>
      </w:r>
      <w:r w:rsidRPr="003F39C2">
        <w:rPr>
          <w:rFonts w:ascii="Roboto" w:hAnsi="Roboto"/>
          <w:color w:val="000000"/>
        </w:rPr>
        <w:t>meziváleč</w:t>
      </w:r>
      <w:r w:rsidRPr="003F39C2">
        <w:rPr>
          <w:rFonts w:ascii="Roboto" w:hAnsi="Roboto"/>
          <w:color w:val="000000"/>
        </w:rPr>
        <w:t xml:space="preserve">ném období. V archivním fondu </w:t>
      </w:r>
      <w:r w:rsidRPr="003F39C2">
        <w:rPr>
          <w:rFonts w:ascii="Roboto" w:hAnsi="Roboto"/>
          <w:i/>
          <w:color w:val="000000"/>
        </w:rPr>
        <w:t>Klement Gottwald – kult osobnosti</w:t>
      </w:r>
      <w:r w:rsidRPr="003F39C2">
        <w:rPr>
          <w:rFonts w:ascii="Roboto" w:hAnsi="Roboto"/>
          <w:color w:val="000000"/>
        </w:rPr>
        <w:t xml:space="preserve"> v Národním muzeu jsou uložena dekorovaná alba s blahopřáním ke zvolení prezidentem a také několik desítek telegramů k této příležitosti. Větší část z telegramů je však nadále součástí Archivu </w:t>
      </w:r>
      <w:r w:rsidRPr="003F39C2">
        <w:rPr>
          <w:rFonts w:ascii="Roboto" w:hAnsi="Roboto"/>
          <w:color w:val="000000"/>
        </w:rPr>
        <w:t xml:space="preserve">Kanceláře prezidenta republiky. </w:t>
      </w:r>
    </w:p>
    <w:p w14:paraId="0000002D" w14:textId="77777777" w:rsidR="008A3ED4" w:rsidRPr="003F39C2" w:rsidRDefault="008A3ED4">
      <w:pPr>
        <w:spacing w:after="0" w:line="240" w:lineRule="auto"/>
        <w:jc w:val="both"/>
        <w:rPr>
          <w:rFonts w:ascii="Roboto" w:hAnsi="Roboto"/>
        </w:rPr>
      </w:pPr>
    </w:p>
    <w:p w14:paraId="0000002E" w14:textId="77777777" w:rsidR="008A3ED4" w:rsidRPr="003F39C2" w:rsidRDefault="00530F37">
      <w:pPr>
        <w:spacing w:after="0" w:line="240" w:lineRule="auto"/>
        <w:ind w:left="425" w:hanging="141"/>
        <w:jc w:val="both"/>
        <w:rPr>
          <w:rFonts w:ascii="Roboto" w:hAnsi="Roboto"/>
          <w:b/>
          <w:i/>
          <w:color w:val="000000"/>
        </w:rPr>
      </w:pPr>
      <w:r w:rsidRPr="003F39C2">
        <w:rPr>
          <w:rFonts w:ascii="Roboto" w:hAnsi="Roboto"/>
          <w:b/>
          <w:i/>
        </w:rPr>
        <w:t xml:space="preserve">g.    </w:t>
      </w:r>
      <w:r w:rsidRPr="003F39C2">
        <w:rPr>
          <w:rFonts w:ascii="Roboto" w:hAnsi="Roboto"/>
          <w:b/>
          <w:i/>
          <w:color w:val="000000"/>
        </w:rPr>
        <w:t>Varia</w:t>
      </w:r>
    </w:p>
    <w:p w14:paraId="0000002F"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 xml:space="preserve">Tato kategorie sdružuje několik různých a ve srovnání předchozími typy nepříliš četných dedikací. Jsou mezi nimi příklady dalších příležitostí, k nimž bylo možné komunistickému vůdci blahopřát, v mapě je např. </w:t>
      </w:r>
      <w:r w:rsidRPr="003F39C2">
        <w:rPr>
          <w:rFonts w:ascii="Roboto" w:hAnsi="Roboto"/>
          <w:color w:val="000000"/>
        </w:rPr>
        <w:t xml:space="preserve">oznámení o zvolení čestným členem organizace původce, pamětní album z návštěvy (zde je zajímavý i původce, Krajská komise žen, i raná datace do podzimu 1945), nebo „umělecké” dary – např. básnické pásmo s antisemitskými akcenty od individuálního dárce. </w:t>
      </w:r>
    </w:p>
    <w:p w14:paraId="00000030" w14:textId="77777777" w:rsidR="008A3ED4" w:rsidRPr="003F39C2" w:rsidRDefault="008A3ED4">
      <w:pPr>
        <w:spacing w:after="240" w:line="240" w:lineRule="auto"/>
        <w:rPr>
          <w:rFonts w:ascii="Roboto" w:eastAsia="Times New Roman" w:hAnsi="Roboto" w:cs="Times New Roman"/>
          <w:sz w:val="24"/>
          <w:szCs w:val="24"/>
        </w:rPr>
      </w:pPr>
    </w:p>
    <w:p w14:paraId="00000031"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S</w:t>
      </w:r>
      <w:r w:rsidRPr="003F39C2">
        <w:rPr>
          <w:rFonts w:ascii="Roboto" w:hAnsi="Roboto"/>
          <w:b/>
          <w:color w:val="000000"/>
        </w:rPr>
        <w:t>truktura jednotlivého hesla</w:t>
      </w:r>
    </w:p>
    <w:p w14:paraId="00000032"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místo</w:t>
      </w:r>
    </w:p>
    <w:p w14:paraId="00000033"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Lokalita původu archiválie nebo předmětu, jež vychází z informací o původci.</w:t>
      </w:r>
    </w:p>
    <w:p w14:paraId="00000034"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poloha</w:t>
      </w:r>
    </w:p>
    <w:p w14:paraId="00000035"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GPS souřadnice místa doložení původu předmětu, respektive města nebo obce/adresy dárce.</w:t>
      </w:r>
    </w:p>
    <w:p w14:paraId="00000036"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název</w:t>
      </w:r>
    </w:p>
    <w:p w14:paraId="00000037"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Základem názvu je lokalita původu položky a názvu předmětu-archiválie. V případech, kdy jsou tyto údaje stejné pro více jak jednu položku, je název pro odlišení doplněn ještě určením původce. </w:t>
      </w:r>
    </w:p>
    <w:p w14:paraId="00000038"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původce</w:t>
      </w:r>
    </w:p>
    <w:p w14:paraId="00000039"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Jméno dárce (jméno jednotlivce, název instituce nebo kolektivu), pokud je znám. Autor artefaktu je uváděn v popisu, ovšem často je zároveň původcem. V případě archiválií je jako původce uveden odesílatel materiálu, pouze sekundárně – tam, kde je určen auto</w:t>
      </w:r>
      <w:r w:rsidRPr="003F39C2">
        <w:rPr>
          <w:rFonts w:ascii="Roboto" w:hAnsi="Roboto"/>
          <w:color w:val="000000"/>
        </w:rPr>
        <w:t xml:space="preserve">r uměleckého zpracování nebo díla je </w:t>
      </w:r>
      <w:r w:rsidRPr="003F39C2">
        <w:rPr>
          <w:rFonts w:ascii="Roboto" w:hAnsi="Roboto"/>
        </w:rPr>
        <w:t>uvedeno</w:t>
      </w:r>
      <w:r w:rsidRPr="003F39C2">
        <w:rPr>
          <w:rFonts w:ascii="Roboto" w:hAnsi="Roboto"/>
          <w:color w:val="000000"/>
        </w:rPr>
        <w:t xml:space="preserve"> jméno autora.</w:t>
      </w:r>
    </w:p>
    <w:p w14:paraId="0000003A"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popis</w:t>
      </w:r>
    </w:p>
    <w:p w14:paraId="0000003B"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Text shrnující dostupné informace a) dobové z archivních zdrojů a b) ze současného zpracování. Součástí popisu nebo informací v popisu přílohy jsou doplňující souvislosti o přesunech předmětu</w:t>
      </w:r>
      <w:r w:rsidRPr="003F39C2">
        <w:rPr>
          <w:rFonts w:ascii="Roboto" w:hAnsi="Roboto"/>
          <w:color w:val="000000"/>
        </w:rPr>
        <w:t xml:space="preserve"> po institucích od jeho darování do současnosti (v případě darů). V případě archiválií je popis tvořen informacemi, které obsahuje běžná, podrobnější verze archivního zápisu, s tím, že některé údaje jsou přesunuty do speciálních kolonek (datace, původce, z</w:t>
      </w:r>
      <w:r w:rsidRPr="003F39C2">
        <w:rPr>
          <w:rFonts w:ascii="Roboto" w:hAnsi="Roboto"/>
          <w:color w:val="000000"/>
        </w:rPr>
        <w:t>droj). Jde tedy především o obsahový a fyzický popis archiválie, včetně počtu listů, rozměrů, materiálu atd. Ve vybraných případech je připojeno vysvětlení souvisejících okolností, které se může týkat povahy původce, příležitosti, ikonografie výtvarného ob</w:t>
      </w:r>
      <w:r w:rsidRPr="003F39C2">
        <w:rPr>
          <w:rFonts w:ascii="Roboto" w:hAnsi="Roboto"/>
          <w:color w:val="000000"/>
        </w:rPr>
        <w:t>sahu nebo konkrétního jevu zachyceného vybranou položkou.</w:t>
      </w:r>
    </w:p>
    <w:p w14:paraId="0000003C"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datace </w:t>
      </w:r>
    </w:p>
    <w:p w14:paraId="18FA8E40" w14:textId="77777777" w:rsidR="003F39C2" w:rsidRDefault="00530F37">
      <w:pPr>
        <w:spacing w:before="240" w:after="240" w:line="240" w:lineRule="auto"/>
        <w:jc w:val="both"/>
        <w:rPr>
          <w:rFonts w:ascii="Roboto" w:hAnsi="Roboto"/>
          <w:color w:val="000000"/>
        </w:rPr>
      </w:pPr>
      <w:r w:rsidRPr="003F39C2">
        <w:rPr>
          <w:rFonts w:ascii="Roboto" w:hAnsi="Roboto"/>
          <w:color w:val="000000"/>
        </w:rPr>
        <w:t>Na základě povahy této konkrétní mapy je nejčastěji uveden rok darování. Pokud není například u předmětu znám, tak je v mapě uveden rok vzniku artefaktu. V případě kategorií blahopřání, čest</w:t>
      </w:r>
      <w:r w:rsidRPr="003F39C2">
        <w:rPr>
          <w:rFonts w:ascii="Roboto" w:hAnsi="Roboto"/>
          <w:color w:val="000000"/>
        </w:rPr>
        <w:t xml:space="preserve">ná občanství, čestné jméno, varia a závazky je datace většinou </w:t>
      </w:r>
      <w:r w:rsidRPr="003F39C2">
        <w:rPr>
          <w:rFonts w:ascii="Roboto" w:hAnsi="Roboto"/>
        </w:rPr>
        <w:t>uvedena</w:t>
      </w:r>
      <w:r w:rsidRPr="003F39C2">
        <w:rPr>
          <w:rFonts w:ascii="Roboto" w:hAnsi="Roboto"/>
          <w:color w:val="000000"/>
        </w:rPr>
        <w:t xml:space="preserve"> samotným původcem v rámci dedikačního textu, někdy se může lišit datum výročí či příležitosti, ke které je dedikace připsána, a vznik (případně rozhodnutí o vytvoření dedikace) nebo den</w:t>
      </w:r>
      <w:r w:rsidRPr="003F39C2">
        <w:rPr>
          <w:rFonts w:ascii="Roboto" w:hAnsi="Roboto"/>
          <w:color w:val="000000"/>
        </w:rPr>
        <w:t xml:space="preserve"> odeslání </w:t>
      </w:r>
    </w:p>
    <w:p w14:paraId="4DACF022" w14:textId="77777777" w:rsidR="003F39C2" w:rsidRDefault="003F39C2">
      <w:pPr>
        <w:spacing w:before="240" w:after="240" w:line="240" w:lineRule="auto"/>
        <w:jc w:val="both"/>
        <w:rPr>
          <w:rFonts w:ascii="Roboto" w:hAnsi="Roboto"/>
          <w:color w:val="000000"/>
        </w:rPr>
      </w:pPr>
    </w:p>
    <w:p w14:paraId="0000003D" w14:textId="5F2FF3E8" w:rsidR="008A3ED4" w:rsidRPr="003F39C2" w:rsidRDefault="00530F37">
      <w:pPr>
        <w:spacing w:before="240" w:after="240" w:line="240" w:lineRule="auto"/>
        <w:jc w:val="both"/>
        <w:rPr>
          <w:rFonts w:ascii="Roboto" w:hAnsi="Roboto"/>
          <w:color w:val="000000"/>
        </w:rPr>
      </w:pPr>
      <w:r w:rsidRPr="003F39C2">
        <w:rPr>
          <w:rFonts w:ascii="Roboto" w:hAnsi="Roboto"/>
          <w:color w:val="000000"/>
        </w:rPr>
        <w:t>konkrétní archiválie – tyto skutečnosti jsou, mimo kolonku datace, vždy jasně rozlišeny a vysvětleny v rámci popisu položky.</w:t>
      </w:r>
    </w:p>
    <w:p w14:paraId="0000003E"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zdroje informací</w:t>
      </w:r>
    </w:p>
    <w:p w14:paraId="0000003F"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Uvedení uložení archiválie nebo předmětu, dále literatury či jiného zdroje, z nich se vycházelo při zpra</w:t>
      </w:r>
      <w:r w:rsidRPr="003F39C2">
        <w:rPr>
          <w:rFonts w:ascii="Roboto" w:hAnsi="Roboto"/>
          <w:color w:val="000000"/>
        </w:rPr>
        <w:t>cování jednotlivé položky v mapě (týká se údajů, textu i obrazového materiálu). </w:t>
      </w:r>
    </w:p>
    <w:p w14:paraId="00000040"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b/>
          <w:i/>
          <w:color w:val="000000"/>
        </w:rPr>
        <w:t>obrazová příloha/doprovodné materiály</w:t>
      </w:r>
    </w:p>
    <w:p w14:paraId="00000041" w14:textId="77777777" w:rsidR="008A3ED4" w:rsidRPr="003F39C2" w:rsidRDefault="00530F37">
      <w:pPr>
        <w:spacing w:after="0" w:line="240" w:lineRule="auto"/>
        <w:rPr>
          <w:rFonts w:ascii="Roboto" w:eastAsia="Times New Roman" w:hAnsi="Roboto" w:cs="Times New Roman"/>
          <w:sz w:val="24"/>
          <w:szCs w:val="24"/>
        </w:rPr>
      </w:pPr>
      <w:r w:rsidRPr="003F39C2">
        <w:rPr>
          <w:rFonts w:ascii="Roboto" w:hAnsi="Roboto"/>
          <w:color w:val="000000"/>
        </w:rPr>
        <w:t>Současná i historická fotodokumentace archiválií a předmětů včetně doprovodného materiálu. Pokud jsou dohledány, tak i dokumentace dobové</w:t>
      </w:r>
      <w:r w:rsidRPr="003F39C2">
        <w:rPr>
          <w:rFonts w:ascii="Roboto" w:hAnsi="Roboto"/>
          <w:color w:val="000000"/>
        </w:rPr>
        <w:t xml:space="preserve"> prezentace dané položky – na výstavách či v expozicích, médiích apod. V kategoriích blahopřání, čestná občanství, čestné jméno, varia a závazky se jedná výhradně o současnou fotodokumentaci archivního materiálu z fondu </w:t>
      </w:r>
      <w:r w:rsidRPr="003F39C2">
        <w:rPr>
          <w:rFonts w:ascii="Roboto" w:hAnsi="Roboto"/>
          <w:i/>
          <w:color w:val="000000"/>
        </w:rPr>
        <w:t>Klement Gottwald – kult osobnosti</w:t>
      </w:r>
      <w:r w:rsidRPr="003F39C2">
        <w:rPr>
          <w:rFonts w:ascii="Roboto" w:hAnsi="Roboto"/>
          <w:color w:val="000000"/>
        </w:rPr>
        <w:t>, j</w:t>
      </w:r>
      <w:r w:rsidRPr="003F39C2">
        <w:rPr>
          <w:rFonts w:ascii="Roboto" w:hAnsi="Roboto"/>
          <w:color w:val="000000"/>
        </w:rPr>
        <w:t>ejich zdrojem je ve všech případech opět tento konkrétní fond. </w:t>
      </w:r>
    </w:p>
    <w:p w14:paraId="00000042" w14:textId="77777777" w:rsidR="008A3ED4" w:rsidRPr="003F39C2" w:rsidRDefault="00530F37">
      <w:pPr>
        <w:spacing w:after="240" w:line="240" w:lineRule="auto"/>
        <w:rPr>
          <w:rFonts w:ascii="Roboto" w:eastAsia="Times New Roman" w:hAnsi="Roboto" w:cs="Times New Roman"/>
          <w:sz w:val="24"/>
          <w:szCs w:val="24"/>
        </w:rPr>
      </w:pPr>
      <w:r w:rsidRPr="003F39C2">
        <w:rPr>
          <w:rFonts w:ascii="Roboto" w:eastAsia="Times New Roman" w:hAnsi="Roboto" w:cs="Times New Roman"/>
          <w:sz w:val="24"/>
          <w:szCs w:val="24"/>
        </w:rPr>
        <w:br/>
      </w:r>
    </w:p>
    <w:p w14:paraId="00000043"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Pramenná základna</w:t>
      </w:r>
    </w:p>
    <w:p w14:paraId="00000044" w14:textId="77777777" w:rsidR="008A3ED4" w:rsidRPr="003F39C2" w:rsidRDefault="00530F37">
      <w:pPr>
        <w:spacing w:after="0" w:line="240" w:lineRule="auto"/>
        <w:jc w:val="both"/>
        <w:rPr>
          <w:rFonts w:ascii="Roboto" w:eastAsia="Times New Roman" w:hAnsi="Roboto" w:cs="Times New Roman"/>
          <w:sz w:val="24"/>
          <w:szCs w:val="24"/>
        </w:rPr>
      </w:pPr>
      <w:r w:rsidRPr="003F39C2">
        <w:rPr>
          <w:rFonts w:ascii="Roboto" w:hAnsi="Roboto"/>
          <w:color w:val="000000"/>
        </w:rPr>
        <w:t>V mapě prezentovaný materiál je v současnosti spravován Národním muzeem, kam byl v roce 2014 darován Muzeem dělnického hnutí, o.p.s., založeným v roce 1990 za účelem zachov</w:t>
      </w:r>
      <w:r w:rsidRPr="003F39C2">
        <w:rPr>
          <w:rFonts w:ascii="Roboto" w:hAnsi="Roboto"/>
          <w:color w:val="000000"/>
        </w:rPr>
        <w:t>áním sloučených sbírek zrušených ústředních stranických muzeí: Muzea Klementa Gottwalda a Muzea V. I. Lenina. Archivní a sbírkové fondy obsahující dary a dedikace Klementu Gottwaldovi ve Sbírce Muzea dělnického hnutí v Národním muzeu jsou spravovány ve dvo</w:t>
      </w:r>
      <w:r w:rsidRPr="003F39C2">
        <w:rPr>
          <w:rFonts w:ascii="Roboto" w:hAnsi="Roboto"/>
          <w:color w:val="000000"/>
        </w:rPr>
        <w:t>u jeho složkách:</w:t>
      </w:r>
    </w:p>
    <w:p w14:paraId="00000045" w14:textId="77777777" w:rsidR="008A3ED4" w:rsidRPr="003F39C2" w:rsidRDefault="00530F37">
      <w:pPr>
        <w:numPr>
          <w:ilvl w:val="0"/>
          <w:numId w:val="1"/>
        </w:numPr>
        <w:spacing w:after="0" w:line="240" w:lineRule="auto"/>
        <w:jc w:val="both"/>
        <w:rPr>
          <w:rFonts w:ascii="Roboto" w:hAnsi="Roboto"/>
          <w:color w:val="000000"/>
        </w:rPr>
      </w:pPr>
      <w:r w:rsidRPr="003F39C2">
        <w:rPr>
          <w:rFonts w:ascii="Roboto" w:hAnsi="Roboto"/>
          <w:color w:val="000000"/>
        </w:rPr>
        <w:t>Sbírkové předměty – Historické muzeum Národního muzea, Oddělení nových českých dějin, Sbírka Muzea dělnického hnutí </w:t>
      </w:r>
    </w:p>
    <w:p w14:paraId="00000046" w14:textId="77777777" w:rsidR="008A3ED4" w:rsidRPr="003F39C2" w:rsidRDefault="00530F37">
      <w:pPr>
        <w:numPr>
          <w:ilvl w:val="0"/>
          <w:numId w:val="1"/>
        </w:numPr>
        <w:spacing w:after="0" w:line="240" w:lineRule="auto"/>
        <w:jc w:val="both"/>
        <w:rPr>
          <w:rFonts w:ascii="Roboto" w:hAnsi="Roboto"/>
          <w:color w:val="000000"/>
        </w:rPr>
      </w:pPr>
      <w:r w:rsidRPr="003F39C2">
        <w:rPr>
          <w:rFonts w:ascii="Roboto" w:hAnsi="Roboto"/>
          <w:color w:val="000000"/>
        </w:rPr>
        <w:t xml:space="preserve">Archiválie – Archiv Národního muzea, Sbírka Muzea dělnického hnutí, fond </w:t>
      </w:r>
      <w:r w:rsidRPr="003F39C2">
        <w:rPr>
          <w:rFonts w:ascii="Roboto" w:hAnsi="Roboto"/>
          <w:i/>
          <w:color w:val="000000"/>
        </w:rPr>
        <w:t>Klement Gottwald – kult osobnosti</w:t>
      </w:r>
      <w:r w:rsidRPr="003F39C2">
        <w:rPr>
          <w:rFonts w:ascii="Roboto" w:hAnsi="Roboto"/>
          <w:color w:val="000000"/>
        </w:rPr>
        <w:t xml:space="preserve"> (zatím neuspořá</w:t>
      </w:r>
      <w:r w:rsidRPr="003F39C2">
        <w:rPr>
          <w:rFonts w:ascii="Roboto" w:hAnsi="Roboto"/>
          <w:color w:val="000000"/>
        </w:rPr>
        <w:t xml:space="preserve">dáno, publikován částečný soupis na web stránkách: mdh21.cz a v databázi </w:t>
      </w:r>
      <w:proofErr w:type="spellStart"/>
      <w:r w:rsidRPr="003F39C2">
        <w:rPr>
          <w:rFonts w:ascii="Roboto" w:hAnsi="Roboto"/>
          <w:color w:val="000000"/>
        </w:rPr>
        <w:t>VaDeMecum</w:t>
      </w:r>
      <w:proofErr w:type="spellEnd"/>
      <w:r w:rsidRPr="003F39C2">
        <w:rPr>
          <w:rFonts w:ascii="Roboto" w:hAnsi="Roboto"/>
          <w:color w:val="000000"/>
        </w:rPr>
        <w:t xml:space="preserve"> v rámci Archivu NM, Archiv MDH).</w:t>
      </w:r>
    </w:p>
    <w:p w14:paraId="00000047" w14:textId="77777777" w:rsidR="008A3ED4" w:rsidRPr="003F39C2" w:rsidRDefault="00530F37">
      <w:pPr>
        <w:spacing w:after="0" w:line="240" w:lineRule="auto"/>
        <w:jc w:val="both"/>
        <w:rPr>
          <w:rFonts w:ascii="Roboto" w:eastAsia="Times New Roman" w:hAnsi="Roboto" w:cs="Times New Roman"/>
          <w:sz w:val="24"/>
          <w:szCs w:val="24"/>
        </w:rPr>
      </w:pPr>
      <w:r w:rsidRPr="003F39C2">
        <w:rPr>
          <w:rFonts w:ascii="Roboto" w:hAnsi="Roboto"/>
          <w:color w:val="000000"/>
        </w:rPr>
        <w:t>Pro doplňování informací k jednotlivým prezentovaným položkám hmotných darů byly využívány dokumenty z Archivu Kanceláře prezidenta republik</w:t>
      </w:r>
      <w:r w:rsidRPr="003F39C2">
        <w:rPr>
          <w:rFonts w:ascii="Roboto" w:hAnsi="Roboto"/>
          <w:color w:val="000000"/>
        </w:rPr>
        <w:t>y:</w:t>
      </w:r>
    </w:p>
    <w:p w14:paraId="00000048" w14:textId="77777777" w:rsidR="008A3ED4" w:rsidRPr="003F39C2" w:rsidRDefault="00530F37">
      <w:pPr>
        <w:numPr>
          <w:ilvl w:val="0"/>
          <w:numId w:val="7"/>
        </w:numPr>
        <w:spacing w:after="0" w:line="240" w:lineRule="auto"/>
        <w:jc w:val="both"/>
        <w:rPr>
          <w:rFonts w:ascii="Roboto" w:hAnsi="Roboto"/>
          <w:color w:val="000000"/>
        </w:rPr>
      </w:pPr>
      <w:r w:rsidRPr="003F39C2">
        <w:rPr>
          <w:rFonts w:ascii="Roboto" w:hAnsi="Roboto"/>
          <w:color w:val="000000"/>
        </w:rPr>
        <w:t xml:space="preserve">fond </w:t>
      </w:r>
      <w:r w:rsidRPr="003F39C2">
        <w:rPr>
          <w:rFonts w:ascii="Roboto" w:hAnsi="Roboto"/>
          <w:i/>
          <w:color w:val="000000"/>
        </w:rPr>
        <w:t>Kancelář prezidenta republiky (období 1948–1962)</w:t>
      </w:r>
    </w:p>
    <w:p w14:paraId="00000049" w14:textId="77777777" w:rsidR="008A3ED4" w:rsidRPr="003F39C2" w:rsidRDefault="00530F37">
      <w:pPr>
        <w:numPr>
          <w:ilvl w:val="0"/>
          <w:numId w:val="7"/>
        </w:numPr>
        <w:spacing w:after="0" w:line="240" w:lineRule="auto"/>
        <w:jc w:val="both"/>
        <w:rPr>
          <w:rFonts w:ascii="Roboto" w:hAnsi="Roboto"/>
          <w:color w:val="000000"/>
        </w:rPr>
      </w:pPr>
      <w:r w:rsidRPr="003F39C2">
        <w:rPr>
          <w:rFonts w:ascii="Roboto" w:hAnsi="Roboto"/>
          <w:color w:val="000000"/>
        </w:rPr>
        <w:t xml:space="preserve">fond </w:t>
      </w:r>
      <w:r w:rsidRPr="003F39C2">
        <w:rPr>
          <w:rFonts w:ascii="Roboto" w:hAnsi="Roboto"/>
          <w:i/>
          <w:color w:val="000000"/>
        </w:rPr>
        <w:t>Index president</w:t>
      </w:r>
      <w:r w:rsidRPr="003F39C2">
        <w:rPr>
          <w:rFonts w:ascii="Roboto" w:hAnsi="Roboto"/>
          <w:color w:val="000000"/>
        </w:rPr>
        <w:t>. </w:t>
      </w:r>
    </w:p>
    <w:p w14:paraId="0000004A" w14:textId="77777777" w:rsidR="008A3ED4" w:rsidRPr="003F39C2" w:rsidRDefault="008A3ED4">
      <w:pPr>
        <w:spacing w:after="240" w:line="240" w:lineRule="auto"/>
        <w:rPr>
          <w:rFonts w:ascii="Roboto" w:eastAsia="Times New Roman" w:hAnsi="Roboto" w:cs="Times New Roman"/>
          <w:sz w:val="24"/>
          <w:szCs w:val="24"/>
        </w:rPr>
      </w:pPr>
    </w:p>
    <w:p w14:paraId="0000004B"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b/>
          <w:color w:val="000000"/>
        </w:rPr>
        <w:t>Výběr literatury</w:t>
      </w:r>
    </w:p>
    <w:p w14:paraId="0000004C" w14:textId="77777777" w:rsidR="008A3ED4" w:rsidRPr="003F39C2" w:rsidRDefault="00530F37">
      <w:pPr>
        <w:spacing w:after="0" w:line="240" w:lineRule="auto"/>
        <w:rPr>
          <w:rFonts w:ascii="Roboto" w:eastAsia="Times New Roman" w:hAnsi="Roboto" w:cs="Times New Roman"/>
          <w:sz w:val="24"/>
          <w:szCs w:val="24"/>
        </w:rPr>
      </w:pPr>
      <w:r w:rsidRPr="003F39C2">
        <w:rPr>
          <w:rFonts w:ascii="Roboto" w:hAnsi="Roboto"/>
          <w:color w:val="000000"/>
        </w:rPr>
        <w:t xml:space="preserve">ASPOR, </w:t>
      </w:r>
      <w:proofErr w:type="spellStart"/>
      <w:r w:rsidRPr="003F39C2">
        <w:rPr>
          <w:rFonts w:ascii="Roboto" w:hAnsi="Roboto"/>
          <w:color w:val="000000"/>
        </w:rPr>
        <w:t>Balázs</w:t>
      </w:r>
      <w:proofErr w:type="spellEnd"/>
      <w:r w:rsidRPr="003F39C2">
        <w:rPr>
          <w:rFonts w:ascii="Roboto" w:hAnsi="Roboto"/>
          <w:color w:val="000000"/>
        </w:rPr>
        <w:t xml:space="preserve"> – BEHRENDS, C. Jan – </w:t>
      </w:r>
      <w:proofErr w:type="spellStart"/>
      <w:r w:rsidRPr="003F39C2">
        <w:rPr>
          <w:rFonts w:ascii="Roboto" w:hAnsi="Roboto"/>
          <w:color w:val="000000"/>
        </w:rPr>
        <w:t>etc</w:t>
      </w:r>
      <w:proofErr w:type="spellEnd"/>
      <w:r w:rsidRPr="003F39C2">
        <w:rPr>
          <w:rFonts w:ascii="Roboto" w:hAnsi="Roboto"/>
          <w:color w:val="000000"/>
        </w:rPr>
        <w:t>. (</w:t>
      </w:r>
      <w:proofErr w:type="spellStart"/>
      <w:r w:rsidRPr="003F39C2">
        <w:rPr>
          <w:rFonts w:ascii="Roboto" w:hAnsi="Roboto"/>
          <w:color w:val="000000"/>
        </w:rPr>
        <w:t>eds</w:t>
      </w:r>
      <w:proofErr w:type="spellEnd"/>
      <w:r w:rsidRPr="003F39C2">
        <w:rPr>
          <w:rFonts w:ascii="Roboto" w:hAnsi="Roboto"/>
          <w:color w:val="000000"/>
        </w:rPr>
        <w:t xml:space="preserve">). </w:t>
      </w:r>
      <w:proofErr w:type="spellStart"/>
      <w:r w:rsidRPr="003F39C2">
        <w:rPr>
          <w:rFonts w:ascii="Roboto" w:hAnsi="Roboto"/>
          <w:i/>
          <w:color w:val="000000"/>
        </w:rPr>
        <w:t>The</w:t>
      </w:r>
      <w:proofErr w:type="spellEnd"/>
      <w:r w:rsidRPr="003F39C2">
        <w:rPr>
          <w:rFonts w:ascii="Roboto" w:hAnsi="Roboto"/>
          <w:i/>
          <w:color w:val="000000"/>
        </w:rPr>
        <w:t xml:space="preserve"> Leader </w:t>
      </w:r>
      <w:proofErr w:type="spellStart"/>
      <w:r w:rsidRPr="003F39C2">
        <w:rPr>
          <w:rFonts w:ascii="Roboto" w:hAnsi="Roboto"/>
          <w:i/>
          <w:color w:val="000000"/>
        </w:rPr>
        <w:t>Cult</w:t>
      </w:r>
      <w:proofErr w:type="spellEnd"/>
      <w:r w:rsidRPr="003F39C2">
        <w:rPr>
          <w:rFonts w:ascii="Roboto" w:hAnsi="Roboto"/>
          <w:i/>
          <w:color w:val="000000"/>
        </w:rPr>
        <w:t xml:space="preserve"> in </w:t>
      </w:r>
      <w:proofErr w:type="spellStart"/>
      <w:r w:rsidRPr="003F39C2">
        <w:rPr>
          <w:rFonts w:ascii="Roboto" w:hAnsi="Roboto"/>
          <w:i/>
          <w:color w:val="000000"/>
        </w:rPr>
        <w:t>Communist</w:t>
      </w:r>
      <w:proofErr w:type="spellEnd"/>
      <w:r w:rsidRPr="003F39C2">
        <w:rPr>
          <w:rFonts w:ascii="Roboto" w:hAnsi="Roboto"/>
          <w:i/>
          <w:color w:val="000000"/>
        </w:rPr>
        <w:t xml:space="preserve"> </w:t>
      </w:r>
      <w:proofErr w:type="spellStart"/>
      <w:r w:rsidRPr="003F39C2">
        <w:rPr>
          <w:rFonts w:ascii="Roboto" w:hAnsi="Roboto"/>
          <w:i/>
          <w:color w:val="000000"/>
        </w:rPr>
        <w:t>Dictatorships</w:t>
      </w:r>
      <w:proofErr w:type="spellEnd"/>
      <w:r w:rsidRPr="003F39C2">
        <w:rPr>
          <w:rFonts w:ascii="Roboto" w:hAnsi="Roboto"/>
          <w:i/>
          <w:color w:val="000000"/>
        </w:rPr>
        <w:t xml:space="preserve">. Stalin and </w:t>
      </w:r>
      <w:proofErr w:type="spellStart"/>
      <w:r w:rsidRPr="003F39C2">
        <w:rPr>
          <w:rFonts w:ascii="Roboto" w:hAnsi="Roboto"/>
          <w:i/>
          <w:color w:val="000000"/>
        </w:rPr>
        <w:t>the</w:t>
      </w:r>
      <w:proofErr w:type="spellEnd"/>
      <w:r w:rsidRPr="003F39C2">
        <w:rPr>
          <w:rFonts w:ascii="Roboto" w:hAnsi="Roboto"/>
          <w:i/>
          <w:color w:val="000000"/>
        </w:rPr>
        <w:t xml:space="preserve"> </w:t>
      </w:r>
      <w:proofErr w:type="spellStart"/>
      <w:r w:rsidRPr="003F39C2">
        <w:rPr>
          <w:rFonts w:ascii="Roboto" w:hAnsi="Roboto"/>
          <w:i/>
          <w:color w:val="000000"/>
        </w:rPr>
        <w:t>Eastern</w:t>
      </w:r>
      <w:proofErr w:type="spellEnd"/>
      <w:r w:rsidRPr="003F39C2">
        <w:rPr>
          <w:rFonts w:ascii="Roboto" w:hAnsi="Roboto"/>
          <w:i/>
          <w:color w:val="000000"/>
        </w:rPr>
        <w:t xml:space="preserve"> Bloc</w:t>
      </w:r>
      <w:r w:rsidRPr="003F39C2">
        <w:rPr>
          <w:rFonts w:ascii="Roboto" w:hAnsi="Roboto"/>
          <w:color w:val="000000"/>
        </w:rPr>
        <w:t xml:space="preserve">. New York: </w:t>
      </w:r>
      <w:proofErr w:type="spellStart"/>
      <w:r w:rsidRPr="003F39C2">
        <w:rPr>
          <w:rFonts w:ascii="Roboto" w:hAnsi="Roboto"/>
          <w:color w:val="000000"/>
        </w:rPr>
        <w:t>Palgrave</w:t>
      </w:r>
      <w:proofErr w:type="spellEnd"/>
      <w:r w:rsidRPr="003F39C2">
        <w:rPr>
          <w:rFonts w:ascii="Roboto" w:hAnsi="Roboto"/>
          <w:color w:val="000000"/>
        </w:rPr>
        <w:t xml:space="preserve"> </w:t>
      </w:r>
      <w:proofErr w:type="spellStart"/>
      <w:r w:rsidRPr="003F39C2">
        <w:rPr>
          <w:rFonts w:ascii="Roboto" w:hAnsi="Roboto"/>
          <w:color w:val="000000"/>
        </w:rPr>
        <w:t>Maxmillian</w:t>
      </w:r>
      <w:proofErr w:type="spellEnd"/>
      <w:r w:rsidRPr="003F39C2">
        <w:rPr>
          <w:rFonts w:ascii="Roboto" w:hAnsi="Roboto"/>
          <w:color w:val="000000"/>
        </w:rPr>
        <w:t>, 2004. 2</w:t>
      </w:r>
      <w:r w:rsidRPr="003F39C2">
        <w:rPr>
          <w:rFonts w:ascii="Roboto" w:hAnsi="Roboto"/>
          <w:color w:val="000000"/>
        </w:rPr>
        <w:t xml:space="preserve">98 s. ISBN </w:t>
      </w:r>
      <w:r w:rsidRPr="003F39C2">
        <w:rPr>
          <w:rFonts w:ascii="Roboto" w:eastAsia="Source Sans Pro" w:hAnsi="Roboto" w:cs="Source Sans Pro"/>
          <w:color w:val="333333"/>
          <w:sz w:val="21"/>
          <w:szCs w:val="21"/>
          <w:shd w:val="clear" w:color="auto" w:fill="FCFCFC"/>
        </w:rPr>
        <w:t>978-1-349-51714-5</w:t>
      </w:r>
      <w:r w:rsidRPr="003F39C2">
        <w:rPr>
          <w:rFonts w:ascii="Roboto" w:hAnsi="Roboto"/>
          <w:color w:val="000000"/>
        </w:rPr>
        <w:t>. </w:t>
      </w:r>
    </w:p>
    <w:p w14:paraId="0000004D"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 xml:space="preserve">BLODIGOVÁ, Alexandra. Archiválie bývalého Archivu Ústavu marxismu-leninismu ÚV KSČ. </w:t>
      </w:r>
      <w:r w:rsidRPr="003F39C2">
        <w:rPr>
          <w:rFonts w:ascii="Roboto" w:hAnsi="Roboto"/>
          <w:i/>
          <w:color w:val="000000"/>
        </w:rPr>
        <w:t>Archivní časopis</w:t>
      </w:r>
      <w:r w:rsidRPr="003F39C2">
        <w:rPr>
          <w:rFonts w:ascii="Roboto" w:hAnsi="Roboto"/>
          <w:color w:val="000000"/>
        </w:rPr>
        <w:t xml:space="preserve"> 53, 4, 2003, 225–258. </w:t>
      </w:r>
    </w:p>
    <w:p w14:paraId="0000004E"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000000"/>
        </w:rPr>
        <w:t xml:space="preserve">DAVID, Jaroslav – MÁCHA, Přemysl. </w:t>
      </w:r>
      <w:r w:rsidRPr="003F39C2">
        <w:rPr>
          <w:rFonts w:ascii="Roboto" w:hAnsi="Roboto"/>
          <w:i/>
          <w:color w:val="000000"/>
        </w:rPr>
        <w:t xml:space="preserve">Názvy míst. Paměť – identita – kulturní dědictví. </w:t>
      </w:r>
      <w:r w:rsidRPr="003F39C2">
        <w:rPr>
          <w:rFonts w:ascii="Roboto" w:hAnsi="Roboto"/>
          <w:color w:val="000000"/>
        </w:rPr>
        <w:t xml:space="preserve">Brno: Host, 2015. 230 s. ISBN </w:t>
      </w:r>
      <w:r w:rsidRPr="003F39C2">
        <w:rPr>
          <w:rFonts w:ascii="Roboto" w:hAnsi="Roboto"/>
          <w:color w:val="000000"/>
          <w:highlight w:val="white"/>
        </w:rPr>
        <w:t>978-80-7491-425-6.</w:t>
      </w:r>
    </w:p>
    <w:p w14:paraId="0000004F" w14:textId="77777777" w:rsidR="008A3ED4" w:rsidRPr="003F39C2" w:rsidRDefault="00530F37">
      <w:pPr>
        <w:spacing w:line="240" w:lineRule="auto"/>
        <w:jc w:val="both"/>
        <w:rPr>
          <w:rFonts w:ascii="Roboto" w:eastAsia="Times New Roman" w:hAnsi="Roboto" w:cs="Times New Roman"/>
          <w:sz w:val="24"/>
          <w:szCs w:val="24"/>
        </w:rPr>
      </w:pPr>
      <w:r w:rsidRPr="003F39C2">
        <w:rPr>
          <w:rFonts w:ascii="Roboto" w:hAnsi="Roboto"/>
          <w:color w:val="212121"/>
          <w:highlight w:val="white"/>
        </w:rPr>
        <w:t xml:space="preserve">DOLEŽAL, Jakub. Mezinárodní konference </w:t>
      </w:r>
      <w:proofErr w:type="spellStart"/>
      <w:r w:rsidRPr="003F39C2">
        <w:rPr>
          <w:rFonts w:ascii="Roboto" w:hAnsi="Roboto"/>
          <w:i/>
          <w:color w:val="212121"/>
          <w:highlight w:val="white"/>
        </w:rPr>
        <w:t>Preserving</w:t>
      </w:r>
      <w:proofErr w:type="spellEnd"/>
      <w:r w:rsidRPr="003F39C2">
        <w:rPr>
          <w:rFonts w:ascii="Roboto" w:hAnsi="Roboto"/>
          <w:i/>
          <w:color w:val="212121"/>
          <w:highlight w:val="white"/>
        </w:rPr>
        <w:t xml:space="preserve"> </w:t>
      </w:r>
      <w:proofErr w:type="spellStart"/>
      <w:r w:rsidRPr="003F39C2">
        <w:rPr>
          <w:rFonts w:ascii="Roboto" w:hAnsi="Roboto"/>
          <w:i/>
          <w:color w:val="212121"/>
          <w:highlight w:val="white"/>
        </w:rPr>
        <w:t>the</w:t>
      </w:r>
      <w:proofErr w:type="spellEnd"/>
      <w:r w:rsidRPr="003F39C2">
        <w:rPr>
          <w:rFonts w:ascii="Roboto" w:hAnsi="Roboto"/>
          <w:i/>
          <w:color w:val="212121"/>
          <w:highlight w:val="white"/>
        </w:rPr>
        <w:t xml:space="preserve"> </w:t>
      </w:r>
      <w:proofErr w:type="spellStart"/>
      <w:r w:rsidRPr="003F39C2">
        <w:rPr>
          <w:rFonts w:ascii="Roboto" w:hAnsi="Roboto"/>
          <w:i/>
          <w:color w:val="212121"/>
          <w:highlight w:val="white"/>
        </w:rPr>
        <w:t>Memory</w:t>
      </w:r>
      <w:proofErr w:type="spellEnd"/>
      <w:r w:rsidRPr="003F39C2">
        <w:rPr>
          <w:rFonts w:ascii="Roboto" w:hAnsi="Roboto"/>
          <w:i/>
          <w:color w:val="212121"/>
          <w:highlight w:val="white"/>
        </w:rPr>
        <w:t xml:space="preserve"> </w:t>
      </w:r>
      <w:proofErr w:type="spellStart"/>
      <w:r w:rsidRPr="003F39C2">
        <w:rPr>
          <w:rFonts w:ascii="Roboto" w:hAnsi="Roboto"/>
          <w:i/>
          <w:color w:val="212121"/>
          <w:highlight w:val="white"/>
        </w:rPr>
        <w:t>of</w:t>
      </w:r>
      <w:proofErr w:type="spellEnd"/>
      <w:r w:rsidRPr="003F39C2">
        <w:rPr>
          <w:rFonts w:ascii="Roboto" w:hAnsi="Roboto"/>
          <w:i/>
          <w:color w:val="212121"/>
          <w:highlight w:val="white"/>
        </w:rPr>
        <w:t xml:space="preserve"> </w:t>
      </w:r>
      <w:proofErr w:type="spellStart"/>
      <w:r w:rsidRPr="003F39C2">
        <w:rPr>
          <w:rFonts w:ascii="Roboto" w:hAnsi="Roboto"/>
          <w:i/>
          <w:color w:val="212121"/>
          <w:highlight w:val="white"/>
        </w:rPr>
        <w:t>the</w:t>
      </w:r>
      <w:proofErr w:type="spellEnd"/>
      <w:r w:rsidRPr="003F39C2">
        <w:rPr>
          <w:rFonts w:ascii="Roboto" w:hAnsi="Roboto"/>
          <w:i/>
          <w:color w:val="212121"/>
          <w:highlight w:val="white"/>
        </w:rPr>
        <w:t xml:space="preserve"> </w:t>
      </w:r>
      <w:proofErr w:type="spellStart"/>
      <w:r w:rsidRPr="003F39C2">
        <w:rPr>
          <w:rFonts w:ascii="Roboto" w:hAnsi="Roboto"/>
          <w:i/>
          <w:color w:val="212121"/>
          <w:highlight w:val="white"/>
        </w:rPr>
        <w:t>Presidency</w:t>
      </w:r>
      <w:proofErr w:type="spellEnd"/>
      <w:r w:rsidRPr="003F39C2">
        <w:rPr>
          <w:rFonts w:ascii="Roboto" w:hAnsi="Roboto"/>
          <w:color w:val="212121"/>
          <w:highlight w:val="white"/>
        </w:rPr>
        <w:t xml:space="preserve"> (Varšava, 10. října 2012). </w:t>
      </w:r>
      <w:r w:rsidRPr="003F39C2">
        <w:rPr>
          <w:rFonts w:ascii="Roboto" w:hAnsi="Roboto"/>
          <w:i/>
          <w:color w:val="212121"/>
          <w:highlight w:val="white"/>
        </w:rPr>
        <w:t>Archivní časopis</w:t>
      </w:r>
      <w:r w:rsidRPr="003F39C2">
        <w:rPr>
          <w:rFonts w:ascii="Roboto" w:hAnsi="Roboto"/>
          <w:color w:val="212121"/>
          <w:highlight w:val="white"/>
        </w:rPr>
        <w:t>. Roč. 63, č. 1, 2013, s. 87–91.</w:t>
      </w:r>
    </w:p>
    <w:p w14:paraId="574C2324" w14:textId="77777777" w:rsidR="003F39C2" w:rsidRDefault="003F39C2">
      <w:pPr>
        <w:spacing w:before="240" w:after="240" w:line="240" w:lineRule="auto"/>
        <w:jc w:val="both"/>
        <w:rPr>
          <w:rFonts w:ascii="Roboto" w:hAnsi="Roboto"/>
          <w:color w:val="000000"/>
        </w:rPr>
      </w:pPr>
    </w:p>
    <w:p w14:paraId="00000050" w14:textId="7E8534EB" w:rsidR="008A3ED4" w:rsidRPr="003F39C2" w:rsidRDefault="00530F37">
      <w:pPr>
        <w:spacing w:before="240" w:after="240" w:line="240" w:lineRule="auto"/>
        <w:jc w:val="both"/>
        <w:rPr>
          <w:rFonts w:ascii="Roboto" w:eastAsia="Times New Roman" w:hAnsi="Roboto" w:cs="Times New Roman"/>
          <w:sz w:val="24"/>
          <w:szCs w:val="24"/>
        </w:rPr>
      </w:pPr>
      <w:bookmarkStart w:id="0" w:name="_GoBack"/>
      <w:bookmarkEnd w:id="0"/>
      <w:r w:rsidRPr="003F39C2">
        <w:rPr>
          <w:rFonts w:ascii="Roboto" w:hAnsi="Roboto"/>
          <w:color w:val="000000"/>
        </w:rPr>
        <w:t>HÁJKOVÁ, Dagmar. T. G. Masaryk: prvorepublikové utvá</w:t>
      </w:r>
      <w:r w:rsidRPr="003F39C2">
        <w:rPr>
          <w:rFonts w:ascii="Roboto" w:hAnsi="Roboto"/>
          <w:color w:val="000000"/>
        </w:rPr>
        <w:t xml:space="preserve">ření jeho místa v české "oficiální" paměti. Dagmar Hájková. In: </w:t>
      </w:r>
      <w:r w:rsidRPr="003F39C2">
        <w:rPr>
          <w:rFonts w:ascii="Roboto" w:hAnsi="Roboto"/>
          <w:i/>
          <w:color w:val="000000"/>
        </w:rPr>
        <w:t>Česká paměť: národ, dějiny a místa paměti,</w:t>
      </w:r>
      <w:r w:rsidRPr="003F39C2">
        <w:rPr>
          <w:rFonts w:ascii="Roboto" w:hAnsi="Roboto"/>
          <w:color w:val="000000"/>
        </w:rPr>
        <w:t xml:space="preserve"> Praha: Academia, 2014 s. 163-188. </w:t>
      </w:r>
    </w:p>
    <w:p w14:paraId="00000051"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 xml:space="preserve">KABŮRKOVÁ, Markéta. </w:t>
      </w:r>
      <w:proofErr w:type="spellStart"/>
      <w:r w:rsidRPr="003F39C2">
        <w:rPr>
          <w:rFonts w:ascii="Roboto" w:hAnsi="Roboto"/>
          <w:color w:val="000000"/>
        </w:rPr>
        <w:t>The</w:t>
      </w:r>
      <w:proofErr w:type="spellEnd"/>
      <w:r w:rsidRPr="003F39C2">
        <w:rPr>
          <w:rFonts w:ascii="Roboto" w:hAnsi="Roboto"/>
          <w:color w:val="000000"/>
        </w:rPr>
        <w:t xml:space="preserve"> </w:t>
      </w:r>
      <w:proofErr w:type="spellStart"/>
      <w:r w:rsidRPr="003F39C2">
        <w:rPr>
          <w:rFonts w:ascii="Roboto" w:hAnsi="Roboto"/>
          <w:color w:val="000000"/>
        </w:rPr>
        <w:t>First</w:t>
      </w:r>
      <w:proofErr w:type="spellEnd"/>
      <w:r w:rsidRPr="003F39C2">
        <w:rPr>
          <w:rFonts w:ascii="Roboto" w:hAnsi="Roboto"/>
          <w:color w:val="000000"/>
        </w:rPr>
        <w:t xml:space="preserve"> </w:t>
      </w:r>
      <w:proofErr w:type="spellStart"/>
      <w:r w:rsidRPr="003F39C2">
        <w:rPr>
          <w:rFonts w:ascii="Roboto" w:hAnsi="Roboto"/>
          <w:color w:val="000000"/>
        </w:rPr>
        <w:t>Czechoslovak</w:t>
      </w:r>
      <w:proofErr w:type="spellEnd"/>
      <w:r w:rsidRPr="003F39C2">
        <w:rPr>
          <w:rFonts w:ascii="Roboto" w:hAnsi="Roboto"/>
          <w:color w:val="000000"/>
        </w:rPr>
        <w:t xml:space="preserve"> </w:t>
      </w:r>
      <w:proofErr w:type="spellStart"/>
      <w:r w:rsidRPr="003F39C2">
        <w:rPr>
          <w:rFonts w:ascii="Roboto" w:hAnsi="Roboto"/>
          <w:color w:val="000000"/>
        </w:rPr>
        <w:t>People's</w:t>
      </w:r>
      <w:proofErr w:type="spellEnd"/>
      <w:r w:rsidRPr="003F39C2">
        <w:rPr>
          <w:rFonts w:ascii="Roboto" w:hAnsi="Roboto"/>
          <w:color w:val="000000"/>
        </w:rPr>
        <w:t xml:space="preserve"> </w:t>
      </w:r>
      <w:proofErr w:type="spellStart"/>
      <w:r w:rsidRPr="003F39C2">
        <w:rPr>
          <w:rFonts w:ascii="Roboto" w:hAnsi="Roboto"/>
          <w:color w:val="000000"/>
        </w:rPr>
        <w:t>Democratic</w:t>
      </w:r>
      <w:proofErr w:type="spellEnd"/>
      <w:r w:rsidRPr="003F39C2">
        <w:rPr>
          <w:rFonts w:ascii="Roboto" w:hAnsi="Roboto"/>
          <w:color w:val="000000"/>
        </w:rPr>
        <w:t xml:space="preserve"> President and </w:t>
      </w:r>
      <w:proofErr w:type="spellStart"/>
      <w:r w:rsidRPr="003F39C2">
        <w:rPr>
          <w:rFonts w:ascii="Roboto" w:hAnsi="Roboto"/>
          <w:color w:val="000000"/>
        </w:rPr>
        <w:t>the</w:t>
      </w:r>
      <w:proofErr w:type="spellEnd"/>
      <w:r w:rsidRPr="003F39C2">
        <w:rPr>
          <w:rFonts w:ascii="Roboto" w:hAnsi="Roboto"/>
          <w:color w:val="000000"/>
        </w:rPr>
        <w:t xml:space="preserve"> Era </w:t>
      </w:r>
      <w:proofErr w:type="spellStart"/>
      <w:r w:rsidRPr="003F39C2">
        <w:rPr>
          <w:rFonts w:ascii="Roboto" w:hAnsi="Roboto"/>
          <w:color w:val="000000"/>
        </w:rPr>
        <w:t>of</w:t>
      </w:r>
      <w:proofErr w:type="spellEnd"/>
      <w:r w:rsidRPr="003F39C2">
        <w:rPr>
          <w:rFonts w:ascii="Roboto" w:hAnsi="Roboto"/>
          <w:color w:val="000000"/>
        </w:rPr>
        <w:t xml:space="preserve"> Late </w:t>
      </w:r>
      <w:proofErr w:type="spellStart"/>
      <w:r w:rsidRPr="003F39C2">
        <w:rPr>
          <w:rFonts w:ascii="Roboto" w:hAnsi="Roboto"/>
          <w:color w:val="000000"/>
        </w:rPr>
        <w:t>Stalinism</w:t>
      </w:r>
      <w:proofErr w:type="spellEnd"/>
      <w:r w:rsidRPr="003F39C2">
        <w:rPr>
          <w:rFonts w:ascii="Roboto" w:hAnsi="Roboto"/>
          <w:color w:val="000000"/>
        </w:rPr>
        <w:t xml:space="preserve"> </w:t>
      </w:r>
      <w:proofErr w:type="spellStart"/>
      <w:r w:rsidRPr="003F39C2">
        <w:rPr>
          <w:rFonts w:ascii="Roboto" w:hAnsi="Roboto"/>
          <w:color w:val="000000"/>
        </w:rPr>
        <w:t>According</w:t>
      </w:r>
      <w:proofErr w:type="spellEnd"/>
      <w:r w:rsidRPr="003F39C2">
        <w:rPr>
          <w:rFonts w:ascii="Roboto" w:hAnsi="Roboto"/>
          <w:color w:val="000000"/>
        </w:rPr>
        <w:t xml:space="preserve"> t</w:t>
      </w:r>
      <w:r w:rsidRPr="003F39C2">
        <w:rPr>
          <w:rFonts w:ascii="Roboto" w:hAnsi="Roboto"/>
          <w:color w:val="000000"/>
        </w:rPr>
        <w:t xml:space="preserve">o </w:t>
      </w:r>
      <w:proofErr w:type="spellStart"/>
      <w:r w:rsidRPr="003F39C2">
        <w:rPr>
          <w:rFonts w:ascii="Roboto" w:hAnsi="Roboto"/>
          <w:color w:val="000000"/>
        </w:rPr>
        <w:t>Diplomatic</w:t>
      </w:r>
      <w:proofErr w:type="spellEnd"/>
      <w:r w:rsidRPr="003F39C2">
        <w:rPr>
          <w:rFonts w:ascii="Roboto" w:hAnsi="Roboto"/>
          <w:color w:val="000000"/>
        </w:rPr>
        <w:t xml:space="preserve">, </w:t>
      </w:r>
      <w:proofErr w:type="spellStart"/>
      <w:r w:rsidRPr="003F39C2">
        <w:rPr>
          <w:rFonts w:ascii="Roboto" w:hAnsi="Roboto"/>
          <w:color w:val="000000"/>
        </w:rPr>
        <w:t>Personal</w:t>
      </w:r>
      <w:proofErr w:type="spellEnd"/>
      <w:r w:rsidRPr="003F39C2">
        <w:rPr>
          <w:rFonts w:ascii="Roboto" w:hAnsi="Roboto"/>
          <w:color w:val="000000"/>
        </w:rPr>
        <w:t xml:space="preserve">, and </w:t>
      </w:r>
      <w:proofErr w:type="spellStart"/>
      <w:r w:rsidRPr="003F39C2">
        <w:rPr>
          <w:rFonts w:ascii="Roboto" w:hAnsi="Roboto"/>
          <w:color w:val="000000"/>
        </w:rPr>
        <w:t>Other</w:t>
      </w:r>
      <w:proofErr w:type="spellEnd"/>
      <w:r w:rsidRPr="003F39C2">
        <w:rPr>
          <w:rFonts w:ascii="Roboto" w:hAnsi="Roboto"/>
          <w:color w:val="000000"/>
        </w:rPr>
        <w:t xml:space="preserve"> </w:t>
      </w:r>
      <w:proofErr w:type="spellStart"/>
      <w:r w:rsidRPr="003F39C2">
        <w:rPr>
          <w:rFonts w:ascii="Roboto" w:hAnsi="Roboto"/>
          <w:color w:val="000000"/>
        </w:rPr>
        <w:t>Presents</w:t>
      </w:r>
      <w:proofErr w:type="spellEnd"/>
      <w:r w:rsidRPr="003F39C2">
        <w:rPr>
          <w:rFonts w:ascii="Roboto" w:hAnsi="Roboto"/>
          <w:color w:val="000000"/>
        </w:rPr>
        <w:t xml:space="preserve">. </w:t>
      </w:r>
      <w:proofErr w:type="spellStart"/>
      <w:r w:rsidRPr="003F39C2">
        <w:rPr>
          <w:rFonts w:ascii="Roboto" w:hAnsi="Roboto"/>
          <w:color w:val="000000"/>
        </w:rPr>
        <w:t>Materials</w:t>
      </w:r>
      <w:proofErr w:type="spellEnd"/>
      <w:r w:rsidRPr="003F39C2">
        <w:rPr>
          <w:rFonts w:ascii="Roboto" w:hAnsi="Roboto"/>
          <w:color w:val="000000"/>
        </w:rPr>
        <w:t xml:space="preserve"> </w:t>
      </w:r>
      <w:proofErr w:type="spellStart"/>
      <w:r w:rsidRPr="003F39C2">
        <w:rPr>
          <w:rFonts w:ascii="Roboto" w:hAnsi="Roboto"/>
          <w:color w:val="000000"/>
        </w:rPr>
        <w:t>from</w:t>
      </w:r>
      <w:proofErr w:type="spellEnd"/>
      <w:r w:rsidRPr="003F39C2">
        <w:rPr>
          <w:rFonts w:ascii="Roboto" w:hAnsi="Roboto"/>
          <w:color w:val="000000"/>
        </w:rPr>
        <w:t xml:space="preserve"> </w:t>
      </w:r>
      <w:proofErr w:type="spellStart"/>
      <w:r w:rsidRPr="003F39C2">
        <w:rPr>
          <w:rFonts w:ascii="Roboto" w:hAnsi="Roboto"/>
          <w:color w:val="000000"/>
        </w:rPr>
        <w:t>the</w:t>
      </w:r>
      <w:proofErr w:type="spellEnd"/>
      <w:r w:rsidRPr="003F39C2">
        <w:rPr>
          <w:rFonts w:ascii="Roboto" w:hAnsi="Roboto"/>
          <w:color w:val="000000"/>
        </w:rPr>
        <w:t xml:space="preserve"> </w:t>
      </w:r>
      <w:proofErr w:type="spellStart"/>
      <w:r w:rsidRPr="003F39C2">
        <w:rPr>
          <w:rFonts w:ascii="Roboto" w:hAnsi="Roboto"/>
          <w:color w:val="000000"/>
        </w:rPr>
        <w:t>Collection</w:t>
      </w:r>
      <w:proofErr w:type="spellEnd"/>
      <w:r w:rsidRPr="003F39C2">
        <w:rPr>
          <w:rFonts w:ascii="Roboto" w:hAnsi="Roboto"/>
          <w:color w:val="000000"/>
        </w:rPr>
        <w:t xml:space="preserve"> "Klement Gottwald </w:t>
      </w:r>
      <w:r w:rsidRPr="003F39C2">
        <w:rPr>
          <w:rFonts w:ascii="Roboto" w:hAnsi="Roboto"/>
          <w:i/>
          <w:color w:val="000000"/>
        </w:rPr>
        <w:t>–</w:t>
      </w:r>
      <w:r w:rsidRPr="003F39C2">
        <w:rPr>
          <w:rFonts w:ascii="Roboto" w:hAnsi="Roboto"/>
          <w:color w:val="000000"/>
        </w:rPr>
        <w:t xml:space="preserve"> </w:t>
      </w:r>
      <w:proofErr w:type="spellStart"/>
      <w:r w:rsidRPr="003F39C2">
        <w:rPr>
          <w:rFonts w:ascii="Roboto" w:hAnsi="Roboto"/>
          <w:color w:val="000000"/>
        </w:rPr>
        <w:t>the</w:t>
      </w:r>
      <w:proofErr w:type="spellEnd"/>
      <w:r w:rsidRPr="003F39C2">
        <w:rPr>
          <w:rFonts w:ascii="Roboto" w:hAnsi="Roboto"/>
          <w:color w:val="000000"/>
        </w:rPr>
        <w:t xml:space="preserve"> Personality </w:t>
      </w:r>
      <w:proofErr w:type="spellStart"/>
      <w:r w:rsidRPr="003F39C2">
        <w:rPr>
          <w:rFonts w:ascii="Roboto" w:hAnsi="Roboto"/>
          <w:color w:val="000000"/>
        </w:rPr>
        <w:t>Cult</w:t>
      </w:r>
      <w:proofErr w:type="spellEnd"/>
      <w:r w:rsidRPr="003F39C2">
        <w:rPr>
          <w:rFonts w:ascii="Roboto" w:hAnsi="Roboto"/>
          <w:color w:val="000000"/>
        </w:rPr>
        <w:t xml:space="preserve">". Příspěvek na konferenci </w:t>
      </w:r>
      <w:proofErr w:type="spellStart"/>
      <w:r w:rsidRPr="003F39C2">
        <w:rPr>
          <w:rFonts w:ascii="Roboto" w:hAnsi="Roboto"/>
          <w:i/>
          <w:color w:val="000000"/>
        </w:rPr>
        <w:t>Memory</w:t>
      </w:r>
      <w:proofErr w:type="spellEnd"/>
      <w:r w:rsidRPr="003F39C2">
        <w:rPr>
          <w:rFonts w:ascii="Roboto" w:hAnsi="Roboto"/>
          <w:i/>
          <w:color w:val="000000"/>
        </w:rPr>
        <w:t xml:space="preserve"> </w:t>
      </w:r>
      <w:proofErr w:type="spellStart"/>
      <w:r w:rsidRPr="003F39C2">
        <w:rPr>
          <w:rFonts w:ascii="Roboto" w:hAnsi="Roboto"/>
          <w:i/>
          <w:color w:val="000000"/>
        </w:rPr>
        <w:t>of</w:t>
      </w:r>
      <w:proofErr w:type="spellEnd"/>
      <w:r w:rsidRPr="003F39C2">
        <w:rPr>
          <w:rFonts w:ascii="Roboto" w:hAnsi="Roboto"/>
          <w:i/>
          <w:color w:val="000000"/>
        </w:rPr>
        <w:t xml:space="preserve"> </w:t>
      </w:r>
      <w:proofErr w:type="spellStart"/>
      <w:r w:rsidRPr="003F39C2">
        <w:rPr>
          <w:rFonts w:ascii="Roboto" w:hAnsi="Roboto"/>
          <w:i/>
          <w:color w:val="000000"/>
        </w:rPr>
        <w:t>the</w:t>
      </w:r>
      <w:proofErr w:type="spellEnd"/>
      <w:r w:rsidRPr="003F39C2">
        <w:rPr>
          <w:rFonts w:ascii="Roboto" w:hAnsi="Roboto"/>
          <w:i/>
          <w:color w:val="000000"/>
        </w:rPr>
        <w:t xml:space="preserve"> </w:t>
      </w:r>
      <w:proofErr w:type="spellStart"/>
      <w:r w:rsidRPr="003F39C2">
        <w:rPr>
          <w:rFonts w:ascii="Roboto" w:hAnsi="Roboto"/>
          <w:i/>
          <w:color w:val="000000"/>
        </w:rPr>
        <w:t>Communist</w:t>
      </w:r>
      <w:proofErr w:type="spellEnd"/>
      <w:r w:rsidRPr="003F39C2">
        <w:rPr>
          <w:rFonts w:ascii="Roboto" w:hAnsi="Roboto"/>
          <w:i/>
          <w:color w:val="000000"/>
        </w:rPr>
        <w:t xml:space="preserve"> Past</w:t>
      </w:r>
      <w:r w:rsidRPr="003F39C2">
        <w:rPr>
          <w:rFonts w:ascii="Roboto" w:hAnsi="Roboto"/>
          <w:color w:val="000000"/>
        </w:rPr>
        <w:t xml:space="preserve">, pořádané Institutem etnologie a sociální antropologie SAV, </w:t>
      </w:r>
      <w:proofErr w:type="gramStart"/>
      <w:r w:rsidRPr="003F39C2">
        <w:rPr>
          <w:rFonts w:ascii="Roboto" w:hAnsi="Roboto"/>
          <w:color w:val="000000"/>
        </w:rPr>
        <w:t>14.–16</w:t>
      </w:r>
      <w:proofErr w:type="gramEnd"/>
      <w:r w:rsidRPr="003F39C2">
        <w:rPr>
          <w:rFonts w:ascii="Roboto" w:hAnsi="Roboto"/>
          <w:color w:val="000000"/>
        </w:rPr>
        <w:t>. 10. 2020 (online).</w:t>
      </w:r>
    </w:p>
    <w:p w14:paraId="00000052"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 xml:space="preserve">KOPEČEK, Michal. Ve službách dějin, ve jménu národa: historie jako součást legitimizace komunistických režimů ve střední Evropě v letech 1948–1950, in </w:t>
      </w:r>
      <w:r w:rsidRPr="003F39C2">
        <w:rPr>
          <w:rFonts w:ascii="Roboto" w:hAnsi="Roboto"/>
          <w:i/>
          <w:color w:val="000000"/>
        </w:rPr>
        <w:t>Soudobé dějiny</w:t>
      </w:r>
      <w:r w:rsidRPr="003F39C2">
        <w:rPr>
          <w:rFonts w:ascii="Roboto" w:hAnsi="Roboto"/>
          <w:color w:val="000000"/>
        </w:rPr>
        <w:t xml:space="preserve"> 8, 1, 2001, 23–43.</w:t>
      </w:r>
    </w:p>
    <w:p w14:paraId="00000053" w14:textId="77777777" w:rsidR="008A3ED4" w:rsidRPr="003F39C2" w:rsidRDefault="00530F37">
      <w:pPr>
        <w:spacing w:after="0" w:line="240" w:lineRule="auto"/>
        <w:rPr>
          <w:rFonts w:ascii="Roboto" w:eastAsia="Times New Roman" w:hAnsi="Roboto" w:cs="Times New Roman"/>
          <w:sz w:val="24"/>
          <w:szCs w:val="24"/>
        </w:rPr>
      </w:pPr>
      <w:r w:rsidRPr="003F39C2">
        <w:rPr>
          <w:rFonts w:ascii="Roboto" w:hAnsi="Roboto"/>
          <w:color w:val="000000"/>
        </w:rPr>
        <w:t xml:space="preserve">KŘÍŽOVÁ, Lenka. - MARTÍNEK, Jiří a kol. </w:t>
      </w:r>
      <w:r w:rsidRPr="003F39C2">
        <w:rPr>
          <w:rFonts w:ascii="Roboto" w:hAnsi="Roboto"/>
          <w:i/>
          <w:color w:val="000000"/>
        </w:rPr>
        <w:t>Od Karlova Mostu ke Gottwaldov</w:t>
      </w:r>
      <w:r w:rsidRPr="003F39C2">
        <w:rPr>
          <w:rFonts w:ascii="Roboto" w:hAnsi="Roboto"/>
          <w:i/>
          <w:color w:val="000000"/>
        </w:rPr>
        <w:t>u-Osobnosti v názvech měst a míst</w:t>
      </w:r>
      <w:r w:rsidRPr="003F39C2">
        <w:rPr>
          <w:rFonts w:ascii="Roboto" w:hAnsi="Roboto"/>
          <w:color w:val="000000"/>
        </w:rPr>
        <w:t>. Praha: Historický ústav, 2017. 226 s. ISBN 978-80-7286-315-0. </w:t>
      </w:r>
    </w:p>
    <w:p w14:paraId="00000054" w14:textId="77777777" w:rsidR="008A3ED4" w:rsidRPr="003F39C2" w:rsidRDefault="008A3ED4">
      <w:pPr>
        <w:spacing w:after="0" w:line="240" w:lineRule="auto"/>
        <w:rPr>
          <w:rFonts w:ascii="Roboto" w:eastAsia="Times New Roman" w:hAnsi="Roboto" w:cs="Times New Roman"/>
          <w:sz w:val="24"/>
          <w:szCs w:val="24"/>
        </w:rPr>
      </w:pPr>
    </w:p>
    <w:p w14:paraId="00000055" w14:textId="77777777" w:rsidR="008A3ED4" w:rsidRPr="003F39C2" w:rsidRDefault="00530F37">
      <w:pPr>
        <w:spacing w:after="0" w:line="240" w:lineRule="auto"/>
        <w:rPr>
          <w:rFonts w:ascii="Roboto" w:eastAsia="Times New Roman" w:hAnsi="Roboto" w:cs="Times New Roman"/>
          <w:sz w:val="24"/>
          <w:szCs w:val="24"/>
        </w:rPr>
      </w:pPr>
      <w:r w:rsidRPr="003F39C2">
        <w:rPr>
          <w:rFonts w:ascii="Roboto" w:hAnsi="Roboto"/>
          <w:color w:val="000000"/>
        </w:rPr>
        <w:t xml:space="preserve">PLAMER, Jan. </w:t>
      </w:r>
      <w:proofErr w:type="spellStart"/>
      <w:r w:rsidRPr="003F39C2">
        <w:rPr>
          <w:rFonts w:ascii="Roboto" w:hAnsi="Roboto"/>
          <w:i/>
          <w:color w:val="000000"/>
        </w:rPr>
        <w:t>The</w:t>
      </w:r>
      <w:proofErr w:type="spellEnd"/>
      <w:r w:rsidRPr="003F39C2">
        <w:rPr>
          <w:rFonts w:ascii="Roboto" w:hAnsi="Roboto"/>
          <w:i/>
          <w:color w:val="000000"/>
        </w:rPr>
        <w:t xml:space="preserve"> Stalin </w:t>
      </w:r>
      <w:proofErr w:type="spellStart"/>
      <w:r w:rsidRPr="003F39C2">
        <w:rPr>
          <w:rFonts w:ascii="Roboto" w:hAnsi="Roboto"/>
          <w:i/>
          <w:color w:val="000000"/>
        </w:rPr>
        <w:t>Cult</w:t>
      </w:r>
      <w:proofErr w:type="spellEnd"/>
      <w:r w:rsidRPr="003F39C2">
        <w:rPr>
          <w:rFonts w:ascii="Roboto" w:hAnsi="Roboto"/>
          <w:i/>
          <w:color w:val="000000"/>
        </w:rPr>
        <w:t xml:space="preserve">: a Study in </w:t>
      </w:r>
      <w:proofErr w:type="spellStart"/>
      <w:r w:rsidRPr="003F39C2">
        <w:rPr>
          <w:rFonts w:ascii="Roboto" w:hAnsi="Roboto"/>
          <w:i/>
          <w:color w:val="000000"/>
        </w:rPr>
        <w:t>the</w:t>
      </w:r>
      <w:proofErr w:type="spellEnd"/>
      <w:r w:rsidRPr="003F39C2">
        <w:rPr>
          <w:rFonts w:ascii="Roboto" w:hAnsi="Roboto"/>
          <w:i/>
          <w:color w:val="000000"/>
        </w:rPr>
        <w:t xml:space="preserve"> </w:t>
      </w:r>
      <w:proofErr w:type="spellStart"/>
      <w:r w:rsidRPr="003F39C2">
        <w:rPr>
          <w:rFonts w:ascii="Roboto" w:hAnsi="Roboto"/>
          <w:i/>
          <w:color w:val="000000"/>
        </w:rPr>
        <w:t>Alchemy</w:t>
      </w:r>
      <w:proofErr w:type="spellEnd"/>
      <w:r w:rsidRPr="003F39C2">
        <w:rPr>
          <w:rFonts w:ascii="Roboto" w:hAnsi="Roboto"/>
          <w:i/>
          <w:color w:val="000000"/>
        </w:rPr>
        <w:t xml:space="preserve"> </w:t>
      </w:r>
      <w:proofErr w:type="spellStart"/>
      <w:r w:rsidRPr="003F39C2">
        <w:rPr>
          <w:rFonts w:ascii="Roboto" w:hAnsi="Roboto"/>
          <w:i/>
          <w:color w:val="000000"/>
        </w:rPr>
        <w:t>of</w:t>
      </w:r>
      <w:proofErr w:type="spellEnd"/>
      <w:r w:rsidRPr="003F39C2">
        <w:rPr>
          <w:rFonts w:ascii="Roboto" w:hAnsi="Roboto"/>
          <w:i/>
          <w:color w:val="000000"/>
        </w:rPr>
        <w:t xml:space="preserve"> </w:t>
      </w:r>
      <w:proofErr w:type="spellStart"/>
      <w:r w:rsidRPr="003F39C2">
        <w:rPr>
          <w:rFonts w:ascii="Roboto" w:hAnsi="Roboto"/>
          <w:i/>
          <w:color w:val="000000"/>
        </w:rPr>
        <w:t>Power</w:t>
      </w:r>
      <w:proofErr w:type="spellEnd"/>
      <w:r w:rsidRPr="003F39C2">
        <w:rPr>
          <w:rFonts w:ascii="Roboto" w:hAnsi="Roboto"/>
          <w:color w:val="000000"/>
        </w:rPr>
        <w:t xml:space="preserve">. </w:t>
      </w:r>
      <w:proofErr w:type="spellStart"/>
      <w:r w:rsidRPr="003F39C2">
        <w:rPr>
          <w:rFonts w:ascii="Roboto" w:hAnsi="Roboto"/>
          <w:color w:val="000000"/>
        </w:rPr>
        <w:t>Stanford</w:t>
      </w:r>
      <w:proofErr w:type="spellEnd"/>
      <w:r w:rsidRPr="003F39C2">
        <w:rPr>
          <w:rFonts w:ascii="Roboto" w:hAnsi="Roboto"/>
          <w:color w:val="000000"/>
        </w:rPr>
        <w:t xml:space="preserve">, </w:t>
      </w:r>
      <w:proofErr w:type="spellStart"/>
      <w:r w:rsidRPr="003F39C2">
        <w:rPr>
          <w:rFonts w:ascii="Roboto" w:hAnsi="Roboto"/>
          <w:color w:val="000000"/>
        </w:rPr>
        <w:t>California</w:t>
      </w:r>
      <w:proofErr w:type="spellEnd"/>
      <w:r w:rsidRPr="003F39C2">
        <w:rPr>
          <w:rFonts w:ascii="Roboto" w:hAnsi="Roboto"/>
          <w:color w:val="000000"/>
        </w:rPr>
        <w:t xml:space="preserve"> </w:t>
      </w:r>
      <w:proofErr w:type="spellStart"/>
      <w:r w:rsidRPr="003F39C2">
        <w:rPr>
          <w:rFonts w:ascii="Roboto" w:hAnsi="Roboto"/>
          <w:color w:val="000000"/>
        </w:rPr>
        <w:t>Hoover</w:t>
      </w:r>
      <w:proofErr w:type="spellEnd"/>
      <w:r w:rsidRPr="003F39C2">
        <w:rPr>
          <w:rFonts w:ascii="Roboto" w:hAnsi="Roboto"/>
          <w:color w:val="000000"/>
        </w:rPr>
        <w:t xml:space="preserve"> </w:t>
      </w:r>
      <w:proofErr w:type="spellStart"/>
      <w:r w:rsidRPr="003F39C2">
        <w:rPr>
          <w:rFonts w:ascii="Roboto" w:hAnsi="Roboto"/>
          <w:color w:val="000000"/>
        </w:rPr>
        <w:t>Institution</w:t>
      </w:r>
      <w:proofErr w:type="spellEnd"/>
      <w:r w:rsidRPr="003F39C2">
        <w:rPr>
          <w:rFonts w:ascii="Roboto" w:hAnsi="Roboto"/>
          <w:color w:val="000000"/>
        </w:rPr>
        <w:t xml:space="preserve">/New </w:t>
      </w:r>
      <w:proofErr w:type="spellStart"/>
      <w:r w:rsidRPr="003F39C2">
        <w:rPr>
          <w:rFonts w:ascii="Roboto" w:hAnsi="Roboto"/>
          <w:color w:val="000000"/>
        </w:rPr>
        <w:t>Haven</w:t>
      </w:r>
      <w:proofErr w:type="spellEnd"/>
      <w:r w:rsidRPr="003F39C2">
        <w:rPr>
          <w:rFonts w:ascii="Roboto" w:hAnsi="Roboto"/>
          <w:color w:val="000000"/>
        </w:rPr>
        <w:t xml:space="preserve">: </w:t>
      </w:r>
      <w:proofErr w:type="spellStart"/>
      <w:r w:rsidRPr="003F39C2">
        <w:rPr>
          <w:rFonts w:ascii="Roboto" w:hAnsi="Roboto"/>
          <w:color w:val="000000"/>
        </w:rPr>
        <w:t>Yale</w:t>
      </w:r>
      <w:proofErr w:type="spellEnd"/>
      <w:r w:rsidRPr="003F39C2">
        <w:rPr>
          <w:rFonts w:ascii="Roboto" w:hAnsi="Roboto"/>
          <w:color w:val="000000"/>
        </w:rPr>
        <w:t xml:space="preserve"> University </w:t>
      </w:r>
      <w:proofErr w:type="spellStart"/>
      <w:r w:rsidRPr="003F39C2">
        <w:rPr>
          <w:rFonts w:ascii="Roboto" w:hAnsi="Roboto"/>
          <w:color w:val="000000"/>
        </w:rPr>
        <w:t>Press</w:t>
      </w:r>
      <w:proofErr w:type="spellEnd"/>
      <w:r w:rsidRPr="003F39C2">
        <w:rPr>
          <w:rFonts w:ascii="Roboto" w:hAnsi="Roboto"/>
          <w:color w:val="000000"/>
        </w:rPr>
        <w:t>, 2012. 352 s. ISBN 97</w:t>
      </w:r>
      <w:r w:rsidRPr="003F39C2">
        <w:rPr>
          <w:rFonts w:ascii="Roboto" w:hAnsi="Roboto"/>
          <w:color w:val="000000"/>
        </w:rPr>
        <w:t>8-0-300-16952-2. </w:t>
      </w:r>
    </w:p>
    <w:p w14:paraId="00000056"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 xml:space="preserve">RANDÁK, Jan. </w:t>
      </w:r>
      <w:r w:rsidRPr="003F39C2">
        <w:rPr>
          <w:rFonts w:ascii="Roboto" w:hAnsi="Roboto"/>
          <w:i/>
          <w:color w:val="000000"/>
        </w:rPr>
        <w:t>V záři rudého kalicha. Politika dějin a husitská tradice v Československu 1948–1956.</w:t>
      </w:r>
      <w:r w:rsidRPr="003F39C2">
        <w:rPr>
          <w:rFonts w:ascii="Roboto" w:hAnsi="Roboto"/>
          <w:color w:val="000000"/>
        </w:rPr>
        <w:t xml:space="preserve"> </w:t>
      </w:r>
      <w:r w:rsidRPr="003F39C2">
        <w:rPr>
          <w:rFonts w:ascii="Roboto" w:hAnsi="Roboto"/>
          <w:color w:val="000000"/>
          <w:highlight w:val="white"/>
        </w:rPr>
        <w:t>Vyd. 1. V Praze: NLN, Nakladatelství Lidové noviny</w:t>
      </w:r>
      <w:r w:rsidRPr="003F39C2">
        <w:rPr>
          <w:rFonts w:ascii="Roboto" w:hAnsi="Roboto"/>
          <w:color w:val="000000"/>
        </w:rPr>
        <w:t xml:space="preserve">, 2016. 408 s. </w:t>
      </w:r>
      <w:r w:rsidRPr="003F39C2">
        <w:rPr>
          <w:rFonts w:ascii="Roboto" w:hAnsi="Roboto"/>
          <w:color w:val="000000"/>
          <w:highlight w:val="white"/>
        </w:rPr>
        <w:t>ISBN: 978-80-7422-373-0.</w:t>
      </w:r>
      <w:r w:rsidRPr="003F39C2">
        <w:rPr>
          <w:rFonts w:ascii="Roboto" w:hAnsi="Roboto"/>
          <w:color w:val="000000"/>
        </w:rPr>
        <w:t> </w:t>
      </w:r>
    </w:p>
    <w:p w14:paraId="00000057"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highlight w:val="white"/>
        </w:rPr>
        <w:t xml:space="preserve">SOMMER, Vítězslav. </w:t>
      </w:r>
      <w:r w:rsidRPr="003F39C2">
        <w:rPr>
          <w:rFonts w:ascii="Roboto" w:hAnsi="Roboto"/>
          <w:i/>
          <w:color w:val="000000"/>
          <w:highlight w:val="white"/>
        </w:rPr>
        <w:t>Angažované dějepisectví: stran</w:t>
      </w:r>
      <w:r w:rsidRPr="003F39C2">
        <w:rPr>
          <w:rFonts w:ascii="Roboto" w:hAnsi="Roboto"/>
          <w:i/>
          <w:color w:val="000000"/>
          <w:highlight w:val="white"/>
        </w:rPr>
        <w:t>ická historiografie mezi stalinismem a reformním komunismem (1950-1970)</w:t>
      </w:r>
      <w:r w:rsidRPr="003F39C2">
        <w:rPr>
          <w:rFonts w:ascii="Roboto" w:hAnsi="Roboto"/>
          <w:color w:val="000000"/>
          <w:highlight w:val="white"/>
        </w:rPr>
        <w:t>. Vyd. 1. V Praze: NLN, Nakladatelství Lidové noviny, 2011. 508 s. České dějiny; sv. 2. ISBN 978-80-7308-378-6.</w:t>
      </w:r>
    </w:p>
    <w:p w14:paraId="00000058" w14:textId="77777777" w:rsidR="008A3ED4" w:rsidRPr="003F39C2" w:rsidRDefault="00530F37">
      <w:pPr>
        <w:spacing w:before="240" w:after="240" w:line="240" w:lineRule="auto"/>
        <w:jc w:val="both"/>
        <w:rPr>
          <w:rFonts w:ascii="Roboto" w:eastAsia="Times New Roman" w:hAnsi="Roboto" w:cs="Times New Roman"/>
          <w:sz w:val="24"/>
          <w:szCs w:val="24"/>
        </w:rPr>
      </w:pPr>
      <w:r w:rsidRPr="003F39C2">
        <w:rPr>
          <w:rFonts w:ascii="Roboto" w:hAnsi="Roboto"/>
          <w:color w:val="000000"/>
        </w:rPr>
        <w:t>TOTHOVÁ, Jolana. Sbírka Muzea dělnického hnutí – rozsáhlý soubor předmětů</w:t>
      </w:r>
      <w:r w:rsidRPr="003F39C2">
        <w:rPr>
          <w:rFonts w:ascii="Roboto" w:hAnsi="Roboto"/>
          <w:color w:val="000000"/>
        </w:rPr>
        <w:t xml:space="preserve">, archiválií a knih. </w:t>
      </w:r>
      <w:r w:rsidRPr="003F39C2">
        <w:rPr>
          <w:rFonts w:ascii="Roboto" w:hAnsi="Roboto"/>
          <w:i/>
          <w:color w:val="000000"/>
        </w:rPr>
        <w:t>Muzeum: Muzejní a vlastivědná práce,</w:t>
      </w:r>
      <w:r w:rsidRPr="003F39C2">
        <w:rPr>
          <w:rFonts w:ascii="Roboto" w:hAnsi="Roboto"/>
          <w:color w:val="000000"/>
        </w:rPr>
        <w:t xml:space="preserve"> 2017, roč. 55, č. 2, s. 16–26. ISSN 1803-0386.</w:t>
      </w:r>
    </w:p>
    <w:p w14:paraId="00000059" w14:textId="77777777" w:rsidR="008A3ED4" w:rsidRPr="003F39C2" w:rsidRDefault="008A3ED4">
      <w:pPr>
        <w:spacing w:after="0" w:line="240" w:lineRule="auto"/>
        <w:rPr>
          <w:rFonts w:ascii="Roboto" w:eastAsia="Times New Roman" w:hAnsi="Roboto" w:cs="Times New Roman"/>
          <w:sz w:val="24"/>
          <w:szCs w:val="24"/>
        </w:rPr>
      </w:pPr>
    </w:p>
    <w:sectPr w:rsidR="008A3ED4" w:rsidRPr="003F39C2">
      <w:head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DDDA4" w14:textId="77777777" w:rsidR="00530F37" w:rsidRDefault="00530F37">
      <w:pPr>
        <w:spacing w:after="0" w:line="240" w:lineRule="auto"/>
      </w:pPr>
      <w:r>
        <w:separator/>
      </w:r>
    </w:p>
  </w:endnote>
  <w:endnote w:type="continuationSeparator" w:id="0">
    <w:p w14:paraId="16ADD447" w14:textId="77777777" w:rsidR="00530F37" w:rsidRDefault="0053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Roboto">
    <w:panose1 w:val="02000000000000000000"/>
    <w:charset w:val="EE"/>
    <w:family w:val="auto"/>
    <w:pitch w:val="variable"/>
    <w:sig w:usb0="E00002FF" w:usb1="5000205B" w:usb2="00000020" w:usb3="00000000" w:csb0="0000019F" w:csb1="00000000"/>
  </w:font>
  <w:font w:name="Source Sans Pro">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006B2" w14:textId="77777777" w:rsidR="00530F37" w:rsidRDefault="00530F37">
      <w:pPr>
        <w:spacing w:after="0" w:line="240" w:lineRule="auto"/>
      </w:pPr>
      <w:r>
        <w:separator/>
      </w:r>
    </w:p>
  </w:footnote>
  <w:footnote w:type="continuationSeparator" w:id="0">
    <w:p w14:paraId="3CEFBF78" w14:textId="77777777" w:rsidR="00530F37" w:rsidRDefault="00530F37">
      <w:pPr>
        <w:spacing w:after="0" w:line="240" w:lineRule="auto"/>
      </w:pPr>
      <w:r>
        <w:continuationSeparator/>
      </w:r>
    </w:p>
  </w:footnote>
  <w:footnote w:id="1">
    <w:p w14:paraId="0000005A"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w:t>
      </w:r>
      <w:r w:rsidRPr="003F39C2">
        <w:rPr>
          <w:rFonts w:ascii="Roboto" w:hAnsi="Roboto"/>
          <w:sz w:val="20"/>
          <w:szCs w:val="20"/>
        </w:rPr>
        <w:t>U mnoha darů a dedikací byla uváděna formální adresa např.: „soudruh prezident Klement Gottwald, Hrad“, případně bylo specifikováno „Kancelář prezidenta republiky“ a právě tento úřad, fungující od doby T. G. Masaryka až dodnes, většinou tyto zásilky zpraco</w:t>
      </w:r>
      <w:r w:rsidRPr="003F39C2">
        <w:rPr>
          <w:rFonts w:ascii="Roboto" w:hAnsi="Roboto"/>
          <w:sz w:val="20"/>
          <w:szCs w:val="20"/>
        </w:rPr>
        <w:t>vával. Otázka reálného fungování přijímání darů zůstává dosud nedostatečně rozkrytým badatelským tématem. Dary a dedikace se povětšině staly součástí Výstavky darů Klementu Gottwaldovi na Pražském hradě a odtud se pak jejich část dostala do sbírky Muzea Kl</w:t>
      </w:r>
      <w:r w:rsidRPr="003F39C2">
        <w:rPr>
          <w:rFonts w:ascii="Roboto" w:hAnsi="Roboto"/>
          <w:sz w:val="20"/>
          <w:szCs w:val="20"/>
        </w:rPr>
        <w:t>ementa Gottwalda, která je dnes v Národním muzeu. Především spisová agenda vztahující se k prezentovanému materiálu je součástí Archivu Kanceláře prezidenta republiky.</w:t>
      </w:r>
    </w:p>
  </w:footnote>
  <w:footnote w:id="2">
    <w:p w14:paraId="0000005B"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Předseda Ústředního výboru Komunistické strany Československa (1929–1953), náměstek předsedy vlády (1945), předseda vlády (po volbách v květnu 1946) a první lidově-demokratický prezident (1948–1953).</w:t>
      </w:r>
    </w:p>
  </w:footnote>
  <w:footnote w:id="3">
    <w:p w14:paraId="0000005C"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sdt>
        <w:sdtPr>
          <w:rPr>
            <w:rFonts w:ascii="Roboto" w:hAnsi="Roboto"/>
          </w:rPr>
          <w:tag w:val="goog_rdk_0"/>
          <w:id w:val="626742013"/>
        </w:sdtPr>
        <w:sdtEndPr/>
        <w:sdtContent/>
      </w:sdt>
      <w:sdt>
        <w:sdtPr>
          <w:rPr>
            <w:rFonts w:ascii="Roboto" w:hAnsi="Roboto"/>
          </w:rPr>
          <w:tag w:val="goog_rdk_1"/>
          <w:id w:val="21908039"/>
        </w:sdtPr>
        <w:sdtEndPr/>
        <w:sdtContent/>
      </w:sdt>
      <w:sdt>
        <w:sdtPr>
          <w:rPr>
            <w:rFonts w:ascii="Roboto" w:hAnsi="Roboto"/>
          </w:rPr>
          <w:tag w:val="goog_rdk_2"/>
          <w:id w:val="-622696619"/>
        </w:sdtPr>
        <w:sdtEndPr/>
        <w:sdtContent/>
      </w:sdt>
      <w:r w:rsidRPr="003F39C2">
        <w:rPr>
          <w:rFonts w:ascii="Roboto" w:hAnsi="Roboto"/>
          <w:color w:val="000000"/>
          <w:sz w:val="20"/>
          <w:szCs w:val="20"/>
        </w:rPr>
        <w:t xml:space="preserve"> Stranický aparát KSČ na přelomu 40. a 50. let j</w:t>
      </w:r>
      <w:r w:rsidRPr="003F39C2">
        <w:rPr>
          <w:rFonts w:ascii="Roboto" w:hAnsi="Roboto"/>
          <w:color w:val="000000"/>
          <w:sz w:val="20"/>
          <w:szCs w:val="20"/>
        </w:rPr>
        <w:t>iž masově vytváře</w:t>
      </w:r>
      <w:r w:rsidRPr="003F39C2">
        <w:rPr>
          <w:rFonts w:ascii="Roboto" w:hAnsi="Roboto"/>
          <w:sz w:val="20"/>
          <w:szCs w:val="20"/>
        </w:rPr>
        <w:t>l</w:t>
      </w:r>
      <w:r w:rsidRPr="003F39C2">
        <w:rPr>
          <w:rFonts w:ascii="Roboto" w:hAnsi="Roboto"/>
          <w:color w:val="000000"/>
          <w:sz w:val="20"/>
          <w:szCs w:val="20"/>
        </w:rPr>
        <w:t xml:space="preserve"> a</w:t>
      </w:r>
      <w:r w:rsidRPr="003F39C2">
        <w:rPr>
          <w:rFonts w:ascii="Roboto" w:hAnsi="Roboto"/>
          <w:sz w:val="20"/>
          <w:szCs w:val="20"/>
        </w:rPr>
        <w:t xml:space="preserve"> </w:t>
      </w:r>
      <w:r w:rsidRPr="003F39C2">
        <w:rPr>
          <w:rFonts w:ascii="Roboto" w:hAnsi="Roboto"/>
          <w:color w:val="000000"/>
          <w:sz w:val="20"/>
          <w:szCs w:val="20"/>
        </w:rPr>
        <w:t>šíři</w:t>
      </w:r>
      <w:r w:rsidRPr="003F39C2">
        <w:rPr>
          <w:rFonts w:ascii="Roboto" w:hAnsi="Roboto"/>
          <w:sz w:val="20"/>
          <w:szCs w:val="20"/>
        </w:rPr>
        <w:t>l</w:t>
      </w:r>
      <w:r w:rsidRPr="003F39C2">
        <w:rPr>
          <w:rFonts w:ascii="Roboto" w:hAnsi="Roboto"/>
          <w:color w:val="000000"/>
          <w:sz w:val="20"/>
          <w:szCs w:val="20"/>
        </w:rPr>
        <w:t xml:space="preserve"> komunistickou ideologii (tehdy stalinského ražení). </w:t>
      </w:r>
      <w:r w:rsidRPr="003F39C2">
        <w:rPr>
          <w:rFonts w:ascii="Roboto" w:hAnsi="Roboto"/>
          <w:sz w:val="20"/>
          <w:szCs w:val="20"/>
        </w:rPr>
        <w:t>Především Kulturně-propagační oddělení ÚV KSČ pod vedením Gustava Bareše, případně Ministerstvo informací a osvěty směřované Václavem Kopeckým, p</w:t>
      </w:r>
      <w:r w:rsidRPr="003F39C2">
        <w:rPr>
          <w:rFonts w:ascii="Roboto" w:hAnsi="Roboto"/>
          <w:color w:val="000000"/>
          <w:sz w:val="20"/>
          <w:szCs w:val="20"/>
        </w:rPr>
        <w:t>ředstavovaly dvě základní tenden</w:t>
      </w:r>
      <w:r w:rsidRPr="003F39C2">
        <w:rPr>
          <w:rFonts w:ascii="Roboto" w:hAnsi="Roboto"/>
          <w:color w:val="000000"/>
          <w:sz w:val="20"/>
          <w:szCs w:val="20"/>
        </w:rPr>
        <w:t>ce v oblasti ideologizace: radikálně-sovětizační a folklorně-nacionalistick</w:t>
      </w:r>
      <w:r w:rsidRPr="003F39C2">
        <w:rPr>
          <w:rFonts w:ascii="Roboto" w:hAnsi="Roboto"/>
          <w:sz w:val="20"/>
          <w:szCs w:val="20"/>
        </w:rPr>
        <w:t>ou</w:t>
      </w:r>
      <w:r w:rsidRPr="003F39C2">
        <w:rPr>
          <w:rFonts w:ascii="Roboto" w:hAnsi="Roboto"/>
          <w:color w:val="000000"/>
          <w:sz w:val="20"/>
          <w:szCs w:val="20"/>
        </w:rPr>
        <w:t xml:space="preserve">. </w:t>
      </w:r>
      <w:r w:rsidRPr="003F39C2">
        <w:rPr>
          <w:rFonts w:ascii="Roboto" w:hAnsi="Roboto"/>
          <w:sz w:val="20"/>
          <w:szCs w:val="20"/>
        </w:rPr>
        <w:t xml:space="preserve">Skládaly se </w:t>
      </w:r>
      <w:r w:rsidRPr="003F39C2">
        <w:rPr>
          <w:rFonts w:ascii="Roboto" w:hAnsi="Roboto"/>
          <w:color w:val="000000"/>
          <w:sz w:val="20"/>
          <w:szCs w:val="20"/>
        </w:rPr>
        <w:t xml:space="preserve">z mnoha prvků, např. vytvoření a šíření stranické historie, tj. dějinného </w:t>
      </w:r>
      <w:proofErr w:type="spellStart"/>
      <w:r w:rsidRPr="003F39C2">
        <w:rPr>
          <w:rFonts w:ascii="Roboto" w:hAnsi="Roboto"/>
          <w:color w:val="000000"/>
          <w:sz w:val="20"/>
          <w:szCs w:val="20"/>
        </w:rPr>
        <w:t>narativu</w:t>
      </w:r>
      <w:proofErr w:type="spellEnd"/>
      <w:r w:rsidRPr="003F39C2">
        <w:rPr>
          <w:rFonts w:ascii="Roboto" w:hAnsi="Roboto"/>
          <w:color w:val="000000"/>
          <w:sz w:val="20"/>
          <w:szCs w:val="20"/>
        </w:rPr>
        <w:t xml:space="preserve"> č</w:t>
      </w:r>
      <w:r w:rsidRPr="003F39C2">
        <w:rPr>
          <w:rFonts w:ascii="Roboto" w:hAnsi="Roboto"/>
          <w:sz w:val="20"/>
          <w:szCs w:val="20"/>
        </w:rPr>
        <w:t>eskoslovenského</w:t>
      </w:r>
      <w:r w:rsidRPr="003F39C2">
        <w:rPr>
          <w:rFonts w:ascii="Roboto" w:hAnsi="Roboto"/>
          <w:color w:val="000000"/>
          <w:sz w:val="20"/>
          <w:szCs w:val="20"/>
        </w:rPr>
        <w:t xml:space="preserve"> národa na základě vývoje revolučního a dělnického hnutí (resp. dě</w:t>
      </w:r>
      <w:r w:rsidRPr="003F39C2">
        <w:rPr>
          <w:rFonts w:ascii="Roboto" w:hAnsi="Roboto"/>
          <w:color w:val="000000"/>
          <w:sz w:val="20"/>
          <w:szCs w:val="20"/>
        </w:rPr>
        <w:t xml:space="preserve">jin KSČ), jejíž předobrazy </w:t>
      </w:r>
      <w:r w:rsidRPr="003F39C2">
        <w:rPr>
          <w:rFonts w:ascii="Roboto" w:hAnsi="Roboto"/>
          <w:sz w:val="20"/>
          <w:szCs w:val="20"/>
        </w:rPr>
        <w:t xml:space="preserve">byly kladeny </w:t>
      </w:r>
      <w:r w:rsidRPr="003F39C2">
        <w:rPr>
          <w:rFonts w:ascii="Roboto" w:hAnsi="Roboto"/>
          <w:color w:val="000000"/>
          <w:sz w:val="20"/>
          <w:szCs w:val="20"/>
        </w:rPr>
        <w:t xml:space="preserve">již do dob feudalismu </w:t>
      </w:r>
      <w:r w:rsidRPr="003F39C2">
        <w:rPr>
          <w:rFonts w:ascii="Roboto" w:hAnsi="Roboto"/>
          <w:sz w:val="20"/>
          <w:szCs w:val="20"/>
        </w:rPr>
        <w:t>(t</w:t>
      </w:r>
      <w:r w:rsidRPr="003F39C2">
        <w:rPr>
          <w:rFonts w:ascii="Roboto" w:hAnsi="Roboto"/>
          <w:color w:val="000000"/>
          <w:sz w:val="20"/>
          <w:szCs w:val="20"/>
        </w:rPr>
        <w:t xml:space="preserve">ypicky tento </w:t>
      </w:r>
      <w:proofErr w:type="spellStart"/>
      <w:r w:rsidRPr="003F39C2">
        <w:rPr>
          <w:rFonts w:ascii="Roboto" w:hAnsi="Roboto"/>
          <w:color w:val="000000"/>
          <w:sz w:val="20"/>
          <w:szCs w:val="20"/>
        </w:rPr>
        <w:t>narativ</w:t>
      </w:r>
      <w:proofErr w:type="spellEnd"/>
      <w:r w:rsidRPr="003F39C2">
        <w:rPr>
          <w:rFonts w:ascii="Roboto" w:hAnsi="Roboto"/>
          <w:color w:val="000000"/>
          <w:sz w:val="20"/>
          <w:szCs w:val="20"/>
        </w:rPr>
        <w:t xml:space="preserve"> začíná husitstvím, které je chápáno jako odpor proto-proletářské třídy proti feudálnímu systému s akcentem na dualitu národního a cizího). Přičemž toto vše bylo v reálu za</w:t>
      </w:r>
      <w:r w:rsidRPr="003F39C2">
        <w:rPr>
          <w:rFonts w:ascii="Roboto" w:hAnsi="Roboto"/>
          <w:color w:val="000000"/>
          <w:sz w:val="20"/>
          <w:szCs w:val="20"/>
        </w:rPr>
        <w:t xml:space="preserve">váděno dříve, než vlastně byly publikovány podklady pro tuto národně a třídně revoluční historiografii, odborná díla historiků (Kavka, Křen, Nejedlý, Pachta, </w:t>
      </w:r>
      <w:proofErr w:type="spellStart"/>
      <w:r w:rsidRPr="003F39C2">
        <w:rPr>
          <w:rFonts w:ascii="Roboto" w:hAnsi="Roboto"/>
          <w:color w:val="000000"/>
          <w:sz w:val="20"/>
          <w:szCs w:val="20"/>
        </w:rPr>
        <w:t>Reiman</w:t>
      </w:r>
      <w:proofErr w:type="spellEnd"/>
      <w:r w:rsidRPr="003F39C2">
        <w:rPr>
          <w:rFonts w:ascii="Roboto" w:hAnsi="Roboto"/>
          <w:color w:val="000000"/>
          <w:sz w:val="20"/>
          <w:szCs w:val="20"/>
        </w:rPr>
        <w:t xml:space="preserve">, Veselý a další). </w:t>
      </w:r>
    </w:p>
    <w:p w14:paraId="0000005D"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color w:val="000000"/>
          <w:sz w:val="20"/>
          <w:szCs w:val="20"/>
        </w:rPr>
        <w:t>K podkladům ohledně centrálního odborného pracovišt</w:t>
      </w:r>
      <w:r w:rsidRPr="003F39C2">
        <w:rPr>
          <w:rFonts w:ascii="Roboto" w:hAnsi="Roboto"/>
          <w:sz w:val="20"/>
          <w:szCs w:val="20"/>
        </w:rPr>
        <w:t>ě,</w:t>
      </w:r>
      <w:r w:rsidRPr="003F39C2">
        <w:rPr>
          <w:rFonts w:ascii="Roboto" w:hAnsi="Roboto"/>
          <w:color w:val="000000"/>
          <w:sz w:val="20"/>
          <w:szCs w:val="20"/>
        </w:rPr>
        <w:t xml:space="preserve"> Ústavu dějin KSČ,</w:t>
      </w:r>
      <w:r w:rsidRPr="003F39C2">
        <w:rPr>
          <w:rFonts w:ascii="Roboto" w:hAnsi="Roboto"/>
          <w:sz w:val="20"/>
          <w:szCs w:val="20"/>
        </w:rPr>
        <w:t xml:space="preserve"> </w:t>
      </w:r>
      <w:r w:rsidRPr="003F39C2">
        <w:rPr>
          <w:rFonts w:ascii="Roboto" w:hAnsi="Roboto"/>
          <w:sz w:val="20"/>
          <w:szCs w:val="20"/>
        </w:rPr>
        <w:t>(založeného v roce 1950, transformovaného v letech 1968 a 1970</w:t>
      </w:r>
      <w:r w:rsidRPr="003F39C2">
        <w:rPr>
          <w:rFonts w:ascii="Roboto" w:hAnsi="Roboto"/>
          <w:color w:val="000000"/>
          <w:sz w:val="20"/>
          <w:szCs w:val="20"/>
        </w:rPr>
        <w:t xml:space="preserve">) viz souhrnně BLODIGOVÁ, Alexandra, Archiválie bývalého Archivu Ústavu marxismu-leninismu ÚV KSČ. </w:t>
      </w:r>
      <w:r w:rsidRPr="003F39C2">
        <w:rPr>
          <w:rFonts w:ascii="Roboto" w:hAnsi="Roboto"/>
          <w:i/>
          <w:color w:val="000000"/>
          <w:sz w:val="20"/>
          <w:szCs w:val="20"/>
        </w:rPr>
        <w:t>Archivní časopis</w:t>
      </w:r>
      <w:r w:rsidRPr="003F39C2">
        <w:rPr>
          <w:rFonts w:ascii="Roboto" w:hAnsi="Roboto"/>
          <w:color w:val="000000"/>
          <w:sz w:val="20"/>
          <w:szCs w:val="20"/>
        </w:rPr>
        <w:t xml:space="preserve"> 53, 4, 2003, 225–258.</w:t>
      </w:r>
    </w:p>
  </w:footnote>
  <w:footnote w:id="4">
    <w:p w14:paraId="0000005E"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K termínu zevrubně: SOMMER, Vítězslav</w:t>
      </w:r>
      <w:r w:rsidRPr="003F39C2">
        <w:rPr>
          <w:rFonts w:ascii="Roboto" w:hAnsi="Roboto"/>
          <w:i/>
          <w:color w:val="000000"/>
          <w:sz w:val="20"/>
          <w:szCs w:val="20"/>
        </w:rPr>
        <w:t>. Angažované děje</w:t>
      </w:r>
      <w:r w:rsidRPr="003F39C2">
        <w:rPr>
          <w:rFonts w:ascii="Roboto" w:hAnsi="Roboto"/>
          <w:i/>
          <w:color w:val="000000"/>
          <w:sz w:val="20"/>
          <w:szCs w:val="20"/>
        </w:rPr>
        <w:t>pisectví. Stranická historiografie mezi stalinismem a reformním komunismem (1950–1970)</w:t>
      </w:r>
      <w:r w:rsidRPr="003F39C2">
        <w:rPr>
          <w:rFonts w:ascii="Roboto" w:hAnsi="Roboto"/>
          <w:color w:val="000000"/>
          <w:sz w:val="20"/>
          <w:szCs w:val="20"/>
        </w:rPr>
        <w:t xml:space="preserve">. Praha 2011, s. 56nn; případně RANDÁK, Jan. </w:t>
      </w:r>
      <w:r w:rsidRPr="003F39C2">
        <w:rPr>
          <w:rFonts w:ascii="Roboto" w:hAnsi="Roboto"/>
          <w:i/>
          <w:color w:val="000000"/>
          <w:sz w:val="20"/>
          <w:szCs w:val="20"/>
        </w:rPr>
        <w:t>V záři rudého kalicha. Politika dějin a husitská tradice v Československu 1948–1956.</w:t>
      </w:r>
      <w:r w:rsidRPr="003F39C2">
        <w:rPr>
          <w:rFonts w:ascii="Roboto" w:hAnsi="Roboto"/>
          <w:color w:val="000000"/>
          <w:sz w:val="20"/>
          <w:szCs w:val="20"/>
        </w:rPr>
        <w:t xml:space="preserve"> Praha 2016; KOPEČEK, Michal. Ve službách</w:t>
      </w:r>
      <w:r w:rsidRPr="003F39C2">
        <w:rPr>
          <w:rFonts w:ascii="Roboto" w:hAnsi="Roboto"/>
          <w:color w:val="000000"/>
          <w:sz w:val="20"/>
          <w:szCs w:val="20"/>
        </w:rPr>
        <w:t xml:space="preserve"> dějin, ve jménu národa: historie jako součást legitimizace komunistických režimů ve střední Evropě v letech 1948–1950, </w:t>
      </w:r>
      <w:r w:rsidRPr="003F39C2">
        <w:rPr>
          <w:rFonts w:ascii="Roboto" w:hAnsi="Roboto"/>
          <w:i/>
          <w:color w:val="000000"/>
          <w:sz w:val="20"/>
          <w:szCs w:val="20"/>
        </w:rPr>
        <w:t>Soudobé dějiny</w:t>
      </w:r>
      <w:r w:rsidRPr="003F39C2">
        <w:rPr>
          <w:rFonts w:ascii="Roboto" w:hAnsi="Roboto"/>
          <w:color w:val="000000"/>
          <w:sz w:val="20"/>
          <w:szCs w:val="20"/>
        </w:rPr>
        <w:t xml:space="preserve"> 8, 1, 2001, 23–43; ale i další.</w:t>
      </w:r>
    </w:p>
  </w:footnote>
  <w:footnote w:id="5">
    <w:p w14:paraId="0000005F"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Proměny toponomastiky mohou odkrýt mnohá fakta o veřejném prostoru a jeho utváření </w:t>
      </w:r>
      <w:r w:rsidRPr="003F39C2">
        <w:rPr>
          <w:rFonts w:ascii="Roboto" w:hAnsi="Roboto"/>
          <w:sz w:val="20"/>
          <w:szCs w:val="20"/>
        </w:rPr>
        <w:t>ve v</w:t>
      </w:r>
      <w:r w:rsidRPr="003F39C2">
        <w:rPr>
          <w:rFonts w:ascii="Roboto" w:hAnsi="Roboto"/>
          <w:sz w:val="20"/>
          <w:szCs w:val="20"/>
        </w:rPr>
        <w:t>ztahu k osobě K. Gottwalda</w:t>
      </w:r>
      <w:r w:rsidRPr="003F39C2">
        <w:rPr>
          <w:rFonts w:ascii="Roboto" w:hAnsi="Roboto"/>
          <w:color w:val="000000"/>
          <w:sz w:val="20"/>
          <w:szCs w:val="20"/>
        </w:rPr>
        <w:t xml:space="preserve">, srov. DAVID, Jaroslav – MÁCHA, Přemysl. </w:t>
      </w:r>
      <w:r w:rsidRPr="003F39C2">
        <w:rPr>
          <w:rFonts w:ascii="Roboto" w:hAnsi="Roboto"/>
          <w:i/>
          <w:color w:val="000000"/>
          <w:sz w:val="20"/>
          <w:szCs w:val="20"/>
        </w:rPr>
        <w:t>Názvy míst. Paměť – identita – kulturní dědictví</w:t>
      </w:r>
      <w:r w:rsidRPr="003F39C2">
        <w:rPr>
          <w:rFonts w:ascii="Roboto" w:hAnsi="Roboto"/>
          <w:color w:val="000000"/>
          <w:sz w:val="20"/>
          <w:szCs w:val="20"/>
        </w:rPr>
        <w:t xml:space="preserve">. Brno 2015; KŘÍŽOVÁ, Lenka – MARTÍNEK, Jiří a kol. </w:t>
      </w:r>
      <w:r w:rsidRPr="003F39C2">
        <w:rPr>
          <w:rFonts w:ascii="Roboto" w:hAnsi="Roboto"/>
          <w:i/>
          <w:color w:val="000000"/>
          <w:sz w:val="20"/>
          <w:szCs w:val="20"/>
        </w:rPr>
        <w:t>Od Karlova Mostu ke Gottwaldovu – Osobnosti v názvech měst a míst</w:t>
      </w:r>
      <w:r w:rsidRPr="003F39C2">
        <w:rPr>
          <w:rFonts w:ascii="Roboto" w:hAnsi="Roboto"/>
          <w:color w:val="000000"/>
          <w:sz w:val="20"/>
          <w:szCs w:val="20"/>
        </w:rPr>
        <w:t>. Praha 2017.</w:t>
      </w:r>
    </w:p>
  </w:footnote>
  <w:footnote w:id="6">
    <w:p w14:paraId="00000060"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Pořádán</w:t>
      </w:r>
      <w:r w:rsidRPr="003F39C2">
        <w:rPr>
          <w:rFonts w:ascii="Roboto" w:hAnsi="Roboto"/>
          <w:color w:val="000000"/>
          <w:sz w:val="20"/>
          <w:szCs w:val="20"/>
        </w:rPr>
        <w:t>í Gottwaldov</w:t>
      </w:r>
      <w:r w:rsidRPr="003F39C2">
        <w:rPr>
          <w:rFonts w:ascii="Roboto" w:hAnsi="Roboto"/>
          <w:sz w:val="20"/>
          <w:szCs w:val="20"/>
        </w:rPr>
        <w:t>ých</w:t>
      </w:r>
      <w:r w:rsidRPr="003F39C2">
        <w:rPr>
          <w:rFonts w:ascii="Roboto" w:hAnsi="Roboto"/>
          <w:color w:val="000000"/>
          <w:sz w:val="20"/>
          <w:szCs w:val="20"/>
        </w:rPr>
        <w:t xml:space="preserve"> sebraných spisů bylo prvním úkolem řešeným Ústavem dějin KSČ, viz BLODIGOVÁ</w:t>
      </w:r>
      <w:r w:rsidRPr="003F39C2">
        <w:rPr>
          <w:rFonts w:ascii="Roboto" w:hAnsi="Roboto"/>
          <w:sz w:val="20"/>
          <w:szCs w:val="20"/>
        </w:rPr>
        <w:t>. Alexandra,</w:t>
      </w:r>
      <w:r w:rsidRPr="003F39C2">
        <w:rPr>
          <w:rFonts w:ascii="Roboto" w:hAnsi="Roboto"/>
          <w:color w:val="000000"/>
          <w:sz w:val="20"/>
          <w:szCs w:val="20"/>
        </w:rPr>
        <w:t xml:space="preserve"> Fondy a sbírky, s. 226; Státní ústřední archiv – fond </w:t>
      </w:r>
      <w:r w:rsidRPr="003F39C2">
        <w:rPr>
          <w:rFonts w:ascii="Roboto" w:hAnsi="Roboto"/>
          <w:i/>
          <w:color w:val="000000"/>
          <w:sz w:val="20"/>
          <w:szCs w:val="20"/>
        </w:rPr>
        <w:t>Ústav dějin KSČ</w:t>
      </w:r>
      <w:r w:rsidRPr="003F39C2">
        <w:rPr>
          <w:rFonts w:ascii="Roboto" w:hAnsi="Roboto"/>
          <w:color w:val="000000"/>
          <w:sz w:val="20"/>
          <w:szCs w:val="20"/>
        </w:rPr>
        <w:t xml:space="preserve">, </w:t>
      </w:r>
      <w:proofErr w:type="spellStart"/>
      <w:r w:rsidRPr="003F39C2">
        <w:rPr>
          <w:rFonts w:ascii="Roboto" w:hAnsi="Roboto"/>
          <w:color w:val="000000"/>
          <w:sz w:val="20"/>
          <w:szCs w:val="20"/>
        </w:rPr>
        <w:t>inv</w:t>
      </w:r>
      <w:proofErr w:type="spellEnd"/>
      <w:r w:rsidRPr="003F39C2">
        <w:rPr>
          <w:rFonts w:ascii="Roboto" w:hAnsi="Roboto"/>
          <w:color w:val="000000"/>
          <w:sz w:val="20"/>
          <w:szCs w:val="20"/>
        </w:rPr>
        <w:t xml:space="preserve">. č. 165, k. 19. </w:t>
      </w:r>
    </w:p>
  </w:footnote>
  <w:footnote w:id="7">
    <w:p w14:paraId="00000061"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K termínu „kult osobnosti“, případně „kult vůdce“ výběrově: ASPOR, </w:t>
      </w:r>
      <w:proofErr w:type="spellStart"/>
      <w:r w:rsidRPr="003F39C2">
        <w:rPr>
          <w:rFonts w:ascii="Roboto" w:hAnsi="Roboto"/>
          <w:color w:val="000000"/>
          <w:sz w:val="20"/>
          <w:szCs w:val="20"/>
        </w:rPr>
        <w:t>Balázs</w:t>
      </w:r>
      <w:proofErr w:type="spellEnd"/>
      <w:r w:rsidRPr="003F39C2">
        <w:rPr>
          <w:rFonts w:ascii="Roboto" w:hAnsi="Roboto"/>
          <w:color w:val="000000"/>
          <w:sz w:val="20"/>
          <w:szCs w:val="20"/>
        </w:rPr>
        <w:t xml:space="preserve"> – BEHRENDS, C. Jan a další (</w:t>
      </w:r>
      <w:proofErr w:type="spellStart"/>
      <w:r w:rsidRPr="003F39C2">
        <w:rPr>
          <w:rFonts w:ascii="Roboto" w:hAnsi="Roboto"/>
          <w:color w:val="000000"/>
          <w:sz w:val="20"/>
          <w:szCs w:val="20"/>
        </w:rPr>
        <w:t>eds</w:t>
      </w:r>
      <w:proofErr w:type="spellEnd"/>
      <w:r w:rsidRPr="003F39C2">
        <w:rPr>
          <w:rFonts w:ascii="Roboto" w:hAnsi="Roboto"/>
          <w:color w:val="000000"/>
          <w:sz w:val="20"/>
          <w:szCs w:val="20"/>
        </w:rPr>
        <w:t xml:space="preserve">).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Leader </w:t>
      </w:r>
      <w:proofErr w:type="spellStart"/>
      <w:r w:rsidRPr="003F39C2">
        <w:rPr>
          <w:rFonts w:ascii="Roboto" w:hAnsi="Roboto"/>
          <w:i/>
          <w:color w:val="000000"/>
          <w:sz w:val="20"/>
          <w:szCs w:val="20"/>
        </w:rPr>
        <w:t>Cult</w:t>
      </w:r>
      <w:proofErr w:type="spellEnd"/>
      <w:r w:rsidRPr="003F39C2">
        <w:rPr>
          <w:rFonts w:ascii="Roboto" w:hAnsi="Roboto"/>
          <w:i/>
          <w:color w:val="000000"/>
          <w:sz w:val="20"/>
          <w:szCs w:val="20"/>
        </w:rPr>
        <w:t xml:space="preserve"> in </w:t>
      </w:r>
      <w:proofErr w:type="spellStart"/>
      <w:r w:rsidRPr="003F39C2">
        <w:rPr>
          <w:rFonts w:ascii="Roboto" w:hAnsi="Roboto"/>
          <w:i/>
          <w:color w:val="000000"/>
          <w:sz w:val="20"/>
          <w:szCs w:val="20"/>
        </w:rPr>
        <w:t>Communist</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Dictatorships</w:t>
      </w:r>
      <w:proofErr w:type="spellEnd"/>
      <w:r w:rsidRPr="003F39C2">
        <w:rPr>
          <w:rFonts w:ascii="Roboto" w:hAnsi="Roboto"/>
          <w:i/>
          <w:color w:val="000000"/>
          <w:sz w:val="20"/>
          <w:szCs w:val="20"/>
        </w:rPr>
        <w:t xml:space="preserve">. Stalin and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Eastern</w:t>
      </w:r>
      <w:proofErr w:type="spellEnd"/>
      <w:r w:rsidRPr="003F39C2">
        <w:rPr>
          <w:rFonts w:ascii="Roboto" w:hAnsi="Roboto"/>
          <w:i/>
          <w:color w:val="000000"/>
          <w:sz w:val="20"/>
          <w:szCs w:val="20"/>
        </w:rPr>
        <w:t xml:space="preserve"> Bloc.</w:t>
      </w:r>
      <w:r w:rsidRPr="003F39C2">
        <w:rPr>
          <w:rFonts w:ascii="Roboto" w:hAnsi="Roboto"/>
          <w:color w:val="000000"/>
          <w:sz w:val="20"/>
          <w:szCs w:val="20"/>
        </w:rPr>
        <w:t xml:space="preserve"> New York 2014; PLAMER, Jan.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Stalin </w:t>
      </w:r>
      <w:proofErr w:type="spellStart"/>
      <w:r w:rsidRPr="003F39C2">
        <w:rPr>
          <w:rFonts w:ascii="Roboto" w:hAnsi="Roboto"/>
          <w:i/>
          <w:color w:val="000000"/>
          <w:sz w:val="20"/>
          <w:szCs w:val="20"/>
        </w:rPr>
        <w:t>Cult</w:t>
      </w:r>
      <w:proofErr w:type="spellEnd"/>
      <w:r w:rsidRPr="003F39C2">
        <w:rPr>
          <w:rFonts w:ascii="Roboto" w:hAnsi="Roboto"/>
          <w:i/>
          <w:color w:val="000000"/>
          <w:sz w:val="20"/>
          <w:szCs w:val="20"/>
        </w:rPr>
        <w:t xml:space="preserve">: a Study in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Alchemy</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of</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Pow</w:t>
      </w:r>
      <w:r w:rsidRPr="003F39C2">
        <w:rPr>
          <w:rFonts w:ascii="Roboto" w:hAnsi="Roboto"/>
          <w:i/>
          <w:color w:val="000000"/>
          <w:sz w:val="20"/>
          <w:szCs w:val="20"/>
        </w:rPr>
        <w:t>er</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Stanford</w:t>
      </w:r>
      <w:proofErr w:type="spellEnd"/>
      <w:r w:rsidRPr="003F39C2">
        <w:rPr>
          <w:rFonts w:ascii="Roboto" w:hAnsi="Roboto"/>
          <w:color w:val="000000"/>
          <w:sz w:val="20"/>
          <w:szCs w:val="20"/>
        </w:rPr>
        <w:t xml:space="preserve">/New </w:t>
      </w:r>
      <w:proofErr w:type="spellStart"/>
      <w:r w:rsidRPr="003F39C2">
        <w:rPr>
          <w:rFonts w:ascii="Roboto" w:hAnsi="Roboto"/>
          <w:color w:val="000000"/>
          <w:sz w:val="20"/>
          <w:szCs w:val="20"/>
        </w:rPr>
        <w:t>Haven</w:t>
      </w:r>
      <w:proofErr w:type="spellEnd"/>
      <w:r w:rsidRPr="003F39C2">
        <w:rPr>
          <w:rFonts w:ascii="Roboto" w:hAnsi="Roboto"/>
          <w:color w:val="000000"/>
          <w:sz w:val="20"/>
          <w:szCs w:val="20"/>
        </w:rPr>
        <w:t xml:space="preserve"> 2012.</w:t>
      </w:r>
    </w:p>
  </w:footnote>
  <w:footnote w:id="8">
    <w:p w14:paraId="00000062"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KABŮRKOVÁ, Markéta. </w:t>
      </w:r>
      <w:proofErr w:type="spellStart"/>
      <w:r w:rsidRPr="003F39C2">
        <w:rPr>
          <w:rFonts w:ascii="Roboto" w:hAnsi="Roboto"/>
          <w:color w:val="000000"/>
          <w:sz w:val="20"/>
          <w:szCs w:val="20"/>
        </w:rPr>
        <w:t>The</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First</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Czechoslovak</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People's</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Democratic</w:t>
      </w:r>
      <w:proofErr w:type="spellEnd"/>
      <w:r w:rsidRPr="003F39C2">
        <w:rPr>
          <w:rFonts w:ascii="Roboto" w:hAnsi="Roboto"/>
          <w:color w:val="000000"/>
          <w:sz w:val="20"/>
          <w:szCs w:val="20"/>
        </w:rPr>
        <w:t xml:space="preserve"> President and </w:t>
      </w:r>
      <w:proofErr w:type="spellStart"/>
      <w:r w:rsidRPr="003F39C2">
        <w:rPr>
          <w:rFonts w:ascii="Roboto" w:hAnsi="Roboto"/>
          <w:color w:val="000000"/>
          <w:sz w:val="20"/>
          <w:szCs w:val="20"/>
        </w:rPr>
        <w:t>the</w:t>
      </w:r>
      <w:proofErr w:type="spellEnd"/>
      <w:r w:rsidRPr="003F39C2">
        <w:rPr>
          <w:rFonts w:ascii="Roboto" w:hAnsi="Roboto"/>
          <w:color w:val="000000"/>
          <w:sz w:val="20"/>
          <w:szCs w:val="20"/>
        </w:rPr>
        <w:t xml:space="preserve"> Era </w:t>
      </w:r>
      <w:proofErr w:type="spellStart"/>
      <w:r w:rsidRPr="003F39C2">
        <w:rPr>
          <w:rFonts w:ascii="Roboto" w:hAnsi="Roboto"/>
          <w:color w:val="000000"/>
          <w:sz w:val="20"/>
          <w:szCs w:val="20"/>
        </w:rPr>
        <w:t>of</w:t>
      </w:r>
      <w:proofErr w:type="spellEnd"/>
      <w:r w:rsidRPr="003F39C2">
        <w:rPr>
          <w:rFonts w:ascii="Roboto" w:hAnsi="Roboto"/>
          <w:color w:val="000000"/>
          <w:sz w:val="20"/>
          <w:szCs w:val="20"/>
        </w:rPr>
        <w:t xml:space="preserve"> Late </w:t>
      </w:r>
      <w:proofErr w:type="spellStart"/>
      <w:r w:rsidRPr="003F39C2">
        <w:rPr>
          <w:rFonts w:ascii="Roboto" w:hAnsi="Roboto"/>
          <w:color w:val="000000"/>
          <w:sz w:val="20"/>
          <w:szCs w:val="20"/>
        </w:rPr>
        <w:t>Stalinism</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According</w:t>
      </w:r>
      <w:proofErr w:type="spellEnd"/>
      <w:r w:rsidRPr="003F39C2">
        <w:rPr>
          <w:rFonts w:ascii="Roboto" w:hAnsi="Roboto"/>
          <w:color w:val="000000"/>
          <w:sz w:val="20"/>
          <w:szCs w:val="20"/>
        </w:rPr>
        <w:t xml:space="preserve"> to </w:t>
      </w:r>
      <w:proofErr w:type="spellStart"/>
      <w:r w:rsidRPr="003F39C2">
        <w:rPr>
          <w:rFonts w:ascii="Roboto" w:hAnsi="Roboto"/>
          <w:color w:val="000000"/>
          <w:sz w:val="20"/>
          <w:szCs w:val="20"/>
        </w:rPr>
        <w:t>Diplomatic</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Personal</w:t>
      </w:r>
      <w:proofErr w:type="spellEnd"/>
      <w:r w:rsidRPr="003F39C2">
        <w:rPr>
          <w:rFonts w:ascii="Roboto" w:hAnsi="Roboto"/>
          <w:color w:val="000000"/>
          <w:sz w:val="20"/>
          <w:szCs w:val="20"/>
        </w:rPr>
        <w:t xml:space="preserve">, and </w:t>
      </w:r>
      <w:proofErr w:type="spellStart"/>
      <w:r w:rsidRPr="003F39C2">
        <w:rPr>
          <w:rFonts w:ascii="Roboto" w:hAnsi="Roboto"/>
          <w:color w:val="000000"/>
          <w:sz w:val="20"/>
          <w:szCs w:val="20"/>
        </w:rPr>
        <w:t>Other</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Presents</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Materials</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from</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the</w:t>
      </w:r>
      <w:proofErr w:type="spellEnd"/>
      <w:r w:rsidRPr="003F39C2">
        <w:rPr>
          <w:rFonts w:ascii="Roboto" w:hAnsi="Roboto"/>
          <w:color w:val="000000"/>
          <w:sz w:val="20"/>
          <w:szCs w:val="20"/>
        </w:rPr>
        <w:t xml:space="preserve"> </w:t>
      </w:r>
      <w:proofErr w:type="spellStart"/>
      <w:r w:rsidRPr="003F39C2">
        <w:rPr>
          <w:rFonts w:ascii="Roboto" w:hAnsi="Roboto"/>
          <w:color w:val="000000"/>
          <w:sz w:val="20"/>
          <w:szCs w:val="20"/>
        </w:rPr>
        <w:t>Collection</w:t>
      </w:r>
      <w:proofErr w:type="spellEnd"/>
      <w:r w:rsidRPr="003F39C2">
        <w:rPr>
          <w:rFonts w:ascii="Roboto" w:hAnsi="Roboto"/>
          <w:color w:val="000000"/>
          <w:sz w:val="20"/>
          <w:szCs w:val="20"/>
        </w:rPr>
        <w:t xml:space="preserve"> "Klement Gottwald – </w:t>
      </w:r>
      <w:proofErr w:type="spellStart"/>
      <w:r w:rsidRPr="003F39C2">
        <w:rPr>
          <w:rFonts w:ascii="Roboto" w:hAnsi="Roboto"/>
          <w:color w:val="000000"/>
          <w:sz w:val="20"/>
          <w:szCs w:val="20"/>
        </w:rPr>
        <w:t>the</w:t>
      </w:r>
      <w:proofErr w:type="spellEnd"/>
      <w:r w:rsidRPr="003F39C2">
        <w:rPr>
          <w:rFonts w:ascii="Roboto" w:hAnsi="Roboto"/>
          <w:color w:val="000000"/>
          <w:sz w:val="20"/>
          <w:szCs w:val="20"/>
        </w:rPr>
        <w:t xml:space="preserve"> Personality </w:t>
      </w:r>
      <w:proofErr w:type="spellStart"/>
      <w:r w:rsidRPr="003F39C2">
        <w:rPr>
          <w:rFonts w:ascii="Roboto" w:hAnsi="Roboto"/>
          <w:color w:val="000000"/>
          <w:sz w:val="20"/>
          <w:szCs w:val="20"/>
        </w:rPr>
        <w:t>C</w:t>
      </w:r>
      <w:r w:rsidRPr="003F39C2">
        <w:rPr>
          <w:rFonts w:ascii="Roboto" w:hAnsi="Roboto"/>
          <w:color w:val="000000"/>
          <w:sz w:val="20"/>
          <w:szCs w:val="20"/>
        </w:rPr>
        <w:t>ult</w:t>
      </w:r>
      <w:proofErr w:type="spellEnd"/>
      <w:r w:rsidRPr="003F39C2">
        <w:rPr>
          <w:rFonts w:ascii="Roboto" w:hAnsi="Roboto"/>
          <w:color w:val="000000"/>
          <w:sz w:val="20"/>
          <w:szCs w:val="20"/>
        </w:rPr>
        <w:t xml:space="preserve">". Příspěvek na konferenci </w:t>
      </w:r>
      <w:proofErr w:type="spellStart"/>
      <w:r w:rsidRPr="003F39C2">
        <w:rPr>
          <w:rFonts w:ascii="Roboto" w:hAnsi="Roboto"/>
          <w:i/>
          <w:color w:val="000000"/>
          <w:sz w:val="20"/>
          <w:szCs w:val="20"/>
        </w:rPr>
        <w:t>Memory</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of</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Communist</w:t>
      </w:r>
      <w:proofErr w:type="spellEnd"/>
      <w:r w:rsidRPr="003F39C2">
        <w:rPr>
          <w:rFonts w:ascii="Roboto" w:hAnsi="Roboto"/>
          <w:i/>
          <w:color w:val="000000"/>
          <w:sz w:val="20"/>
          <w:szCs w:val="20"/>
        </w:rPr>
        <w:t xml:space="preserve"> Past</w:t>
      </w:r>
      <w:r w:rsidRPr="003F39C2">
        <w:rPr>
          <w:rFonts w:ascii="Roboto" w:hAnsi="Roboto"/>
          <w:color w:val="000000"/>
          <w:sz w:val="20"/>
          <w:szCs w:val="20"/>
        </w:rPr>
        <w:t xml:space="preserve">, pořádané Institutem etnologie a sociální antropologie SAV, </w:t>
      </w:r>
      <w:proofErr w:type="gramStart"/>
      <w:r w:rsidRPr="003F39C2">
        <w:rPr>
          <w:rFonts w:ascii="Roboto" w:hAnsi="Roboto"/>
          <w:color w:val="000000"/>
          <w:sz w:val="20"/>
          <w:szCs w:val="20"/>
        </w:rPr>
        <w:t>14.–16</w:t>
      </w:r>
      <w:proofErr w:type="gramEnd"/>
      <w:r w:rsidRPr="003F39C2">
        <w:rPr>
          <w:rFonts w:ascii="Roboto" w:hAnsi="Roboto"/>
          <w:color w:val="000000"/>
          <w:sz w:val="20"/>
          <w:szCs w:val="20"/>
        </w:rPr>
        <w:t xml:space="preserve">. 10. 2020 (online). TOTHOVÁ, Jolana. Sbírka Muzea dělnického hnutí – rozsáhlý soubor předmětů, archiválií a knih. </w:t>
      </w:r>
      <w:r w:rsidRPr="003F39C2">
        <w:rPr>
          <w:rFonts w:ascii="Roboto" w:hAnsi="Roboto"/>
          <w:i/>
          <w:color w:val="000000"/>
          <w:sz w:val="20"/>
          <w:szCs w:val="20"/>
        </w:rPr>
        <w:t xml:space="preserve">Muzeum: Muzejní </w:t>
      </w:r>
      <w:r w:rsidRPr="003F39C2">
        <w:rPr>
          <w:rFonts w:ascii="Roboto" w:hAnsi="Roboto"/>
          <w:i/>
          <w:color w:val="000000"/>
          <w:sz w:val="20"/>
          <w:szCs w:val="20"/>
        </w:rPr>
        <w:t>a vlastivědná práce</w:t>
      </w:r>
      <w:r w:rsidRPr="003F39C2">
        <w:rPr>
          <w:rFonts w:ascii="Roboto" w:hAnsi="Roboto"/>
          <w:color w:val="000000"/>
          <w:sz w:val="20"/>
          <w:szCs w:val="20"/>
        </w:rPr>
        <w:t>, 2017, 55, 2, s. 16–26.</w:t>
      </w:r>
    </w:p>
  </w:footnote>
  <w:footnote w:id="9">
    <w:p w14:paraId="00000063"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Téma není </w:t>
      </w:r>
      <w:r w:rsidRPr="003F39C2">
        <w:rPr>
          <w:rFonts w:ascii="Roboto" w:hAnsi="Roboto"/>
          <w:sz w:val="20"/>
          <w:szCs w:val="20"/>
        </w:rPr>
        <w:t>dosud</w:t>
      </w:r>
      <w:r w:rsidRPr="003F39C2">
        <w:rPr>
          <w:rFonts w:ascii="Roboto" w:hAnsi="Roboto"/>
          <w:color w:val="000000"/>
          <w:sz w:val="20"/>
          <w:szCs w:val="20"/>
        </w:rPr>
        <w:t xml:space="preserve"> badatelsky zpracované, obecně k tématu např.: DOLEŽAL, Jakub: Mezinárodní konference </w:t>
      </w:r>
      <w:proofErr w:type="spellStart"/>
      <w:r w:rsidRPr="003F39C2">
        <w:rPr>
          <w:rFonts w:ascii="Roboto" w:hAnsi="Roboto"/>
          <w:i/>
          <w:color w:val="000000"/>
          <w:sz w:val="20"/>
          <w:szCs w:val="20"/>
        </w:rPr>
        <w:t>Preserving</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Memory</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of</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the</w:t>
      </w:r>
      <w:proofErr w:type="spellEnd"/>
      <w:r w:rsidRPr="003F39C2">
        <w:rPr>
          <w:rFonts w:ascii="Roboto" w:hAnsi="Roboto"/>
          <w:i/>
          <w:color w:val="000000"/>
          <w:sz w:val="20"/>
          <w:szCs w:val="20"/>
        </w:rPr>
        <w:t xml:space="preserve"> </w:t>
      </w:r>
      <w:proofErr w:type="spellStart"/>
      <w:r w:rsidRPr="003F39C2">
        <w:rPr>
          <w:rFonts w:ascii="Roboto" w:hAnsi="Roboto"/>
          <w:i/>
          <w:color w:val="000000"/>
          <w:sz w:val="20"/>
          <w:szCs w:val="20"/>
        </w:rPr>
        <w:t>Presidency</w:t>
      </w:r>
      <w:proofErr w:type="spellEnd"/>
      <w:r w:rsidRPr="003F39C2">
        <w:rPr>
          <w:rFonts w:ascii="Roboto" w:hAnsi="Roboto"/>
          <w:color w:val="000000"/>
          <w:sz w:val="20"/>
          <w:szCs w:val="20"/>
        </w:rPr>
        <w:t xml:space="preserve"> (Varšava, 10. října 2012). </w:t>
      </w:r>
      <w:r w:rsidRPr="003F39C2">
        <w:rPr>
          <w:rFonts w:ascii="Roboto" w:hAnsi="Roboto"/>
          <w:i/>
          <w:color w:val="000000"/>
          <w:sz w:val="20"/>
          <w:szCs w:val="20"/>
        </w:rPr>
        <w:t>Archivní časopis</w:t>
      </w:r>
      <w:r w:rsidRPr="003F39C2">
        <w:rPr>
          <w:rFonts w:ascii="Roboto" w:hAnsi="Roboto"/>
          <w:color w:val="000000"/>
          <w:sz w:val="20"/>
          <w:szCs w:val="20"/>
        </w:rPr>
        <w:t xml:space="preserve"> 63, 1, 2013, s. 87–91.</w:t>
      </w:r>
    </w:p>
  </w:footnote>
  <w:footnote w:id="10">
    <w:p w14:paraId="00000064"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w:t>
      </w:r>
      <w:r w:rsidRPr="003F39C2">
        <w:rPr>
          <w:rFonts w:ascii="Roboto" w:hAnsi="Roboto"/>
          <w:color w:val="000000"/>
          <w:sz w:val="20"/>
          <w:szCs w:val="20"/>
        </w:rPr>
        <w:t xml:space="preserve">Tato výstava je srovnatelnou veřejnou prezentací darů k narozeninám hlavy státu, jakou byla výstava darů k 80. narozeninám prezidenta Masaryka. Archiv Kanceláře prezidenta republiky, fond KPR – protokol H (holdy), </w:t>
      </w:r>
      <w:proofErr w:type="spellStart"/>
      <w:r w:rsidRPr="003F39C2">
        <w:rPr>
          <w:rFonts w:ascii="Roboto" w:hAnsi="Roboto"/>
          <w:color w:val="000000"/>
          <w:sz w:val="20"/>
          <w:szCs w:val="20"/>
        </w:rPr>
        <w:t>inv</w:t>
      </w:r>
      <w:proofErr w:type="spellEnd"/>
      <w:r w:rsidRPr="003F39C2">
        <w:rPr>
          <w:rFonts w:ascii="Roboto" w:hAnsi="Roboto"/>
          <w:color w:val="000000"/>
          <w:sz w:val="20"/>
          <w:szCs w:val="20"/>
        </w:rPr>
        <w:t>. č. 1860, karton 21; viz HÁJKOVÁ, Dagm</w:t>
      </w:r>
      <w:r w:rsidRPr="003F39C2">
        <w:rPr>
          <w:rFonts w:ascii="Roboto" w:hAnsi="Roboto"/>
          <w:color w:val="000000"/>
          <w:sz w:val="20"/>
          <w:szCs w:val="20"/>
        </w:rPr>
        <w:t>ar. T. G. Masaryk: prvorepublikové utváření jeho místa v české "oficiální" paměti. HÁJKOVÁ, Dagmar (</w:t>
      </w:r>
      <w:proofErr w:type="spellStart"/>
      <w:r w:rsidRPr="003F39C2">
        <w:rPr>
          <w:rFonts w:ascii="Roboto" w:hAnsi="Roboto"/>
          <w:color w:val="000000"/>
          <w:sz w:val="20"/>
          <w:szCs w:val="20"/>
        </w:rPr>
        <w:t>ed</w:t>
      </w:r>
      <w:proofErr w:type="spellEnd"/>
      <w:r w:rsidRPr="003F39C2">
        <w:rPr>
          <w:rFonts w:ascii="Roboto" w:hAnsi="Roboto"/>
          <w:color w:val="000000"/>
          <w:sz w:val="20"/>
          <w:szCs w:val="20"/>
        </w:rPr>
        <w:t xml:space="preserve">). </w:t>
      </w:r>
      <w:r w:rsidRPr="003F39C2">
        <w:rPr>
          <w:rFonts w:ascii="Roboto" w:hAnsi="Roboto"/>
          <w:i/>
          <w:color w:val="000000"/>
          <w:sz w:val="20"/>
          <w:szCs w:val="20"/>
        </w:rPr>
        <w:t>Česká paměť: národ, dějiny a místa paměti.</w:t>
      </w:r>
      <w:r w:rsidRPr="003F39C2">
        <w:rPr>
          <w:rFonts w:ascii="Roboto" w:hAnsi="Roboto"/>
          <w:color w:val="000000"/>
          <w:sz w:val="20"/>
          <w:szCs w:val="20"/>
        </w:rPr>
        <w:t xml:space="preserve"> Praha 2014, s. 163-188.</w:t>
      </w:r>
    </w:p>
  </w:footnote>
  <w:footnote w:id="11">
    <w:p w14:paraId="00000065" w14:textId="77777777" w:rsidR="008A3ED4" w:rsidRPr="003F39C2" w:rsidRDefault="00530F37">
      <w:pPr>
        <w:pBdr>
          <w:top w:val="nil"/>
          <w:left w:val="nil"/>
          <w:bottom w:val="nil"/>
          <w:right w:val="nil"/>
          <w:between w:val="nil"/>
        </w:pBdr>
        <w:spacing w:after="0" w:line="240" w:lineRule="auto"/>
        <w:rPr>
          <w:rFonts w:ascii="Roboto" w:hAnsi="Roboto"/>
          <w:color w:val="000000"/>
          <w:sz w:val="20"/>
          <w:szCs w:val="20"/>
        </w:rPr>
      </w:pPr>
      <w:r w:rsidRPr="003F39C2">
        <w:rPr>
          <w:rFonts w:ascii="Roboto" w:hAnsi="Roboto"/>
          <w:vertAlign w:val="superscript"/>
        </w:rPr>
        <w:footnoteRef/>
      </w:r>
      <w:r w:rsidRPr="003F39C2">
        <w:rPr>
          <w:rFonts w:ascii="Roboto" w:hAnsi="Roboto"/>
          <w:color w:val="000000"/>
          <w:sz w:val="20"/>
          <w:szCs w:val="20"/>
        </w:rPr>
        <w:t xml:space="preserve"> Viz </w:t>
      </w:r>
      <w:hyperlink r:id="rId1">
        <w:r w:rsidRPr="003F39C2">
          <w:rPr>
            <w:rFonts w:ascii="Roboto" w:hAnsi="Roboto"/>
            <w:color w:val="0563C1"/>
            <w:sz w:val="20"/>
            <w:szCs w:val="20"/>
            <w:u w:val="single"/>
          </w:rPr>
          <w:t>Výstava darů Klementu Gottwaldovi | Muzeum dělnického hnutí v 21. století (mdh21.cz)</w:t>
        </w:r>
      </w:hyperlink>
      <w:r w:rsidRPr="003F39C2">
        <w:rPr>
          <w:rFonts w:ascii="Roboto" w:hAnsi="Roboto"/>
          <w:color w:val="000000"/>
          <w:sz w:val="20"/>
          <w:szCs w:val="20"/>
        </w:rPr>
        <w:t xml:space="preserve"> (online k 8. 2. 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6" w14:textId="00125522" w:rsidR="008A3ED4" w:rsidRDefault="003F39C2">
    <w:r w:rsidRPr="004E097A">
      <w:rPr>
        <w:rFonts w:ascii="Roboto" w:hAnsi="Roboto"/>
        <w:noProof/>
      </w:rPr>
      <w:drawing>
        <wp:anchor distT="0" distB="0" distL="114300" distR="114300" simplePos="0" relativeHeight="251659264" behindDoc="0" locked="0" layoutInCell="1" allowOverlap="1" wp14:anchorId="5A5896CC" wp14:editId="6510F09D">
          <wp:simplePos x="0" y="0"/>
          <wp:positionH relativeFrom="margin">
            <wp:posOffset>4930140</wp:posOffset>
          </wp:positionH>
          <wp:positionV relativeFrom="paragraph">
            <wp:posOffset>-229235</wp:posOffset>
          </wp:positionV>
          <wp:extent cx="1341120" cy="454367"/>
          <wp:effectExtent l="0" t="0" r="0" b="317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redwhite.png"/>
                  <pic:cNvPicPr/>
                </pic:nvPicPr>
                <pic:blipFill>
                  <a:blip r:embed="rId1">
                    <a:extLst>
                      <a:ext uri="{28A0092B-C50C-407E-A947-70E740481C1C}">
                        <a14:useLocalDpi xmlns:a14="http://schemas.microsoft.com/office/drawing/2010/main" val="0"/>
                      </a:ext>
                    </a:extLst>
                  </a:blip>
                  <a:stretch>
                    <a:fillRect/>
                  </a:stretch>
                </pic:blipFill>
                <pic:spPr>
                  <a:xfrm>
                    <a:off x="0" y="0"/>
                    <a:ext cx="1341120" cy="454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BE3"/>
    <w:multiLevelType w:val="multilevel"/>
    <w:tmpl w:val="1B5A9E7C"/>
    <w:lvl w:ilvl="0">
      <w:start w:val="5"/>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282609"/>
    <w:multiLevelType w:val="multilevel"/>
    <w:tmpl w:val="9BC20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18B71A8"/>
    <w:multiLevelType w:val="multilevel"/>
    <w:tmpl w:val="F9A859F4"/>
    <w:lvl w:ilvl="0">
      <w:start w:val="6"/>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80606D5"/>
    <w:multiLevelType w:val="multilevel"/>
    <w:tmpl w:val="7E5E7A8E"/>
    <w:lvl w:ilvl="0">
      <w:start w:val="4"/>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0D41ACE"/>
    <w:multiLevelType w:val="multilevel"/>
    <w:tmpl w:val="0AD851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5172965"/>
    <w:multiLevelType w:val="multilevel"/>
    <w:tmpl w:val="813C384A"/>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3592723"/>
    <w:multiLevelType w:val="multilevel"/>
    <w:tmpl w:val="55D664CC"/>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D4"/>
    <w:rsid w:val="003F39C2"/>
    <w:rsid w:val="00530F37"/>
    <w:rsid w:val="008A3ED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961E"/>
  <w15:docId w15:val="{69F70753-DD84-4943-963C-92DB7965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sz w:val="24"/>
      <w:szCs w:val="24"/>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poznpodarou">
    <w:name w:val="footnote text"/>
    <w:basedOn w:val="Normln"/>
    <w:link w:val="TextpoznpodarouChar"/>
    <w:uiPriority w:val="99"/>
    <w:semiHidden/>
    <w:unhideWhenUsed/>
    <w:rsid w:val="00227C6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7C62"/>
    <w:rPr>
      <w:sz w:val="20"/>
      <w:szCs w:val="20"/>
    </w:rPr>
  </w:style>
  <w:style w:type="character" w:styleId="Znakapoznpodarou">
    <w:name w:val="footnote reference"/>
    <w:basedOn w:val="Standardnpsmoodstavce"/>
    <w:uiPriority w:val="99"/>
    <w:semiHidden/>
    <w:unhideWhenUsed/>
    <w:rsid w:val="00227C62"/>
    <w:rPr>
      <w:vertAlign w:val="superscript"/>
    </w:rPr>
  </w:style>
  <w:style w:type="character" w:styleId="Hypertextovodkaz">
    <w:name w:val="Hyperlink"/>
    <w:basedOn w:val="Standardnpsmoodstavce"/>
    <w:uiPriority w:val="99"/>
    <w:unhideWhenUsed/>
    <w:rsid w:val="00227C62"/>
    <w:rPr>
      <w:color w:val="0563C1" w:themeColor="hyperlink"/>
      <w:u w:val="single"/>
    </w:rPr>
  </w:style>
  <w:style w:type="character" w:customStyle="1" w:styleId="UnresolvedMention">
    <w:name w:val="Unresolved Mention"/>
    <w:basedOn w:val="Standardnpsmoodstavce"/>
    <w:uiPriority w:val="99"/>
    <w:semiHidden/>
    <w:unhideWhenUsed/>
    <w:rsid w:val="00227C62"/>
    <w:rPr>
      <w:color w:val="605E5C"/>
      <w:shd w:val="clear" w:color="auto" w:fill="E1DFDD"/>
    </w:rPr>
  </w:style>
  <w:style w:type="paragraph" w:styleId="Normlnweb">
    <w:name w:val="Normal (Web)"/>
    <w:basedOn w:val="Normln"/>
    <w:uiPriority w:val="99"/>
    <w:semiHidden/>
    <w:unhideWhenUsed/>
    <w:rsid w:val="00E55B15"/>
    <w:pPr>
      <w:spacing w:before="100" w:beforeAutospacing="1" w:after="100" w:afterAutospacing="1" w:line="240" w:lineRule="auto"/>
    </w:pPr>
    <w:rPr>
      <w:rFonts w:ascii="Times New Roman" w:eastAsia="Times New Roman" w:hAnsi="Times New Roman" w:cs="Times New Roman"/>
      <w:sz w:val="24"/>
      <w:szCs w:val="24"/>
    </w:rPr>
  </w:style>
  <w:style w:type="paragraph" w:styleId="Podnadpis">
    <w:name w:val="Subtitle"/>
    <w:basedOn w:val="Normln"/>
    <w:next w:val="Normln"/>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Zhlav">
    <w:name w:val="header"/>
    <w:basedOn w:val="Normln"/>
    <w:link w:val="ZhlavChar"/>
    <w:uiPriority w:val="99"/>
    <w:unhideWhenUsed/>
    <w:rsid w:val="003F39C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F39C2"/>
  </w:style>
  <w:style w:type="paragraph" w:styleId="Zpat">
    <w:name w:val="footer"/>
    <w:basedOn w:val="Normln"/>
    <w:link w:val="ZpatChar"/>
    <w:uiPriority w:val="99"/>
    <w:unhideWhenUsed/>
    <w:rsid w:val="003F39C2"/>
    <w:pPr>
      <w:tabs>
        <w:tab w:val="center" w:pos="4536"/>
        <w:tab w:val="right" w:pos="9072"/>
      </w:tabs>
      <w:spacing w:after="0" w:line="240" w:lineRule="auto"/>
    </w:pPr>
  </w:style>
  <w:style w:type="character" w:customStyle="1" w:styleId="ZpatChar">
    <w:name w:val="Zápatí Char"/>
    <w:basedOn w:val="Standardnpsmoodstavce"/>
    <w:link w:val="Zpat"/>
    <w:uiPriority w:val="99"/>
    <w:rsid w:val="003F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dh21.cz/slovnik/vystava-daru-klementu-gottwaldov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TVE7HYRj+BPBVwvcog9aFhgpA==">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2774</Words>
  <Characters>16372</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Tothová Jolana</dc:creator>
  <cp:lastModifiedBy>Pýcha Čeněk, Ph.D.</cp:lastModifiedBy>
  <cp:revision>2</cp:revision>
  <dcterms:created xsi:type="dcterms:W3CDTF">2022-02-24T15:28:00Z</dcterms:created>
  <dcterms:modified xsi:type="dcterms:W3CDTF">2022-02-28T12:47:00Z</dcterms:modified>
</cp:coreProperties>
</file>