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A3298" w:rsidRPr="00F0414F" w:rsidRDefault="00642036">
      <w:pPr>
        <w:jc w:val="center"/>
        <w:rPr>
          <w:rFonts w:ascii="Roboto" w:hAnsi="Roboto"/>
          <w:b/>
          <w:sz w:val="24"/>
          <w:szCs w:val="24"/>
        </w:rPr>
      </w:pPr>
      <w:r w:rsidRPr="00F0414F">
        <w:rPr>
          <w:rFonts w:ascii="Roboto" w:eastAsia="Arial" w:hAnsi="Roboto" w:cs="Arial"/>
          <w:b/>
          <w:sz w:val="34"/>
          <w:szCs w:val="34"/>
        </w:rPr>
        <w:t>Umělecká ztvárnění přelomových okamžiků stranické verze československých dějin</w:t>
      </w:r>
    </w:p>
    <w:p w14:paraId="00000002" w14:textId="77777777" w:rsidR="00BA3298" w:rsidRPr="00F0414F" w:rsidRDefault="00642036">
      <w:pPr>
        <w:jc w:val="center"/>
        <w:rPr>
          <w:rFonts w:ascii="Roboto" w:hAnsi="Roboto"/>
          <w:b/>
          <w:sz w:val="28"/>
          <w:szCs w:val="28"/>
        </w:rPr>
      </w:pPr>
      <w:r w:rsidRPr="00F0414F">
        <w:rPr>
          <w:rFonts w:ascii="Roboto" w:hAnsi="Roboto"/>
          <w:b/>
          <w:sz w:val="28"/>
          <w:szCs w:val="28"/>
        </w:rPr>
        <w:t>Struktura, řešení a cíle výzkumu</w:t>
      </w:r>
    </w:p>
    <w:p w14:paraId="00000003" w14:textId="77777777" w:rsidR="00BA3298" w:rsidRPr="00F0414F" w:rsidRDefault="00BA3298">
      <w:pPr>
        <w:jc w:val="both"/>
        <w:rPr>
          <w:rFonts w:ascii="Roboto" w:hAnsi="Roboto"/>
          <w:b/>
        </w:rPr>
      </w:pPr>
    </w:p>
    <w:p w14:paraId="00000004" w14:textId="77777777" w:rsidR="00BA3298" w:rsidRPr="00F0414F" w:rsidRDefault="00642036">
      <w:pPr>
        <w:jc w:val="both"/>
        <w:rPr>
          <w:rFonts w:ascii="Roboto" w:hAnsi="Roboto"/>
          <w:b/>
        </w:rPr>
      </w:pPr>
      <w:r w:rsidRPr="00F0414F">
        <w:rPr>
          <w:rFonts w:ascii="Roboto" w:hAnsi="Roboto"/>
          <w:b/>
        </w:rPr>
        <w:t>Popis cílů a obsahu mapy</w:t>
      </w:r>
    </w:p>
    <w:p w14:paraId="00000005" w14:textId="77777777" w:rsidR="00BA3298" w:rsidRPr="00F0414F" w:rsidRDefault="00642036">
      <w:pPr>
        <w:jc w:val="both"/>
        <w:rPr>
          <w:rFonts w:ascii="Roboto" w:hAnsi="Roboto"/>
        </w:rPr>
      </w:pPr>
      <w:r w:rsidRPr="00F0414F">
        <w:rPr>
          <w:rFonts w:ascii="Roboto" w:hAnsi="Roboto"/>
        </w:rPr>
        <w:t>Minulost je obvykle předávána ve formě příběhů, které mají za cíl ozřejmit původ určité společnosti, národa či politického hnutí.</w:t>
      </w:r>
      <w:r w:rsidRPr="00F0414F">
        <w:rPr>
          <w:rFonts w:ascii="Roboto" w:hAnsi="Roboto"/>
          <w:vertAlign w:val="superscript"/>
        </w:rPr>
        <w:footnoteReference w:id="1"/>
      </w:r>
      <w:r w:rsidRPr="00F0414F">
        <w:rPr>
          <w:rFonts w:ascii="Roboto" w:hAnsi="Roboto"/>
        </w:rPr>
        <w:t xml:space="preserve"> Zároveň se od jejího výkladu odvíjí hodnoty, jež jsou a budou prosazovány. Diktatura československého socialismu, vedená komu</w:t>
      </w:r>
      <w:r w:rsidRPr="00F0414F">
        <w:rPr>
          <w:rFonts w:ascii="Roboto" w:hAnsi="Roboto"/>
        </w:rPr>
        <w:t>nistickou stranou, stála na pojetí národních dějin jako střetu lidu a pánů, na stavění pomníků hrdinům tohoto boje a pietě za jeho oběti. Zápletka takového příběhu vyžadovala stanovení klíčových zvratů, okamžiků, na kterých se měly dějiny “lámat”.</w:t>
      </w:r>
      <w:r w:rsidRPr="00F0414F">
        <w:rPr>
          <w:rFonts w:ascii="Roboto" w:hAnsi="Roboto"/>
          <w:vertAlign w:val="superscript"/>
        </w:rPr>
        <w:footnoteReference w:id="2"/>
      </w:r>
      <w:r w:rsidRPr="00F0414F">
        <w:rPr>
          <w:rFonts w:ascii="Roboto" w:hAnsi="Roboto"/>
        </w:rPr>
        <w:t xml:space="preserve"> Přesně </w:t>
      </w:r>
      <w:r w:rsidRPr="00F0414F">
        <w:rPr>
          <w:rFonts w:ascii="Roboto" w:hAnsi="Roboto"/>
        </w:rPr>
        <w:t xml:space="preserve">tyto okamžiky se staly námětem děl umělců, kteří </w:t>
      </w:r>
      <w:proofErr w:type="spellStart"/>
      <w:r w:rsidRPr="00F0414F">
        <w:rPr>
          <w:rFonts w:ascii="Roboto" w:hAnsi="Roboto"/>
        </w:rPr>
        <w:t>tvoříli</w:t>
      </w:r>
      <w:proofErr w:type="spellEnd"/>
      <w:r w:rsidRPr="00F0414F">
        <w:rPr>
          <w:rFonts w:ascii="Roboto" w:hAnsi="Roboto"/>
        </w:rPr>
        <w:t xml:space="preserve"> v souladu s poptávkou stranického vedení.</w:t>
      </w:r>
      <w:r w:rsidRPr="00F0414F">
        <w:rPr>
          <w:rFonts w:ascii="Roboto" w:hAnsi="Roboto"/>
          <w:vertAlign w:val="superscript"/>
        </w:rPr>
        <w:footnoteReference w:id="3"/>
      </w:r>
      <w:r w:rsidRPr="00F0414F">
        <w:rPr>
          <w:rFonts w:ascii="Roboto" w:hAnsi="Roboto"/>
        </w:rPr>
        <w:t xml:space="preserve"> Cílem mapy je rekonstrukce </w:t>
      </w:r>
      <w:proofErr w:type="spellStart"/>
      <w:r w:rsidRPr="00F0414F">
        <w:rPr>
          <w:rFonts w:ascii="Roboto" w:hAnsi="Roboto"/>
        </w:rPr>
        <w:t>narativu</w:t>
      </w:r>
      <w:proofErr w:type="spellEnd"/>
      <w:r w:rsidRPr="00F0414F">
        <w:rPr>
          <w:rFonts w:ascii="Roboto" w:hAnsi="Roboto"/>
        </w:rPr>
        <w:t xml:space="preserve"> československých dějin skrze konstrukt národní revoluční tradice, který byl jednou z klíčových legitimizačních strategií</w:t>
      </w:r>
      <w:r w:rsidRPr="00F0414F">
        <w:rPr>
          <w:rFonts w:ascii="Roboto" w:hAnsi="Roboto"/>
        </w:rPr>
        <w:t xml:space="preserve"> socialismu.  Vnesením vybraných událostí tohoto vyprávění do geografického prostoru a jejich propojením s dobovými uměleckými reflexemi a interpretacemi lze docílit srozumitelného předání tohoto dobově podmíněného příběhu národních dějin v popularizující </w:t>
      </w:r>
      <w:r w:rsidRPr="00F0414F">
        <w:rPr>
          <w:rFonts w:ascii="Roboto" w:hAnsi="Roboto"/>
        </w:rPr>
        <w:t xml:space="preserve">formě. Mapa bude ukázkou výběru možných forem ztvárnění a prezentace událostí i fenoménů, které byly užívány v oficiálním stranickém politicko-výchovném procesu. Zároveň se stane nosičem pro </w:t>
      </w:r>
      <w:proofErr w:type="spellStart"/>
      <w:r w:rsidRPr="00F0414F">
        <w:rPr>
          <w:rFonts w:ascii="Roboto" w:hAnsi="Roboto"/>
        </w:rPr>
        <w:t>didaktizaci</w:t>
      </w:r>
      <w:proofErr w:type="spellEnd"/>
      <w:r w:rsidRPr="00F0414F">
        <w:rPr>
          <w:rFonts w:ascii="Roboto" w:hAnsi="Roboto"/>
        </w:rPr>
        <w:t xml:space="preserve"> konkrétních materiálů. </w:t>
      </w:r>
    </w:p>
    <w:p w14:paraId="00000006" w14:textId="77777777" w:rsidR="00BA3298" w:rsidRPr="00F0414F" w:rsidRDefault="00642036">
      <w:pPr>
        <w:jc w:val="both"/>
        <w:rPr>
          <w:rFonts w:ascii="Roboto" w:hAnsi="Roboto"/>
          <w:b/>
        </w:rPr>
      </w:pPr>
      <w:r w:rsidRPr="00F0414F">
        <w:rPr>
          <w:rFonts w:ascii="Roboto" w:hAnsi="Roboto"/>
          <w:b/>
        </w:rPr>
        <w:t>Klíčová slova</w:t>
      </w:r>
    </w:p>
    <w:p w14:paraId="00000007" w14:textId="77777777" w:rsidR="00BA3298" w:rsidRPr="00F0414F" w:rsidRDefault="00642036">
      <w:pPr>
        <w:jc w:val="both"/>
        <w:rPr>
          <w:rFonts w:ascii="Roboto" w:hAnsi="Roboto"/>
        </w:rPr>
      </w:pPr>
      <w:r w:rsidRPr="00F0414F">
        <w:rPr>
          <w:rFonts w:ascii="Roboto" w:hAnsi="Roboto"/>
        </w:rPr>
        <w:t xml:space="preserve">Místa paměti – </w:t>
      </w:r>
      <w:r w:rsidRPr="00F0414F">
        <w:rPr>
          <w:rFonts w:ascii="Roboto" w:hAnsi="Roboto"/>
        </w:rPr>
        <w:t>revoluční tradice – událost – výročí – vzpomínání - umění - Sbírka muzea dělnického hnutí</w:t>
      </w:r>
    </w:p>
    <w:p w14:paraId="00000008" w14:textId="77777777" w:rsidR="00BA3298" w:rsidRPr="00F0414F" w:rsidRDefault="00642036">
      <w:pPr>
        <w:jc w:val="both"/>
        <w:rPr>
          <w:rFonts w:ascii="Roboto" w:hAnsi="Roboto"/>
          <w:b/>
        </w:rPr>
      </w:pPr>
      <w:r w:rsidRPr="00F0414F">
        <w:rPr>
          <w:rFonts w:ascii="Roboto" w:hAnsi="Roboto"/>
          <w:b/>
        </w:rPr>
        <w:t>Časové pokrytí</w:t>
      </w:r>
    </w:p>
    <w:p w14:paraId="00000009" w14:textId="77777777" w:rsidR="00BA3298" w:rsidRPr="00F0414F" w:rsidRDefault="00642036">
      <w:pPr>
        <w:jc w:val="both"/>
        <w:rPr>
          <w:rFonts w:ascii="Roboto" w:hAnsi="Roboto"/>
        </w:rPr>
      </w:pPr>
      <w:r w:rsidRPr="00F0414F">
        <w:rPr>
          <w:rFonts w:ascii="Roboto" w:hAnsi="Roboto"/>
        </w:rPr>
        <w:t>rozmezí let 1400-1989</w:t>
      </w:r>
    </w:p>
    <w:p w14:paraId="0000000A" w14:textId="77777777" w:rsidR="00BA3298" w:rsidRPr="00F0414F" w:rsidRDefault="00642036">
      <w:pPr>
        <w:jc w:val="both"/>
        <w:rPr>
          <w:rFonts w:ascii="Roboto" w:hAnsi="Roboto"/>
        </w:rPr>
      </w:pPr>
      <w:r w:rsidRPr="00F0414F">
        <w:rPr>
          <w:rFonts w:ascii="Roboto" w:hAnsi="Roboto"/>
        </w:rPr>
        <w:t xml:space="preserve">Dle dobového výkladu dějin se napětí mezi </w:t>
      </w:r>
      <w:proofErr w:type="spellStart"/>
      <w:r w:rsidRPr="00F0414F">
        <w:rPr>
          <w:rFonts w:ascii="Roboto" w:hAnsi="Roboto"/>
        </w:rPr>
        <w:t>ujařměným</w:t>
      </w:r>
      <w:proofErr w:type="spellEnd"/>
      <w:r w:rsidRPr="00F0414F">
        <w:rPr>
          <w:rFonts w:ascii="Roboto" w:hAnsi="Roboto"/>
        </w:rPr>
        <w:t xml:space="preserve"> lidem a pány dávalo energii v podobě třídního boje celému vývoji národa.</w:t>
      </w:r>
      <w:r w:rsidRPr="00F0414F">
        <w:rPr>
          <w:rFonts w:ascii="Roboto" w:hAnsi="Roboto"/>
          <w:vertAlign w:val="superscript"/>
        </w:rPr>
        <w:footnoteReference w:id="4"/>
      </w:r>
      <w:r w:rsidRPr="00F0414F">
        <w:rPr>
          <w:rFonts w:ascii="Roboto" w:hAnsi="Roboto"/>
        </w:rPr>
        <w:t xml:space="preserve"> Čas</w:t>
      </w:r>
      <w:r w:rsidRPr="00F0414F">
        <w:rPr>
          <w:rFonts w:ascii="Roboto" w:hAnsi="Roboto"/>
        </w:rPr>
        <w:t xml:space="preserve">tým námětem uměleckého ztvárnění se stávaly </w:t>
      </w:r>
      <w:r w:rsidRPr="00F0414F">
        <w:rPr>
          <w:rFonts w:ascii="Roboto" w:hAnsi="Roboto"/>
        </w:rPr>
        <w:lastRenderedPageBreak/>
        <w:t>zejména události husitského hnutí, kde měla být založen tradice vzdoru a revoluce. Námět utrpení dělníků a jejich vzdoru se mění až s nutností zobrazovat události po únoru 1948, kdy hlavní intencí umělců bylo zac</w:t>
      </w:r>
      <w:r w:rsidRPr="00F0414F">
        <w:rPr>
          <w:rFonts w:ascii="Roboto" w:hAnsi="Roboto"/>
        </w:rPr>
        <w:t>hytit radostné budování socialismu a jeho budoucí perspektivy.</w:t>
      </w:r>
    </w:p>
    <w:p w14:paraId="0000000B" w14:textId="77777777" w:rsidR="00BA3298" w:rsidRPr="00F0414F" w:rsidRDefault="00642036">
      <w:pPr>
        <w:jc w:val="both"/>
        <w:rPr>
          <w:rFonts w:ascii="Roboto" w:hAnsi="Roboto"/>
          <w:b/>
        </w:rPr>
      </w:pPr>
      <w:r w:rsidRPr="00F0414F">
        <w:rPr>
          <w:rFonts w:ascii="Roboto" w:hAnsi="Roboto"/>
          <w:b/>
        </w:rPr>
        <w:t xml:space="preserve">Země </w:t>
      </w:r>
    </w:p>
    <w:p w14:paraId="0000000C" w14:textId="77777777" w:rsidR="00BA3298" w:rsidRPr="00F0414F" w:rsidRDefault="00642036">
      <w:pPr>
        <w:jc w:val="both"/>
        <w:rPr>
          <w:rFonts w:ascii="Roboto" w:hAnsi="Roboto"/>
          <w:b/>
        </w:rPr>
      </w:pPr>
      <w:r w:rsidRPr="00F0414F">
        <w:rPr>
          <w:rFonts w:ascii="Roboto" w:hAnsi="Roboto"/>
        </w:rPr>
        <w:t>Československá republika, Československá socialistická republika</w:t>
      </w:r>
    </w:p>
    <w:p w14:paraId="0000000D" w14:textId="77777777" w:rsidR="00BA3298" w:rsidRPr="00F0414F" w:rsidRDefault="00642036">
      <w:pPr>
        <w:jc w:val="both"/>
        <w:rPr>
          <w:rFonts w:ascii="Roboto" w:hAnsi="Roboto"/>
          <w:b/>
        </w:rPr>
      </w:pPr>
      <w:r w:rsidRPr="00F0414F">
        <w:rPr>
          <w:rFonts w:ascii="Roboto" w:hAnsi="Roboto"/>
          <w:b/>
        </w:rPr>
        <w:t>Charakteristika kolekce uměleckých artefaktů</w:t>
      </w:r>
    </w:p>
    <w:p w14:paraId="0000000E" w14:textId="77777777" w:rsidR="00BA3298" w:rsidRPr="00F0414F" w:rsidRDefault="00642036">
      <w:pPr>
        <w:spacing w:before="240" w:after="0" w:line="276" w:lineRule="auto"/>
        <w:rPr>
          <w:rFonts w:ascii="Roboto" w:hAnsi="Roboto"/>
          <w:b/>
        </w:rPr>
      </w:pPr>
      <w:r w:rsidRPr="00F0414F">
        <w:rPr>
          <w:rFonts w:ascii="Roboto" w:hAnsi="Roboto"/>
        </w:rPr>
        <w:t xml:space="preserve">Díla, která prezentujeme a </w:t>
      </w:r>
      <w:proofErr w:type="spellStart"/>
      <w:r w:rsidRPr="00F0414F">
        <w:rPr>
          <w:rFonts w:ascii="Roboto" w:hAnsi="Roboto"/>
        </w:rPr>
        <w:t>kontextualizujeme</w:t>
      </w:r>
      <w:proofErr w:type="spellEnd"/>
      <w:r w:rsidRPr="00F0414F">
        <w:rPr>
          <w:rFonts w:ascii="Roboto" w:hAnsi="Roboto"/>
        </w:rPr>
        <w:t xml:space="preserve"> v prostředí interaktivní mapy, s</w:t>
      </w:r>
      <w:r w:rsidRPr="00F0414F">
        <w:rPr>
          <w:rFonts w:ascii="Roboto" w:hAnsi="Roboto"/>
        </w:rPr>
        <w:t>e staly součástí sbírek muzeí Klementa Gottwalda, V. I. Lenina či Julia Fučíka na základě specifických a různými faktory podmíněných priorit sbírkotvorné činnosti těchto institucí.</w:t>
      </w:r>
      <w:r w:rsidRPr="00F0414F">
        <w:rPr>
          <w:rFonts w:ascii="Roboto" w:hAnsi="Roboto"/>
          <w:vertAlign w:val="superscript"/>
        </w:rPr>
        <w:footnoteReference w:id="5"/>
      </w:r>
      <w:r w:rsidRPr="00F0414F">
        <w:rPr>
          <w:rFonts w:ascii="Roboto" w:hAnsi="Roboto"/>
        </w:rPr>
        <w:t xml:space="preserve"> Nejedná se tedy o vyčerpávající přehled, jež by mohl vést k nalezení a pop</w:t>
      </w:r>
      <w:r w:rsidRPr="00F0414F">
        <w:rPr>
          <w:rFonts w:ascii="Roboto" w:hAnsi="Roboto"/>
        </w:rPr>
        <w:t xml:space="preserve">sání komplexní vývojové linky umění s historickým námětem v období státního socialismu. Jedná se však o dostatečně široký průřez uměleckou tvorbou, který umožňuje vyznačit zásadní body oficiálního pojetí </w:t>
      </w:r>
      <w:proofErr w:type="spellStart"/>
      <w:r w:rsidRPr="00F0414F">
        <w:rPr>
          <w:rFonts w:ascii="Roboto" w:hAnsi="Roboto"/>
        </w:rPr>
        <w:t>miulosti</w:t>
      </w:r>
      <w:proofErr w:type="spellEnd"/>
      <w:r w:rsidRPr="00F0414F">
        <w:rPr>
          <w:rFonts w:ascii="Roboto" w:hAnsi="Roboto"/>
        </w:rPr>
        <w:t xml:space="preserve"> v podobě estetizovaných zachycení klíčových</w:t>
      </w:r>
      <w:r w:rsidRPr="00F0414F">
        <w:rPr>
          <w:rFonts w:ascii="Roboto" w:hAnsi="Roboto"/>
        </w:rPr>
        <w:t xml:space="preserve"> historických událostí.</w:t>
      </w:r>
    </w:p>
    <w:p w14:paraId="0000000F" w14:textId="77777777" w:rsidR="00BA3298" w:rsidRPr="00F0414F" w:rsidRDefault="00BA3298">
      <w:pPr>
        <w:jc w:val="both"/>
        <w:rPr>
          <w:rFonts w:ascii="Roboto" w:hAnsi="Roboto"/>
          <w:b/>
        </w:rPr>
      </w:pPr>
    </w:p>
    <w:p w14:paraId="00000010" w14:textId="77777777" w:rsidR="00BA3298" w:rsidRPr="00F0414F" w:rsidRDefault="00642036">
      <w:pPr>
        <w:jc w:val="both"/>
        <w:rPr>
          <w:rFonts w:ascii="Roboto" w:hAnsi="Roboto"/>
          <w:b/>
        </w:rPr>
      </w:pPr>
      <w:r w:rsidRPr="00F0414F">
        <w:rPr>
          <w:rFonts w:ascii="Roboto" w:hAnsi="Roboto"/>
          <w:b/>
        </w:rPr>
        <w:t>typy objektů</w:t>
      </w:r>
    </w:p>
    <w:p w14:paraId="00000011" w14:textId="77777777" w:rsidR="00BA3298" w:rsidRPr="00F0414F" w:rsidRDefault="00642036">
      <w:pPr>
        <w:jc w:val="both"/>
        <w:rPr>
          <w:rFonts w:ascii="Roboto" w:hAnsi="Roboto"/>
          <w:i/>
        </w:rPr>
      </w:pPr>
      <w:r w:rsidRPr="00F0414F">
        <w:rPr>
          <w:rFonts w:ascii="Roboto" w:hAnsi="Roboto"/>
          <w:i/>
        </w:rPr>
        <w:t>události</w:t>
      </w:r>
    </w:p>
    <w:p w14:paraId="00000012" w14:textId="77777777" w:rsidR="00BA3298" w:rsidRPr="00F0414F" w:rsidRDefault="00642036">
      <w:pPr>
        <w:jc w:val="both"/>
        <w:rPr>
          <w:rFonts w:ascii="Roboto" w:hAnsi="Roboto"/>
          <w:i/>
        </w:rPr>
      </w:pPr>
      <w:r w:rsidRPr="00F0414F">
        <w:rPr>
          <w:rFonts w:ascii="Roboto" w:hAnsi="Roboto"/>
          <w:i/>
        </w:rPr>
        <w:t>umělecké artefakty</w:t>
      </w:r>
    </w:p>
    <w:p w14:paraId="00000013" w14:textId="77777777" w:rsidR="00BA3298" w:rsidRPr="00F0414F" w:rsidRDefault="00BA3298">
      <w:pPr>
        <w:rPr>
          <w:rFonts w:ascii="Roboto" w:hAnsi="Roboto"/>
        </w:rPr>
      </w:pPr>
      <w:bookmarkStart w:id="0" w:name="_heading=h.su3qqpe05hzb" w:colFirst="0" w:colLast="0"/>
      <w:bookmarkEnd w:id="0"/>
    </w:p>
    <w:p w14:paraId="00000014" w14:textId="77777777" w:rsidR="00BA3298" w:rsidRPr="00F0414F" w:rsidRDefault="00642036">
      <w:pPr>
        <w:jc w:val="both"/>
        <w:rPr>
          <w:rFonts w:ascii="Roboto" w:hAnsi="Roboto"/>
          <w:b/>
        </w:rPr>
      </w:pPr>
      <w:r w:rsidRPr="00F0414F">
        <w:rPr>
          <w:rFonts w:ascii="Roboto" w:hAnsi="Roboto"/>
          <w:b/>
        </w:rPr>
        <w:t>Kategorie (zvolené vrstvy mapy)</w:t>
      </w:r>
      <w:r w:rsidRPr="00F0414F">
        <w:rPr>
          <w:rFonts w:ascii="Roboto" w:hAnsi="Roboto"/>
          <w:b/>
          <w:vertAlign w:val="superscript"/>
        </w:rPr>
        <w:footnoteReference w:id="6"/>
      </w:r>
    </w:p>
    <w:p w14:paraId="00000015" w14:textId="77777777" w:rsidR="00BA3298" w:rsidRPr="00F0414F" w:rsidRDefault="00642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oboto" w:hAnsi="Roboto"/>
          <w:i/>
          <w:color w:val="000000"/>
        </w:rPr>
      </w:pPr>
      <w:r w:rsidRPr="00F0414F">
        <w:rPr>
          <w:rFonts w:ascii="Roboto" w:hAnsi="Roboto"/>
          <w:i/>
          <w:color w:val="000000"/>
        </w:rPr>
        <w:t>Feudalismus (800-1848)</w:t>
      </w:r>
    </w:p>
    <w:p w14:paraId="00000016" w14:textId="77777777" w:rsidR="00BA3298" w:rsidRPr="00F0414F" w:rsidRDefault="006420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Roboto" w:hAnsi="Roboto"/>
          <w:color w:val="000000"/>
        </w:rPr>
      </w:pPr>
      <w:r w:rsidRPr="00F0414F">
        <w:rPr>
          <w:rFonts w:ascii="Roboto" w:hAnsi="Roboto"/>
          <w:color w:val="000000"/>
        </w:rPr>
        <w:t>Vrstva pokrývající klíčové události dějin třídního boje v dlouhém období od 9. století do poloviny 19. století. Toto období bylo dle výkladu československých dějin na základě historického materialismu strukturováno do několika období: raného feudalismu zah</w:t>
      </w:r>
      <w:r w:rsidRPr="00F0414F">
        <w:rPr>
          <w:rFonts w:ascii="Roboto" w:hAnsi="Roboto"/>
          <w:color w:val="000000"/>
        </w:rPr>
        <w:t>rnující přechod mezi otrokářsko-kmenovou společností a vznikem lenního a nevolnického systému, vrcholného feudalismu s klíčovou etapou v podobě husitského hnutí a pozdního fáze tohoto období, pro kterou bylo typické tuhé nevolnictví, kulturní a germanizačn</w:t>
      </w:r>
      <w:r w:rsidRPr="00F0414F">
        <w:rPr>
          <w:rFonts w:ascii="Roboto" w:hAnsi="Roboto"/>
          <w:color w:val="000000"/>
        </w:rPr>
        <w:t>í tlaky a selská povstání proti nim.</w:t>
      </w:r>
    </w:p>
    <w:p w14:paraId="00000017" w14:textId="77777777" w:rsidR="00BA3298" w:rsidRPr="00F0414F" w:rsidRDefault="00BA32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Roboto" w:hAnsi="Roboto"/>
          <w:color w:val="000000"/>
        </w:rPr>
      </w:pPr>
    </w:p>
    <w:p w14:paraId="00000018" w14:textId="77777777" w:rsidR="00BA3298" w:rsidRPr="00F0414F" w:rsidRDefault="00642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oboto" w:hAnsi="Roboto"/>
          <w:i/>
          <w:color w:val="000000"/>
        </w:rPr>
      </w:pPr>
      <w:r w:rsidRPr="00F0414F">
        <w:rPr>
          <w:rFonts w:ascii="Roboto" w:hAnsi="Roboto"/>
          <w:i/>
          <w:color w:val="000000"/>
        </w:rPr>
        <w:t>Ranná fáze kapitalismu a obrození národa (1848-1890)</w:t>
      </w:r>
    </w:p>
    <w:p w14:paraId="00000019" w14:textId="77777777" w:rsidR="00BA3298" w:rsidRPr="00F0414F" w:rsidRDefault="006420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Roboto" w:hAnsi="Roboto"/>
          <w:color w:val="000000"/>
        </w:rPr>
      </w:pPr>
      <w:r w:rsidRPr="00F0414F">
        <w:rPr>
          <w:rFonts w:ascii="Roboto" w:hAnsi="Roboto"/>
          <w:color w:val="000000"/>
        </w:rPr>
        <w:t>Počátek průmyslové revoluce a vznik továrního proletariátu. Třídní boje splývají s národnostním napětím mezi českou a německou (slovenskou a maďarskou) buržoazií i mezi českým nebo slovenským dělníkem a německým továrníkem. Ve vrcholné fázi tohoto období s</w:t>
      </w:r>
      <w:r w:rsidRPr="00F0414F">
        <w:rPr>
          <w:rFonts w:ascii="Roboto" w:hAnsi="Roboto"/>
          <w:color w:val="000000"/>
        </w:rPr>
        <w:t xml:space="preserve">e však proletariát politicky emancipuje od zbytku </w:t>
      </w:r>
      <w:r w:rsidRPr="00F0414F">
        <w:rPr>
          <w:rFonts w:ascii="Roboto" w:hAnsi="Roboto"/>
          <w:color w:val="000000"/>
        </w:rPr>
        <w:lastRenderedPageBreak/>
        <w:t xml:space="preserve">národního hnutí střední třídy a zakládá vlastní politické a spolkové organizace. </w:t>
      </w:r>
      <w:r w:rsidRPr="00F0414F">
        <w:rPr>
          <w:rFonts w:ascii="Roboto" w:hAnsi="Roboto"/>
          <w:color w:val="000000"/>
        </w:rPr>
        <w:br/>
        <w:t xml:space="preserve"> </w:t>
      </w:r>
    </w:p>
    <w:p w14:paraId="0000001A" w14:textId="77777777" w:rsidR="00BA3298" w:rsidRPr="00F0414F" w:rsidRDefault="00642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oboto" w:hAnsi="Roboto"/>
          <w:i/>
          <w:color w:val="000000"/>
        </w:rPr>
      </w:pPr>
      <w:r w:rsidRPr="00F0414F">
        <w:rPr>
          <w:rFonts w:ascii="Roboto" w:hAnsi="Roboto"/>
          <w:i/>
          <w:color w:val="000000"/>
        </w:rPr>
        <w:t>Vrcholná fáze kapitalismu (1890-1930)</w:t>
      </w:r>
    </w:p>
    <w:p w14:paraId="0000001B" w14:textId="77777777" w:rsidR="00BA3298" w:rsidRPr="00F0414F" w:rsidRDefault="00BA32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Roboto" w:hAnsi="Roboto"/>
          <w:i/>
          <w:color w:val="000000"/>
        </w:rPr>
      </w:pPr>
    </w:p>
    <w:p w14:paraId="0000001C" w14:textId="77777777" w:rsidR="00BA3298" w:rsidRPr="00F0414F" w:rsidRDefault="006420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Roboto" w:hAnsi="Roboto"/>
          <w:color w:val="000000"/>
        </w:rPr>
      </w:pPr>
      <w:r w:rsidRPr="00F0414F">
        <w:rPr>
          <w:rFonts w:ascii="Roboto" w:hAnsi="Roboto"/>
          <w:color w:val="000000"/>
        </w:rPr>
        <w:t>Dělnické hnutí skrze sociální demokracii prosazuje vlastní třídní zájmy. Dějinám do</w:t>
      </w:r>
      <w:r w:rsidRPr="00F0414F">
        <w:rPr>
          <w:rFonts w:ascii="Roboto" w:hAnsi="Roboto"/>
          <w:color w:val="000000"/>
        </w:rPr>
        <w:t xml:space="preserve">minuje střet mezi proletariátem a buržoazií. Za </w:t>
      </w:r>
      <w:proofErr w:type="gramStart"/>
      <w:r w:rsidRPr="00F0414F">
        <w:rPr>
          <w:rFonts w:ascii="Roboto" w:hAnsi="Roboto"/>
          <w:color w:val="000000"/>
        </w:rPr>
        <w:t>klíčové</w:t>
      </w:r>
      <w:proofErr w:type="gramEnd"/>
      <w:r w:rsidRPr="00F0414F">
        <w:rPr>
          <w:rFonts w:ascii="Roboto" w:hAnsi="Roboto"/>
          <w:color w:val="000000"/>
        </w:rPr>
        <w:t xml:space="preserve"> událostí může být považováno vyhlášení první světové války, která je označena za imperialistickou, zrada vůdců sociální demokracie a ukradení revoluce 1918 československou buržoazií, která cíleně zast</w:t>
      </w:r>
      <w:r w:rsidRPr="00F0414F">
        <w:rPr>
          <w:rFonts w:ascii="Roboto" w:hAnsi="Roboto"/>
          <w:color w:val="000000"/>
        </w:rPr>
        <w:t>avila socializaci nové republiky. Pro další dějinný vývoj je důležitý vznik samostatné komunistické strany.</w:t>
      </w:r>
    </w:p>
    <w:p w14:paraId="0000001D" w14:textId="77777777" w:rsidR="00BA3298" w:rsidRPr="00F0414F" w:rsidRDefault="00BA32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Roboto" w:hAnsi="Roboto"/>
          <w:color w:val="000000"/>
        </w:rPr>
      </w:pPr>
    </w:p>
    <w:p w14:paraId="0000001E" w14:textId="77777777" w:rsidR="00BA3298" w:rsidRPr="00F0414F" w:rsidRDefault="00642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oboto" w:hAnsi="Roboto"/>
          <w:i/>
          <w:color w:val="000000"/>
        </w:rPr>
      </w:pPr>
      <w:r w:rsidRPr="00F0414F">
        <w:rPr>
          <w:rFonts w:ascii="Roboto" w:hAnsi="Roboto"/>
          <w:i/>
          <w:color w:val="000000"/>
        </w:rPr>
        <w:t>Konečná krize kapitalismu (1930-1945)</w:t>
      </w:r>
    </w:p>
    <w:p w14:paraId="0000001F" w14:textId="77777777" w:rsidR="00BA3298" w:rsidRPr="00F0414F" w:rsidRDefault="006420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Roboto" w:hAnsi="Roboto"/>
          <w:color w:val="000000"/>
        </w:rPr>
      </w:pPr>
      <w:r w:rsidRPr="00F0414F">
        <w:rPr>
          <w:rFonts w:ascii="Roboto" w:hAnsi="Roboto"/>
          <w:color w:val="000000"/>
        </w:rPr>
        <w:t>Období velké hospodářské krize a druhé světové války se stala destruktivní epochou kolapsu kapitalismu. Nezam</w:t>
      </w:r>
      <w:r w:rsidRPr="00F0414F">
        <w:rPr>
          <w:rFonts w:ascii="Roboto" w:hAnsi="Roboto"/>
          <w:color w:val="000000"/>
        </w:rPr>
        <w:t>ěstnanost, sociální problémy a dělnické nepokoje měla vést jako stupňující se třídní boj KSČ, podobně jako se měla stát vůdčí silou odporu proti Mnichovské dohodě, nacistické okupaci a v procesu osvobození v součinnosti s rudou armádou.</w:t>
      </w:r>
    </w:p>
    <w:p w14:paraId="00000020" w14:textId="77777777" w:rsidR="00BA3298" w:rsidRPr="00F0414F" w:rsidRDefault="00BA32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Roboto" w:hAnsi="Roboto"/>
          <w:color w:val="000000"/>
        </w:rPr>
      </w:pPr>
    </w:p>
    <w:p w14:paraId="00000021" w14:textId="77777777" w:rsidR="00BA3298" w:rsidRPr="00F0414F" w:rsidRDefault="00642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oboto" w:hAnsi="Roboto"/>
          <w:i/>
          <w:color w:val="000000"/>
        </w:rPr>
      </w:pPr>
      <w:r w:rsidRPr="00F0414F">
        <w:rPr>
          <w:rFonts w:ascii="Roboto" w:hAnsi="Roboto"/>
          <w:i/>
          <w:color w:val="000000"/>
        </w:rPr>
        <w:t>Národní revoluce (</w:t>
      </w:r>
      <w:r w:rsidRPr="00F0414F">
        <w:rPr>
          <w:rFonts w:ascii="Roboto" w:hAnsi="Roboto"/>
          <w:i/>
          <w:color w:val="000000"/>
        </w:rPr>
        <w:t>1945-1948)</w:t>
      </w:r>
    </w:p>
    <w:p w14:paraId="00000022" w14:textId="77777777" w:rsidR="00BA3298" w:rsidRPr="00F0414F" w:rsidRDefault="006420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Roboto" w:hAnsi="Roboto"/>
          <w:color w:val="000000"/>
        </w:rPr>
      </w:pPr>
      <w:r w:rsidRPr="00F0414F">
        <w:rPr>
          <w:rFonts w:ascii="Roboto" w:hAnsi="Roboto"/>
          <w:color w:val="000000"/>
        </w:rPr>
        <w:t>Období vzniku národní fronty, poválečné rekonstrukce a postupného převzetí moci ze strany KSČ, které vrcholilo požadavky na důslednou socializaci, plánování v oblasti hospodářský a následnou likvidací „buržoazního pokusu o puč“ v roce 1948</w:t>
      </w:r>
      <w:r w:rsidRPr="00F0414F">
        <w:rPr>
          <w:rFonts w:ascii="Roboto" w:hAnsi="Roboto"/>
        </w:rPr>
        <w:t xml:space="preserve"> a pře</w:t>
      </w:r>
      <w:r w:rsidRPr="00F0414F">
        <w:rPr>
          <w:rFonts w:ascii="Roboto" w:hAnsi="Roboto"/>
        </w:rPr>
        <w:t>vzetí moci ze strany KSČ.</w:t>
      </w:r>
    </w:p>
    <w:p w14:paraId="00000023" w14:textId="77777777" w:rsidR="00BA3298" w:rsidRPr="00F0414F" w:rsidRDefault="00642036">
      <w:pPr>
        <w:numPr>
          <w:ilvl w:val="0"/>
          <w:numId w:val="1"/>
        </w:numPr>
        <w:spacing w:before="240" w:after="240"/>
        <w:jc w:val="both"/>
        <w:rPr>
          <w:rFonts w:ascii="Roboto" w:hAnsi="Roboto"/>
        </w:rPr>
      </w:pPr>
      <w:r w:rsidRPr="00F0414F">
        <w:rPr>
          <w:rFonts w:ascii="Roboto" w:hAnsi="Roboto"/>
          <w:i/>
        </w:rPr>
        <w:t>Budování základů socialismu (1948-1970)</w:t>
      </w:r>
    </w:p>
    <w:p w14:paraId="00000024" w14:textId="77777777" w:rsidR="00BA3298" w:rsidRPr="00F0414F" w:rsidRDefault="00642036">
      <w:pPr>
        <w:spacing w:before="240" w:after="240"/>
        <w:ind w:left="720"/>
        <w:jc w:val="both"/>
        <w:rPr>
          <w:rFonts w:ascii="Roboto" w:hAnsi="Roboto"/>
        </w:rPr>
      </w:pPr>
      <w:r w:rsidRPr="00F0414F">
        <w:rPr>
          <w:rFonts w:ascii="Roboto" w:hAnsi="Roboto"/>
        </w:rPr>
        <w:t>V říjnu 1949 parlament schválil návrh československého prvního pětiletého plánu, jehož cílem byla soustavná přestavba národní ekonomiky na centrálně řízený a plánovaný systém. Jasnou prioritu dostal těžký průmysl, strojírenství a také těžba uhlí či železné</w:t>
      </w:r>
      <w:r w:rsidRPr="00F0414F">
        <w:rPr>
          <w:rFonts w:ascii="Roboto" w:hAnsi="Roboto"/>
        </w:rPr>
        <w:t xml:space="preserve"> rudy. </w:t>
      </w:r>
      <w:proofErr w:type="gramStart"/>
      <w:r w:rsidRPr="00F0414F">
        <w:rPr>
          <w:rFonts w:ascii="Roboto" w:hAnsi="Roboto"/>
        </w:rPr>
        <w:t>Zemědělství</w:t>
      </w:r>
      <w:proofErr w:type="gramEnd"/>
      <w:r w:rsidRPr="00F0414F">
        <w:rPr>
          <w:rFonts w:ascii="Roboto" w:hAnsi="Roboto"/>
        </w:rPr>
        <w:t xml:space="preserve"> mělo získat ráz moderní velkoprodukce sloučením jednotlivých statků v družstevní </w:t>
      </w:r>
      <w:proofErr w:type="gramStart"/>
      <w:r w:rsidRPr="00F0414F">
        <w:rPr>
          <w:rFonts w:ascii="Roboto" w:hAnsi="Roboto"/>
        </w:rPr>
        <w:t>velkopodniky.</w:t>
      </w:r>
      <w:proofErr w:type="gramEnd"/>
      <w:r w:rsidRPr="00F0414F">
        <w:rPr>
          <w:rFonts w:ascii="Roboto" w:hAnsi="Roboto"/>
        </w:rPr>
        <w:t xml:space="preserve"> Zvláště období přelomu 40. a 50. let provázely represe spojené s třídním bojem proti “národní buržoazii”. V polovině 50. let sice </w:t>
      </w:r>
      <w:proofErr w:type="spellStart"/>
      <w:r w:rsidRPr="00F0414F">
        <w:rPr>
          <w:rFonts w:ascii="Roboto" w:hAnsi="Roboto"/>
        </w:rPr>
        <w:t>přšlo</w:t>
      </w:r>
      <w:proofErr w:type="spellEnd"/>
      <w:r w:rsidRPr="00F0414F">
        <w:rPr>
          <w:rFonts w:ascii="Roboto" w:hAnsi="Roboto"/>
        </w:rPr>
        <w:t xml:space="preserve"> určité</w:t>
      </w:r>
      <w:r w:rsidRPr="00F0414F">
        <w:rPr>
          <w:rFonts w:ascii="Roboto" w:hAnsi="Roboto"/>
        </w:rPr>
        <w:t xml:space="preserve"> zmírnění nátlaku i snaha o dílčí změny v ekonomice ve prospěch spotřebního průmyslu a zemědělství, nicméně široké reformy systému druhé poloviny 60. let byly potlačeny “zdravými silami” uvnitř KSČ a sovětskou intervencí.</w:t>
      </w:r>
    </w:p>
    <w:p w14:paraId="00000025" w14:textId="77777777" w:rsidR="00BA3298" w:rsidRPr="00F0414F" w:rsidRDefault="00642036">
      <w:pPr>
        <w:numPr>
          <w:ilvl w:val="0"/>
          <w:numId w:val="1"/>
        </w:numPr>
        <w:spacing w:before="240" w:after="240"/>
        <w:jc w:val="both"/>
        <w:rPr>
          <w:rFonts w:ascii="Roboto" w:hAnsi="Roboto"/>
          <w:i/>
        </w:rPr>
      </w:pPr>
      <w:r w:rsidRPr="00F0414F">
        <w:rPr>
          <w:rFonts w:ascii="Roboto" w:hAnsi="Roboto"/>
          <w:i/>
        </w:rPr>
        <w:t>Reálný socialismus 70. a 80. let</w:t>
      </w:r>
    </w:p>
    <w:p w14:paraId="00000026" w14:textId="77777777" w:rsidR="00BA3298" w:rsidRPr="00F0414F" w:rsidRDefault="00642036">
      <w:pPr>
        <w:ind w:left="708"/>
        <w:jc w:val="both"/>
        <w:rPr>
          <w:rFonts w:ascii="Roboto" w:hAnsi="Roboto"/>
        </w:rPr>
      </w:pPr>
      <w:r w:rsidRPr="00F0414F">
        <w:rPr>
          <w:rFonts w:ascii="Roboto" w:hAnsi="Roboto"/>
        </w:rPr>
        <w:tab/>
      </w:r>
      <w:r w:rsidRPr="00F0414F">
        <w:rPr>
          <w:rFonts w:ascii="Roboto" w:hAnsi="Roboto"/>
        </w:rPr>
        <w:t>Revoluce měla být</w:t>
      </w:r>
      <w:r w:rsidRPr="00F0414F">
        <w:rPr>
          <w:rFonts w:ascii="Roboto" w:hAnsi="Roboto"/>
          <w:b/>
        </w:rPr>
        <w:t xml:space="preserve"> </w:t>
      </w:r>
      <w:r w:rsidRPr="00F0414F">
        <w:rPr>
          <w:rFonts w:ascii="Roboto" w:hAnsi="Roboto"/>
        </w:rPr>
        <w:t>ukončena a socialismus dosažen již v roce 1960, nicméně brzy poté se rozvinulo reformní hnutí uvnitř strany. Události spojené s  jeho potlačení vojsky Varšavské smlouvy musely být překonávány. Vedoucí činitelé KSČ tedy mohli mluvit o klid</w:t>
      </w:r>
      <w:r w:rsidRPr="00F0414F">
        <w:rPr>
          <w:rFonts w:ascii="Roboto" w:hAnsi="Roboto"/>
        </w:rPr>
        <w:t xml:space="preserve">ném životě v socialistické společnosti až od 70. let, které měl symbolizovat jednak technický pokrok zosobněný například jaderným programem či kosmickými lety, stabilní životní úroveň i politická scéna, jež stála na neustálém </w:t>
      </w:r>
      <w:proofErr w:type="spellStart"/>
      <w:r w:rsidRPr="00F0414F">
        <w:rPr>
          <w:rFonts w:ascii="Roboto" w:hAnsi="Roboto"/>
        </w:rPr>
        <w:t>upevńování</w:t>
      </w:r>
      <w:proofErr w:type="spellEnd"/>
      <w:r w:rsidRPr="00F0414F">
        <w:rPr>
          <w:rFonts w:ascii="Roboto" w:hAnsi="Roboto"/>
        </w:rPr>
        <w:t xml:space="preserve"> vztahů se SSSR.</w:t>
      </w:r>
    </w:p>
    <w:p w14:paraId="51A26201" w14:textId="77777777" w:rsidR="00F0414F" w:rsidRDefault="00F0414F">
      <w:pPr>
        <w:jc w:val="both"/>
        <w:rPr>
          <w:rFonts w:ascii="Roboto" w:hAnsi="Roboto"/>
          <w:b/>
        </w:rPr>
      </w:pPr>
    </w:p>
    <w:p w14:paraId="768C8437" w14:textId="77777777" w:rsidR="00F0414F" w:rsidRDefault="00F0414F">
      <w:pPr>
        <w:jc w:val="both"/>
        <w:rPr>
          <w:rFonts w:ascii="Roboto" w:hAnsi="Roboto"/>
          <w:b/>
        </w:rPr>
      </w:pPr>
    </w:p>
    <w:p w14:paraId="634BEEE9" w14:textId="77777777" w:rsidR="00F0414F" w:rsidRDefault="00F0414F">
      <w:pPr>
        <w:jc w:val="both"/>
        <w:rPr>
          <w:rFonts w:ascii="Roboto" w:hAnsi="Roboto"/>
          <w:b/>
        </w:rPr>
      </w:pPr>
    </w:p>
    <w:p w14:paraId="00000027" w14:textId="2C9A398D" w:rsidR="00BA3298" w:rsidRPr="00F0414F" w:rsidRDefault="00F0414F">
      <w:pPr>
        <w:jc w:val="both"/>
        <w:rPr>
          <w:rFonts w:ascii="Roboto" w:hAnsi="Roboto"/>
          <w:b/>
          <w:i/>
        </w:rPr>
      </w:pPr>
      <w:r>
        <w:rPr>
          <w:rFonts w:ascii="Roboto" w:hAnsi="Roboto"/>
          <w:b/>
        </w:rPr>
        <w:lastRenderedPageBreak/>
        <w:t>S</w:t>
      </w:r>
      <w:bookmarkStart w:id="1" w:name="_GoBack"/>
      <w:bookmarkEnd w:id="1"/>
      <w:r w:rsidR="00642036" w:rsidRPr="00F0414F">
        <w:rPr>
          <w:rFonts w:ascii="Roboto" w:hAnsi="Roboto"/>
          <w:b/>
        </w:rPr>
        <w:t>tr</w:t>
      </w:r>
      <w:r w:rsidR="00642036" w:rsidRPr="00F0414F">
        <w:rPr>
          <w:rFonts w:ascii="Roboto" w:hAnsi="Roboto"/>
          <w:b/>
        </w:rPr>
        <w:t>uktura jednotlivého hesla</w:t>
      </w:r>
      <w:r w:rsidR="00642036" w:rsidRPr="00F0414F">
        <w:rPr>
          <w:rFonts w:ascii="Roboto" w:hAnsi="Roboto"/>
          <w:b/>
          <w:i/>
        </w:rPr>
        <w:t xml:space="preserve"> </w:t>
      </w:r>
    </w:p>
    <w:p w14:paraId="00000028" w14:textId="77777777" w:rsidR="00BA3298" w:rsidRPr="00F0414F" w:rsidRDefault="00642036">
      <w:pPr>
        <w:spacing w:before="240" w:after="240"/>
        <w:jc w:val="both"/>
        <w:rPr>
          <w:rFonts w:ascii="Roboto" w:hAnsi="Roboto"/>
        </w:rPr>
      </w:pPr>
      <w:r w:rsidRPr="00F0414F">
        <w:rPr>
          <w:rFonts w:ascii="Roboto" w:hAnsi="Roboto"/>
        </w:rPr>
        <w:t>Bod na mapě je nosičem souboru informací tematizujících jak samotnou událost, tak její umělecké zachycení v podobě uměleckého artefaktu. Tyto informace jsou jednotně členěny následujícím způsobem.</w:t>
      </w:r>
    </w:p>
    <w:p w14:paraId="00000029" w14:textId="77777777" w:rsidR="00BA3298" w:rsidRPr="00F0414F" w:rsidRDefault="00642036">
      <w:pPr>
        <w:spacing w:before="240" w:after="240"/>
        <w:jc w:val="both"/>
        <w:rPr>
          <w:rFonts w:ascii="Roboto" w:hAnsi="Roboto"/>
          <w:i/>
        </w:rPr>
      </w:pPr>
      <w:r w:rsidRPr="00F0414F">
        <w:rPr>
          <w:rFonts w:ascii="Roboto" w:hAnsi="Roboto"/>
          <w:i/>
        </w:rPr>
        <w:t>1) poloha</w:t>
      </w:r>
    </w:p>
    <w:p w14:paraId="0000002A" w14:textId="77777777" w:rsidR="00BA3298" w:rsidRPr="00F0414F" w:rsidRDefault="00642036">
      <w:pPr>
        <w:spacing w:before="240" w:after="240"/>
        <w:jc w:val="both"/>
        <w:rPr>
          <w:rFonts w:ascii="Roboto" w:hAnsi="Roboto"/>
        </w:rPr>
      </w:pPr>
      <w:r w:rsidRPr="00F0414F">
        <w:rPr>
          <w:rFonts w:ascii="Roboto" w:hAnsi="Roboto"/>
        </w:rPr>
        <w:t xml:space="preserve">GPS souřadnice místa, </w:t>
      </w:r>
      <w:r w:rsidRPr="00F0414F">
        <w:rPr>
          <w:rFonts w:ascii="Roboto" w:hAnsi="Roboto"/>
        </w:rPr>
        <w:t>kde se daná událost odehrála.</w:t>
      </w:r>
    </w:p>
    <w:p w14:paraId="0000002B" w14:textId="77777777" w:rsidR="00BA3298" w:rsidRPr="00F0414F" w:rsidRDefault="00642036">
      <w:pPr>
        <w:spacing w:before="240" w:after="240"/>
        <w:jc w:val="both"/>
        <w:rPr>
          <w:rFonts w:ascii="Roboto" w:hAnsi="Roboto"/>
          <w:i/>
        </w:rPr>
      </w:pPr>
      <w:r w:rsidRPr="00F0414F">
        <w:rPr>
          <w:rFonts w:ascii="Roboto" w:hAnsi="Roboto"/>
          <w:i/>
        </w:rPr>
        <w:t xml:space="preserve">2) název </w:t>
      </w:r>
    </w:p>
    <w:p w14:paraId="0000002C" w14:textId="77777777" w:rsidR="00BA3298" w:rsidRPr="00F0414F" w:rsidRDefault="00642036">
      <w:pPr>
        <w:spacing w:before="240" w:after="240"/>
        <w:jc w:val="both"/>
        <w:rPr>
          <w:rFonts w:ascii="Roboto" w:hAnsi="Roboto"/>
        </w:rPr>
      </w:pPr>
      <w:r w:rsidRPr="00F0414F">
        <w:rPr>
          <w:rFonts w:ascii="Roboto" w:hAnsi="Roboto"/>
        </w:rPr>
        <w:t>Název události používaný v dobových pramenech.</w:t>
      </w:r>
    </w:p>
    <w:p w14:paraId="0000002D" w14:textId="77777777" w:rsidR="00BA3298" w:rsidRPr="00F0414F" w:rsidRDefault="00642036">
      <w:pPr>
        <w:spacing w:before="240" w:after="240"/>
        <w:jc w:val="both"/>
        <w:rPr>
          <w:rFonts w:ascii="Roboto" w:hAnsi="Roboto"/>
          <w:i/>
        </w:rPr>
      </w:pPr>
      <w:r w:rsidRPr="00F0414F">
        <w:rPr>
          <w:rFonts w:ascii="Roboto" w:hAnsi="Roboto"/>
          <w:i/>
        </w:rPr>
        <w:t>3) Popis</w:t>
      </w:r>
    </w:p>
    <w:p w14:paraId="0000002E" w14:textId="77777777" w:rsidR="00BA3298" w:rsidRPr="00F0414F" w:rsidRDefault="00642036">
      <w:pPr>
        <w:spacing w:before="240" w:after="240"/>
        <w:jc w:val="both"/>
        <w:rPr>
          <w:rFonts w:ascii="Roboto" w:hAnsi="Roboto"/>
        </w:rPr>
      </w:pPr>
      <w:r w:rsidRPr="00F0414F">
        <w:rPr>
          <w:rFonts w:ascii="Roboto" w:hAnsi="Roboto"/>
        </w:rPr>
        <w:t xml:space="preserve">Text shrnující dobovou interpretaci události a její význam pro konstrukci národní revoluční tradice. </w:t>
      </w:r>
    </w:p>
    <w:p w14:paraId="0000002F" w14:textId="77777777" w:rsidR="00BA3298" w:rsidRPr="00F0414F" w:rsidRDefault="00642036">
      <w:pPr>
        <w:spacing w:before="240" w:after="240"/>
        <w:jc w:val="both"/>
        <w:rPr>
          <w:rFonts w:ascii="Roboto" w:hAnsi="Roboto"/>
          <w:i/>
        </w:rPr>
      </w:pPr>
      <w:r w:rsidRPr="00F0414F">
        <w:rPr>
          <w:rFonts w:ascii="Roboto" w:hAnsi="Roboto"/>
          <w:i/>
        </w:rPr>
        <w:t>4) díla</w:t>
      </w:r>
    </w:p>
    <w:p w14:paraId="00000030" w14:textId="77777777" w:rsidR="00BA3298" w:rsidRPr="00F0414F" w:rsidRDefault="00642036">
      <w:pPr>
        <w:spacing w:before="240" w:after="240"/>
        <w:jc w:val="both"/>
        <w:rPr>
          <w:rFonts w:ascii="Roboto" w:hAnsi="Roboto"/>
        </w:rPr>
      </w:pPr>
      <w:r w:rsidRPr="00F0414F">
        <w:rPr>
          <w:rFonts w:ascii="Roboto" w:hAnsi="Roboto"/>
        </w:rPr>
        <w:t>Popisek  a charakteristika uměleckých děl zobrazuj</w:t>
      </w:r>
      <w:r w:rsidRPr="00F0414F">
        <w:rPr>
          <w:rFonts w:ascii="Roboto" w:hAnsi="Roboto"/>
        </w:rPr>
        <w:t>ících danou událost.</w:t>
      </w:r>
    </w:p>
    <w:p w14:paraId="00000031" w14:textId="77777777" w:rsidR="00BA3298" w:rsidRPr="00F0414F" w:rsidRDefault="00642036">
      <w:pPr>
        <w:spacing w:before="240" w:after="240"/>
        <w:jc w:val="both"/>
        <w:rPr>
          <w:rFonts w:ascii="Roboto" w:hAnsi="Roboto"/>
          <w:i/>
        </w:rPr>
      </w:pPr>
      <w:r w:rsidRPr="00F0414F">
        <w:rPr>
          <w:rFonts w:ascii="Roboto" w:hAnsi="Roboto"/>
          <w:i/>
        </w:rPr>
        <w:t>5) typ události</w:t>
      </w:r>
    </w:p>
    <w:p w14:paraId="00000032" w14:textId="77777777" w:rsidR="00BA3298" w:rsidRPr="00F0414F" w:rsidRDefault="00642036">
      <w:pPr>
        <w:spacing w:before="240" w:after="240"/>
        <w:jc w:val="both"/>
        <w:rPr>
          <w:rFonts w:ascii="Roboto" w:hAnsi="Roboto"/>
        </w:rPr>
      </w:pPr>
      <w:r w:rsidRPr="00F0414F">
        <w:rPr>
          <w:rFonts w:ascii="Roboto" w:hAnsi="Roboto"/>
        </w:rPr>
        <w:t xml:space="preserve">Události dále třídíme dle povahy děje, který se odehrál. Vzniká tak typologie nejčastěji zobrazovaných dějů. Rozlišujeme mezi </w:t>
      </w:r>
      <w:proofErr w:type="gramStart"/>
      <w:r w:rsidRPr="00F0414F">
        <w:rPr>
          <w:rFonts w:ascii="Roboto" w:hAnsi="Roboto"/>
        </w:rPr>
        <w:t>následujícímu</w:t>
      </w:r>
      <w:proofErr w:type="gramEnd"/>
      <w:r w:rsidRPr="00F0414F">
        <w:rPr>
          <w:rFonts w:ascii="Roboto" w:hAnsi="Roboto"/>
        </w:rPr>
        <w:t xml:space="preserve"> typy: a) oficiální politický akt b) akt třídního boje c) represe, útlak d) kulturní událost e) socialistické budován</w:t>
      </w:r>
      <w:r w:rsidRPr="00F0414F">
        <w:rPr>
          <w:rFonts w:ascii="Roboto" w:hAnsi="Roboto"/>
        </w:rPr>
        <w:t>í f) událost spjatá s životem stranického vůdce</w:t>
      </w:r>
    </w:p>
    <w:p w14:paraId="00000033" w14:textId="77777777" w:rsidR="00BA3298" w:rsidRPr="00F0414F" w:rsidRDefault="00642036">
      <w:pPr>
        <w:spacing w:before="240" w:after="240"/>
        <w:jc w:val="both"/>
        <w:rPr>
          <w:rFonts w:ascii="Roboto" w:hAnsi="Roboto"/>
          <w:i/>
        </w:rPr>
      </w:pPr>
      <w:r w:rsidRPr="00F0414F">
        <w:rPr>
          <w:rFonts w:ascii="Roboto" w:hAnsi="Roboto"/>
          <w:i/>
        </w:rPr>
        <w:t>6) datace události</w:t>
      </w:r>
    </w:p>
    <w:p w14:paraId="00000034" w14:textId="77777777" w:rsidR="00BA3298" w:rsidRPr="00F0414F" w:rsidRDefault="00642036">
      <w:pPr>
        <w:spacing w:before="240" w:after="240"/>
        <w:jc w:val="both"/>
        <w:rPr>
          <w:rFonts w:ascii="Roboto" w:hAnsi="Roboto"/>
        </w:rPr>
      </w:pPr>
      <w:r w:rsidRPr="00F0414F">
        <w:rPr>
          <w:rFonts w:ascii="Roboto" w:hAnsi="Roboto"/>
        </w:rPr>
        <w:t>Přesné datum, kdy se událost odehrála</w:t>
      </w:r>
    </w:p>
    <w:p w14:paraId="00000035" w14:textId="77777777" w:rsidR="00BA3298" w:rsidRPr="00F0414F" w:rsidRDefault="00642036">
      <w:pPr>
        <w:spacing w:before="240" w:after="240"/>
        <w:jc w:val="both"/>
        <w:rPr>
          <w:rFonts w:ascii="Roboto" w:hAnsi="Roboto"/>
          <w:i/>
        </w:rPr>
      </w:pPr>
      <w:r w:rsidRPr="00F0414F">
        <w:rPr>
          <w:rFonts w:ascii="Roboto" w:hAnsi="Roboto"/>
          <w:i/>
        </w:rPr>
        <w:t>7) zdroje informací</w:t>
      </w:r>
    </w:p>
    <w:p w14:paraId="00000036" w14:textId="77777777" w:rsidR="00BA3298" w:rsidRPr="00F0414F" w:rsidRDefault="00642036">
      <w:pPr>
        <w:spacing w:before="240" w:after="240"/>
        <w:jc w:val="both"/>
        <w:rPr>
          <w:rFonts w:ascii="Roboto" w:hAnsi="Roboto"/>
        </w:rPr>
      </w:pPr>
      <w:r w:rsidRPr="00F0414F">
        <w:rPr>
          <w:rFonts w:ascii="Roboto" w:hAnsi="Roboto"/>
        </w:rPr>
        <w:t xml:space="preserve">Jedná o seznam zdrojů, ze kterých vychází výkladový text k události a </w:t>
      </w:r>
      <w:proofErr w:type="spellStart"/>
      <w:r w:rsidRPr="00F0414F">
        <w:rPr>
          <w:rFonts w:ascii="Roboto" w:hAnsi="Roboto"/>
        </w:rPr>
        <w:t>kontextualizační</w:t>
      </w:r>
      <w:proofErr w:type="spellEnd"/>
      <w:r w:rsidRPr="00F0414F">
        <w:rPr>
          <w:rFonts w:ascii="Roboto" w:hAnsi="Roboto"/>
        </w:rPr>
        <w:t xml:space="preserve"> informace k uměleckým artefaktům</w:t>
      </w:r>
    </w:p>
    <w:p w14:paraId="00000037" w14:textId="77777777" w:rsidR="00BA3298" w:rsidRPr="00F0414F" w:rsidRDefault="00642036">
      <w:pPr>
        <w:spacing w:before="240" w:after="240"/>
        <w:jc w:val="both"/>
        <w:rPr>
          <w:rFonts w:ascii="Roboto" w:hAnsi="Roboto"/>
          <w:i/>
        </w:rPr>
      </w:pPr>
      <w:r w:rsidRPr="00F0414F">
        <w:rPr>
          <w:rFonts w:ascii="Roboto" w:hAnsi="Roboto"/>
          <w:i/>
        </w:rPr>
        <w:t>8) galerie</w:t>
      </w:r>
    </w:p>
    <w:p w14:paraId="00000038" w14:textId="77777777" w:rsidR="00BA3298" w:rsidRPr="00F0414F" w:rsidRDefault="00642036">
      <w:pPr>
        <w:spacing w:before="240" w:after="240"/>
        <w:jc w:val="both"/>
        <w:rPr>
          <w:rFonts w:ascii="Roboto" w:hAnsi="Roboto"/>
        </w:rPr>
      </w:pPr>
      <w:r w:rsidRPr="00F0414F">
        <w:rPr>
          <w:rFonts w:ascii="Roboto" w:hAnsi="Roboto"/>
        </w:rPr>
        <w:t>Fotografie a digitální reprodukce formě obrazů, plastik, grafik, plakátů, koláží, výstavních situací a dalších uměleckých reflexí události zobrazované na mapě. K reprodukci uměleckého artefaktu jsou často přiložené dobové fotografie dokumentující jeho vyst</w:t>
      </w:r>
      <w:r w:rsidRPr="00F0414F">
        <w:rPr>
          <w:rFonts w:ascii="Roboto" w:hAnsi="Roboto"/>
        </w:rPr>
        <w:t>avování či umístění ve veřejném prostoru.</w:t>
      </w:r>
    </w:p>
    <w:p w14:paraId="00000039" w14:textId="77777777" w:rsidR="00BA3298" w:rsidRPr="00F0414F" w:rsidRDefault="00BA3298">
      <w:pPr>
        <w:jc w:val="both"/>
        <w:rPr>
          <w:rFonts w:ascii="Roboto" w:hAnsi="Roboto"/>
        </w:rPr>
      </w:pPr>
    </w:p>
    <w:p w14:paraId="0000003A" w14:textId="77777777" w:rsidR="00BA3298" w:rsidRPr="00F0414F" w:rsidRDefault="00642036">
      <w:pPr>
        <w:jc w:val="both"/>
        <w:rPr>
          <w:rFonts w:ascii="Roboto" w:hAnsi="Roboto"/>
          <w:b/>
        </w:rPr>
      </w:pPr>
      <w:r w:rsidRPr="00F0414F">
        <w:rPr>
          <w:rFonts w:ascii="Roboto" w:hAnsi="Roboto"/>
          <w:b/>
        </w:rPr>
        <w:t>Pramenná základna a další zdroje</w:t>
      </w:r>
    </w:p>
    <w:p w14:paraId="0000003B" w14:textId="77777777" w:rsidR="00BA3298" w:rsidRPr="00F0414F" w:rsidRDefault="00642036">
      <w:pPr>
        <w:jc w:val="both"/>
        <w:rPr>
          <w:rFonts w:ascii="Roboto" w:hAnsi="Roboto"/>
        </w:rPr>
      </w:pPr>
      <w:r w:rsidRPr="00F0414F">
        <w:rPr>
          <w:rFonts w:ascii="Roboto" w:hAnsi="Roboto"/>
        </w:rPr>
        <w:t xml:space="preserve">Základní zdroje informací ohledně sbírky uměleckých předmětů představovaly fondy archivů bývalých stranických muzeí, která kolekci artefaktů spravovala a </w:t>
      </w:r>
      <w:proofErr w:type="spellStart"/>
      <w:r w:rsidRPr="00F0414F">
        <w:rPr>
          <w:rFonts w:ascii="Roboto" w:hAnsi="Roboto"/>
        </w:rPr>
        <w:t>vystavavovala</w:t>
      </w:r>
      <w:proofErr w:type="spellEnd"/>
      <w:r w:rsidRPr="00F0414F">
        <w:rPr>
          <w:rFonts w:ascii="Roboto" w:hAnsi="Roboto"/>
        </w:rPr>
        <w:t>. Pro pochope</w:t>
      </w:r>
      <w:r w:rsidRPr="00F0414F">
        <w:rPr>
          <w:rFonts w:ascii="Roboto" w:hAnsi="Roboto"/>
        </w:rPr>
        <w:t xml:space="preserve">ní </w:t>
      </w:r>
      <w:r w:rsidRPr="00F0414F">
        <w:rPr>
          <w:rFonts w:ascii="Roboto" w:hAnsi="Roboto"/>
        </w:rPr>
        <w:lastRenderedPageBreak/>
        <w:t xml:space="preserve">jejich </w:t>
      </w:r>
      <w:proofErr w:type="spellStart"/>
      <w:r w:rsidRPr="00F0414F">
        <w:rPr>
          <w:rFonts w:ascii="Roboto" w:hAnsi="Roboto"/>
        </w:rPr>
        <w:t>symobliky</w:t>
      </w:r>
      <w:proofErr w:type="spellEnd"/>
      <w:r w:rsidRPr="00F0414F">
        <w:rPr>
          <w:rFonts w:ascii="Roboto" w:hAnsi="Roboto"/>
        </w:rPr>
        <w:t xml:space="preserve"> a logiky zobrazování konkrétních dějinných událostí bylo důležité studovat produkci dobové historiografie a zvláště popularizační a propagandistické uchopení jejích závěrů. Skrze tyto historické prameny bylo možné </w:t>
      </w:r>
      <w:proofErr w:type="gramStart"/>
      <w:r w:rsidRPr="00F0414F">
        <w:rPr>
          <w:rFonts w:ascii="Roboto" w:hAnsi="Roboto"/>
        </w:rPr>
        <w:t>vysvětlit z jakého</w:t>
      </w:r>
      <w:proofErr w:type="gramEnd"/>
      <w:r w:rsidRPr="00F0414F">
        <w:rPr>
          <w:rFonts w:ascii="Roboto" w:hAnsi="Roboto"/>
        </w:rPr>
        <w:t xml:space="preserve"> dův</w:t>
      </w:r>
      <w:r w:rsidRPr="00F0414F">
        <w:rPr>
          <w:rFonts w:ascii="Roboto" w:hAnsi="Roboto"/>
        </w:rPr>
        <w:t>odu byla událost považována za hodnou umělecké reflexe.</w:t>
      </w:r>
    </w:p>
    <w:p w14:paraId="0000003C" w14:textId="77777777" w:rsidR="00BA3298" w:rsidRPr="00F0414F" w:rsidRDefault="00BA3298">
      <w:pPr>
        <w:jc w:val="both"/>
        <w:rPr>
          <w:rFonts w:ascii="Roboto" w:hAnsi="Roboto"/>
          <w:b/>
        </w:rPr>
      </w:pPr>
    </w:p>
    <w:p w14:paraId="0000003D" w14:textId="77777777" w:rsidR="00BA3298" w:rsidRPr="00F0414F" w:rsidRDefault="00642036">
      <w:pPr>
        <w:jc w:val="both"/>
        <w:rPr>
          <w:rFonts w:ascii="Roboto" w:hAnsi="Roboto"/>
          <w:b/>
        </w:rPr>
      </w:pPr>
      <w:r w:rsidRPr="00F0414F">
        <w:rPr>
          <w:rFonts w:ascii="Roboto" w:hAnsi="Roboto"/>
          <w:b/>
        </w:rPr>
        <w:t>archivní fondy</w:t>
      </w:r>
    </w:p>
    <w:p w14:paraId="0000003E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Národní muzeum, Sbírka Muzea dělnického hnutí, fond Výtvarné umění, fond plakáty, fond filatelie a pohlednice a fond Fotografie a audiovizuální média</w:t>
      </w:r>
    </w:p>
    <w:p w14:paraId="0000003F" w14:textId="77777777" w:rsidR="00BA3298" w:rsidRPr="00F0414F" w:rsidRDefault="00642036">
      <w:pPr>
        <w:jc w:val="both"/>
        <w:rPr>
          <w:rFonts w:ascii="Roboto" w:hAnsi="Roboto"/>
          <w:b/>
          <w:highlight w:val="white"/>
        </w:rPr>
      </w:pPr>
      <w:r w:rsidRPr="00F0414F">
        <w:rPr>
          <w:rFonts w:ascii="Roboto" w:hAnsi="Roboto"/>
          <w:b/>
          <w:highlight w:val="white"/>
        </w:rPr>
        <w:t>Výběr publikovaných pramenů a dobové literatury</w:t>
      </w:r>
    </w:p>
    <w:p w14:paraId="00000040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 xml:space="preserve">Bareš, </w:t>
      </w:r>
      <w:proofErr w:type="gramStart"/>
      <w:r w:rsidRPr="00F0414F">
        <w:rPr>
          <w:rFonts w:ascii="Roboto" w:hAnsi="Roboto"/>
          <w:highlight w:val="white"/>
        </w:rPr>
        <w:t>Gustav : Zrození</w:t>
      </w:r>
      <w:proofErr w:type="gramEnd"/>
      <w:r w:rsidRPr="00F0414F">
        <w:rPr>
          <w:rFonts w:ascii="Roboto" w:hAnsi="Roboto"/>
          <w:highlight w:val="white"/>
        </w:rPr>
        <w:t xml:space="preserve"> atomového věku. Obavy a naděje, Praha: Mladá fronta 1958</w:t>
      </w:r>
    </w:p>
    <w:p w14:paraId="00000041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Benčík, Antonín - Kural, Václav - Paulík, Jan - Šolc, Jaroslav - Štěpánek, Zdeněk - Tesař, Jan: Partyzánské hnutí v Českosloven</w:t>
      </w:r>
      <w:r w:rsidRPr="00F0414F">
        <w:rPr>
          <w:rFonts w:ascii="Roboto" w:hAnsi="Roboto"/>
          <w:highlight w:val="white"/>
        </w:rPr>
        <w:t>sku za druhé světové války, Praha: Naše vojsko 1961</w:t>
      </w:r>
    </w:p>
    <w:p w14:paraId="00000042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 xml:space="preserve">Bieliková, </w:t>
      </w:r>
      <w:proofErr w:type="gramStart"/>
      <w:r w:rsidRPr="00F0414F">
        <w:rPr>
          <w:rFonts w:ascii="Roboto" w:hAnsi="Roboto"/>
          <w:highlight w:val="white"/>
        </w:rPr>
        <w:t>Jarmila : Dějiny</w:t>
      </w:r>
      <w:proofErr w:type="gramEnd"/>
      <w:r w:rsidRPr="00F0414F">
        <w:rPr>
          <w:rFonts w:ascii="Roboto" w:hAnsi="Roboto"/>
          <w:highlight w:val="white"/>
        </w:rPr>
        <w:t xml:space="preserve"> </w:t>
      </w:r>
      <w:proofErr w:type="spellStart"/>
      <w:r w:rsidRPr="00F0414F">
        <w:rPr>
          <w:rFonts w:ascii="Roboto" w:hAnsi="Roboto"/>
          <w:highlight w:val="white"/>
        </w:rPr>
        <w:t>Komuniistické</w:t>
      </w:r>
      <w:proofErr w:type="spellEnd"/>
      <w:r w:rsidRPr="00F0414F">
        <w:rPr>
          <w:rFonts w:ascii="Roboto" w:hAnsi="Roboto"/>
          <w:highlight w:val="white"/>
        </w:rPr>
        <w:t xml:space="preserve"> strany Československa v datech, Praha: Svoboda</w:t>
      </w:r>
    </w:p>
    <w:p w14:paraId="00000043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1984</w:t>
      </w:r>
    </w:p>
    <w:p w14:paraId="00000044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proofErr w:type="spellStart"/>
      <w:r w:rsidRPr="00F0414F">
        <w:rPr>
          <w:rFonts w:ascii="Roboto" w:hAnsi="Roboto"/>
          <w:highlight w:val="white"/>
        </w:rPr>
        <w:t>Borkovský</w:t>
      </w:r>
      <w:proofErr w:type="spellEnd"/>
      <w:r w:rsidRPr="00F0414F">
        <w:rPr>
          <w:rFonts w:ascii="Roboto" w:hAnsi="Roboto"/>
          <w:highlight w:val="white"/>
        </w:rPr>
        <w:t>, Ivan - Janáček, Josef - Černý, Antonín: Dějiny Prahy, Praha: NPL 1964</w:t>
      </w:r>
    </w:p>
    <w:p w14:paraId="00000045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Brabenec, Jiří: Velká proměna</w:t>
      </w:r>
      <w:r w:rsidRPr="00F0414F">
        <w:rPr>
          <w:rFonts w:ascii="Roboto" w:hAnsi="Roboto"/>
          <w:highlight w:val="white"/>
        </w:rPr>
        <w:t xml:space="preserve"> reportáž o stavbě československých přehrad, hutí, dolů,</w:t>
      </w:r>
    </w:p>
    <w:p w14:paraId="00000046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elektráren, cementáren, naftových polí, železnic a sídlišť, Praha: SNDK 1954</w:t>
      </w:r>
    </w:p>
    <w:p w14:paraId="00000047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Dějiny Komunistické strany Československa v datech, Praha: Svoboda</w:t>
      </w:r>
    </w:p>
    <w:p w14:paraId="00000048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 xml:space="preserve">Hlušičková, Růžena: Cesta k vítězství dělnické třídy v </w:t>
      </w:r>
      <w:r w:rsidRPr="00F0414F">
        <w:rPr>
          <w:rFonts w:ascii="Roboto" w:hAnsi="Roboto"/>
          <w:highlight w:val="white"/>
        </w:rPr>
        <w:t>Československu 1848-1948, Praha:</w:t>
      </w:r>
    </w:p>
    <w:p w14:paraId="00000049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Práce 1988</w:t>
      </w:r>
    </w:p>
    <w:p w14:paraId="0000004A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 xml:space="preserve">Hospodář, </w:t>
      </w:r>
      <w:proofErr w:type="gramStart"/>
      <w:r w:rsidRPr="00F0414F">
        <w:rPr>
          <w:rFonts w:ascii="Roboto" w:hAnsi="Roboto"/>
          <w:highlight w:val="white"/>
        </w:rPr>
        <w:t>Jaroslav : Spoutané</w:t>
      </w:r>
      <w:proofErr w:type="gramEnd"/>
      <w:r w:rsidRPr="00F0414F">
        <w:rPr>
          <w:rFonts w:ascii="Roboto" w:hAnsi="Roboto"/>
          <w:highlight w:val="white"/>
        </w:rPr>
        <w:t xml:space="preserve"> vody, Praha: Mladá fronta 1955</w:t>
      </w:r>
    </w:p>
    <w:p w14:paraId="0000004B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Husa, Václav: Dějiny Československa, Praha: Orbis 1961</w:t>
      </w:r>
    </w:p>
    <w:p w14:paraId="0000004C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Husa, Václav: Dějiny ČSR. Učební text pro 9. ročník všeobecně vzdělávacích škol a</w:t>
      </w:r>
    </w:p>
    <w:p w14:paraId="0000004D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školy pedagogi</w:t>
      </w:r>
      <w:r w:rsidRPr="00F0414F">
        <w:rPr>
          <w:rFonts w:ascii="Roboto" w:hAnsi="Roboto"/>
          <w:highlight w:val="white"/>
        </w:rPr>
        <w:t>cké, Praha: 1958</w:t>
      </w:r>
    </w:p>
    <w:p w14:paraId="0000004E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Ivanov, Miroslav: Akce Tetřev. Svědectví o partyzánské skupině, Praha: Československý spisovatel 1974</w:t>
      </w:r>
    </w:p>
    <w:p w14:paraId="0000004F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Ivanov, Miroslav: Lenin v Praze, Praha: Svobodné slovo 1960</w:t>
      </w:r>
    </w:p>
    <w:p w14:paraId="00000050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Janáček, František: Čtení o Škodovce, Plzeň: Muzeum Škoda 1978, s. 83-85</w:t>
      </w:r>
    </w:p>
    <w:p w14:paraId="00000051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Jane</w:t>
      </w:r>
      <w:r w:rsidRPr="00F0414F">
        <w:rPr>
          <w:rFonts w:ascii="Roboto" w:hAnsi="Roboto"/>
          <w:highlight w:val="white"/>
        </w:rPr>
        <w:t xml:space="preserve">ček, Oldřich: Povstání nevolníků v českých zemích roku 1775. Studie o boji lidu </w:t>
      </w:r>
      <w:proofErr w:type="gramStart"/>
      <w:r w:rsidRPr="00F0414F">
        <w:rPr>
          <w:rFonts w:ascii="Roboto" w:hAnsi="Roboto"/>
          <w:highlight w:val="white"/>
        </w:rPr>
        <w:t>za</w:t>
      </w:r>
      <w:proofErr w:type="gramEnd"/>
    </w:p>
    <w:p w14:paraId="00000052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odstranění roboty a nevolnictví na úsvitu našeho národního obrození, Praha: Naše vojsko 1954</w:t>
      </w:r>
    </w:p>
    <w:p w14:paraId="00000053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Janusová, Jana: Památná místa naší vlasti. Po stopách slavných bitev, lid. bouří</w:t>
      </w:r>
      <w:r w:rsidRPr="00F0414F">
        <w:rPr>
          <w:rFonts w:ascii="Roboto" w:hAnsi="Roboto"/>
          <w:highlight w:val="white"/>
        </w:rPr>
        <w:t>, dělnických bojů a odbojových akcí, Praha: Albatros 1982</w:t>
      </w:r>
    </w:p>
    <w:p w14:paraId="00000054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Kavka, František: Dějiny Československa, díl I. do roku 1437, Praha: SPN 1971</w:t>
      </w:r>
    </w:p>
    <w:p w14:paraId="00000055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proofErr w:type="spellStart"/>
      <w:r w:rsidRPr="00F0414F">
        <w:rPr>
          <w:rFonts w:ascii="Roboto" w:hAnsi="Roboto"/>
          <w:highlight w:val="white"/>
        </w:rPr>
        <w:t>Kodedová,Oldřiška</w:t>
      </w:r>
      <w:proofErr w:type="spellEnd"/>
      <w:r w:rsidRPr="00F0414F">
        <w:rPr>
          <w:rFonts w:ascii="Roboto" w:hAnsi="Roboto"/>
          <w:highlight w:val="white"/>
        </w:rPr>
        <w:t>: Rok 1905. Sborník dokumentů, Praha: ČSAV 1959</w:t>
      </w:r>
    </w:p>
    <w:p w14:paraId="00000056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lastRenderedPageBreak/>
        <w:t>Kubíček, Alois: Betlémská kaple, Praha: Státní nakladat</w:t>
      </w:r>
      <w:r w:rsidRPr="00F0414F">
        <w:rPr>
          <w:rFonts w:ascii="Roboto" w:hAnsi="Roboto"/>
          <w:highlight w:val="white"/>
        </w:rPr>
        <w:t>elství krásné literatury, hudby a umění 1960</w:t>
      </w:r>
    </w:p>
    <w:p w14:paraId="00000057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Macek, Josef: Husitské revoluční hnutí, Praha: Rovnost 1952</w:t>
      </w:r>
    </w:p>
    <w:p w14:paraId="00000058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Mahler, Oldřich: Praha v květnu 1945, Praha: Panorama 1985</w:t>
      </w:r>
    </w:p>
    <w:p w14:paraId="00000059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 xml:space="preserve">Mach, Josef: O velký krok vpřed. 1. rok Gottwaldovi pětiletky v čs. průmyslu, Praha: Min. </w:t>
      </w:r>
      <w:proofErr w:type="spellStart"/>
      <w:r w:rsidRPr="00F0414F">
        <w:rPr>
          <w:rFonts w:ascii="Roboto" w:hAnsi="Roboto"/>
          <w:highlight w:val="white"/>
        </w:rPr>
        <w:t>prům</w:t>
      </w:r>
      <w:proofErr w:type="spellEnd"/>
      <w:r w:rsidRPr="00F0414F">
        <w:rPr>
          <w:rFonts w:ascii="Roboto" w:hAnsi="Roboto"/>
          <w:highlight w:val="white"/>
        </w:rPr>
        <w:t>. 1950</w:t>
      </w:r>
    </w:p>
    <w:p w14:paraId="0000005A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Mencl, Vojtěch: Dny odvahy. Z historie revoluční skupiny Předvoj, Praha: Svoboda 1966</w:t>
      </w:r>
    </w:p>
    <w:p w14:paraId="0000005B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Od koňky k metru, Praha 1975</w:t>
      </w:r>
    </w:p>
    <w:p w14:paraId="0000005C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 xml:space="preserve">Oliverius, </w:t>
      </w:r>
      <w:proofErr w:type="gramStart"/>
      <w:r w:rsidRPr="00F0414F">
        <w:rPr>
          <w:rFonts w:ascii="Roboto" w:hAnsi="Roboto"/>
          <w:highlight w:val="white"/>
        </w:rPr>
        <w:t>Stanislav : K dějinám</w:t>
      </w:r>
      <w:proofErr w:type="gramEnd"/>
      <w:r w:rsidRPr="00F0414F">
        <w:rPr>
          <w:rFonts w:ascii="Roboto" w:hAnsi="Roboto"/>
          <w:highlight w:val="white"/>
        </w:rPr>
        <w:t xml:space="preserve"> Závodů </w:t>
      </w:r>
      <w:r w:rsidRPr="00F0414F">
        <w:rPr>
          <w:rFonts w:ascii="Roboto" w:hAnsi="Roboto"/>
          <w:highlight w:val="white"/>
        </w:rPr>
        <w:t>V. I. Lenina Plzeň, Plzeň: Krajské nakladatelství 1965</w:t>
      </w:r>
    </w:p>
    <w:p w14:paraId="0000005D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Plachetka, Jiří: Gottwaldovo mládí, Brno: Rovnost 1947</w:t>
      </w:r>
    </w:p>
    <w:p w14:paraId="0000005E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Remek, Vladimír: Pod námi planeta země, Praha: Naše vojsko 1982</w:t>
      </w:r>
    </w:p>
    <w:p w14:paraId="0000005F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proofErr w:type="spellStart"/>
      <w:r w:rsidRPr="00F0414F">
        <w:rPr>
          <w:rFonts w:ascii="Roboto" w:hAnsi="Roboto"/>
          <w:highlight w:val="white"/>
        </w:rPr>
        <w:t>Streit</w:t>
      </w:r>
      <w:proofErr w:type="spellEnd"/>
      <w:r w:rsidRPr="00F0414F">
        <w:rPr>
          <w:rFonts w:ascii="Roboto" w:hAnsi="Roboto"/>
          <w:highlight w:val="white"/>
        </w:rPr>
        <w:t>, Jiří: Splněné sny. Kniha o velkých dílech naší vlasti, Praha: Mladá fronta 1955</w:t>
      </w:r>
    </w:p>
    <w:p w14:paraId="00000060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Svoboda, Mojmír: Milníky bojů, Liberec: Severočeské nakladatelství 1974</w:t>
      </w:r>
    </w:p>
    <w:p w14:paraId="00000061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Šolle, Zdeněk: Průkopníci socialismu u nás, Praha: SNPL 1954</w:t>
      </w:r>
    </w:p>
    <w:p w14:paraId="00000062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 xml:space="preserve">Votoček, </w:t>
      </w:r>
      <w:proofErr w:type="gramStart"/>
      <w:r w:rsidRPr="00F0414F">
        <w:rPr>
          <w:rFonts w:ascii="Roboto" w:hAnsi="Roboto"/>
          <w:highlight w:val="white"/>
        </w:rPr>
        <w:t>Otakar : Terezín</w:t>
      </w:r>
      <w:proofErr w:type="gramEnd"/>
      <w:r w:rsidRPr="00F0414F">
        <w:rPr>
          <w:rFonts w:ascii="Roboto" w:hAnsi="Roboto"/>
          <w:highlight w:val="white"/>
        </w:rPr>
        <w:t>, Praha: O</w:t>
      </w:r>
      <w:r w:rsidRPr="00F0414F">
        <w:rPr>
          <w:rFonts w:ascii="Roboto" w:hAnsi="Roboto"/>
          <w:highlight w:val="white"/>
        </w:rPr>
        <w:t>deon 1980</w:t>
      </w:r>
    </w:p>
    <w:p w14:paraId="00000063" w14:textId="77777777" w:rsidR="00BA3298" w:rsidRPr="00F0414F" w:rsidRDefault="00642036">
      <w:pPr>
        <w:jc w:val="both"/>
        <w:rPr>
          <w:rFonts w:ascii="Roboto" w:hAnsi="Roboto"/>
          <w:highlight w:val="white"/>
        </w:rPr>
      </w:pPr>
      <w:r w:rsidRPr="00F0414F">
        <w:rPr>
          <w:rFonts w:ascii="Roboto" w:hAnsi="Roboto"/>
          <w:highlight w:val="white"/>
        </w:rPr>
        <w:t>Výstava Již nikdy Mnichov, Brno: Muzeum dělnického hnutí Brněnska 1963</w:t>
      </w:r>
    </w:p>
    <w:p w14:paraId="00000064" w14:textId="77777777" w:rsidR="00BA3298" w:rsidRPr="00F0414F" w:rsidRDefault="00BA3298">
      <w:pPr>
        <w:jc w:val="both"/>
        <w:rPr>
          <w:rFonts w:ascii="Roboto" w:eastAsia="Arial" w:hAnsi="Roboto" w:cs="Arial"/>
          <w:sz w:val="20"/>
          <w:szCs w:val="20"/>
          <w:highlight w:val="white"/>
        </w:rPr>
      </w:pPr>
    </w:p>
    <w:p w14:paraId="00000065" w14:textId="77777777" w:rsidR="00BA3298" w:rsidRPr="00F0414F" w:rsidRDefault="00BA3298">
      <w:pPr>
        <w:jc w:val="both"/>
        <w:rPr>
          <w:rFonts w:ascii="Roboto" w:eastAsia="Arial" w:hAnsi="Roboto" w:cs="Arial"/>
          <w:sz w:val="20"/>
          <w:szCs w:val="20"/>
          <w:highlight w:val="white"/>
        </w:rPr>
      </w:pPr>
    </w:p>
    <w:p w14:paraId="00000066" w14:textId="77777777" w:rsidR="00BA3298" w:rsidRPr="00F0414F" w:rsidRDefault="00BA3298">
      <w:pPr>
        <w:jc w:val="both"/>
        <w:rPr>
          <w:rFonts w:ascii="Roboto" w:eastAsia="Arial" w:hAnsi="Roboto" w:cs="Arial"/>
          <w:sz w:val="20"/>
          <w:szCs w:val="20"/>
          <w:highlight w:val="white"/>
        </w:rPr>
      </w:pPr>
    </w:p>
    <w:p w14:paraId="00000067" w14:textId="77777777" w:rsidR="00BA3298" w:rsidRPr="00F0414F" w:rsidRDefault="00BA3298">
      <w:pPr>
        <w:jc w:val="both"/>
        <w:rPr>
          <w:rFonts w:ascii="Roboto" w:eastAsia="Arial" w:hAnsi="Roboto" w:cs="Arial"/>
          <w:sz w:val="20"/>
          <w:szCs w:val="20"/>
          <w:highlight w:val="white"/>
        </w:rPr>
      </w:pPr>
    </w:p>
    <w:sectPr w:rsidR="00BA3298" w:rsidRPr="00F0414F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2ECA7" w14:textId="77777777" w:rsidR="00642036" w:rsidRDefault="00642036">
      <w:pPr>
        <w:spacing w:after="0" w:line="240" w:lineRule="auto"/>
      </w:pPr>
      <w:r>
        <w:separator/>
      </w:r>
    </w:p>
  </w:endnote>
  <w:endnote w:type="continuationSeparator" w:id="0">
    <w:p w14:paraId="3C8B085D" w14:textId="77777777" w:rsidR="00642036" w:rsidRDefault="00642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641D7" w14:textId="77777777" w:rsidR="00642036" w:rsidRDefault="00642036">
      <w:pPr>
        <w:spacing w:after="0" w:line="240" w:lineRule="auto"/>
      </w:pPr>
      <w:r>
        <w:separator/>
      </w:r>
    </w:p>
  </w:footnote>
  <w:footnote w:type="continuationSeparator" w:id="0">
    <w:p w14:paraId="63FB9324" w14:textId="77777777" w:rsidR="00642036" w:rsidRDefault="00642036">
      <w:pPr>
        <w:spacing w:after="0" w:line="240" w:lineRule="auto"/>
      </w:pPr>
      <w:r>
        <w:continuationSeparator/>
      </w:r>
    </w:p>
  </w:footnote>
  <w:footnote w:id="1">
    <w:p w14:paraId="00000069" w14:textId="77777777" w:rsidR="00BA3298" w:rsidRPr="00F0414F" w:rsidRDefault="00642036">
      <w:pPr>
        <w:spacing w:after="0" w:line="240" w:lineRule="auto"/>
        <w:rPr>
          <w:rFonts w:ascii="Roboto" w:hAnsi="Roboto"/>
          <w:sz w:val="20"/>
          <w:szCs w:val="20"/>
        </w:rPr>
      </w:pPr>
      <w:r w:rsidRPr="00F0414F">
        <w:rPr>
          <w:rFonts w:ascii="Roboto" w:hAnsi="Roboto"/>
          <w:vertAlign w:val="superscript"/>
        </w:rPr>
        <w:footnoteRef/>
      </w:r>
      <w:r w:rsidRPr="00F0414F">
        <w:rPr>
          <w:rFonts w:ascii="Roboto" w:hAnsi="Roboto"/>
          <w:sz w:val="20"/>
          <w:szCs w:val="20"/>
        </w:rPr>
        <w:t xml:space="preserve"> K tendenci politicky </w:t>
      </w:r>
      <w:proofErr w:type="spellStart"/>
      <w:r w:rsidRPr="00F0414F">
        <w:rPr>
          <w:rFonts w:ascii="Roboto" w:hAnsi="Roboto"/>
          <w:sz w:val="20"/>
          <w:szCs w:val="20"/>
        </w:rPr>
        <w:t>instrumentalizovat</w:t>
      </w:r>
      <w:proofErr w:type="spellEnd"/>
      <w:r w:rsidRPr="00F0414F">
        <w:rPr>
          <w:rFonts w:ascii="Roboto" w:hAnsi="Roboto"/>
          <w:sz w:val="20"/>
          <w:szCs w:val="20"/>
        </w:rPr>
        <w:t xml:space="preserve"> dějiny viz klasický text </w:t>
      </w:r>
      <w:proofErr w:type="spellStart"/>
      <w:r w:rsidRPr="00F0414F">
        <w:rPr>
          <w:rFonts w:ascii="Roboto" w:hAnsi="Roboto"/>
          <w:sz w:val="20"/>
          <w:szCs w:val="20"/>
        </w:rPr>
        <w:t>Erica</w:t>
      </w:r>
      <w:proofErr w:type="spellEnd"/>
      <w:r w:rsidRPr="00F0414F">
        <w:rPr>
          <w:rFonts w:ascii="Roboto" w:hAnsi="Roboto"/>
          <w:sz w:val="20"/>
          <w:szCs w:val="20"/>
        </w:rPr>
        <w:t xml:space="preserve"> </w:t>
      </w:r>
      <w:proofErr w:type="spellStart"/>
      <w:r w:rsidRPr="00F0414F">
        <w:rPr>
          <w:rFonts w:ascii="Roboto" w:hAnsi="Roboto"/>
          <w:sz w:val="20"/>
          <w:szCs w:val="20"/>
        </w:rPr>
        <w:t>Hobsbawma</w:t>
      </w:r>
      <w:proofErr w:type="spellEnd"/>
      <w:r w:rsidRPr="00F0414F">
        <w:rPr>
          <w:rFonts w:ascii="Roboto" w:hAnsi="Roboto"/>
          <w:sz w:val="20"/>
          <w:szCs w:val="20"/>
        </w:rPr>
        <w:t xml:space="preserve"> o vynalézání tradice: </w:t>
      </w:r>
      <w:proofErr w:type="spellStart"/>
      <w:r w:rsidRPr="00F0414F">
        <w:rPr>
          <w:rFonts w:ascii="Roboto" w:hAnsi="Roboto"/>
          <w:sz w:val="20"/>
          <w:szCs w:val="20"/>
        </w:rPr>
        <w:t>Eric</w:t>
      </w:r>
      <w:proofErr w:type="spellEnd"/>
      <w:r w:rsidRPr="00F0414F">
        <w:rPr>
          <w:rFonts w:ascii="Roboto" w:hAnsi="Roboto"/>
          <w:sz w:val="20"/>
          <w:szCs w:val="20"/>
        </w:rPr>
        <w:t xml:space="preserve"> </w:t>
      </w:r>
      <w:proofErr w:type="spellStart"/>
      <w:r w:rsidRPr="00F0414F">
        <w:rPr>
          <w:rFonts w:ascii="Roboto" w:hAnsi="Roboto"/>
          <w:sz w:val="20"/>
          <w:szCs w:val="20"/>
        </w:rPr>
        <w:t>Hobsbawm</w:t>
      </w:r>
      <w:proofErr w:type="spellEnd"/>
      <w:r w:rsidRPr="00F0414F">
        <w:rPr>
          <w:rFonts w:ascii="Roboto" w:hAnsi="Roboto"/>
          <w:sz w:val="20"/>
          <w:szCs w:val="20"/>
        </w:rPr>
        <w:t xml:space="preserve">: </w:t>
      </w:r>
      <w:proofErr w:type="spellStart"/>
      <w:r w:rsidRPr="00F0414F">
        <w:rPr>
          <w:rFonts w:ascii="Roboto" w:hAnsi="Roboto"/>
          <w:i/>
          <w:sz w:val="20"/>
          <w:szCs w:val="20"/>
        </w:rPr>
        <w:t>Introdu</w:t>
      </w:r>
      <w:r w:rsidRPr="00F0414F">
        <w:rPr>
          <w:rFonts w:ascii="Roboto" w:hAnsi="Roboto"/>
          <w:i/>
          <w:sz w:val="20"/>
          <w:szCs w:val="20"/>
        </w:rPr>
        <w:t>ction</w:t>
      </w:r>
      <w:proofErr w:type="spellEnd"/>
      <w:r w:rsidRPr="00F0414F">
        <w:rPr>
          <w:rFonts w:ascii="Roboto" w:hAnsi="Roboto"/>
          <w:i/>
          <w:sz w:val="20"/>
          <w:szCs w:val="20"/>
        </w:rPr>
        <w:t xml:space="preserve">: </w:t>
      </w:r>
      <w:proofErr w:type="spellStart"/>
      <w:r w:rsidRPr="00F0414F">
        <w:rPr>
          <w:rFonts w:ascii="Roboto" w:hAnsi="Roboto"/>
          <w:i/>
          <w:sz w:val="20"/>
          <w:szCs w:val="20"/>
        </w:rPr>
        <w:t>Inventing</w:t>
      </w:r>
      <w:proofErr w:type="spellEnd"/>
      <w:r w:rsidRPr="00F0414F">
        <w:rPr>
          <w:rFonts w:ascii="Roboto" w:hAnsi="Roboto"/>
          <w:i/>
          <w:sz w:val="20"/>
          <w:szCs w:val="20"/>
        </w:rPr>
        <w:t xml:space="preserve"> </w:t>
      </w:r>
      <w:proofErr w:type="spellStart"/>
      <w:r w:rsidRPr="00F0414F">
        <w:rPr>
          <w:rFonts w:ascii="Roboto" w:hAnsi="Roboto"/>
          <w:i/>
          <w:sz w:val="20"/>
          <w:szCs w:val="20"/>
        </w:rPr>
        <w:t>Traditions</w:t>
      </w:r>
      <w:proofErr w:type="spellEnd"/>
      <w:r w:rsidRPr="00F0414F">
        <w:rPr>
          <w:rFonts w:ascii="Roboto" w:hAnsi="Roboto"/>
          <w:sz w:val="20"/>
          <w:szCs w:val="20"/>
        </w:rPr>
        <w:t xml:space="preserve">, In: </w:t>
      </w:r>
      <w:proofErr w:type="spellStart"/>
      <w:r w:rsidRPr="00F0414F">
        <w:rPr>
          <w:rFonts w:ascii="Roboto" w:hAnsi="Roboto"/>
          <w:sz w:val="20"/>
          <w:szCs w:val="20"/>
        </w:rPr>
        <w:t>The</w:t>
      </w:r>
      <w:proofErr w:type="spellEnd"/>
      <w:r w:rsidRPr="00F0414F">
        <w:rPr>
          <w:rFonts w:ascii="Roboto" w:hAnsi="Roboto"/>
          <w:sz w:val="20"/>
          <w:szCs w:val="20"/>
        </w:rPr>
        <w:t xml:space="preserve"> </w:t>
      </w:r>
      <w:proofErr w:type="spellStart"/>
      <w:r w:rsidRPr="00F0414F">
        <w:rPr>
          <w:rFonts w:ascii="Roboto" w:hAnsi="Roboto"/>
          <w:sz w:val="20"/>
          <w:szCs w:val="20"/>
        </w:rPr>
        <w:t>Invention</w:t>
      </w:r>
      <w:proofErr w:type="spellEnd"/>
      <w:r w:rsidRPr="00F0414F">
        <w:rPr>
          <w:rFonts w:ascii="Roboto" w:hAnsi="Roboto"/>
          <w:sz w:val="20"/>
          <w:szCs w:val="20"/>
        </w:rPr>
        <w:t xml:space="preserve"> </w:t>
      </w:r>
      <w:proofErr w:type="spellStart"/>
      <w:r w:rsidRPr="00F0414F">
        <w:rPr>
          <w:rFonts w:ascii="Roboto" w:hAnsi="Roboto"/>
          <w:sz w:val="20"/>
          <w:szCs w:val="20"/>
        </w:rPr>
        <w:t>of</w:t>
      </w:r>
      <w:proofErr w:type="spellEnd"/>
      <w:r w:rsidRPr="00F0414F">
        <w:rPr>
          <w:rFonts w:ascii="Roboto" w:hAnsi="Roboto"/>
          <w:sz w:val="20"/>
          <w:szCs w:val="20"/>
        </w:rPr>
        <w:t xml:space="preserve"> </w:t>
      </w:r>
      <w:proofErr w:type="spellStart"/>
      <w:r w:rsidRPr="00F0414F">
        <w:rPr>
          <w:rFonts w:ascii="Roboto" w:hAnsi="Roboto"/>
          <w:sz w:val="20"/>
          <w:szCs w:val="20"/>
        </w:rPr>
        <w:t>Tradiotion</w:t>
      </w:r>
      <w:proofErr w:type="spellEnd"/>
      <w:r w:rsidRPr="00F0414F">
        <w:rPr>
          <w:rFonts w:ascii="Roboto" w:hAnsi="Roboto"/>
          <w:sz w:val="20"/>
          <w:szCs w:val="20"/>
        </w:rPr>
        <w:t xml:space="preserve">, </w:t>
      </w:r>
      <w:proofErr w:type="spellStart"/>
      <w:r w:rsidRPr="00F0414F">
        <w:rPr>
          <w:rFonts w:ascii="Roboto" w:hAnsi="Roboto"/>
          <w:sz w:val="20"/>
          <w:szCs w:val="20"/>
        </w:rPr>
        <w:t>Eric</w:t>
      </w:r>
      <w:proofErr w:type="spellEnd"/>
      <w:r w:rsidRPr="00F0414F">
        <w:rPr>
          <w:rFonts w:ascii="Roboto" w:hAnsi="Roboto"/>
          <w:sz w:val="20"/>
          <w:szCs w:val="20"/>
        </w:rPr>
        <w:t xml:space="preserve"> </w:t>
      </w:r>
      <w:proofErr w:type="spellStart"/>
      <w:r w:rsidRPr="00F0414F">
        <w:rPr>
          <w:rFonts w:ascii="Roboto" w:hAnsi="Roboto"/>
          <w:sz w:val="20"/>
          <w:szCs w:val="20"/>
        </w:rPr>
        <w:t>Hobsbawm</w:t>
      </w:r>
      <w:proofErr w:type="spellEnd"/>
      <w:r w:rsidRPr="00F0414F">
        <w:rPr>
          <w:rFonts w:ascii="Roboto" w:hAnsi="Roboto"/>
          <w:sz w:val="20"/>
          <w:szCs w:val="20"/>
        </w:rPr>
        <w:t xml:space="preserve"> – Terence Ranger (</w:t>
      </w:r>
      <w:proofErr w:type="spellStart"/>
      <w:r w:rsidRPr="00F0414F">
        <w:rPr>
          <w:rFonts w:ascii="Roboto" w:hAnsi="Roboto"/>
          <w:sz w:val="20"/>
          <w:szCs w:val="20"/>
        </w:rPr>
        <w:t>eds</w:t>
      </w:r>
      <w:proofErr w:type="spellEnd"/>
      <w:r w:rsidRPr="00F0414F">
        <w:rPr>
          <w:rFonts w:ascii="Roboto" w:hAnsi="Roboto"/>
          <w:sz w:val="20"/>
          <w:szCs w:val="20"/>
        </w:rPr>
        <w:t xml:space="preserve">.), Cambridge: Cambridge University </w:t>
      </w:r>
      <w:proofErr w:type="spellStart"/>
      <w:r w:rsidRPr="00F0414F">
        <w:rPr>
          <w:rFonts w:ascii="Roboto" w:hAnsi="Roboto"/>
          <w:sz w:val="20"/>
          <w:szCs w:val="20"/>
        </w:rPr>
        <w:t>Press</w:t>
      </w:r>
      <w:proofErr w:type="spellEnd"/>
      <w:r w:rsidRPr="00F0414F">
        <w:rPr>
          <w:rFonts w:ascii="Roboto" w:hAnsi="Roboto"/>
          <w:sz w:val="20"/>
          <w:szCs w:val="20"/>
        </w:rPr>
        <w:t xml:space="preserve"> 2000. Ke specificky československé zkušenosti politické instrumentalizace dějin viz Maciej </w:t>
      </w:r>
      <w:proofErr w:type="spellStart"/>
      <w:r w:rsidRPr="00F0414F">
        <w:rPr>
          <w:rFonts w:ascii="Roboto" w:hAnsi="Roboto"/>
          <w:sz w:val="20"/>
          <w:szCs w:val="20"/>
        </w:rPr>
        <w:t>Górny</w:t>
      </w:r>
      <w:proofErr w:type="spellEnd"/>
      <w:r w:rsidRPr="00F0414F">
        <w:rPr>
          <w:rFonts w:ascii="Roboto" w:hAnsi="Roboto"/>
          <w:sz w:val="20"/>
          <w:szCs w:val="20"/>
        </w:rPr>
        <w:t xml:space="preserve">: </w:t>
      </w:r>
      <w:r w:rsidRPr="00F0414F">
        <w:rPr>
          <w:rFonts w:ascii="Roboto" w:hAnsi="Roboto"/>
          <w:i/>
          <w:sz w:val="20"/>
          <w:szCs w:val="20"/>
        </w:rPr>
        <w:t>Mezi Marxem a Palac</w:t>
      </w:r>
      <w:r w:rsidRPr="00F0414F">
        <w:rPr>
          <w:rFonts w:ascii="Roboto" w:hAnsi="Roboto"/>
          <w:i/>
          <w:sz w:val="20"/>
          <w:szCs w:val="20"/>
        </w:rPr>
        <w:t>kým. Historiografie v komunistickém Československu</w:t>
      </w:r>
      <w:r w:rsidRPr="00F0414F">
        <w:rPr>
          <w:rFonts w:ascii="Roboto" w:hAnsi="Roboto"/>
          <w:sz w:val="20"/>
          <w:szCs w:val="20"/>
        </w:rPr>
        <w:t xml:space="preserve">, Praha: </w:t>
      </w:r>
      <w:proofErr w:type="spellStart"/>
      <w:r w:rsidRPr="00F0414F">
        <w:rPr>
          <w:rFonts w:ascii="Roboto" w:hAnsi="Roboto"/>
          <w:sz w:val="20"/>
          <w:szCs w:val="20"/>
        </w:rPr>
        <w:t>Volvox</w:t>
      </w:r>
      <w:proofErr w:type="spellEnd"/>
      <w:r w:rsidRPr="00F0414F">
        <w:rPr>
          <w:rFonts w:ascii="Roboto" w:hAnsi="Roboto"/>
          <w:sz w:val="20"/>
          <w:szCs w:val="20"/>
        </w:rPr>
        <w:t xml:space="preserve"> </w:t>
      </w:r>
      <w:proofErr w:type="spellStart"/>
      <w:r w:rsidRPr="00F0414F">
        <w:rPr>
          <w:rFonts w:ascii="Roboto" w:hAnsi="Roboto"/>
          <w:sz w:val="20"/>
          <w:szCs w:val="20"/>
        </w:rPr>
        <w:t>Globator</w:t>
      </w:r>
      <w:proofErr w:type="spellEnd"/>
      <w:r w:rsidRPr="00F0414F">
        <w:rPr>
          <w:rFonts w:ascii="Roboto" w:hAnsi="Roboto"/>
          <w:sz w:val="20"/>
          <w:szCs w:val="20"/>
        </w:rPr>
        <w:t xml:space="preserve"> 2018</w:t>
      </w:r>
    </w:p>
  </w:footnote>
  <w:footnote w:id="2">
    <w:p w14:paraId="00000068" w14:textId="77777777" w:rsidR="00BA3298" w:rsidRPr="00F0414F" w:rsidRDefault="00642036">
      <w:pPr>
        <w:spacing w:after="0" w:line="240" w:lineRule="auto"/>
        <w:rPr>
          <w:rFonts w:ascii="Roboto" w:hAnsi="Roboto"/>
          <w:sz w:val="20"/>
          <w:szCs w:val="20"/>
        </w:rPr>
      </w:pPr>
      <w:r w:rsidRPr="00F0414F">
        <w:rPr>
          <w:rFonts w:ascii="Roboto" w:hAnsi="Roboto"/>
          <w:vertAlign w:val="superscript"/>
        </w:rPr>
        <w:footnoteRef/>
      </w:r>
      <w:r w:rsidRPr="00F0414F">
        <w:rPr>
          <w:rFonts w:ascii="Roboto" w:hAnsi="Roboto"/>
          <w:sz w:val="20"/>
          <w:szCs w:val="20"/>
        </w:rPr>
        <w:t xml:space="preserve"> Výsledný oficiální a závazný </w:t>
      </w:r>
      <w:proofErr w:type="spellStart"/>
      <w:r w:rsidRPr="00F0414F">
        <w:rPr>
          <w:rFonts w:ascii="Roboto" w:hAnsi="Roboto"/>
          <w:sz w:val="20"/>
          <w:szCs w:val="20"/>
        </w:rPr>
        <w:t>narativ</w:t>
      </w:r>
      <w:proofErr w:type="spellEnd"/>
      <w:r w:rsidRPr="00F0414F">
        <w:rPr>
          <w:rFonts w:ascii="Roboto" w:hAnsi="Roboto"/>
          <w:sz w:val="20"/>
          <w:szCs w:val="20"/>
        </w:rPr>
        <w:t xml:space="preserve"> vnímáme jako průsečík mezi </w:t>
      </w:r>
      <w:proofErr w:type="spellStart"/>
      <w:r w:rsidRPr="00F0414F">
        <w:rPr>
          <w:rFonts w:ascii="Roboto" w:hAnsi="Roboto"/>
          <w:sz w:val="20"/>
          <w:szCs w:val="20"/>
        </w:rPr>
        <w:t>interprecami</w:t>
      </w:r>
      <w:proofErr w:type="spellEnd"/>
      <w:r w:rsidRPr="00F0414F">
        <w:rPr>
          <w:rFonts w:ascii="Roboto" w:hAnsi="Roboto"/>
          <w:sz w:val="20"/>
          <w:szCs w:val="20"/>
        </w:rPr>
        <w:t xml:space="preserve"> národních dějin z pera Václava Husy a Zdeňka Nejedlého. Srov. Václav Husa: </w:t>
      </w:r>
      <w:r w:rsidRPr="00F0414F">
        <w:rPr>
          <w:rFonts w:ascii="Roboto" w:hAnsi="Roboto"/>
          <w:i/>
          <w:sz w:val="20"/>
          <w:szCs w:val="20"/>
        </w:rPr>
        <w:t>Epochy českých dě</w:t>
      </w:r>
      <w:r w:rsidRPr="00F0414F">
        <w:rPr>
          <w:rFonts w:ascii="Roboto" w:hAnsi="Roboto"/>
          <w:i/>
          <w:sz w:val="20"/>
          <w:szCs w:val="20"/>
        </w:rPr>
        <w:t>jin</w:t>
      </w:r>
      <w:r w:rsidRPr="00F0414F">
        <w:rPr>
          <w:rFonts w:ascii="Roboto" w:hAnsi="Roboto"/>
          <w:sz w:val="20"/>
          <w:szCs w:val="20"/>
        </w:rPr>
        <w:t xml:space="preserve">, Praha: Práce </w:t>
      </w:r>
      <w:proofErr w:type="gramStart"/>
      <w:r w:rsidRPr="00F0414F">
        <w:rPr>
          <w:rFonts w:ascii="Roboto" w:hAnsi="Roboto"/>
          <w:sz w:val="20"/>
          <w:szCs w:val="20"/>
        </w:rPr>
        <w:t>1949 s Zdeněk</w:t>
      </w:r>
      <w:proofErr w:type="gramEnd"/>
      <w:r w:rsidRPr="00F0414F">
        <w:rPr>
          <w:rFonts w:ascii="Roboto" w:hAnsi="Roboto"/>
          <w:sz w:val="20"/>
          <w:szCs w:val="20"/>
        </w:rPr>
        <w:t xml:space="preserve"> Nejedlý: </w:t>
      </w:r>
      <w:r w:rsidRPr="00F0414F">
        <w:rPr>
          <w:rFonts w:ascii="Roboto" w:hAnsi="Roboto"/>
          <w:i/>
          <w:sz w:val="20"/>
          <w:szCs w:val="20"/>
        </w:rPr>
        <w:t>Komunisté dědici velikých tradic českého národa</w:t>
      </w:r>
      <w:r w:rsidRPr="00F0414F">
        <w:rPr>
          <w:rFonts w:ascii="Roboto" w:hAnsi="Roboto"/>
          <w:sz w:val="20"/>
          <w:szCs w:val="20"/>
        </w:rPr>
        <w:t>, Praha: Československý spisovatel 1950.</w:t>
      </w:r>
    </w:p>
  </w:footnote>
  <w:footnote w:id="3">
    <w:p w14:paraId="0000006A" w14:textId="77777777" w:rsidR="00BA3298" w:rsidRPr="00F0414F" w:rsidRDefault="00642036">
      <w:pPr>
        <w:spacing w:after="0" w:line="240" w:lineRule="auto"/>
        <w:rPr>
          <w:rFonts w:ascii="Roboto" w:hAnsi="Roboto"/>
          <w:sz w:val="20"/>
          <w:szCs w:val="20"/>
        </w:rPr>
      </w:pPr>
      <w:r w:rsidRPr="00F0414F">
        <w:rPr>
          <w:rFonts w:ascii="Roboto" w:hAnsi="Roboto"/>
          <w:vertAlign w:val="superscript"/>
        </w:rPr>
        <w:footnoteRef/>
      </w:r>
      <w:r w:rsidRPr="00F0414F">
        <w:rPr>
          <w:rFonts w:ascii="Roboto" w:hAnsi="Roboto"/>
          <w:sz w:val="20"/>
          <w:szCs w:val="20"/>
        </w:rPr>
        <w:t xml:space="preserve"> Jak </w:t>
      </w:r>
      <w:proofErr w:type="gramStart"/>
      <w:r w:rsidRPr="00F0414F">
        <w:rPr>
          <w:rFonts w:ascii="Roboto" w:hAnsi="Roboto"/>
          <w:sz w:val="20"/>
          <w:szCs w:val="20"/>
        </w:rPr>
        <w:t>byla</w:t>
      </w:r>
      <w:proofErr w:type="gramEnd"/>
      <w:r w:rsidRPr="00F0414F">
        <w:rPr>
          <w:rFonts w:ascii="Roboto" w:hAnsi="Roboto"/>
          <w:sz w:val="20"/>
          <w:szCs w:val="20"/>
        </w:rPr>
        <w:t xml:space="preserve"> poptávka v 50. letech definovaná </w:t>
      </w:r>
      <w:proofErr w:type="gramStart"/>
      <w:r w:rsidRPr="00F0414F">
        <w:rPr>
          <w:rFonts w:ascii="Roboto" w:hAnsi="Roboto"/>
          <w:sz w:val="20"/>
          <w:szCs w:val="20"/>
        </w:rPr>
        <w:t>napovídají</w:t>
      </w:r>
      <w:proofErr w:type="gramEnd"/>
      <w:r w:rsidRPr="00F0414F">
        <w:rPr>
          <w:rFonts w:ascii="Roboto" w:hAnsi="Roboto"/>
          <w:sz w:val="20"/>
          <w:szCs w:val="20"/>
        </w:rPr>
        <w:t xml:space="preserve"> následující teoretické texty: Vladimír </w:t>
      </w:r>
      <w:proofErr w:type="spellStart"/>
      <w:r w:rsidRPr="00F0414F">
        <w:rPr>
          <w:rFonts w:ascii="Roboto" w:hAnsi="Roboto"/>
          <w:sz w:val="20"/>
          <w:szCs w:val="20"/>
        </w:rPr>
        <w:t>Šolta</w:t>
      </w:r>
      <w:proofErr w:type="spellEnd"/>
      <w:r w:rsidRPr="00F0414F">
        <w:rPr>
          <w:rFonts w:ascii="Roboto" w:hAnsi="Roboto"/>
          <w:sz w:val="20"/>
          <w:szCs w:val="20"/>
        </w:rPr>
        <w:t xml:space="preserve">: </w:t>
      </w:r>
      <w:r w:rsidRPr="00F0414F">
        <w:rPr>
          <w:rFonts w:ascii="Roboto" w:hAnsi="Roboto"/>
          <w:i/>
          <w:sz w:val="20"/>
          <w:szCs w:val="20"/>
        </w:rPr>
        <w:t xml:space="preserve">K některým otázkám socialistického realismu ve výtvarném </w:t>
      </w:r>
      <w:r w:rsidRPr="00F0414F">
        <w:rPr>
          <w:rFonts w:ascii="Roboto" w:hAnsi="Roboto"/>
          <w:sz w:val="20"/>
          <w:szCs w:val="20"/>
        </w:rPr>
        <w:t>umění, Výtvarné um</w:t>
      </w:r>
      <w:r w:rsidRPr="00F0414F">
        <w:rPr>
          <w:rFonts w:ascii="Roboto" w:hAnsi="Roboto"/>
          <w:sz w:val="20"/>
          <w:szCs w:val="20"/>
        </w:rPr>
        <w:t xml:space="preserve">ění. Časopis Svazu československých výtvarných umělců, roč. 1, č. 3, 1950-1951 a viz Zdeněk Nejedlý: </w:t>
      </w:r>
      <w:r w:rsidRPr="00F0414F">
        <w:rPr>
          <w:rFonts w:ascii="Roboto" w:hAnsi="Roboto"/>
          <w:i/>
          <w:sz w:val="20"/>
          <w:szCs w:val="20"/>
        </w:rPr>
        <w:t>O nové výtvarnictví</w:t>
      </w:r>
      <w:r w:rsidRPr="00F0414F">
        <w:rPr>
          <w:rFonts w:ascii="Roboto" w:hAnsi="Roboto"/>
          <w:sz w:val="20"/>
          <w:szCs w:val="20"/>
        </w:rPr>
        <w:t xml:space="preserve">, In: Zdeněk Nejedlý a naše lidová umělecká tvořivost, Karel </w:t>
      </w:r>
      <w:proofErr w:type="spellStart"/>
      <w:r w:rsidRPr="00F0414F">
        <w:rPr>
          <w:rFonts w:ascii="Roboto" w:hAnsi="Roboto"/>
          <w:sz w:val="20"/>
          <w:szCs w:val="20"/>
        </w:rPr>
        <w:t>Štrokán</w:t>
      </w:r>
      <w:proofErr w:type="spellEnd"/>
      <w:r w:rsidRPr="00F0414F">
        <w:rPr>
          <w:rFonts w:ascii="Roboto" w:hAnsi="Roboto"/>
          <w:sz w:val="20"/>
          <w:szCs w:val="20"/>
        </w:rPr>
        <w:t xml:space="preserve"> – Miroslav Černý (</w:t>
      </w:r>
      <w:proofErr w:type="spellStart"/>
      <w:r w:rsidRPr="00F0414F">
        <w:rPr>
          <w:rFonts w:ascii="Roboto" w:hAnsi="Roboto"/>
          <w:sz w:val="20"/>
          <w:szCs w:val="20"/>
        </w:rPr>
        <w:t>eds</w:t>
      </w:r>
      <w:proofErr w:type="spellEnd"/>
      <w:r w:rsidRPr="00F0414F">
        <w:rPr>
          <w:rFonts w:ascii="Roboto" w:hAnsi="Roboto"/>
          <w:sz w:val="20"/>
          <w:szCs w:val="20"/>
        </w:rPr>
        <w:t xml:space="preserve">.), Praha: Orbis 1954. S vývojem socialismu a </w:t>
      </w:r>
      <w:proofErr w:type="gramStart"/>
      <w:r w:rsidRPr="00F0414F">
        <w:rPr>
          <w:rFonts w:ascii="Roboto" w:hAnsi="Roboto"/>
          <w:sz w:val="20"/>
          <w:szCs w:val="20"/>
        </w:rPr>
        <w:t>posunech</w:t>
      </w:r>
      <w:proofErr w:type="gramEnd"/>
      <w:r w:rsidRPr="00F0414F">
        <w:rPr>
          <w:rFonts w:ascii="Roboto" w:hAnsi="Roboto"/>
          <w:sz w:val="20"/>
          <w:szCs w:val="20"/>
        </w:rPr>
        <w:t xml:space="preserve"> ve vnímání jeho cílů v oficiálních stranických kruzích se měnila i forma ztvárnění klíčových hodnot či historických událostí. K umění v éře tzv. normalizace viz Pavel </w:t>
      </w:r>
      <w:proofErr w:type="spellStart"/>
      <w:r w:rsidRPr="00F0414F">
        <w:rPr>
          <w:rFonts w:ascii="Roboto" w:hAnsi="Roboto"/>
          <w:sz w:val="20"/>
          <w:szCs w:val="20"/>
        </w:rPr>
        <w:t>Karous</w:t>
      </w:r>
      <w:proofErr w:type="spellEnd"/>
      <w:r w:rsidRPr="00F0414F">
        <w:rPr>
          <w:rFonts w:ascii="Roboto" w:hAnsi="Roboto"/>
          <w:sz w:val="20"/>
          <w:szCs w:val="20"/>
        </w:rPr>
        <w:t xml:space="preserve"> (</w:t>
      </w:r>
      <w:proofErr w:type="spellStart"/>
      <w:r w:rsidRPr="00F0414F">
        <w:rPr>
          <w:rFonts w:ascii="Roboto" w:hAnsi="Roboto"/>
          <w:sz w:val="20"/>
          <w:szCs w:val="20"/>
        </w:rPr>
        <w:t>ed</w:t>
      </w:r>
      <w:proofErr w:type="spellEnd"/>
      <w:r w:rsidRPr="00F0414F">
        <w:rPr>
          <w:rFonts w:ascii="Roboto" w:hAnsi="Roboto"/>
          <w:sz w:val="20"/>
          <w:szCs w:val="20"/>
        </w:rPr>
        <w:t xml:space="preserve">.): </w:t>
      </w:r>
      <w:r w:rsidRPr="00F0414F">
        <w:rPr>
          <w:rFonts w:ascii="Roboto" w:hAnsi="Roboto"/>
          <w:i/>
          <w:sz w:val="20"/>
          <w:szCs w:val="20"/>
        </w:rPr>
        <w:t xml:space="preserve">Vetřelci a volavky. Atlas výtvarného umění ve veřejném prostoru v </w:t>
      </w:r>
      <w:r w:rsidRPr="00F0414F">
        <w:rPr>
          <w:rFonts w:ascii="Roboto" w:hAnsi="Roboto"/>
          <w:i/>
          <w:sz w:val="20"/>
          <w:szCs w:val="20"/>
        </w:rPr>
        <w:t>Československu v období normalizace (1968-1989)</w:t>
      </w:r>
      <w:r w:rsidRPr="00F0414F">
        <w:rPr>
          <w:rFonts w:ascii="Roboto" w:hAnsi="Roboto"/>
          <w:sz w:val="20"/>
          <w:szCs w:val="20"/>
        </w:rPr>
        <w:t>, Praha 2015.</w:t>
      </w:r>
    </w:p>
  </w:footnote>
  <w:footnote w:id="4">
    <w:p w14:paraId="0000006D" w14:textId="77777777" w:rsidR="00BA3298" w:rsidRPr="00F0414F" w:rsidRDefault="00642036">
      <w:pPr>
        <w:spacing w:after="0" w:line="240" w:lineRule="auto"/>
        <w:rPr>
          <w:rFonts w:ascii="Roboto" w:hAnsi="Roboto"/>
          <w:sz w:val="20"/>
          <w:szCs w:val="20"/>
        </w:rPr>
      </w:pPr>
      <w:r w:rsidRPr="00F0414F">
        <w:rPr>
          <w:rFonts w:ascii="Roboto" w:hAnsi="Roboto"/>
          <w:vertAlign w:val="superscript"/>
        </w:rPr>
        <w:footnoteRef/>
      </w:r>
      <w:r w:rsidRPr="00F0414F">
        <w:rPr>
          <w:rFonts w:ascii="Roboto" w:hAnsi="Roboto"/>
          <w:sz w:val="20"/>
          <w:szCs w:val="20"/>
        </w:rPr>
        <w:t xml:space="preserve"> K </w:t>
      </w:r>
      <w:proofErr w:type="spellStart"/>
      <w:r w:rsidRPr="00F0414F">
        <w:rPr>
          <w:rFonts w:ascii="Roboto" w:hAnsi="Roboto"/>
          <w:sz w:val="20"/>
          <w:szCs w:val="20"/>
        </w:rPr>
        <w:t>narativu</w:t>
      </w:r>
      <w:proofErr w:type="spellEnd"/>
      <w:r w:rsidRPr="00F0414F">
        <w:rPr>
          <w:rFonts w:ascii="Roboto" w:hAnsi="Roboto"/>
          <w:sz w:val="20"/>
          <w:szCs w:val="20"/>
        </w:rPr>
        <w:t xml:space="preserve"> národních dějin viz Václav Husa: </w:t>
      </w:r>
      <w:r w:rsidRPr="00F0414F">
        <w:rPr>
          <w:rFonts w:ascii="Roboto" w:hAnsi="Roboto"/>
          <w:i/>
          <w:sz w:val="20"/>
          <w:szCs w:val="20"/>
        </w:rPr>
        <w:t>Dějiny Československa</w:t>
      </w:r>
      <w:r w:rsidRPr="00F0414F">
        <w:rPr>
          <w:rFonts w:ascii="Roboto" w:hAnsi="Roboto"/>
          <w:sz w:val="20"/>
          <w:szCs w:val="20"/>
        </w:rPr>
        <w:t>, Praha: Orbis 1961</w:t>
      </w:r>
    </w:p>
    <w:p w14:paraId="0000006E" w14:textId="77777777" w:rsidR="00BA3298" w:rsidRPr="00F0414F" w:rsidRDefault="00BA3298">
      <w:pPr>
        <w:spacing w:after="0" w:line="240" w:lineRule="auto"/>
        <w:rPr>
          <w:rFonts w:ascii="Roboto" w:hAnsi="Roboto"/>
          <w:sz w:val="20"/>
          <w:szCs w:val="20"/>
        </w:rPr>
      </w:pPr>
    </w:p>
  </w:footnote>
  <w:footnote w:id="5">
    <w:p w14:paraId="0000006C" w14:textId="77777777" w:rsidR="00BA3298" w:rsidRPr="00F0414F" w:rsidRDefault="00642036">
      <w:pPr>
        <w:spacing w:after="0" w:line="240" w:lineRule="auto"/>
        <w:rPr>
          <w:rFonts w:ascii="Roboto" w:hAnsi="Roboto"/>
          <w:sz w:val="20"/>
          <w:szCs w:val="20"/>
        </w:rPr>
      </w:pPr>
      <w:r w:rsidRPr="00F0414F">
        <w:rPr>
          <w:rFonts w:ascii="Roboto" w:hAnsi="Roboto"/>
          <w:vertAlign w:val="superscript"/>
        </w:rPr>
        <w:footnoteRef/>
      </w:r>
      <w:r w:rsidRPr="00F0414F">
        <w:rPr>
          <w:rFonts w:ascii="Roboto" w:hAnsi="Roboto"/>
          <w:sz w:val="20"/>
          <w:szCs w:val="20"/>
        </w:rPr>
        <w:t>K charakteristice sb</w:t>
      </w:r>
      <w:r w:rsidRPr="00F0414F">
        <w:rPr>
          <w:rFonts w:ascii="Roboto" w:hAnsi="Roboto"/>
          <w:sz w:val="20"/>
          <w:szCs w:val="20"/>
        </w:rPr>
        <w:t xml:space="preserve">írky viz  Jolana Tothová: </w:t>
      </w:r>
      <w:r w:rsidRPr="00F0414F">
        <w:rPr>
          <w:rFonts w:ascii="Roboto" w:hAnsi="Roboto"/>
          <w:i/>
          <w:sz w:val="20"/>
          <w:szCs w:val="20"/>
        </w:rPr>
        <w:t>Sbírka Muzea dělnického hnutí - rozsáhlý soubor předmětů, archiválií a knih</w:t>
      </w:r>
      <w:r w:rsidRPr="00F0414F">
        <w:rPr>
          <w:rFonts w:ascii="Roboto" w:hAnsi="Roboto"/>
          <w:sz w:val="20"/>
          <w:szCs w:val="20"/>
        </w:rPr>
        <w:t>, In: Muzeum 55/2017</w:t>
      </w:r>
    </w:p>
  </w:footnote>
  <w:footnote w:id="6">
    <w:p w14:paraId="0000006B" w14:textId="77777777" w:rsidR="00BA3298" w:rsidRPr="00F0414F" w:rsidRDefault="00642036">
      <w:pPr>
        <w:spacing w:after="0" w:line="240" w:lineRule="auto"/>
        <w:rPr>
          <w:rFonts w:ascii="Roboto" w:hAnsi="Roboto"/>
          <w:sz w:val="20"/>
          <w:szCs w:val="20"/>
        </w:rPr>
      </w:pPr>
      <w:r w:rsidRPr="00F0414F">
        <w:rPr>
          <w:rFonts w:ascii="Roboto" w:hAnsi="Roboto"/>
          <w:vertAlign w:val="superscript"/>
        </w:rPr>
        <w:footnoteRef/>
      </w:r>
      <w:r w:rsidRPr="00F0414F">
        <w:rPr>
          <w:rFonts w:ascii="Roboto" w:hAnsi="Roboto"/>
          <w:sz w:val="20"/>
          <w:szCs w:val="20"/>
        </w:rPr>
        <w:t xml:space="preserve"> Vrstvení mapy kopíruje představy dobové historiografie o historickém vývoji. Uvedená periodizace rekonstruuje perspektivu dobové propagandisticko-popularizační praxe, která se propsala i do str</w:t>
      </w:r>
      <w:r w:rsidRPr="00F0414F">
        <w:rPr>
          <w:rFonts w:ascii="Roboto" w:hAnsi="Roboto"/>
          <w:sz w:val="20"/>
          <w:szCs w:val="20"/>
        </w:rPr>
        <w:t xml:space="preserve">anických muzejních expozic. Pro základní představy o rozčlenění národních dějin ve sledovaném období viz Václav Husa: </w:t>
      </w:r>
      <w:r w:rsidRPr="00F0414F">
        <w:rPr>
          <w:rFonts w:ascii="Roboto" w:hAnsi="Roboto"/>
          <w:i/>
          <w:sz w:val="20"/>
          <w:szCs w:val="20"/>
        </w:rPr>
        <w:t>Epochy českých dějin</w:t>
      </w:r>
      <w:r w:rsidRPr="00F0414F">
        <w:rPr>
          <w:rFonts w:ascii="Roboto" w:hAnsi="Roboto"/>
          <w:sz w:val="20"/>
          <w:szCs w:val="20"/>
        </w:rPr>
        <w:t xml:space="preserve">, Praha: Práce 1949 a Viliam </w:t>
      </w:r>
      <w:proofErr w:type="spellStart"/>
      <w:r w:rsidRPr="00F0414F">
        <w:rPr>
          <w:rFonts w:ascii="Roboto" w:hAnsi="Roboto"/>
          <w:sz w:val="20"/>
          <w:szCs w:val="20"/>
        </w:rPr>
        <w:t>Plevza</w:t>
      </w:r>
      <w:proofErr w:type="spellEnd"/>
      <w:r w:rsidRPr="00F0414F">
        <w:rPr>
          <w:rFonts w:ascii="Roboto" w:hAnsi="Roboto"/>
          <w:sz w:val="20"/>
          <w:szCs w:val="20"/>
        </w:rPr>
        <w:t xml:space="preserve">: </w:t>
      </w:r>
      <w:r w:rsidRPr="00F0414F">
        <w:rPr>
          <w:rFonts w:ascii="Roboto" w:hAnsi="Roboto"/>
          <w:i/>
          <w:sz w:val="20"/>
          <w:szCs w:val="20"/>
        </w:rPr>
        <w:t xml:space="preserve">Historie československé </w:t>
      </w:r>
      <w:proofErr w:type="spellStart"/>
      <w:r w:rsidRPr="00F0414F">
        <w:rPr>
          <w:rFonts w:ascii="Roboto" w:hAnsi="Roboto"/>
          <w:i/>
          <w:sz w:val="20"/>
          <w:szCs w:val="20"/>
        </w:rPr>
        <w:t>součastnosti</w:t>
      </w:r>
      <w:proofErr w:type="spellEnd"/>
      <w:r w:rsidRPr="00F0414F">
        <w:rPr>
          <w:rFonts w:ascii="Roboto" w:hAnsi="Roboto"/>
          <w:sz w:val="20"/>
          <w:szCs w:val="20"/>
        </w:rPr>
        <w:t>, Praha: Horizont 1978.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164C0" w14:textId="16624CBF" w:rsidR="00F0414F" w:rsidRDefault="00F0414F">
    <w:pPr>
      <w:pStyle w:val="Zhlav"/>
    </w:pPr>
    <w:r w:rsidRPr="004E097A">
      <w:rPr>
        <w:rFonts w:ascii="Roboto" w:hAnsi="Roboto"/>
        <w:noProof/>
      </w:rPr>
      <w:drawing>
        <wp:anchor distT="0" distB="0" distL="114300" distR="114300" simplePos="0" relativeHeight="251659264" behindDoc="0" locked="0" layoutInCell="1" allowOverlap="1" wp14:anchorId="542707BD" wp14:editId="16F4C466">
          <wp:simplePos x="0" y="0"/>
          <wp:positionH relativeFrom="margin">
            <wp:posOffset>4838700</wp:posOffset>
          </wp:positionH>
          <wp:positionV relativeFrom="paragraph">
            <wp:posOffset>-191135</wp:posOffset>
          </wp:positionV>
          <wp:extent cx="1341120" cy="454367"/>
          <wp:effectExtent l="0" t="0" r="0" b="3175"/>
          <wp:wrapNone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A-red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120" cy="454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03048"/>
    <w:multiLevelType w:val="multilevel"/>
    <w:tmpl w:val="FB8CF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98"/>
    <w:rsid w:val="00642036"/>
    <w:rsid w:val="00BA3298"/>
    <w:rsid w:val="00F0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76AC"/>
  <w15:docId w15:val="{4DB2BBCF-1719-4628-A979-9DE6B86E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</w:pPr>
    <w:rPr>
      <w:b/>
      <w:sz w:val="72"/>
      <w:szCs w:val="72"/>
    </w:rPr>
  </w:style>
  <w:style w:type="paragraph" w:styleId="Odstavecseseznamem">
    <w:name w:val="List Paragraph"/>
    <w:basedOn w:val="Normln"/>
    <w:uiPriority w:val="34"/>
    <w:qFormat/>
    <w:rsid w:val="00892DA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D14BC"/>
    <w:rPr>
      <w:color w:val="0563C1" w:themeColor="hyperlink"/>
      <w:u w:val="single"/>
    </w:rPr>
  </w:style>
  <w:style w:type="paragraph" w:styleId="Podnadpis">
    <w:name w:val="Subtitle"/>
    <w:basedOn w:val="Normln"/>
    <w:next w:val="Normln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hlav">
    <w:name w:val="header"/>
    <w:basedOn w:val="Normln"/>
    <w:link w:val="ZhlavChar"/>
    <w:uiPriority w:val="99"/>
    <w:unhideWhenUsed/>
    <w:rsid w:val="00F04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0414F"/>
  </w:style>
  <w:style w:type="paragraph" w:styleId="Zpat">
    <w:name w:val="footer"/>
    <w:basedOn w:val="Normln"/>
    <w:link w:val="ZpatChar"/>
    <w:uiPriority w:val="99"/>
    <w:unhideWhenUsed/>
    <w:rsid w:val="00F04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0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0QIuxwlTO1c2XwjWG0AvoX3H+A==">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1606</Words>
  <Characters>9481</Characters>
  <Application>Microsoft Office Word</Application>
  <DocSecurity>0</DocSecurity>
  <Lines>79</Lines>
  <Paragraphs>22</Paragraphs>
  <ScaleCrop>false</ScaleCrop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Melichar Bohumil, Mgr.</dc:creator>
  <cp:lastModifiedBy>Pýcha Čeněk, Ph.D.</cp:lastModifiedBy>
  <cp:revision>2</cp:revision>
  <dcterms:created xsi:type="dcterms:W3CDTF">2021-02-23T07:20:00Z</dcterms:created>
  <dcterms:modified xsi:type="dcterms:W3CDTF">2022-02-28T12:51:00Z</dcterms:modified>
</cp:coreProperties>
</file>