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E149" w14:textId="4167B2E6" w:rsidR="007F624C" w:rsidRDefault="008107E6" w:rsidP="00C83F66">
      <w:pPr>
        <w:pStyle w:val="Title"/>
        <w:rPr>
          <w:lang w:val="en-US"/>
        </w:rPr>
      </w:pPr>
      <w:r>
        <w:rPr>
          <w:lang w:val="en-US"/>
        </w:rPr>
        <w:t>Buck</w:t>
      </w:r>
      <w:r w:rsidR="00922924" w:rsidRPr="00922924">
        <w:rPr>
          <w:lang w:val="en-US"/>
        </w:rPr>
        <w:t>-Boost converter</w:t>
      </w:r>
    </w:p>
    <w:p w14:paraId="6F9F288D" w14:textId="77777777" w:rsidR="007F624C" w:rsidRDefault="007F624C">
      <w:pPr>
        <w:rPr>
          <w:lang w:val="en-US"/>
        </w:rPr>
        <w:sectPr w:rsidR="007F624C" w:rsidSect="009229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4B5D75" w14:textId="2A24ACE6" w:rsidR="000B6EBD" w:rsidRDefault="000B6EBD">
      <w:pPr>
        <w:rPr>
          <w:lang w:val="en-US"/>
        </w:rPr>
      </w:pPr>
      <w:r>
        <w:rPr>
          <w:lang w:val="en-US"/>
        </w:rPr>
        <w:t>Krzysztof Jakubiak</w:t>
      </w:r>
    </w:p>
    <w:p w14:paraId="5C09AE86" w14:textId="4B65CD3F" w:rsidR="000B6EBD" w:rsidRDefault="000B6EBD">
      <w:pPr>
        <w:rPr>
          <w:lang w:val="en-US"/>
        </w:rPr>
      </w:pPr>
      <w:r>
        <w:rPr>
          <w:lang w:val="en-US"/>
        </w:rPr>
        <w:t>Cardiff University</w:t>
      </w:r>
    </w:p>
    <w:p w14:paraId="340D9AB1" w14:textId="418BC581" w:rsidR="007F624C" w:rsidRDefault="007F624C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FFF09E6" w14:textId="6EDEA7E6" w:rsidR="00D30655" w:rsidRPr="00D30655" w:rsidRDefault="00D30655" w:rsidP="00D3065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398E5855" w14:textId="77777777" w:rsidR="00922924" w:rsidRPr="00922924" w:rsidRDefault="00922924" w:rsidP="00922924">
      <w:pPr>
        <w:keepNext/>
        <w:jc w:val="center"/>
        <w:rPr>
          <w:rFonts w:cs="Times New Roman"/>
        </w:rPr>
      </w:pPr>
      <w:r w:rsidRPr="00922924">
        <w:rPr>
          <w:rFonts w:cs="Times New Roman"/>
          <w:noProof/>
        </w:rPr>
        <w:drawing>
          <wp:inline distT="0" distB="0" distL="0" distR="0" wp14:anchorId="585133BF" wp14:editId="3E3B0D0A">
            <wp:extent cx="4495800" cy="164782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D054" w14:textId="3A5D69E3" w:rsidR="007F624C" w:rsidRDefault="00922924" w:rsidP="007F624C">
      <w:pPr>
        <w:pStyle w:val="Caption"/>
        <w:jc w:val="center"/>
        <w:rPr>
          <w:rFonts w:cs="Times New Roman"/>
        </w:rPr>
      </w:pPr>
      <w:r w:rsidRPr="00922924">
        <w:rPr>
          <w:rFonts w:cs="Times New Roman"/>
        </w:rPr>
        <w:t xml:space="preserve">Figure </w:t>
      </w:r>
      <w:r w:rsidRPr="00922924">
        <w:rPr>
          <w:rFonts w:cs="Times New Roman"/>
        </w:rPr>
        <w:fldChar w:fldCharType="begin"/>
      </w:r>
      <w:r w:rsidRPr="00922924">
        <w:rPr>
          <w:rFonts w:cs="Times New Roman"/>
        </w:rPr>
        <w:instrText xml:space="preserve"> SEQ Figure \* ARABIC </w:instrText>
      </w:r>
      <w:r w:rsidRPr="00922924">
        <w:rPr>
          <w:rFonts w:cs="Times New Roman"/>
        </w:rPr>
        <w:fldChar w:fldCharType="separate"/>
      </w:r>
      <w:r w:rsidR="00036016">
        <w:rPr>
          <w:rFonts w:cs="Times New Roman"/>
          <w:noProof/>
        </w:rPr>
        <w:t>1</w:t>
      </w:r>
      <w:r w:rsidRPr="00922924">
        <w:rPr>
          <w:rFonts w:cs="Times New Roman"/>
        </w:rPr>
        <w:fldChar w:fldCharType="end"/>
      </w:r>
      <w:r w:rsidRPr="00922924">
        <w:rPr>
          <w:rFonts w:cs="Times New Roman"/>
        </w:rPr>
        <w:t xml:space="preserve"> </w:t>
      </w:r>
      <w:r w:rsidR="008107E6">
        <w:rPr>
          <w:rFonts w:cs="Times New Roman"/>
        </w:rPr>
        <w:t>Buck</w:t>
      </w:r>
      <w:r w:rsidRPr="00922924">
        <w:rPr>
          <w:rFonts w:cs="Times New Roman"/>
        </w:rPr>
        <w:t>-Boost Converter</w:t>
      </w:r>
    </w:p>
    <w:p w14:paraId="4267F151" w14:textId="77777777" w:rsidR="00F57C06" w:rsidRDefault="00F57C06" w:rsidP="00F57C06"/>
    <w:p w14:paraId="3845DC40" w14:textId="14085A15" w:rsidR="00F57C06" w:rsidRDefault="00F57C06" w:rsidP="00F57C06">
      <w:r>
        <w:t xml:space="preserve">The </w:t>
      </w:r>
      <w:r w:rsidR="009826EC">
        <w:t xml:space="preserve">use of a </w:t>
      </w:r>
      <w:r w:rsidR="008107E6">
        <w:t>Buck</w:t>
      </w:r>
      <w:r w:rsidR="009826EC">
        <w:t xml:space="preserve">-Boost converter is the simplest way to control the batter charging current for WPT systems. Under dynamic conditions the power supplied to the secondary side is </w:t>
      </w:r>
      <w:r w:rsidR="00992774">
        <w:t xml:space="preserve">expected to fluctuate; The use and design on a </w:t>
      </w:r>
      <w:r w:rsidR="008107E6">
        <w:t>Buck</w:t>
      </w:r>
      <w:r w:rsidR="00992774">
        <w:t>-Boost converter is intended to manage these fluctuations to provide a more constant supply to vehicle batteries, in the interest of improving their lifespan as a result.</w:t>
      </w:r>
    </w:p>
    <w:p w14:paraId="29B5DBBD" w14:textId="4CCEE577" w:rsidR="00F57C06" w:rsidRPr="00F57C06" w:rsidRDefault="00F57C06" w:rsidP="00F57C06">
      <w:pPr>
        <w:sectPr w:rsidR="00F57C06" w:rsidRPr="00F57C06" w:rsidSect="009229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83D1CC" w14:textId="4024AC5F" w:rsidR="00922924" w:rsidRDefault="00282C8B" w:rsidP="00282C8B">
      <w:pPr>
        <w:pStyle w:val="Heading1"/>
        <w:rPr>
          <w:lang w:val="en-US"/>
        </w:rPr>
      </w:pPr>
      <w:r>
        <w:rPr>
          <w:lang w:val="en-US"/>
        </w:rPr>
        <w:lastRenderedPageBreak/>
        <w:t>Transfer Functions</w:t>
      </w:r>
    </w:p>
    <w:p w14:paraId="454F807B" w14:textId="6327E4ED" w:rsidR="0018500A" w:rsidRDefault="007F624C" w:rsidP="007F624C">
      <w:pPr>
        <w:rPr>
          <w:lang w:val="en-US"/>
        </w:rPr>
        <w:sectPr w:rsidR="0018500A" w:rsidSect="007F62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First the</w:t>
      </w:r>
      <w:r w:rsidR="00044BE5">
        <w:rPr>
          <w:lang w:val="en-US"/>
        </w:rPr>
        <w:t xml:space="preserve"> system is analyzed mathematically to give equations for parameter design and </w:t>
      </w:r>
      <w:r>
        <w:rPr>
          <w:lang w:val="en-US"/>
        </w:rPr>
        <w:t>transfer functions for each mode are found</w:t>
      </w:r>
      <w:r w:rsidR="00044BE5">
        <w:rPr>
          <w:lang w:val="en-US"/>
        </w:rPr>
        <w:t xml:space="preserve">, </w:t>
      </w:r>
      <w:r>
        <w:rPr>
          <w:lang w:val="en-US"/>
        </w:rPr>
        <w:t>later used to design for ripple cu</w:t>
      </w:r>
      <w:r w:rsidR="002213CC">
        <w:rPr>
          <w:lang w:val="en-US"/>
        </w:rPr>
        <w:t>rrent and PI controller values based on damping factor and response time.</w:t>
      </w:r>
    </w:p>
    <w:p w14:paraId="78F09D03" w14:textId="53E9E96A" w:rsidR="00640D1E" w:rsidRDefault="008107E6" w:rsidP="00282C8B">
      <w:pPr>
        <w:pStyle w:val="Heading2"/>
        <w:rPr>
          <w:lang w:val="en-US"/>
        </w:rPr>
      </w:pPr>
      <w:r>
        <w:rPr>
          <w:lang w:val="en-US"/>
        </w:rPr>
        <w:t>Buck</w:t>
      </w:r>
      <w:r w:rsidR="00922924" w:rsidRPr="00922924">
        <w:rPr>
          <w:lang w:val="en-US"/>
        </w:rPr>
        <w:t xml:space="preserve"> mode</w:t>
      </w:r>
    </w:p>
    <w:p w14:paraId="41BC32EA" w14:textId="2192B6DA" w:rsidR="00922924" w:rsidRPr="00640D1E" w:rsidRDefault="00922924" w:rsidP="00640D1E">
      <w:pPr>
        <w:rPr>
          <w:rFonts w:cs="Times New Roman"/>
          <w:lang w:val="en-US"/>
        </w:rPr>
      </w:pPr>
      <w:r w:rsidRPr="00640D1E">
        <w:rPr>
          <w:rFonts w:cs="Times New Roman"/>
          <w:lang w:val="en-US"/>
        </w:rPr>
        <w:t xml:space="preserve">During </w:t>
      </w:r>
      <w:r w:rsidR="008107E6">
        <w:rPr>
          <w:rFonts w:cs="Times New Roman"/>
          <w:lang w:val="en-US"/>
        </w:rPr>
        <w:t>Buck</w:t>
      </w:r>
      <w:r w:rsidRPr="00640D1E">
        <w:rPr>
          <w:rFonts w:cs="Times New Roman"/>
          <w:lang w:val="en-US"/>
        </w:rPr>
        <w:t xml:space="preserve"> mode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Pr="00640D1E">
        <w:rPr>
          <w:rFonts w:cs="Times New Roman"/>
          <w:lang w:val="en-US"/>
        </w:rPr>
        <w:t xml:space="preserve">, where </w:t>
      </w:r>
      <m:oMath>
        <m:r>
          <w:rPr>
            <w:rFonts w:ascii="Cambria Math" w:hAnsi="Cambria Math" w:cs="Times New Roman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2=0 </m:t>
        </m:r>
        <m:r>
          <w:rPr>
            <w:rFonts w:ascii="Cambria Math" w:hAnsi="Cambria Math" w:cs="Times New Roman"/>
            <w:lang w:val="en-US"/>
          </w:rPr>
          <m:t>and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 =</m:t>
        </m:r>
        <m:r>
          <w:rPr>
            <w:rFonts w:ascii="Cambria Math" w:hAnsi="Cambria Math" w:cs="Times New Roman"/>
            <w:lang w:val="en-US"/>
          </w:rPr>
          <m:t>PWM</m:t>
        </m:r>
      </m:oMath>
      <w:r w:rsidRPr="00640D1E">
        <w:rPr>
          <w:rFonts w:cs="Times New Roman"/>
          <w:lang w:val="en-US"/>
        </w:rPr>
        <w:t>.</w:t>
      </w:r>
    </w:p>
    <w:p w14:paraId="10B9E498" w14:textId="05E89155" w:rsidR="00922924" w:rsidRPr="00640D1E" w:rsidRDefault="00922924" w:rsidP="00922924">
      <w:pPr>
        <w:rPr>
          <w:rFonts w:eastAsiaTheme="minorEastAsia" w:cs="Times New Roman"/>
          <w:lang w:val="en-US"/>
        </w:rPr>
      </w:pPr>
      <w:r w:rsidRPr="00640D1E">
        <w:rPr>
          <w:rFonts w:eastAsiaTheme="minorEastAsia" w:cs="Times New Roman"/>
          <w:lang w:val="en-US"/>
        </w:rPr>
        <w:t>When S1 is 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922924" w14:paraId="2BE955F8" w14:textId="77777777" w:rsidTr="00490E3B">
        <w:tc>
          <w:tcPr>
            <w:tcW w:w="562" w:type="dxa"/>
          </w:tcPr>
          <w:p w14:paraId="276CEB39" w14:textId="77777777" w:rsidR="00922924" w:rsidRDefault="00922924" w:rsidP="00922924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1888A547" w14:textId="3DE31238" w:rsidR="00922924" w:rsidRDefault="001E06E0" w:rsidP="00922924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4D3957C7" w14:textId="2189B11C" w:rsidR="00922924" w:rsidRDefault="00922924" w:rsidP="00922924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(1a)</w:t>
            </w:r>
          </w:p>
        </w:tc>
      </w:tr>
      <w:tr w:rsidR="00922924" w14:paraId="1B0CA285" w14:textId="77777777" w:rsidTr="00490E3B">
        <w:tc>
          <w:tcPr>
            <w:tcW w:w="562" w:type="dxa"/>
          </w:tcPr>
          <w:p w14:paraId="3193DB6B" w14:textId="77777777" w:rsidR="00922924" w:rsidRDefault="00922924" w:rsidP="00922924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105566EC" w14:textId="3AEF2D56" w:rsidR="00922924" w:rsidRDefault="00922924" w:rsidP="00922924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375A376A" w14:textId="0CEAA8DD" w:rsidR="00922924" w:rsidRDefault="00922924" w:rsidP="00922924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(1b)</w:t>
            </w:r>
          </w:p>
        </w:tc>
      </w:tr>
    </w:tbl>
    <w:p w14:paraId="461C2E83" w14:textId="717EFB7B" w:rsidR="00922924" w:rsidRDefault="00922924" w:rsidP="00922924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When S1 is off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922924" w14:paraId="45CF3E33" w14:textId="77777777" w:rsidTr="00490E3B">
        <w:tc>
          <w:tcPr>
            <w:tcW w:w="562" w:type="dxa"/>
          </w:tcPr>
          <w:p w14:paraId="3C4F947F" w14:textId="77777777" w:rsidR="00922924" w:rsidRDefault="00922924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54009005" w14:textId="3893AD66" w:rsidR="00922924" w:rsidRDefault="00922924" w:rsidP="00640D1E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off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34A1FF63" w14:textId="661513F6" w:rsidR="00922924" w:rsidRDefault="00922924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(2a)</w:t>
            </w:r>
          </w:p>
        </w:tc>
      </w:tr>
      <w:tr w:rsidR="00922924" w14:paraId="7AE07067" w14:textId="77777777" w:rsidTr="00490E3B">
        <w:tc>
          <w:tcPr>
            <w:tcW w:w="562" w:type="dxa"/>
          </w:tcPr>
          <w:p w14:paraId="3A91FE13" w14:textId="77777777" w:rsidR="00922924" w:rsidRDefault="00922924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0DCCE6B0" w14:textId="57EF0095" w:rsidR="00922924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off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08BAA1DE" w14:textId="41653778" w:rsidR="00922924" w:rsidRDefault="00922924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(2b)</w:t>
            </w:r>
          </w:p>
        </w:tc>
      </w:tr>
      <w:tr w:rsidR="00922924" w14:paraId="41718805" w14:textId="77777777" w:rsidTr="00490E3B">
        <w:tc>
          <w:tcPr>
            <w:tcW w:w="562" w:type="dxa"/>
          </w:tcPr>
          <w:p w14:paraId="75EF8C1D" w14:textId="77777777" w:rsidR="00922924" w:rsidRDefault="00922924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01DF38F0" w14:textId="736A2580" w:rsidR="00922924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off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=-</m:t>
                </m:r>
                <m:nary>
                  <m:nary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657" w:type="dxa"/>
          </w:tcPr>
          <w:p w14:paraId="6B98012A" w14:textId="58461D26" w:rsidR="00922924" w:rsidRDefault="00922924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  <w:tr w:rsidR="00922924" w14:paraId="646A88B5" w14:textId="77777777" w:rsidTr="00490E3B">
        <w:tc>
          <w:tcPr>
            <w:tcW w:w="562" w:type="dxa"/>
          </w:tcPr>
          <w:p w14:paraId="3B7BF79E" w14:textId="77777777" w:rsidR="00922924" w:rsidRDefault="00922924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1DD72D09" w14:textId="41C3E237" w:rsidR="00922924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62E7746E" w14:textId="6ACB23A4" w:rsidR="00922924" w:rsidRDefault="00922924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2F827F04" w14:textId="693BE4BC" w:rsidR="00922924" w:rsidRPr="00E464D2" w:rsidRDefault="00E464D2" w:rsidP="00922924">
      <w:pPr>
        <w:rPr>
          <w:rFonts w:eastAsiaTheme="minorEastAsia" w:cs="Times New Roman"/>
          <w:lang w:val="en-US"/>
        </w:rPr>
      </w:pPr>
      <w:r>
        <w:rPr>
          <w:rFonts w:cs="Times New Roman"/>
          <w:lang w:val="en-US"/>
        </w:rPr>
        <w:t xml:space="preserve">Where D is the duty cycle, </w:t>
      </w:r>
      <m:oMath>
        <m:r>
          <w:rPr>
            <w:rFonts w:ascii="Cambria Math" w:hAnsi="Cambria Math" w:cs="Times New Roman"/>
            <w:lang w:val="en-US"/>
          </w:rPr>
          <m:t>D=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on</m:t>
                </m:r>
              </m:sub>
            </m:sSub>
            <m:ctrlPr>
              <w:rPr>
                <w:rFonts w:ascii="Cambria Math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den>
        </m:f>
      </m:oMath>
    </w:p>
    <w:p w14:paraId="39C2DF3B" w14:textId="45D6C277" w:rsidR="00E464D2" w:rsidRDefault="00E464D2" w:rsidP="009229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Current ripple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</m:oMath>
      <w:r>
        <w:rPr>
          <w:rFonts w:eastAsiaTheme="minorEastAsia" w:cs="Times New Roman"/>
          <w:lang w:val="en-US"/>
        </w:rPr>
        <w:t xml:space="preserve"> (Use to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</m:oMath>
      <w:r>
        <w:rPr>
          <w:rFonts w:eastAsiaTheme="minorEastAsia" w:cs="Times New Roman"/>
          <w:lang w:val="en-US"/>
        </w:rPr>
        <w:t>),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E464D2" w14:paraId="3805E447" w14:textId="77777777" w:rsidTr="00490E3B">
        <w:tc>
          <w:tcPr>
            <w:tcW w:w="562" w:type="dxa"/>
          </w:tcPr>
          <w:p w14:paraId="25E1B3E0" w14:textId="77777777" w:rsidR="00E464D2" w:rsidRDefault="00E464D2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5EBE55F7" w14:textId="227A26C7" w:rsidR="00E464D2" w:rsidRDefault="00E464D2" w:rsidP="00640D1E">
            <w:pPr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1-D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*T*D</m:t>
                </m:r>
              </m:oMath>
            </m:oMathPara>
          </w:p>
        </w:tc>
        <w:tc>
          <w:tcPr>
            <w:tcW w:w="657" w:type="dxa"/>
          </w:tcPr>
          <w:p w14:paraId="46F4CA68" w14:textId="6146847D" w:rsidR="00E464D2" w:rsidRDefault="00E464D2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BE4252" w14:paraId="7415AAEC" w14:textId="77777777" w:rsidTr="00485878">
        <w:tc>
          <w:tcPr>
            <w:tcW w:w="9016" w:type="dxa"/>
            <w:gridSpan w:val="3"/>
          </w:tcPr>
          <w:p w14:paraId="0E75C694" w14:textId="77777777" w:rsidR="0008645C" w:rsidRDefault="00BE4252" w:rsidP="0008645C">
            <w:pPr>
              <w:keepNext/>
              <w:rPr>
                <w:rFonts w:eastAsiaTheme="minorEastAsia"/>
                <w:lang w:val="en-US"/>
              </w:rPr>
            </w:pPr>
            <w:r>
              <w:t xml:space="preserve">Confirming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:</w:t>
            </w:r>
          </w:p>
          <w:p w14:paraId="08BBB980" w14:textId="60FE14EE" w:rsidR="00616C81" w:rsidRDefault="00BE4252" w:rsidP="0008645C">
            <w:pPr>
              <w:keepNext/>
              <w:jc w:val="center"/>
            </w:pPr>
            <w:r>
              <w:object w:dxaOrig="2626" w:dyaOrig="4320" w14:anchorId="18FF0D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8.4pt;height:3in" o:ole="">
                  <v:imagedata r:id="rId7" o:title=""/>
                </v:shape>
                <o:OLEObject Type="Embed" ProgID="PBrush" ShapeID="_x0000_i1025" DrawAspect="Content" ObjectID="_1730296286" r:id="rId8"/>
              </w:object>
            </w:r>
          </w:p>
          <w:p w14:paraId="263255E3" w14:textId="31D06E5C" w:rsidR="00BE4252" w:rsidRDefault="00616C81" w:rsidP="00616C81">
            <w:pPr>
              <w:pStyle w:val="Caption"/>
              <w:jc w:val="center"/>
              <w:rPr>
                <w:rFonts w:cs="Times New Roman"/>
                <w:lang w:val="en-US"/>
              </w:rPr>
            </w:pPr>
            <w:r>
              <w:t xml:space="preserve">Figure </w:t>
            </w:r>
            <w:r w:rsidR="001E06E0">
              <w:fldChar w:fldCharType="begin"/>
            </w:r>
            <w:r w:rsidR="001E06E0">
              <w:instrText xml:space="preserve"> SEQ Figure \* ARABIC </w:instrText>
            </w:r>
            <w:r w:rsidR="001E06E0">
              <w:fldChar w:fldCharType="separate"/>
            </w:r>
            <w:r w:rsidR="00036016">
              <w:rPr>
                <w:noProof/>
              </w:rPr>
              <w:t>2</w:t>
            </w:r>
            <w:r w:rsidR="001E06E0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eastAsiaTheme="minorEastAsia"/>
              </w:rPr>
              <w:t xml:space="preserve">Confirming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oMath>
            <w:r>
              <w:t xml:space="preserve"> for </w:t>
            </w:r>
            <w:r w:rsidR="008107E6">
              <w:t>Buck</w:t>
            </w:r>
            <w:r>
              <w:t xml:space="preserve"> mode.</w:t>
            </w:r>
          </w:p>
        </w:tc>
      </w:tr>
    </w:tbl>
    <w:p w14:paraId="5AEF356E" w14:textId="61268938" w:rsidR="00E464D2" w:rsidRDefault="00E464D2" w:rsidP="009229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Calculating average value over one period (T), from equations (1) and (2):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1F1130" w14:paraId="616A339D" w14:textId="77777777" w:rsidTr="00490E3B">
        <w:tc>
          <w:tcPr>
            <w:tcW w:w="562" w:type="dxa"/>
          </w:tcPr>
          <w:p w14:paraId="505F3FEC" w14:textId="77777777" w:rsidR="001F1130" w:rsidRDefault="001F1130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71243313" w14:textId="51E48FD8" w:rsidR="001F1130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+0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dt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on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off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on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off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14C840CA" w14:textId="21FBCD01" w:rsidR="001F1130" w:rsidRDefault="001F1130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(6a)</w:t>
            </w:r>
          </w:p>
        </w:tc>
      </w:tr>
      <w:tr w:rsidR="001F1130" w14:paraId="3E725A7A" w14:textId="77777777" w:rsidTr="00490E3B">
        <w:tc>
          <w:tcPr>
            <w:tcW w:w="562" w:type="dxa"/>
          </w:tcPr>
          <w:p w14:paraId="424AEAA6" w14:textId="77777777" w:rsidR="001F1130" w:rsidRDefault="001F1130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4F18A943" w14:textId="3DFDD29C" w:rsidR="001F1130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on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off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off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off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002249B5" w14:textId="21355184" w:rsidR="001F1130" w:rsidRDefault="001F1130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(6b)</w:t>
            </w:r>
          </w:p>
        </w:tc>
      </w:tr>
    </w:tbl>
    <w:p w14:paraId="1B898947" w14:textId="0FA8C808" w:rsidR="001F1130" w:rsidRDefault="00D078DC" w:rsidP="009229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Rearranging and simplifying (6) yields: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D078DC" w14:paraId="058506EC" w14:textId="77777777" w:rsidTr="00490E3B">
        <w:tc>
          <w:tcPr>
            <w:tcW w:w="562" w:type="dxa"/>
          </w:tcPr>
          <w:p w14:paraId="1E8A5680" w14:textId="77777777" w:rsidR="00D078DC" w:rsidRDefault="00D078DC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3C252D2A" w14:textId="49C1A8A9" w:rsidR="00D078DC" w:rsidRDefault="00D078DC" w:rsidP="00640D1E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794274BA" w14:textId="008D0FFB" w:rsidR="00D078DC" w:rsidRDefault="00D078DC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(7a)</w:t>
            </w:r>
          </w:p>
        </w:tc>
      </w:tr>
      <w:tr w:rsidR="00D078DC" w14:paraId="2BE0B30C" w14:textId="77777777" w:rsidTr="00490E3B">
        <w:tc>
          <w:tcPr>
            <w:tcW w:w="562" w:type="dxa"/>
          </w:tcPr>
          <w:p w14:paraId="5B674F3E" w14:textId="77777777" w:rsidR="00D078DC" w:rsidRDefault="00D078DC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2557F09E" w14:textId="6E94A493" w:rsidR="00D078DC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39B690E0" w14:textId="36049462" w:rsidR="00D078DC" w:rsidRDefault="00D078DC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(7b)</w:t>
            </w:r>
          </w:p>
        </w:tc>
      </w:tr>
    </w:tbl>
    <w:p w14:paraId="590E8ED5" w14:textId="75D7EABE" w:rsidR="00D078DC" w:rsidRDefault="00D078DC" w:rsidP="009229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Where D is the duty cycle </w:t>
      </w:r>
      <m:oMath>
        <m:r>
          <w:rPr>
            <w:rFonts w:ascii="Cambria Math" w:eastAsiaTheme="minorEastAsia" w:hAnsi="Cambria Math" w:cs="Times New Roman"/>
            <w:lang w:val="en-US"/>
          </w:rPr>
          <m:t>D=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on</m:t>
            </m:r>
          </m:sub>
        </m:sSub>
        <m:r>
          <m:rPr>
            <m:lit/>
          </m:rPr>
          <w:rPr>
            <w:rFonts w:ascii="Cambria Math" w:eastAsiaTheme="minorEastAsia" w:hAnsi="Cambria Math" w:cs="Times New Roman"/>
            <w:lang w:val="en-US"/>
          </w:rPr>
          <m:t>/</m:t>
        </m:r>
        <m:r>
          <w:rPr>
            <w:rFonts w:ascii="Cambria Math" w:eastAsiaTheme="minorEastAsia" w:hAnsi="Cambria Math" w:cs="Times New Roman"/>
            <w:lang w:val="en-US"/>
          </w:rPr>
          <m:t>T</m:t>
        </m:r>
      </m:oMath>
      <w:r>
        <w:rPr>
          <w:rFonts w:eastAsiaTheme="minorEastAsia" w:cs="Times New Roman"/>
          <w:lang w:val="en-US"/>
        </w:rPr>
        <w:t>, T is the period of the PWM signal an</w:t>
      </w:r>
      <w:r w:rsidR="00D01E69">
        <w:rPr>
          <w:rFonts w:eastAsiaTheme="minorEastAsia" w:cs="Times New Roman"/>
          <w:lang w:val="en-US"/>
        </w:rPr>
        <w:t xml:space="preserve">d </w:t>
      </w:r>
      <m:oMath>
        <m:r>
          <w:rPr>
            <w:rFonts w:ascii="Cambria Math" w:eastAsiaTheme="minorEastAsia" w:hAnsi="Cambria Math" w:cs="Times New Roman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on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off</m:t>
            </m:r>
          </m:sub>
        </m:sSub>
      </m:oMath>
    </w:p>
    <w:p w14:paraId="6B2AF685" w14:textId="63A6B355" w:rsidR="00D078DC" w:rsidRDefault="00D078DC" w:rsidP="009229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Small signal modelling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D078DC" w14:paraId="5A1BF99C" w14:textId="77777777" w:rsidTr="00490E3B">
        <w:tc>
          <w:tcPr>
            <w:tcW w:w="562" w:type="dxa"/>
          </w:tcPr>
          <w:p w14:paraId="06B93739" w14:textId="77777777" w:rsidR="00D078DC" w:rsidRDefault="00D078DC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0A8828DA" w14:textId="16EC12DF" w:rsidR="00D078DC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657" w:type="dxa"/>
          </w:tcPr>
          <w:p w14:paraId="2493EDF1" w14:textId="547E0342" w:rsidR="00D078DC" w:rsidRDefault="00D078DC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(8a)</w:t>
            </w:r>
          </w:p>
        </w:tc>
      </w:tr>
      <w:tr w:rsidR="00D078DC" w14:paraId="3B590C09" w14:textId="77777777" w:rsidTr="00490E3B">
        <w:tc>
          <w:tcPr>
            <w:tcW w:w="562" w:type="dxa"/>
          </w:tcPr>
          <w:p w14:paraId="7E43C550" w14:textId="77777777" w:rsidR="00D078DC" w:rsidRDefault="00D078DC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08F580A2" w14:textId="45F35E2C" w:rsidR="00D078DC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4D546FFD" w14:textId="705ED3AE" w:rsidR="00D078DC" w:rsidRDefault="00D078DC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(8b)</w:t>
            </w:r>
          </w:p>
        </w:tc>
      </w:tr>
    </w:tbl>
    <w:p w14:paraId="64F78514" w14:textId="2EA438B9" w:rsidR="00D078DC" w:rsidRDefault="00D078DC" w:rsidP="009229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sub>
        </m:sSub>
      </m:oMath>
      <w:r>
        <w:rPr>
          <w:rFonts w:eastAsiaTheme="minorEastAsia" w:cs="Times New Roman"/>
          <w:lang w:val="en-US"/>
        </w:rPr>
        <w:t xml:space="preserve"> is constant and Laplace transform (8):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D078DC" w14:paraId="4AF77123" w14:textId="77777777" w:rsidTr="00490E3B">
        <w:tc>
          <w:tcPr>
            <w:tcW w:w="562" w:type="dxa"/>
          </w:tcPr>
          <w:p w14:paraId="2230E52E" w14:textId="77777777" w:rsidR="00D078DC" w:rsidRDefault="00D078DC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48D4E642" w14:textId="6DCE7ECC" w:rsidR="00D078DC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57" w:type="dxa"/>
          </w:tcPr>
          <w:p w14:paraId="2A9255EF" w14:textId="50A6E91A" w:rsidR="00D078DC" w:rsidRDefault="00D078DC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(9a)</w:t>
            </w:r>
          </w:p>
        </w:tc>
      </w:tr>
      <w:tr w:rsidR="00D078DC" w14:paraId="7D74EA02" w14:textId="77777777" w:rsidTr="00490E3B">
        <w:tc>
          <w:tcPr>
            <w:tcW w:w="562" w:type="dxa"/>
          </w:tcPr>
          <w:p w14:paraId="11BC3837" w14:textId="77777777" w:rsidR="00D078DC" w:rsidRDefault="00D078DC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7CC54A0D" w14:textId="20B29529" w:rsidR="00D078DC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37B6DE24" w14:textId="4F03C86D" w:rsidR="00D078DC" w:rsidRDefault="00D078DC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(9b)</w:t>
            </w:r>
          </w:p>
        </w:tc>
      </w:tr>
    </w:tbl>
    <w:p w14:paraId="6D20E653" w14:textId="0CA8C3CA" w:rsidR="00D078DC" w:rsidRDefault="00D078DC" w:rsidP="009229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Substituting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sub>
            </m:sSub>
          </m:e>
        </m:acc>
      </m:oMath>
      <w:r>
        <w:rPr>
          <w:rFonts w:eastAsiaTheme="minorEastAsia" w:cs="Times New Roman"/>
          <w:lang w:val="en-US"/>
        </w:rPr>
        <w:t xml:space="preserve"> yields: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D078DC" w14:paraId="0DEA0E72" w14:textId="77777777" w:rsidTr="00490E3B">
        <w:tc>
          <w:tcPr>
            <w:tcW w:w="562" w:type="dxa"/>
          </w:tcPr>
          <w:p w14:paraId="002B61C3" w14:textId="77777777" w:rsidR="00D078DC" w:rsidRDefault="00D078DC" w:rsidP="00640D1E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1B5217C9" w14:textId="08B7C749" w:rsidR="00D078DC" w:rsidRDefault="001E06E0" w:rsidP="00640D1E">
            <w:pPr>
              <w:rPr>
                <w:rFonts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+1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57" w:type="dxa"/>
          </w:tcPr>
          <w:p w14:paraId="3767385D" w14:textId="3F8A5D1B" w:rsidR="00D078DC" w:rsidRDefault="00D078DC" w:rsidP="00640D1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40D1E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15E44" w14:paraId="4DF244AE" w14:textId="77777777" w:rsidTr="005C2188">
        <w:tc>
          <w:tcPr>
            <w:tcW w:w="9016" w:type="dxa"/>
            <w:gridSpan w:val="3"/>
          </w:tcPr>
          <w:p w14:paraId="702DB48E" w14:textId="73BC490F" w:rsidR="00BD4928" w:rsidRPr="00BD4928" w:rsidRDefault="005916A5" w:rsidP="00BD492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transfer function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acc>
                  <m:r>
                    <m:rPr>
                      <m:lit/>
                    </m:rPr>
                    <w:rPr>
                      <w:rFonts w:ascii="Cambria Math" w:hAnsi="Cambria Math" w:cs="Times New Roman"/>
                      <w:lang w:val="en-US"/>
                    </w:rPr>
                    <m:t>/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</m:d>
            </m:oMath>
            <w:r w:rsidR="00FC5749">
              <w:rPr>
                <w:rFonts w:eastAsiaTheme="minorEastAsia" w:cs="Times New Roman"/>
                <w:lang w:val="en-US"/>
              </w:rPr>
              <w:t xml:space="preserve"> is in the general form</w:t>
            </w:r>
            <w:r w:rsidR="007A5311">
              <w:rPr>
                <w:rFonts w:eastAsiaTheme="minorEastAsia" w:cs="Times New Roman"/>
                <w:lang w:val="en-US"/>
              </w:rPr>
              <w:t xml:space="preserve"> for second order systems</w:t>
            </w:r>
            <w:r w:rsidR="00FC5749">
              <w:rPr>
                <w:rFonts w:eastAsiaTheme="minorEastAsia" w:cs="Times New Roman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ζ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oMath>
            <w:r w:rsidR="001F41E2">
              <w:rPr>
                <w:rFonts w:eastAsiaTheme="minorEastAsia" w:cs="Times New Roman"/>
                <w:lang w:val="en-US"/>
              </w:rPr>
              <w:t xml:space="preserve"> </w:t>
            </w:r>
            <w:r w:rsidR="007C6285">
              <w:rPr>
                <w:rFonts w:eastAsiaTheme="minorEastAsia" w:cs="Times New Roman"/>
                <w:lang w:val="en-US"/>
              </w:rPr>
              <w:t xml:space="preserve">Making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ζ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=0.707</m:t>
              </m:r>
            </m:oMath>
            <w:r w:rsidR="00DD29E5">
              <w:rPr>
                <w:rFonts w:eastAsiaTheme="minorEastAsia" w:cs="Times New Roman"/>
                <w:lang w:val="en-US"/>
              </w:rPr>
              <w:t>.</w:t>
            </w:r>
          </w:p>
          <w:p w14:paraId="5BAB643D" w14:textId="77777777" w:rsidR="00DD29E5" w:rsidRDefault="00882323" w:rsidP="00DD29E5">
            <w:pPr>
              <w:keepNext/>
              <w:jc w:val="center"/>
            </w:pPr>
            <w:r>
              <w:rPr>
                <w:rFonts w:cs="Times New Roman"/>
                <w:noProof/>
                <w:lang w:val="en-US"/>
              </w:rPr>
              <w:drawing>
                <wp:inline distT="0" distB="0" distL="0" distR="0" wp14:anchorId="4F9DED4C" wp14:editId="3749552E">
                  <wp:extent cx="3204057" cy="2403043"/>
                  <wp:effectExtent l="0" t="0" r="0" b="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672" cy="240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56F7A" w14:textId="73CD5F4F" w:rsidR="00715E44" w:rsidRDefault="00DD29E5" w:rsidP="00DD29E5">
            <w:pPr>
              <w:pStyle w:val="Caption"/>
              <w:jc w:val="center"/>
              <w:rPr>
                <w:rFonts w:cs="Times New Roman"/>
                <w:lang w:val="en-US"/>
              </w:rPr>
            </w:pPr>
            <w:r>
              <w:t xml:space="preserve">Figure </w:t>
            </w:r>
            <w:r w:rsidR="001E06E0">
              <w:fldChar w:fldCharType="begin"/>
            </w:r>
            <w:r w:rsidR="001E06E0">
              <w:instrText xml:space="preserve"> SEQ Figure \* ARABIC </w:instrText>
            </w:r>
            <w:r w:rsidR="001E06E0">
              <w:fldChar w:fldCharType="separate"/>
            </w:r>
            <w:r w:rsidR="00036016">
              <w:rPr>
                <w:noProof/>
              </w:rPr>
              <w:t>3</w:t>
            </w:r>
            <w:r w:rsidR="001E06E0">
              <w:rPr>
                <w:noProof/>
              </w:rPr>
              <w:fldChar w:fldCharType="end"/>
            </w:r>
            <w:r>
              <w:t xml:space="preserve"> Comparing</w:t>
            </w:r>
            <w:r w:rsidR="00E62228">
              <w:t xml:space="preserve"> </w:t>
            </w:r>
            <w:r w:rsidR="008107E6">
              <w:t>Buck</w:t>
            </w:r>
            <w:r w:rsidR="00E62228">
              <w:t>-mode</w:t>
            </w:r>
            <w:r>
              <w:t xml:space="preserve"> transfer function with simulation results for a step change D.</w:t>
            </w:r>
          </w:p>
        </w:tc>
      </w:tr>
    </w:tbl>
    <w:p w14:paraId="19EF2055" w14:textId="77777777" w:rsidR="002145F0" w:rsidRDefault="002145F0" w:rsidP="00922924">
      <w:pPr>
        <w:rPr>
          <w:rFonts w:eastAsiaTheme="minorEastAsia" w:cs="Times New Roman"/>
          <w:b/>
          <w:bCs/>
          <w:lang w:val="en-US"/>
        </w:rPr>
        <w:sectPr w:rsidR="002145F0" w:rsidSect="0018500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4C1F3E" w14:textId="734B0881" w:rsidR="00B61389" w:rsidRDefault="00B61389" w:rsidP="00282C8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Boost mode</w:t>
      </w:r>
    </w:p>
    <w:p w14:paraId="5E6FCC17" w14:textId="0C2B6966" w:rsidR="00E53876" w:rsidRPr="00640D1E" w:rsidRDefault="00E53876" w:rsidP="00E53876">
      <w:pPr>
        <w:rPr>
          <w:rFonts w:cs="Times New Roman"/>
          <w:lang w:val="en-US"/>
        </w:rPr>
      </w:pPr>
      <w:r w:rsidRPr="00640D1E">
        <w:rPr>
          <w:rFonts w:cs="Times New Roman"/>
          <w:lang w:val="en-US"/>
        </w:rPr>
        <w:t xml:space="preserve">During </w:t>
      </w:r>
      <w:r w:rsidR="008107E6">
        <w:rPr>
          <w:rFonts w:cs="Times New Roman"/>
          <w:lang w:val="en-US"/>
        </w:rPr>
        <w:t>Buck</w:t>
      </w:r>
      <w:r w:rsidRPr="00640D1E">
        <w:rPr>
          <w:rFonts w:cs="Times New Roman"/>
          <w:lang w:val="en-US"/>
        </w:rPr>
        <w:t xml:space="preserve"> mode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Pr="00640D1E">
        <w:rPr>
          <w:rFonts w:cs="Times New Roman"/>
          <w:lang w:val="en-US"/>
        </w:rPr>
        <w:t xml:space="preserve">, where </w:t>
      </w:r>
      <m:oMath>
        <m:r>
          <w:rPr>
            <w:rFonts w:ascii="Cambria Math" w:hAnsi="Cambria Math" w:cs="Times New Roman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2=PWM </m:t>
        </m:r>
        <m:r>
          <w:rPr>
            <w:rFonts w:ascii="Cambria Math" w:hAnsi="Cambria Math" w:cs="Times New Roman"/>
            <w:lang w:val="en-US"/>
          </w:rPr>
          <m:t>and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 =</m:t>
        </m:r>
        <m:r>
          <w:rPr>
            <w:rFonts w:ascii="Cambria Math" w:hAnsi="Cambria Math" w:cs="Times New Roman"/>
            <w:lang w:val="en-US"/>
          </w:rPr>
          <m:t>1</m:t>
        </m:r>
      </m:oMath>
      <w:r w:rsidRPr="00640D1E">
        <w:rPr>
          <w:rFonts w:cs="Times New Roman"/>
          <w:lang w:val="en-US"/>
        </w:rPr>
        <w:t>.</w:t>
      </w:r>
    </w:p>
    <w:p w14:paraId="01F56DBE" w14:textId="336295A6" w:rsidR="00E53876" w:rsidRPr="00640D1E" w:rsidRDefault="00E53876" w:rsidP="00E53876">
      <w:pPr>
        <w:rPr>
          <w:rFonts w:eastAsiaTheme="minorEastAsia" w:cs="Times New Roman"/>
          <w:lang w:val="en-US"/>
        </w:rPr>
      </w:pPr>
      <w:r w:rsidRPr="00640D1E">
        <w:rPr>
          <w:rFonts w:eastAsiaTheme="minorEastAsia" w:cs="Times New Roman"/>
          <w:lang w:val="en-US"/>
        </w:rPr>
        <w:t>When S</w:t>
      </w:r>
      <w:r w:rsidR="0017582C">
        <w:rPr>
          <w:rFonts w:eastAsiaTheme="minorEastAsia" w:cs="Times New Roman"/>
          <w:lang w:val="en-US"/>
        </w:rPr>
        <w:t>2</w:t>
      </w:r>
      <w:r w:rsidRPr="00640D1E">
        <w:rPr>
          <w:rFonts w:eastAsiaTheme="minorEastAsia" w:cs="Times New Roman"/>
          <w:lang w:val="en-US"/>
        </w:rPr>
        <w:t xml:space="preserve"> is 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7772"/>
        <w:gridCol w:w="693"/>
      </w:tblGrid>
      <w:tr w:rsidR="00E53876" w14:paraId="33CB371F" w14:textId="77777777" w:rsidTr="00490E3B">
        <w:tc>
          <w:tcPr>
            <w:tcW w:w="562" w:type="dxa"/>
          </w:tcPr>
          <w:p w14:paraId="3F7FCE44" w14:textId="77777777" w:rsidR="00E53876" w:rsidRDefault="00E538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2518E20C" w14:textId="091B6EC9" w:rsidR="00E538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46A49A96" w14:textId="4B7C5F45" w:rsidR="00E53876" w:rsidRDefault="00E538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6D2E2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a)</w:t>
            </w:r>
          </w:p>
        </w:tc>
      </w:tr>
      <w:tr w:rsidR="00E53876" w14:paraId="5E2A252F" w14:textId="77777777" w:rsidTr="00490E3B">
        <w:tc>
          <w:tcPr>
            <w:tcW w:w="562" w:type="dxa"/>
          </w:tcPr>
          <w:p w14:paraId="160E76CF" w14:textId="77777777" w:rsidR="00E53876" w:rsidRDefault="00E538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43F08ECF" w14:textId="27A4C94B" w:rsidR="00E53876" w:rsidRDefault="00E53876" w:rsidP="00C73679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7EA36A18" w14:textId="7D5FBAB8" w:rsidR="00E53876" w:rsidRDefault="00E538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6D2E2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b)</w:t>
            </w:r>
          </w:p>
        </w:tc>
      </w:tr>
    </w:tbl>
    <w:p w14:paraId="11E16FB1" w14:textId="5961136D" w:rsidR="00E53876" w:rsidRDefault="00E53876" w:rsidP="00E5387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When S</w:t>
      </w:r>
      <w:r w:rsidR="0017582C"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 xml:space="preserve"> is off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7772"/>
        <w:gridCol w:w="693"/>
      </w:tblGrid>
      <w:tr w:rsidR="00E53876" w14:paraId="6D3DFFAB" w14:textId="77777777" w:rsidTr="00490E3B">
        <w:tc>
          <w:tcPr>
            <w:tcW w:w="562" w:type="dxa"/>
          </w:tcPr>
          <w:p w14:paraId="10869732" w14:textId="77777777" w:rsidR="00E53876" w:rsidRDefault="00E538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16630DFE" w14:textId="2DC74AB6" w:rsidR="00E538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711C7EEB" w14:textId="5C8B312F" w:rsidR="00E53876" w:rsidRDefault="00E538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2a)</w:t>
            </w:r>
          </w:p>
        </w:tc>
      </w:tr>
      <w:tr w:rsidR="00E53876" w14:paraId="3003A115" w14:textId="77777777" w:rsidTr="00490E3B">
        <w:tc>
          <w:tcPr>
            <w:tcW w:w="562" w:type="dxa"/>
          </w:tcPr>
          <w:p w14:paraId="7E863E86" w14:textId="77777777" w:rsidR="00E53876" w:rsidRDefault="00E538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7F19A12C" w14:textId="15625A65" w:rsidR="00E538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154916FD" w14:textId="62EABA27" w:rsidR="00E53876" w:rsidRDefault="00E538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2b)</w:t>
            </w:r>
          </w:p>
        </w:tc>
      </w:tr>
      <w:tr w:rsidR="00E53876" w14:paraId="246AEF91" w14:textId="77777777" w:rsidTr="00490E3B">
        <w:tc>
          <w:tcPr>
            <w:tcW w:w="562" w:type="dxa"/>
          </w:tcPr>
          <w:p w14:paraId="16476CD0" w14:textId="77777777" w:rsidR="00E53876" w:rsidRDefault="00E538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4D26144B" w14:textId="6ECBA6E5" w:rsidR="00E538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off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=-</m:t>
                </m:r>
                <m:nary>
                  <m:nary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657" w:type="dxa"/>
          </w:tcPr>
          <w:p w14:paraId="48E56BF2" w14:textId="61F46174" w:rsidR="00E53876" w:rsidRDefault="00E538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3)</w:t>
            </w:r>
          </w:p>
        </w:tc>
      </w:tr>
      <w:tr w:rsidR="00E53876" w14:paraId="696A3E52" w14:textId="77777777" w:rsidTr="00490E3B">
        <w:tc>
          <w:tcPr>
            <w:tcW w:w="562" w:type="dxa"/>
          </w:tcPr>
          <w:p w14:paraId="3575608C" w14:textId="77777777" w:rsidR="00E53876" w:rsidRDefault="00E538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7305B0A6" w14:textId="0F7EC6CB" w:rsidR="00E538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3C56CFAF" w14:textId="774B7F92" w:rsidR="00E53876" w:rsidRDefault="00E538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4)</w:t>
            </w:r>
          </w:p>
        </w:tc>
      </w:tr>
    </w:tbl>
    <w:p w14:paraId="2046C4EB" w14:textId="77777777" w:rsidR="00AC1976" w:rsidRDefault="00AC1976" w:rsidP="00AC1976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Current ripple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</m:oMath>
      <w:r>
        <w:rPr>
          <w:rFonts w:eastAsiaTheme="minorEastAsia" w:cs="Times New Roman"/>
          <w:lang w:val="en-US"/>
        </w:rPr>
        <w:t xml:space="preserve"> (Use to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</m:oMath>
      <w:r>
        <w:rPr>
          <w:rFonts w:eastAsiaTheme="minorEastAsia" w:cs="Times New Roman"/>
          <w:lang w:val="en-US"/>
        </w:rPr>
        <w:t>),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7633"/>
        <w:gridCol w:w="850"/>
      </w:tblGrid>
      <w:tr w:rsidR="00AC1976" w14:paraId="0F2083FA" w14:textId="77777777" w:rsidTr="00452496">
        <w:tc>
          <w:tcPr>
            <w:tcW w:w="726" w:type="dxa"/>
          </w:tcPr>
          <w:p w14:paraId="55FD3972" w14:textId="77777777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633" w:type="dxa"/>
          </w:tcPr>
          <w:p w14:paraId="6E91BA18" w14:textId="5B2B35F3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850" w:type="dxa"/>
          </w:tcPr>
          <w:p w14:paraId="679D0D9F" w14:textId="2669FB7A" w:rsidR="00AC1976" w:rsidRDefault="00AC19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5)</w:t>
            </w:r>
          </w:p>
        </w:tc>
      </w:tr>
      <w:tr w:rsidR="00452496" w14:paraId="1CDE2434" w14:textId="77777777" w:rsidTr="00452496">
        <w:tc>
          <w:tcPr>
            <w:tcW w:w="726" w:type="dxa"/>
          </w:tcPr>
          <w:p w14:paraId="5C03B5EE" w14:textId="77777777" w:rsidR="00452496" w:rsidRDefault="0045249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633" w:type="dxa"/>
          </w:tcPr>
          <w:p w14:paraId="15675C02" w14:textId="111FAB8C" w:rsidR="00452496" w:rsidRDefault="00452496" w:rsidP="00C73679">
            <w:pPr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oMath>
            </m:oMathPara>
          </w:p>
        </w:tc>
        <w:tc>
          <w:tcPr>
            <w:tcW w:w="850" w:type="dxa"/>
          </w:tcPr>
          <w:p w14:paraId="39416576" w14:textId="77777777" w:rsidR="00452496" w:rsidRDefault="00452496" w:rsidP="00C73679">
            <w:pPr>
              <w:rPr>
                <w:rFonts w:cs="Times New Roman"/>
                <w:lang w:val="en-US"/>
              </w:rPr>
            </w:pPr>
          </w:p>
        </w:tc>
      </w:tr>
      <w:tr w:rsidR="00C150E0" w14:paraId="20BD4DEC" w14:textId="77777777" w:rsidTr="00452496">
        <w:tc>
          <w:tcPr>
            <w:tcW w:w="9209" w:type="dxa"/>
            <w:gridSpan w:val="3"/>
          </w:tcPr>
          <w:p w14:paraId="4DE2579D" w14:textId="71AF0A4D" w:rsidR="00C150E0" w:rsidRDefault="00C150E0" w:rsidP="00C73679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Confirming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:</m:t>
              </m:r>
            </m:oMath>
          </w:p>
          <w:p w14:paraId="632B12B3" w14:textId="65FF29CF" w:rsidR="00843521" w:rsidRDefault="00843521" w:rsidP="00C73679">
            <w:pPr>
              <w:rPr>
                <w:rFonts w:eastAsiaTheme="minorEastAsia" w:cs="Times New Roman"/>
                <w:lang w:val="en-US"/>
              </w:rPr>
            </w:pPr>
            <w:r>
              <w:object w:dxaOrig="2597" w:dyaOrig="4320" w14:anchorId="554A4AC4">
                <v:shape id="_x0000_i1026" type="#_x0000_t75" style="width:446.25pt;height:3in" o:ole="">
                  <v:imagedata r:id="rId10" o:title=""/>
                </v:shape>
                <o:OLEObject Type="Embed" ProgID="PBrush" ShapeID="_x0000_i1026" DrawAspect="Content" ObjectID="_1730296287" r:id="rId11"/>
              </w:object>
            </w:r>
          </w:p>
          <w:p w14:paraId="11C72AB0" w14:textId="47561EA4" w:rsidR="00C150E0" w:rsidRDefault="00C150E0" w:rsidP="00C73679">
            <w:pPr>
              <w:rPr>
                <w:rFonts w:cs="Times New Roman"/>
                <w:lang w:val="en-US"/>
              </w:rPr>
            </w:pPr>
          </w:p>
        </w:tc>
      </w:tr>
      <w:tr w:rsidR="002A0AAD" w14:paraId="68F68E68" w14:textId="77777777" w:rsidTr="00452496">
        <w:tc>
          <w:tcPr>
            <w:tcW w:w="9209" w:type="dxa"/>
            <w:gridSpan w:val="3"/>
          </w:tcPr>
          <w:p w14:paraId="4B53CD44" w14:textId="6304C066" w:rsidR="002A0AAD" w:rsidRDefault="002A0AAD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Combining </w:t>
            </w:r>
            <w:r w:rsidR="00B213A7">
              <w:rPr>
                <w:rFonts w:cs="Times New Roman"/>
                <w:lang w:val="en-US"/>
              </w:rPr>
              <w:t>(11) and (12)</w:t>
            </w:r>
          </w:p>
        </w:tc>
      </w:tr>
      <w:tr w:rsidR="00AC1976" w14:paraId="2FBEBE12" w14:textId="77777777" w:rsidTr="00452496">
        <w:tc>
          <w:tcPr>
            <w:tcW w:w="726" w:type="dxa"/>
          </w:tcPr>
          <w:p w14:paraId="3730FDC3" w14:textId="77777777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633" w:type="dxa"/>
          </w:tcPr>
          <w:p w14:paraId="6D83E1FA" w14:textId="08E9D6F8" w:rsidR="00AC19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781203D" w14:textId="2B55ECDF" w:rsidR="00AC1976" w:rsidRDefault="00AC19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16</w:t>
            </w:r>
            <w:r>
              <w:rPr>
                <w:rFonts w:cs="Times New Roman"/>
                <w:lang w:val="en-US"/>
              </w:rPr>
              <w:t>a)</w:t>
            </w:r>
          </w:p>
        </w:tc>
      </w:tr>
      <w:tr w:rsidR="00AC1976" w14:paraId="24B9AED5" w14:textId="77777777" w:rsidTr="00452496">
        <w:tc>
          <w:tcPr>
            <w:tcW w:w="726" w:type="dxa"/>
          </w:tcPr>
          <w:p w14:paraId="438E8065" w14:textId="77777777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633" w:type="dxa"/>
          </w:tcPr>
          <w:p w14:paraId="4CE083F3" w14:textId="7D781561" w:rsidR="00AC19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50" w:type="dxa"/>
          </w:tcPr>
          <w:p w14:paraId="5C32D246" w14:textId="7C26860A" w:rsidR="00AC1976" w:rsidRDefault="00AC19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16</w:t>
            </w:r>
            <w:r>
              <w:rPr>
                <w:rFonts w:cs="Times New Roman"/>
                <w:lang w:val="en-US"/>
              </w:rPr>
              <w:t>b)</w:t>
            </w:r>
          </w:p>
        </w:tc>
      </w:tr>
    </w:tbl>
    <w:p w14:paraId="20923B58" w14:textId="19AADA82" w:rsidR="002145F0" w:rsidRDefault="00AC1976" w:rsidP="002145F0">
      <w:pPr>
        <w:rPr>
          <w:rFonts w:eastAsiaTheme="minorEastAsia"/>
          <w:lang w:val="en-US"/>
        </w:rPr>
      </w:pPr>
      <w:r>
        <w:rPr>
          <w:lang w:val="en-US"/>
        </w:rPr>
        <w:t xml:space="preserve">Small signal modelling, assuming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is constant and Laplace transform: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7772"/>
        <w:gridCol w:w="693"/>
      </w:tblGrid>
      <w:tr w:rsidR="00AC1976" w14:paraId="6A865E16" w14:textId="77777777" w:rsidTr="00490E3B">
        <w:tc>
          <w:tcPr>
            <w:tcW w:w="562" w:type="dxa"/>
          </w:tcPr>
          <w:p w14:paraId="64126322" w14:textId="77777777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3071FA80" w14:textId="384BA196" w:rsidR="00AC19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oMath>
            </m:oMathPara>
          </w:p>
        </w:tc>
        <w:tc>
          <w:tcPr>
            <w:tcW w:w="657" w:type="dxa"/>
          </w:tcPr>
          <w:p w14:paraId="1FA3D09A" w14:textId="5AD96EDE" w:rsidR="00AC1976" w:rsidRDefault="00AC19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17</w:t>
            </w:r>
            <w:r>
              <w:rPr>
                <w:rFonts w:cs="Times New Roman"/>
                <w:lang w:val="en-US"/>
              </w:rPr>
              <w:t>a)</w:t>
            </w:r>
          </w:p>
        </w:tc>
      </w:tr>
      <w:tr w:rsidR="00AC1976" w14:paraId="369901B6" w14:textId="77777777" w:rsidTr="00490E3B">
        <w:tc>
          <w:tcPr>
            <w:tcW w:w="562" w:type="dxa"/>
          </w:tcPr>
          <w:p w14:paraId="3FD47066" w14:textId="77777777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53E8BCF0" w14:textId="05661FC6" w:rsidR="00AC1976" w:rsidRDefault="001E06E0" w:rsidP="00C7367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22A532C2" w14:textId="1672A3DE" w:rsidR="00AC1976" w:rsidRDefault="00AC19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17</w:t>
            </w:r>
            <w:r>
              <w:rPr>
                <w:rFonts w:cs="Times New Roman"/>
                <w:lang w:val="en-US"/>
              </w:rPr>
              <w:t>b)</w:t>
            </w:r>
          </w:p>
        </w:tc>
      </w:tr>
    </w:tbl>
    <w:p w14:paraId="26E376AA" w14:textId="77777777" w:rsidR="00AC1976" w:rsidRDefault="00AC1976" w:rsidP="00AC1976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</m:oMath>
      <w:r>
        <w:rPr>
          <w:rFonts w:eastAsiaTheme="minorEastAsia" w:cs="Times New Roman"/>
          <w:lang w:val="en-US"/>
        </w:rPr>
        <w:t xml:space="preserve"> yields: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AC1976" w14:paraId="4BB01A98" w14:textId="77777777" w:rsidTr="00490E3B">
        <w:tc>
          <w:tcPr>
            <w:tcW w:w="562" w:type="dxa"/>
          </w:tcPr>
          <w:p w14:paraId="7F4C1F89" w14:textId="77777777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76ED6187" w14:textId="1F140000" w:rsidR="00AC1976" w:rsidRPr="00E502D7" w:rsidRDefault="001E06E0" w:rsidP="00AC1976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LC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</m:acc>
              </m:oMath>
            </m:oMathPara>
          </w:p>
          <w:p w14:paraId="2662CB6C" w14:textId="16DEA85B" w:rsidR="00AC1976" w:rsidRDefault="00AC1976" w:rsidP="00C73679">
            <w:pPr>
              <w:rPr>
                <w:rFonts w:cs="Times New Roman"/>
                <w:lang w:val="en-US"/>
              </w:rPr>
            </w:pPr>
          </w:p>
        </w:tc>
        <w:tc>
          <w:tcPr>
            <w:tcW w:w="657" w:type="dxa"/>
          </w:tcPr>
          <w:p w14:paraId="3722C36E" w14:textId="10E71E53" w:rsidR="00AC1976" w:rsidRDefault="00AC1976" w:rsidP="00C7367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18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67AB7D6" w14:textId="75C42A14" w:rsidR="000050CB" w:rsidRDefault="000050CB" w:rsidP="000050CB">
      <w:pPr>
        <w:rPr>
          <w:lang w:val="en-US"/>
        </w:rPr>
      </w:pPr>
      <w:r>
        <w:rPr>
          <w:lang w:val="en-US"/>
        </w:rPr>
        <w:t>As the transfer function depends on the duty cycle (D)</w:t>
      </w:r>
      <w:r w:rsidR="00A108A5">
        <w:rPr>
          <w:lang w:val="en-US"/>
        </w:rPr>
        <w:t xml:space="preserve">, </w:t>
      </w:r>
      <w:r w:rsidR="00E62228">
        <w:rPr>
          <w:lang w:val="en-US"/>
        </w:rPr>
        <w:t>it is confirmed at different values of D:</w:t>
      </w:r>
    </w:p>
    <w:p w14:paraId="6C766B37" w14:textId="77777777" w:rsidR="00E62228" w:rsidRDefault="00E62228" w:rsidP="00E6222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928DEF6" wp14:editId="12BB6FA2">
            <wp:extent cx="5493962" cy="3357677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2" r="7722"/>
                    <a:stretch/>
                  </pic:blipFill>
                  <pic:spPr bwMode="auto">
                    <a:xfrm>
                      <a:off x="0" y="0"/>
                      <a:ext cx="5499989" cy="33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2E84" w14:textId="71D59FA2" w:rsidR="00E62228" w:rsidRDefault="00E62228" w:rsidP="00E62228">
      <w:pPr>
        <w:pStyle w:val="Caption"/>
        <w:jc w:val="center"/>
      </w:pPr>
      <w:r>
        <w:t xml:space="preserve">Figure </w:t>
      </w:r>
      <w:r w:rsidR="001E06E0">
        <w:fldChar w:fldCharType="begin"/>
      </w:r>
      <w:r w:rsidR="001E06E0">
        <w:instrText xml:space="preserve"> SEQ Figure \* ARABIC </w:instrText>
      </w:r>
      <w:r w:rsidR="001E06E0">
        <w:fldChar w:fldCharType="separate"/>
      </w:r>
      <w:r w:rsidR="00036016">
        <w:rPr>
          <w:noProof/>
        </w:rPr>
        <w:t>4</w:t>
      </w:r>
      <w:r w:rsidR="001E06E0">
        <w:rPr>
          <w:noProof/>
        </w:rPr>
        <w:fldChar w:fldCharType="end"/>
      </w:r>
      <w:r>
        <w:t xml:space="preserve"> Comparing Boost-mode transfer function with simulation results for a step change D.</w:t>
      </w:r>
    </w:p>
    <w:p w14:paraId="25586A78" w14:textId="77777777" w:rsidR="0018500A" w:rsidRDefault="0018500A" w:rsidP="0018500A">
      <w:pPr>
        <w:sectPr w:rsidR="0018500A" w:rsidSect="009229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5467FC" w14:textId="64261DF7" w:rsidR="0018500A" w:rsidRPr="0018500A" w:rsidRDefault="0018500A" w:rsidP="0018500A"/>
    <w:p w14:paraId="103E89A1" w14:textId="0B73E56C" w:rsidR="00C73679" w:rsidRDefault="008107E6" w:rsidP="00282C8B">
      <w:pPr>
        <w:pStyle w:val="Heading2"/>
        <w:rPr>
          <w:lang w:val="en-US"/>
        </w:rPr>
      </w:pPr>
      <w:r>
        <w:rPr>
          <w:lang w:val="en-US"/>
        </w:rPr>
        <w:t>Buck</w:t>
      </w:r>
      <w:r w:rsidR="00C73679">
        <w:rPr>
          <w:lang w:val="en-US"/>
        </w:rPr>
        <w:t>-Boost mode</w:t>
      </w:r>
    </w:p>
    <w:p w14:paraId="3494CF90" w14:textId="77777777" w:rsidR="00C73679" w:rsidRDefault="00C73679" w:rsidP="00C73679">
      <w:pPr>
        <w:rPr>
          <w:lang w:val="en-US"/>
        </w:rPr>
      </w:pPr>
      <w:r>
        <w:rPr>
          <w:lang w:val="en-US"/>
        </w:rPr>
        <w:t>Assuming S1=S2</w:t>
      </w:r>
    </w:p>
    <w:p w14:paraId="4BEBA413" w14:textId="77777777" w:rsidR="00C73679" w:rsidRDefault="00C73679" w:rsidP="00C73679">
      <w:pPr>
        <w:rPr>
          <w:lang w:val="en-US"/>
        </w:rPr>
      </w:pPr>
      <w:r>
        <w:rPr>
          <w:lang w:val="en-US"/>
        </w:rPr>
        <w:t>When S1 is turned 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7631"/>
        <w:gridCol w:w="693"/>
      </w:tblGrid>
      <w:tr w:rsidR="00C73679" w14:paraId="4C6A5FEE" w14:textId="77777777" w:rsidTr="00C73679">
        <w:tc>
          <w:tcPr>
            <w:tcW w:w="704" w:type="dxa"/>
            <w:shd w:val="clear" w:color="auto" w:fill="FFFFFF" w:themeFill="background1"/>
          </w:tcPr>
          <w:p w14:paraId="2A0241CC" w14:textId="77777777" w:rsidR="00C73679" w:rsidRDefault="00C73679" w:rsidP="00C73679">
            <w:pPr>
              <w:rPr>
                <w:lang w:val="en-US"/>
              </w:rPr>
            </w:pPr>
          </w:p>
        </w:tc>
        <w:tc>
          <w:tcPr>
            <w:tcW w:w="7655" w:type="dxa"/>
            <w:shd w:val="clear" w:color="auto" w:fill="FFFFFF" w:themeFill="background1"/>
          </w:tcPr>
          <w:p w14:paraId="33A3013B" w14:textId="634ADDE8" w:rsidR="00C73679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  <w:shd w:val="clear" w:color="auto" w:fill="FFFFFF" w:themeFill="background1"/>
          </w:tcPr>
          <w:p w14:paraId="0F731146" w14:textId="3C966525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19a</w:t>
            </w:r>
            <w:r>
              <w:rPr>
                <w:lang w:val="en-US"/>
              </w:rPr>
              <w:t>)</w:t>
            </w:r>
          </w:p>
        </w:tc>
      </w:tr>
      <w:tr w:rsidR="00C73679" w14:paraId="72EA0810" w14:textId="77777777" w:rsidTr="00C73679">
        <w:tc>
          <w:tcPr>
            <w:tcW w:w="704" w:type="dxa"/>
          </w:tcPr>
          <w:p w14:paraId="27EEFB77" w14:textId="77777777" w:rsidR="00C73679" w:rsidRDefault="00C73679" w:rsidP="00C73679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1631BB15" w14:textId="77777777" w:rsidR="00C73679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0CE2C69C" w14:textId="042CD9EE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19b</w:t>
            </w:r>
            <w:r>
              <w:rPr>
                <w:lang w:val="en-US"/>
              </w:rPr>
              <w:t>)</w:t>
            </w:r>
          </w:p>
        </w:tc>
      </w:tr>
    </w:tbl>
    <w:p w14:paraId="17445343" w14:textId="77777777" w:rsidR="00C73679" w:rsidRDefault="00C73679" w:rsidP="00C73679">
      <w:pPr>
        <w:rPr>
          <w:lang w:val="en-US"/>
        </w:rPr>
      </w:pPr>
      <w:r>
        <w:rPr>
          <w:lang w:val="en-US"/>
        </w:rPr>
        <w:t>When S2 is turned off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7631"/>
        <w:gridCol w:w="693"/>
      </w:tblGrid>
      <w:tr w:rsidR="00C73679" w14:paraId="1042D013" w14:textId="77777777" w:rsidTr="00C73679">
        <w:tc>
          <w:tcPr>
            <w:tcW w:w="704" w:type="dxa"/>
            <w:shd w:val="clear" w:color="auto" w:fill="FFFFFF" w:themeFill="background1"/>
          </w:tcPr>
          <w:p w14:paraId="333AF826" w14:textId="77777777" w:rsidR="00C73679" w:rsidRDefault="00C73679" w:rsidP="00C73679">
            <w:pPr>
              <w:rPr>
                <w:lang w:val="en-US"/>
              </w:rPr>
            </w:pPr>
          </w:p>
        </w:tc>
        <w:tc>
          <w:tcPr>
            <w:tcW w:w="7655" w:type="dxa"/>
            <w:shd w:val="clear" w:color="auto" w:fill="FFFFFF" w:themeFill="background1"/>
          </w:tcPr>
          <w:p w14:paraId="784E963A" w14:textId="36DFD81A" w:rsidR="00C73679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off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  <w:shd w:val="clear" w:color="auto" w:fill="FFFFFF" w:themeFill="background1"/>
          </w:tcPr>
          <w:p w14:paraId="79E639C2" w14:textId="58AB3ED5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20a</w:t>
            </w:r>
            <w:r>
              <w:rPr>
                <w:lang w:val="en-US"/>
              </w:rPr>
              <w:t>)</w:t>
            </w:r>
          </w:p>
        </w:tc>
      </w:tr>
      <w:tr w:rsidR="00C73679" w14:paraId="4BA09F06" w14:textId="77777777" w:rsidTr="00C73679">
        <w:tc>
          <w:tcPr>
            <w:tcW w:w="704" w:type="dxa"/>
          </w:tcPr>
          <w:p w14:paraId="6E352179" w14:textId="77777777" w:rsidR="00C73679" w:rsidRDefault="00C73679" w:rsidP="00C73679">
            <w:pPr>
              <w:rPr>
                <w:lang w:val="en-US"/>
              </w:rPr>
            </w:pPr>
          </w:p>
        </w:tc>
        <w:tc>
          <w:tcPr>
            <w:tcW w:w="7655" w:type="dxa"/>
          </w:tcPr>
          <w:p w14:paraId="0751FE1F" w14:textId="600C5F58" w:rsidR="00C73679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off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6F8E92BF" w14:textId="47B134F6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6D2E23">
              <w:rPr>
                <w:lang w:val="en-US"/>
              </w:rPr>
              <w:t>0</w:t>
            </w:r>
            <w:r>
              <w:rPr>
                <w:lang w:val="en-US"/>
              </w:rPr>
              <w:t>b)</w:t>
            </w:r>
          </w:p>
        </w:tc>
      </w:tr>
      <w:tr w:rsidR="00C73679" w14:paraId="09224519" w14:textId="77777777" w:rsidTr="00C73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C0189E9" w14:textId="77777777" w:rsidR="00C73679" w:rsidRDefault="00C73679" w:rsidP="00C73679">
            <w:pPr>
              <w:rPr>
                <w:lang w:val="en-US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12149C98" w14:textId="3DF95D5B" w:rsidR="00C73679" w:rsidRDefault="001E06E0" w:rsidP="00C73679">
            <w:pPr>
              <w:rPr>
                <w:lang w:val="en-US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dt=</m:t>
                </m:r>
                <m:nary>
                  <m:nary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off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dt</m:t>
                </m:r>
              </m:oMath>
            </m:oMathPara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BC82AE4" w14:textId="414B2FC3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21</w:t>
            </w:r>
            <w:r>
              <w:rPr>
                <w:lang w:val="en-US"/>
              </w:rPr>
              <w:t>)</w:t>
            </w:r>
          </w:p>
        </w:tc>
      </w:tr>
      <w:tr w:rsidR="00C73679" w14:paraId="076D3990" w14:textId="77777777" w:rsidTr="00C73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2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2C18283" w14:textId="77777777" w:rsidR="00C73679" w:rsidRDefault="00C73679" w:rsidP="00C73679">
            <w:pPr>
              <w:rPr>
                <w:lang w:val="en-US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54B8986E" w14:textId="3F8C043D" w:rsidR="00C73679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8BCA0AF" w14:textId="576445ED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22</w:t>
            </w:r>
            <w:r>
              <w:rPr>
                <w:lang w:val="en-US"/>
              </w:rPr>
              <w:t>)</w:t>
            </w:r>
          </w:p>
        </w:tc>
      </w:tr>
    </w:tbl>
    <w:p w14:paraId="0445F094" w14:textId="77777777" w:rsidR="00C73679" w:rsidRDefault="00C73679" w:rsidP="00C73679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D=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0A2B1823" w14:textId="77777777" w:rsidR="00C73679" w:rsidRDefault="00C73679" w:rsidP="00C736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Current Ripple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7"/>
      </w:tblGrid>
      <w:tr w:rsidR="00C73679" w14:paraId="39FABA43" w14:textId="77777777" w:rsidTr="00C73679">
        <w:tc>
          <w:tcPr>
            <w:tcW w:w="704" w:type="dxa"/>
            <w:shd w:val="clear" w:color="auto" w:fill="FFFFFF" w:themeFill="background1"/>
          </w:tcPr>
          <w:p w14:paraId="3249BD4C" w14:textId="77777777" w:rsidR="00C73679" w:rsidRDefault="00C73679" w:rsidP="00C73679">
            <w:pPr>
              <w:rPr>
                <w:lang w:val="en-US"/>
              </w:rPr>
            </w:pPr>
          </w:p>
        </w:tc>
        <w:tc>
          <w:tcPr>
            <w:tcW w:w="7655" w:type="dxa"/>
            <w:shd w:val="clear" w:color="auto" w:fill="FFFFFF" w:themeFill="background1"/>
          </w:tcPr>
          <w:p w14:paraId="51EFEA7E" w14:textId="7EDB4494" w:rsidR="00C73679" w:rsidRDefault="00C73679" w:rsidP="00C73679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*D*T</m:t>
                </m:r>
              </m:oMath>
            </m:oMathPara>
          </w:p>
        </w:tc>
        <w:tc>
          <w:tcPr>
            <w:tcW w:w="657" w:type="dxa"/>
            <w:shd w:val="clear" w:color="auto" w:fill="FFFFFF" w:themeFill="background1"/>
          </w:tcPr>
          <w:p w14:paraId="7C03D476" w14:textId="05AD94E8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23</w:t>
            </w:r>
            <w:r>
              <w:rPr>
                <w:lang w:val="en-US"/>
              </w:rPr>
              <w:t>)</w:t>
            </w:r>
          </w:p>
        </w:tc>
      </w:tr>
    </w:tbl>
    <w:p w14:paraId="0485A258" w14:textId="77777777" w:rsidR="00360DC0" w:rsidRDefault="00360DC0" w:rsidP="00360DC0">
      <w:pPr>
        <w:rPr>
          <w:rFonts w:eastAsiaTheme="minorEastAsia" w:cs="Times New Roman"/>
          <w:lang w:val="en-US"/>
        </w:rPr>
      </w:pPr>
      <w:r>
        <w:rPr>
          <w:rFonts w:cs="Times New Roman"/>
          <w:lang w:val="en-US"/>
        </w:rPr>
        <w:t xml:space="preserve">Confirming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∆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lang w:val="en-US"/>
          </w:rPr>
          <m:t>:</m:t>
        </m:r>
      </m:oMath>
    </w:p>
    <w:p w14:paraId="40B80562" w14:textId="77777777" w:rsidR="00C73679" w:rsidRDefault="00C73679" w:rsidP="00C73679">
      <w:pPr>
        <w:jc w:val="center"/>
      </w:pPr>
      <w:r>
        <w:rPr>
          <w:noProof/>
        </w:rPr>
        <w:lastRenderedPageBreak/>
        <w:drawing>
          <wp:inline distT="0" distB="0" distL="0" distR="0" wp14:anchorId="7D3632FF" wp14:editId="234F6D21">
            <wp:extent cx="3584448" cy="1843056"/>
            <wp:effectExtent l="0" t="0" r="0" b="508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911" cy="18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4"/>
        <w:gridCol w:w="720"/>
      </w:tblGrid>
      <w:tr w:rsidR="00C73679" w14:paraId="1B2AE30F" w14:textId="77777777" w:rsidTr="006D2E23">
        <w:trPr>
          <w:trHeight w:val="570"/>
        </w:trPr>
        <w:tc>
          <w:tcPr>
            <w:tcW w:w="8394" w:type="dxa"/>
          </w:tcPr>
          <w:p w14:paraId="6EB3484E" w14:textId="222FAFA2" w:rsidR="00C73679" w:rsidRDefault="00C73679" w:rsidP="00C7367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720" w:type="dxa"/>
          </w:tcPr>
          <w:p w14:paraId="6EE9D204" w14:textId="52408395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24</w:t>
            </w:r>
            <w:r>
              <w:rPr>
                <w:lang w:val="en-US"/>
              </w:rPr>
              <w:t>a)</w:t>
            </w:r>
          </w:p>
        </w:tc>
      </w:tr>
      <w:tr w:rsidR="00C73679" w14:paraId="373AD627" w14:textId="77777777" w:rsidTr="006D2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</w:tcPr>
          <w:p w14:paraId="575576D0" w14:textId="31DDA122" w:rsidR="00C73679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BBE488" w14:textId="6EEED289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24</w:t>
            </w:r>
            <w:r>
              <w:rPr>
                <w:lang w:val="en-US"/>
              </w:rPr>
              <w:t>b)</w:t>
            </w:r>
          </w:p>
        </w:tc>
      </w:tr>
    </w:tbl>
    <w:p w14:paraId="6736581A" w14:textId="0F5EAD1B" w:rsidR="00C73679" w:rsidRDefault="00C73679" w:rsidP="00C73679">
      <w:r>
        <w:t xml:space="preserve">Small-signal (assuming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t>is constant)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7202"/>
        <w:gridCol w:w="693"/>
      </w:tblGrid>
      <w:tr w:rsidR="00C73679" w14:paraId="39AA2F9F" w14:textId="77777777" w:rsidTr="00C73679">
        <w:tc>
          <w:tcPr>
            <w:tcW w:w="1131" w:type="dxa"/>
          </w:tcPr>
          <w:p w14:paraId="2ADED7A8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</w:tcPr>
          <w:p w14:paraId="42040553" w14:textId="57BFB7A5" w:rsidR="00C73679" w:rsidRDefault="001E06E0" w:rsidP="00C73679">
            <w:pPr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14" w:type="dxa"/>
          </w:tcPr>
          <w:p w14:paraId="2F4D0AF5" w14:textId="14AA3DC2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25a</w:t>
            </w:r>
            <w:r>
              <w:rPr>
                <w:lang w:val="en-US"/>
              </w:rPr>
              <w:t>)</w:t>
            </w:r>
          </w:p>
        </w:tc>
      </w:tr>
      <w:tr w:rsidR="00C73679" w14:paraId="18B88C2D" w14:textId="77777777" w:rsidTr="00C73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50F1BFB3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6554272B" w14:textId="62283206" w:rsidR="00C73679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acc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ac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86F8119" w14:textId="1419B984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25</w:t>
            </w:r>
            <w:r>
              <w:rPr>
                <w:lang w:val="en-US"/>
              </w:rPr>
              <w:t>b)</w:t>
            </w:r>
          </w:p>
        </w:tc>
      </w:tr>
      <w:tr w:rsidR="00C73679" w14:paraId="0A7E24C8" w14:textId="77777777" w:rsidTr="00C73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AE669FE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747D38B2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S domain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2F4F596" w14:textId="77777777" w:rsidR="00C73679" w:rsidRDefault="00C73679" w:rsidP="00C73679">
            <w:pPr>
              <w:rPr>
                <w:lang w:val="en-US"/>
              </w:rPr>
            </w:pPr>
          </w:p>
        </w:tc>
      </w:tr>
      <w:tr w:rsidR="00C73679" w14:paraId="3C74902A" w14:textId="77777777" w:rsidTr="00C73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5C35C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45B76" w14:textId="5E796FBE" w:rsidR="00C73679" w:rsidRDefault="001E06E0" w:rsidP="00C73679">
            <w:pPr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56731" w14:textId="4C400B84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26</w:t>
            </w:r>
            <w:r>
              <w:rPr>
                <w:lang w:val="en-US"/>
              </w:rPr>
              <w:t>a)</w:t>
            </w:r>
          </w:p>
        </w:tc>
      </w:tr>
      <w:tr w:rsidR="00C73679" w14:paraId="1F1841C1" w14:textId="77777777" w:rsidTr="00C73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B76D2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A2EC8" w14:textId="45AFA705" w:rsidR="00C73679" w:rsidRDefault="00E84CEE" w:rsidP="00C7367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acc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ac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175FD" w14:textId="0058C98B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26</w:t>
            </w:r>
            <w:r>
              <w:rPr>
                <w:lang w:val="en-US"/>
              </w:rPr>
              <w:t>b)</w:t>
            </w:r>
          </w:p>
        </w:tc>
      </w:tr>
      <w:tr w:rsidR="00C73679" w14:paraId="35AC143A" w14:textId="77777777" w:rsidTr="00276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F5099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Substitute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acc>
            </m:oMath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3BBFE" w14:textId="04B67381" w:rsidR="00C73679" w:rsidRDefault="001E06E0" w:rsidP="00C73679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00B3E" w14:textId="1101621F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27</w:t>
            </w:r>
            <w:r>
              <w:rPr>
                <w:lang w:val="en-US"/>
              </w:rPr>
              <w:t>)</w:t>
            </w:r>
          </w:p>
        </w:tc>
      </w:tr>
      <w:tr w:rsidR="00C73679" w14:paraId="4B4DA816" w14:textId="77777777" w:rsidTr="00276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590D295" w14:textId="77777777" w:rsidR="00C73679" w:rsidRDefault="00C73679" w:rsidP="00C7367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3FEB6BFB" w14:textId="6E69BFBB" w:rsidR="00C73679" w:rsidRDefault="001E06E0" w:rsidP="00C73679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59A4B75" w14:textId="5C93F22D" w:rsidR="00C73679" w:rsidRDefault="00C73679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28</w:t>
            </w:r>
            <w:r>
              <w:rPr>
                <w:lang w:val="en-US"/>
              </w:rPr>
              <w:t>)</w:t>
            </w:r>
          </w:p>
        </w:tc>
      </w:tr>
      <w:tr w:rsidR="0027697F" w14:paraId="5FDB29D0" w14:textId="77777777" w:rsidTr="00276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3557D16" w14:textId="77777777" w:rsidR="0027697F" w:rsidRDefault="0027697F" w:rsidP="00C7367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21AC8B9D" w14:textId="06C4C655" w:rsidR="0027697F" w:rsidRDefault="001E06E0" w:rsidP="00C73679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sup>
                    </m:sSup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374B89C" w14:textId="61E02082" w:rsidR="0027697F" w:rsidRDefault="0027697F" w:rsidP="00C7367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2E23">
              <w:rPr>
                <w:lang w:val="en-US"/>
              </w:rPr>
              <w:t>29</w:t>
            </w:r>
            <w:r>
              <w:rPr>
                <w:lang w:val="en-US"/>
              </w:rPr>
              <w:t>)</w:t>
            </w:r>
          </w:p>
        </w:tc>
      </w:tr>
    </w:tbl>
    <w:p w14:paraId="64E22D6A" w14:textId="556DB5A2" w:rsidR="002B40D6" w:rsidRPr="00B86B61" w:rsidRDefault="00657E77" w:rsidP="00C7367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6EFC137" w14:textId="45398725" w:rsidR="00E97EE5" w:rsidRPr="00382E31" w:rsidRDefault="00B86B61" w:rsidP="00382E31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="Calibri" w:hAnsi="Cambria Math" w:cs="Times New Roman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US"/>
                </w:rPr>
                <m:t>(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s</m:t>
              </m:r>
              <m:f>
                <m:fPr>
                  <m:ctrlPr>
                    <w:rPr>
                      <w:rFonts w:ascii="Cambria Math" w:eastAsia="Calibri" w:hAnsi="Cambria Math" w:cs="Times New Roman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lang w:val="en-US"/>
                </w:rPr>
                <m:t>-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)</m:t>
              </m: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US"/>
                </w:rPr>
                <m:t>+s</m:t>
              </m:r>
              <m:f>
                <m:fPr>
                  <m:ctrlPr>
                    <w:rPr>
                      <w:rFonts w:ascii="Cambria Math" w:eastAsia="Calibri" w:hAnsi="Cambria Math" w:cs="Times New Roman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den>
          </m:f>
          <m:acc>
            <m:accPr>
              <m:chr m:val="̃"/>
              <m:ctrlPr>
                <w:rPr>
                  <w:rFonts w:ascii="Cambria Math" w:eastAsia="Calibri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lang w:val="en-US"/>
                </w:rPr>
                <m:t>D</m:t>
              </m:r>
            </m:e>
          </m:acc>
        </m:oMath>
      </m:oMathPara>
    </w:p>
    <w:p w14:paraId="4B02711B" w14:textId="67DD2ADD" w:rsidR="00382E31" w:rsidRDefault="00382E31" w:rsidP="00382E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C259AC" wp14:editId="0920380D">
            <wp:extent cx="4881784" cy="394779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 rotWithShape="1">
                    <a:blip r:embed="rId14"/>
                    <a:srcRect l="5158" t="18077" r="3633"/>
                    <a:stretch/>
                  </pic:blipFill>
                  <pic:spPr bwMode="auto">
                    <a:xfrm>
                      <a:off x="0" y="0"/>
                      <a:ext cx="4882510" cy="394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467C0" w14:textId="669400CE" w:rsidR="00E97EE5" w:rsidRDefault="00E97EE5" w:rsidP="00C73679">
      <w:pPr>
        <w:rPr>
          <w:lang w:val="en-US"/>
        </w:rPr>
        <w:sectPr w:rsidR="00E97EE5" w:rsidSect="009229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E5521C" w14:textId="7F3C94C9" w:rsidR="0003056F" w:rsidRDefault="0003056F" w:rsidP="00C73679">
      <w:pPr>
        <w:rPr>
          <w:b/>
          <w:bCs/>
          <w:lang w:val="en-US"/>
        </w:rPr>
      </w:pPr>
    </w:p>
    <w:p w14:paraId="5FCE3352" w14:textId="77777777" w:rsidR="004E0F15" w:rsidRDefault="004E0F15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5172937" w14:textId="4175D08B" w:rsidR="00C73679" w:rsidRDefault="00282C8B" w:rsidP="00282C8B">
      <w:pPr>
        <w:pStyle w:val="Heading2"/>
        <w:rPr>
          <w:lang w:val="en-US"/>
        </w:rPr>
      </w:pPr>
      <w:r>
        <w:rPr>
          <w:lang w:val="en-US"/>
        </w:rPr>
        <w:lastRenderedPageBreak/>
        <w:t>Summary of transfer functions</w:t>
      </w:r>
    </w:p>
    <w:p w14:paraId="0B720FD8" w14:textId="253B6C2C" w:rsidR="0027697F" w:rsidRPr="0027697F" w:rsidRDefault="0027697F" w:rsidP="00C73679">
      <w:pPr>
        <w:rPr>
          <w:lang w:val="en-US"/>
        </w:rPr>
      </w:pPr>
      <w:r>
        <w:rPr>
          <w:lang w:val="en-US"/>
        </w:rPr>
        <w:t xml:space="preserve">All operation modes are second order systems for which the general form is </w:t>
      </w:r>
      <m:oMath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+2ζ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s+</m:t>
            </m:r>
            <m:sSubSup>
              <m:sSub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</m:den>
        </m:f>
      </m:oMath>
    </w:p>
    <w:p w14:paraId="24291B4D" w14:textId="71A451B7" w:rsidR="006D2E23" w:rsidRDefault="006D2E23" w:rsidP="006D2E23">
      <w:pPr>
        <w:pStyle w:val="Caption"/>
        <w:keepNext/>
      </w:pPr>
      <w:bookmarkStart w:id="0" w:name="_Ref68260979"/>
      <w:r>
        <w:t xml:space="preserve">Table </w:t>
      </w:r>
      <w:r w:rsidR="001E06E0">
        <w:fldChar w:fldCharType="begin"/>
      </w:r>
      <w:r w:rsidR="001E06E0">
        <w:instrText xml:space="preserve"> SEQ Table \* ARABIC </w:instrText>
      </w:r>
      <w:r w:rsidR="001E06E0">
        <w:fldChar w:fldCharType="separate"/>
      </w:r>
      <w:r w:rsidR="006C300D">
        <w:rPr>
          <w:noProof/>
        </w:rPr>
        <w:t>1</w:t>
      </w:r>
      <w:r w:rsidR="001E06E0">
        <w:rPr>
          <w:noProof/>
        </w:rPr>
        <w:fldChar w:fldCharType="end"/>
      </w:r>
      <w:bookmarkEnd w:id="0"/>
      <w:r>
        <w:t xml:space="preserve"> Summary of design equations for all modes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56"/>
        <w:gridCol w:w="1199"/>
        <w:gridCol w:w="1821"/>
        <w:gridCol w:w="2507"/>
        <w:gridCol w:w="1212"/>
        <w:gridCol w:w="1221"/>
      </w:tblGrid>
      <w:tr w:rsidR="0027697F" w14:paraId="35193E74" w14:textId="7CE3F3F1" w:rsidTr="00062538">
        <w:trPr>
          <w:trHeight w:val="265"/>
        </w:trPr>
        <w:tc>
          <w:tcPr>
            <w:tcW w:w="1062" w:type="dxa"/>
          </w:tcPr>
          <w:p w14:paraId="7CF45218" w14:textId="4C9C61B4" w:rsidR="0027697F" w:rsidRDefault="0027697F" w:rsidP="00C73679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205" w:type="dxa"/>
          </w:tcPr>
          <w:p w14:paraId="43FE6698" w14:textId="578E3919" w:rsidR="0027697F" w:rsidRPr="00C73679" w:rsidRDefault="001E06E0" w:rsidP="00C7367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839" w:type="dxa"/>
          </w:tcPr>
          <w:p w14:paraId="11B2A313" w14:textId="7BF4F923" w:rsidR="0027697F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66" w:type="dxa"/>
          </w:tcPr>
          <w:p w14:paraId="0D26B8D1" w14:textId="0BF4AAFA" w:rsidR="0027697F" w:rsidRDefault="001E06E0" w:rsidP="00C73679">
            <w:pPr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m:rPr>
                    <m:lit/>
                  </m:rPr>
                  <w:rPr>
                    <w:rFonts w:ascii="Cambria Math" w:hAnsi="Cambria Math"/>
                    <w:lang w:val="en-US"/>
                  </w:rPr>
                  <m:t>/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222" w:type="dxa"/>
          </w:tcPr>
          <w:p w14:paraId="413FEE4A" w14:textId="202A51FB" w:rsidR="0027697F" w:rsidRPr="00C73679" w:rsidRDefault="001E06E0" w:rsidP="00C73679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2" w:type="dxa"/>
          </w:tcPr>
          <w:p w14:paraId="50125923" w14:textId="0845ACD8" w:rsidR="0027697F" w:rsidRPr="00C73679" w:rsidRDefault="00703516" w:rsidP="00C73679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ζ</m:t>
                </m:r>
              </m:oMath>
            </m:oMathPara>
          </w:p>
        </w:tc>
      </w:tr>
      <w:tr w:rsidR="0027697F" w14:paraId="28D3EB03" w14:textId="6AF285D4" w:rsidTr="00062538">
        <w:trPr>
          <w:trHeight w:val="532"/>
        </w:trPr>
        <w:tc>
          <w:tcPr>
            <w:tcW w:w="1062" w:type="dxa"/>
          </w:tcPr>
          <w:p w14:paraId="247DA7E8" w14:textId="259E51AC" w:rsidR="0027697F" w:rsidRDefault="008107E6" w:rsidP="00C73679">
            <w:pPr>
              <w:rPr>
                <w:lang w:val="en-US"/>
              </w:rPr>
            </w:pPr>
            <w:r>
              <w:rPr>
                <w:lang w:val="en-US"/>
              </w:rPr>
              <w:t>Buck</w:t>
            </w:r>
            <w:r w:rsidR="0027697F">
              <w:rPr>
                <w:lang w:val="en-US"/>
              </w:rPr>
              <w:t xml:space="preserve"> (Buck)</w:t>
            </w:r>
          </w:p>
        </w:tc>
        <w:tc>
          <w:tcPr>
            <w:tcW w:w="1205" w:type="dxa"/>
          </w:tcPr>
          <w:p w14:paraId="039F38DD" w14:textId="2DDD667F" w:rsidR="0027697F" w:rsidRDefault="0027697F" w:rsidP="00C7367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839" w:type="dxa"/>
          </w:tcPr>
          <w:p w14:paraId="0E553800" w14:textId="6EBA448E" w:rsidR="0027697F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1-D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T*D</m:t>
                </m:r>
              </m:oMath>
            </m:oMathPara>
          </w:p>
        </w:tc>
        <w:tc>
          <w:tcPr>
            <w:tcW w:w="2466" w:type="dxa"/>
          </w:tcPr>
          <w:p w14:paraId="765216F0" w14:textId="57A36D36" w:rsidR="0027697F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+1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22" w:type="dxa"/>
          </w:tcPr>
          <w:p w14:paraId="7D603B89" w14:textId="64248BEA" w:rsidR="0027697F" w:rsidRDefault="001E06E0" w:rsidP="00C73679">
            <w:pPr>
              <w:rPr>
                <w:rFonts w:eastAsia="Times New Roman" w:cs="Times New Roman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</m:e>
                </m:rad>
              </m:oMath>
            </m:oMathPara>
          </w:p>
        </w:tc>
        <w:tc>
          <w:tcPr>
            <w:tcW w:w="1222" w:type="dxa"/>
          </w:tcPr>
          <w:p w14:paraId="7505085A" w14:textId="70FB2C81" w:rsidR="0027697F" w:rsidRPr="0027697F" w:rsidRDefault="001E06E0" w:rsidP="00C73679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27697F" w14:paraId="5F57035F" w14:textId="5D1E6C17" w:rsidTr="00062538">
        <w:trPr>
          <w:trHeight w:val="733"/>
        </w:trPr>
        <w:tc>
          <w:tcPr>
            <w:tcW w:w="1062" w:type="dxa"/>
          </w:tcPr>
          <w:p w14:paraId="64EB93E0" w14:textId="3B4B61BD" w:rsidR="0027697F" w:rsidRDefault="0027697F" w:rsidP="00C73679">
            <w:pPr>
              <w:rPr>
                <w:lang w:val="en-US"/>
              </w:rPr>
            </w:pPr>
            <w:r>
              <w:rPr>
                <w:lang w:val="en-US"/>
              </w:rPr>
              <w:t>Boost</w:t>
            </w:r>
          </w:p>
        </w:tc>
        <w:tc>
          <w:tcPr>
            <w:tcW w:w="1205" w:type="dxa"/>
          </w:tcPr>
          <w:p w14:paraId="3C94E4A6" w14:textId="36DD56EB" w:rsidR="0027697F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839" w:type="dxa"/>
          </w:tcPr>
          <w:p w14:paraId="371479D7" w14:textId="3B141F8C" w:rsidR="0027697F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T*D</m:t>
                </m:r>
              </m:oMath>
            </m:oMathPara>
          </w:p>
        </w:tc>
        <w:tc>
          <w:tcPr>
            <w:tcW w:w="2466" w:type="dxa"/>
          </w:tcPr>
          <w:p w14:paraId="2792F62A" w14:textId="7EE3EBEC" w:rsidR="0027697F" w:rsidRDefault="00E77337" w:rsidP="00C7367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LC+s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22" w:type="dxa"/>
          </w:tcPr>
          <w:p w14:paraId="703FCEF2" w14:textId="3C06A05F" w:rsidR="0027697F" w:rsidRDefault="001E06E0" w:rsidP="00C73679">
            <w:pPr>
              <w:rPr>
                <w:rFonts w:eastAsia="Calibri" w:cs="Times New Roman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</m:e>
                </m:rad>
              </m:oMath>
            </m:oMathPara>
          </w:p>
        </w:tc>
        <w:tc>
          <w:tcPr>
            <w:tcW w:w="1222" w:type="dxa"/>
          </w:tcPr>
          <w:p w14:paraId="732590E2" w14:textId="0695E35C" w:rsidR="0027697F" w:rsidRDefault="001E06E0" w:rsidP="00C73679">
            <w:pPr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27697F" w14:paraId="46373FE8" w14:textId="033428D7" w:rsidTr="00062538">
        <w:trPr>
          <w:trHeight w:val="747"/>
        </w:trPr>
        <w:tc>
          <w:tcPr>
            <w:tcW w:w="1062" w:type="dxa"/>
          </w:tcPr>
          <w:p w14:paraId="282940E9" w14:textId="0C19108E" w:rsidR="0027697F" w:rsidRDefault="008107E6" w:rsidP="00C73679">
            <w:pPr>
              <w:rPr>
                <w:lang w:val="en-US"/>
              </w:rPr>
            </w:pPr>
            <w:r>
              <w:rPr>
                <w:lang w:val="en-US"/>
              </w:rPr>
              <w:t>Buck</w:t>
            </w:r>
            <w:r w:rsidR="0027697F">
              <w:rPr>
                <w:lang w:val="en-US"/>
              </w:rPr>
              <w:t>-Boost</w:t>
            </w:r>
          </w:p>
        </w:tc>
        <w:tc>
          <w:tcPr>
            <w:tcW w:w="1205" w:type="dxa"/>
          </w:tcPr>
          <w:p w14:paraId="51ABE59D" w14:textId="094C0D5F" w:rsidR="0027697F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839" w:type="dxa"/>
          </w:tcPr>
          <w:p w14:paraId="4A949000" w14:textId="3FED8F10" w:rsidR="0027697F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466" w:type="dxa"/>
          </w:tcPr>
          <w:p w14:paraId="40653348" w14:textId="6F186887" w:rsidR="0027697F" w:rsidRDefault="00382E31" w:rsidP="00C7367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(s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-1)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+s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222" w:type="dxa"/>
          </w:tcPr>
          <w:p w14:paraId="37E5292F" w14:textId="6BB8C64E" w:rsidR="0027697F" w:rsidRDefault="001E06E0" w:rsidP="00C73679">
            <w:pPr>
              <w:rPr>
                <w:rFonts w:eastAsia="Calibri" w:cs="Times New Roman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'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</m:e>
                </m:rad>
              </m:oMath>
            </m:oMathPara>
          </w:p>
        </w:tc>
        <w:tc>
          <w:tcPr>
            <w:tcW w:w="1222" w:type="dxa"/>
          </w:tcPr>
          <w:p w14:paraId="030F619A" w14:textId="13CCDE67" w:rsidR="0027697F" w:rsidRDefault="001E06E0" w:rsidP="00C73679">
            <w:pPr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</w:tbl>
    <w:p w14:paraId="70885356" w14:textId="77777777" w:rsidR="0027697F" w:rsidRDefault="0027697F" w:rsidP="0027697F">
      <w:pPr>
        <w:rPr>
          <w:rFonts w:eastAsiaTheme="minorEastAsia" w:cs="Times New Roman"/>
          <w:b/>
          <w:bCs/>
          <w:lang w:val="en-US"/>
        </w:rPr>
      </w:pPr>
    </w:p>
    <w:p w14:paraId="38F1F577" w14:textId="77777777" w:rsidR="0027697F" w:rsidRDefault="0027697F" w:rsidP="0027697F">
      <w:pPr>
        <w:pStyle w:val="Heading1"/>
        <w:rPr>
          <w:rFonts w:eastAsiaTheme="minorEastAsia"/>
          <w:lang w:val="en-US"/>
        </w:rPr>
      </w:pPr>
      <w:r w:rsidRPr="00640D1E">
        <w:rPr>
          <w:rFonts w:eastAsiaTheme="minorEastAsia"/>
          <w:lang w:val="en-US"/>
        </w:rPr>
        <w:t>Parameter design</w:t>
      </w:r>
    </w:p>
    <w:p w14:paraId="2B25F99C" w14:textId="3942FE24" w:rsidR="006D2E23" w:rsidRDefault="006D2E23" w:rsidP="0027697F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Designing for an acceptable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</m:oMath>
      <w:r>
        <w:rPr>
          <w:rFonts w:eastAsiaTheme="minorEastAsia" w:cs="Times New Roman"/>
          <w:lang w:val="en-US"/>
        </w:rPr>
        <w:t xml:space="preserve"> , use equations </w:t>
      </w:r>
      <w:r w:rsidRPr="006D2E23">
        <w:rPr>
          <w:rFonts w:eastAsiaTheme="minorEastAsia" w:cs="Times New Roman"/>
          <w:lang w:val="en-US"/>
        </w:rPr>
        <w:t xml:space="preserve">from </w:t>
      </w:r>
      <w:r w:rsidRPr="006D2E23">
        <w:rPr>
          <w:rFonts w:eastAsiaTheme="minorEastAsia" w:cs="Times New Roman"/>
          <w:lang w:val="en-US"/>
        </w:rPr>
        <w:fldChar w:fldCharType="begin"/>
      </w:r>
      <w:r w:rsidRPr="006D2E23">
        <w:rPr>
          <w:rFonts w:eastAsiaTheme="minorEastAsia" w:cs="Times New Roman"/>
          <w:lang w:val="en-US"/>
        </w:rPr>
        <w:instrText xml:space="preserve"> REF _Ref68260979 \h </w:instrText>
      </w:r>
      <w:r>
        <w:rPr>
          <w:rFonts w:eastAsiaTheme="minorEastAsia" w:cs="Times New Roman"/>
          <w:lang w:val="en-US"/>
        </w:rPr>
        <w:instrText xml:space="preserve"> \* MERGEFORMAT </w:instrText>
      </w:r>
      <w:r w:rsidRPr="006D2E23">
        <w:rPr>
          <w:rFonts w:eastAsiaTheme="minorEastAsia" w:cs="Times New Roman"/>
          <w:lang w:val="en-US"/>
        </w:rPr>
      </w:r>
      <w:r w:rsidRPr="006D2E23">
        <w:rPr>
          <w:rFonts w:eastAsiaTheme="minorEastAsia" w:cs="Times New Roman"/>
          <w:lang w:val="en-US"/>
        </w:rPr>
        <w:fldChar w:fldCharType="separate"/>
      </w:r>
      <w:r w:rsidRPr="006D2E23">
        <w:rPr>
          <w:rFonts w:cs="Times New Roman"/>
        </w:rPr>
        <w:t xml:space="preserve">Table </w:t>
      </w:r>
      <w:r w:rsidRPr="006D2E23">
        <w:rPr>
          <w:rFonts w:cs="Times New Roman"/>
          <w:noProof/>
        </w:rPr>
        <w:t>1</w:t>
      </w:r>
      <w:r w:rsidRPr="006D2E23">
        <w:rPr>
          <w:rFonts w:eastAsiaTheme="minorEastAsia" w:cs="Times New Roman"/>
          <w:lang w:val="en-US"/>
        </w:rPr>
        <w:fldChar w:fldCharType="end"/>
      </w:r>
      <w:r>
        <w:rPr>
          <w:rFonts w:eastAsiaTheme="minorEastAsia" w:cs="Times New Roman"/>
          <w:lang w:val="en-US"/>
        </w:rPr>
        <w:t xml:space="preserve">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</m:oMath>
      <w:r>
        <w:rPr>
          <w:rFonts w:eastAsiaTheme="minorEastAsia" w:cs="Times New Roman"/>
          <w:lang w:val="en-US"/>
        </w:rPr>
        <w:t>. Then</w:t>
      </w:r>
    </w:p>
    <w:p w14:paraId="3562AD5F" w14:textId="466BA857" w:rsidR="0027697F" w:rsidRDefault="0027697F" w:rsidP="0027697F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The transfer function for all operation modes is in second order for which the general form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27697F" w14:paraId="375F021C" w14:textId="77777777" w:rsidTr="00490E3B">
        <w:tc>
          <w:tcPr>
            <w:tcW w:w="562" w:type="dxa"/>
          </w:tcPr>
          <w:p w14:paraId="25A1F8DE" w14:textId="77777777" w:rsidR="0027697F" w:rsidRDefault="0027697F" w:rsidP="00E502D7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51D530F1" w14:textId="77777777" w:rsidR="0027697F" w:rsidRDefault="0027697F" w:rsidP="00E502D7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7" w:type="dxa"/>
          </w:tcPr>
          <w:p w14:paraId="7AC374A6" w14:textId="476D5E5F" w:rsidR="0027697F" w:rsidRDefault="0027697F" w:rsidP="00E502D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30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2E0C51C" w14:textId="77777777" w:rsidR="0027697F" w:rsidRDefault="0027697F" w:rsidP="0027697F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And subsequently the response time: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27697F" w14:paraId="73D713B7" w14:textId="77777777" w:rsidTr="00490E3B">
        <w:tc>
          <w:tcPr>
            <w:tcW w:w="562" w:type="dxa"/>
          </w:tcPr>
          <w:p w14:paraId="13F6B451" w14:textId="77777777" w:rsidR="0027697F" w:rsidRDefault="0027697F" w:rsidP="00E502D7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7A70458A" w14:textId="14CB4CA9" w:rsidR="0027697F" w:rsidRDefault="001E06E0" w:rsidP="00E502D7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0.02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lang w:val="en-US"/>
                      </w:rPr>
                      <m:t>+0.5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ζ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4.25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4028AF3A" w14:textId="1C19CF64" w:rsidR="0027697F" w:rsidRDefault="0027697F" w:rsidP="00E502D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31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DAED256" w14:textId="080D47C8" w:rsidR="0027697F" w:rsidRDefault="0027697F" w:rsidP="00C73679">
      <w:pPr>
        <w:rPr>
          <w:rFonts w:eastAsiaTheme="minorEastAsia"/>
          <w:lang w:val="en-US"/>
        </w:rPr>
      </w:pPr>
      <w:r>
        <w:rPr>
          <w:lang w:val="en-US"/>
        </w:rPr>
        <w:t xml:space="preserve">Designing for </w:t>
      </w:r>
      <w:r w:rsidR="00E22D29">
        <w:rPr>
          <w:lang w:val="en-US"/>
        </w:rPr>
        <w:t>a desired time response and damping factor: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27697F" w14:paraId="0F23421F" w14:textId="77777777" w:rsidTr="00490E3B">
        <w:tc>
          <w:tcPr>
            <w:tcW w:w="562" w:type="dxa"/>
          </w:tcPr>
          <w:p w14:paraId="31A61E0C" w14:textId="77777777" w:rsidR="0027697F" w:rsidRDefault="0027697F" w:rsidP="00E502D7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4CDB8694" w14:textId="604CB897" w:rsidR="0027697F" w:rsidRPr="0027697F" w:rsidRDefault="001E06E0" w:rsidP="00E502D7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4.25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ζ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1CC6BBE7" w14:textId="752F2C4B" w:rsidR="0027697F" w:rsidRDefault="0027697F" w:rsidP="00E502D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D2E23">
              <w:rPr>
                <w:rFonts w:cs="Times New Roman"/>
                <w:lang w:val="en-US"/>
              </w:rPr>
              <w:t>32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27697F" w14:paraId="37F8E265" w14:textId="77777777" w:rsidTr="00490E3B">
        <w:tc>
          <w:tcPr>
            <w:tcW w:w="562" w:type="dxa"/>
          </w:tcPr>
          <w:p w14:paraId="57FA1AF3" w14:textId="77777777" w:rsidR="0027697F" w:rsidRDefault="0027697F" w:rsidP="00E502D7">
            <w:pPr>
              <w:rPr>
                <w:rFonts w:cs="Times New Roman"/>
                <w:lang w:val="en-US"/>
              </w:rPr>
            </w:pPr>
          </w:p>
        </w:tc>
        <w:tc>
          <w:tcPr>
            <w:tcW w:w="7797" w:type="dxa"/>
          </w:tcPr>
          <w:p w14:paraId="30E8CC12" w14:textId="6A2B4B6A" w:rsidR="0027697F" w:rsidRDefault="006D2E23" w:rsidP="00E502D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4.25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57" w:type="dxa"/>
          </w:tcPr>
          <w:p w14:paraId="6DE9A8AD" w14:textId="6D5EAFEF" w:rsidR="0027697F" w:rsidRDefault="006D2E23" w:rsidP="00E502D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(33)</w:t>
            </w:r>
          </w:p>
        </w:tc>
      </w:tr>
    </w:tbl>
    <w:p w14:paraId="7F0B6E52" w14:textId="35B0ABC2" w:rsidR="0027697F" w:rsidRDefault="00D4585E" w:rsidP="00C73679">
      <w:pPr>
        <w:rPr>
          <w:lang w:val="en-US"/>
        </w:rPr>
      </w:pPr>
      <w:r>
        <w:rPr>
          <w:lang w:val="en-US"/>
        </w:rPr>
        <w:t>Knowing the required natural frequency from (33) we can find f</w:t>
      </w:r>
      <w:r w:rsidR="006D2E23">
        <w:rPr>
          <w:lang w:val="en-US"/>
        </w:rPr>
        <w:t xml:space="preserve">inding </w:t>
      </w:r>
      <w:r>
        <w:rPr>
          <w:lang w:val="en-US"/>
        </w:rPr>
        <w:t>the v</w:t>
      </w:r>
      <w:r w:rsidR="006D2E23">
        <w:rPr>
          <w:lang w:val="en-US"/>
        </w:rPr>
        <w:t xml:space="preserve">alue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D2E2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subsequently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690FC3">
        <w:rPr>
          <w:rFonts w:eastAsiaTheme="minorEastAsia"/>
          <w:lang w:val="en-US"/>
        </w:rPr>
        <w:t>.</w:t>
      </w:r>
    </w:p>
    <w:p w14:paraId="79A49656" w14:textId="5026E7B9" w:rsidR="006C300D" w:rsidRDefault="006C300D" w:rsidP="006C300D">
      <w:pPr>
        <w:pStyle w:val="Caption"/>
        <w:keepNext/>
      </w:pPr>
      <w:r>
        <w:t xml:space="preserve">Table </w:t>
      </w:r>
      <w:r w:rsidR="001E06E0">
        <w:fldChar w:fldCharType="begin"/>
      </w:r>
      <w:r w:rsidR="001E06E0">
        <w:instrText xml:space="preserve"> SEQ Table \* ARABIC </w:instrText>
      </w:r>
      <w:r w:rsidR="001E06E0">
        <w:fldChar w:fldCharType="separate"/>
      </w:r>
      <w:r>
        <w:rPr>
          <w:noProof/>
        </w:rPr>
        <w:t>2</w:t>
      </w:r>
      <w:r w:rsidR="001E06E0">
        <w:rPr>
          <w:noProof/>
        </w:rPr>
        <w:fldChar w:fldCharType="end"/>
      </w:r>
      <w:r>
        <w:t xml:space="preserve"> Finding </w:t>
      </w:r>
      <w:proofErr w:type="spellStart"/>
      <w:r>
        <w:t>Cb</w:t>
      </w:r>
      <w:proofErr w:type="spellEnd"/>
      <w:r>
        <w:t xml:space="preserve"> and Rb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944"/>
        <w:gridCol w:w="2944"/>
      </w:tblGrid>
      <w:tr w:rsidR="00317A73" w14:paraId="606F6150" w14:textId="77777777" w:rsidTr="00317A73">
        <w:tc>
          <w:tcPr>
            <w:tcW w:w="3128" w:type="dxa"/>
          </w:tcPr>
          <w:p w14:paraId="03603AB8" w14:textId="340DDBB1" w:rsidR="00317A73" w:rsidRDefault="006C300D" w:rsidP="00C73679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2944" w:type="dxa"/>
          </w:tcPr>
          <w:p w14:paraId="1DB9516E" w14:textId="6B04420A" w:rsidR="00317A73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944" w:type="dxa"/>
          </w:tcPr>
          <w:p w14:paraId="69759F5B" w14:textId="54F752BA" w:rsidR="00317A73" w:rsidRDefault="001E06E0" w:rsidP="00C7367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</w:tr>
      <w:tr w:rsidR="00317A73" w14:paraId="348D40C1" w14:textId="683D8025" w:rsidTr="00317A73">
        <w:tc>
          <w:tcPr>
            <w:tcW w:w="3128" w:type="dxa"/>
          </w:tcPr>
          <w:p w14:paraId="505D9F01" w14:textId="725AB427" w:rsidR="00317A73" w:rsidRDefault="008107E6" w:rsidP="00C73679">
            <w:pPr>
              <w:rPr>
                <w:lang w:val="en-US"/>
              </w:rPr>
            </w:pPr>
            <w:r>
              <w:rPr>
                <w:lang w:val="en-US"/>
              </w:rPr>
              <w:t>Buck</w:t>
            </w:r>
          </w:p>
        </w:tc>
        <w:tc>
          <w:tcPr>
            <w:tcW w:w="2944" w:type="dxa"/>
          </w:tcPr>
          <w:p w14:paraId="32A9BB90" w14:textId="3577749A" w:rsidR="00317A73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2944" w:type="dxa"/>
          </w:tcPr>
          <w:p w14:paraId="1A6A0281" w14:textId="31465EDD" w:rsidR="00317A73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ζ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317A73" w14:paraId="06E0C884" w14:textId="75F92528" w:rsidTr="00317A73">
        <w:tc>
          <w:tcPr>
            <w:tcW w:w="3128" w:type="dxa"/>
          </w:tcPr>
          <w:p w14:paraId="29FA03DB" w14:textId="5AA5BB91" w:rsidR="00317A73" w:rsidRDefault="00317A73" w:rsidP="00C73679">
            <w:pPr>
              <w:rPr>
                <w:lang w:val="en-US"/>
              </w:rPr>
            </w:pPr>
            <w:r>
              <w:rPr>
                <w:lang w:val="en-US"/>
              </w:rPr>
              <w:t>Boost</w:t>
            </w:r>
          </w:p>
        </w:tc>
        <w:tc>
          <w:tcPr>
            <w:tcW w:w="2944" w:type="dxa"/>
          </w:tcPr>
          <w:p w14:paraId="7772B6EE" w14:textId="4B77FB43" w:rsidR="00317A73" w:rsidRDefault="001E06E0" w:rsidP="00C73679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2944" w:type="dxa"/>
          </w:tcPr>
          <w:p w14:paraId="72137041" w14:textId="73B20698" w:rsidR="00317A73" w:rsidRDefault="001E06E0" w:rsidP="00C7367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ζ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480055" w14:paraId="5921C068" w14:textId="1B732F6C" w:rsidTr="00317A73">
        <w:tc>
          <w:tcPr>
            <w:tcW w:w="3128" w:type="dxa"/>
          </w:tcPr>
          <w:p w14:paraId="787933C3" w14:textId="496F56A3" w:rsidR="00480055" w:rsidRDefault="008107E6" w:rsidP="00480055">
            <w:pPr>
              <w:rPr>
                <w:lang w:val="en-US"/>
              </w:rPr>
            </w:pPr>
            <w:r>
              <w:rPr>
                <w:lang w:val="en-US"/>
              </w:rPr>
              <w:t>Buck</w:t>
            </w:r>
            <w:r w:rsidR="00480055">
              <w:rPr>
                <w:lang w:val="en-US"/>
              </w:rPr>
              <w:t>-Boost</w:t>
            </w:r>
          </w:p>
        </w:tc>
        <w:tc>
          <w:tcPr>
            <w:tcW w:w="2944" w:type="dxa"/>
          </w:tcPr>
          <w:p w14:paraId="5CC3A870" w14:textId="09B89396" w:rsidR="00480055" w:rsidRDefault="001E06E0" w:rsidP="00480055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2944" w:type="dxa"/>
          </w:tcPr>
          <w:p w14:paraId="2CEEF8EF" w14:textId="7D689C70" w:rsidR="00480055" w:rsidRDefault="001E06E0" w:rsidP="0048005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ζ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</w:tbl>
    <w:p w14:paraId="037A44C9" w14:textId="77777777" w:rsidR="006C42FA" w:rsidRDefault="006C42FA" w:rsidP="007F65A8">
      <w:pPr>
        <w:sectPr w:rsidR="006C42FA" w:rsidSect="009229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83AC2A" w14:textId="6F388D6E" w:rsidR="007F624C" w:rsidRDefault="007F624C" w:rsidP="007F624C">
      <w:pPr>
        <w:pStyle w:val="Heading1"/>
      </w:pPr>
      <w:r>
        <w:lastRenderedPageBreak/>
        <w:t>PI</w:t>
      </w:r>
      <w:r w:rsidR="00CF6F2B">
        <w:t>-controller</w:t>
      </w:r>
      <w:r>
        <w:t xml:space="preserve"> Design</w:t>
      </w:r>
    </w:p>
    <w:p w14:paraId="379D0323" w14:textId="515A3006" w:rsidR="009E4D5A" w:rsidRPr="009E4D5A" w:rsidRDefault="009E4D5A" w:rsidP="006C42FA">
      <w:pPr>
        <w:rPr>
          <w:b/>
          <w:bCs/>
        </w:rPr>
      </w:pPr>
      <w:r w:rsidRPr="009E4D5A">
        <w:rPr>
          <w:b/>
          <w:bCs/>
        </w:rPr>
        <w:t>General Approach:</w:t>
      </w:r>
    </w:p>
    <w:p w14:paraId="39FC321C" w14:textId="0CD1E539" w:rsidR="006C42FA" w:rsidRDefault="00CF6F2B" w:rsidP="006C42FA">
      <w:pPr>
        <w:rPr>
          <w:rFonts w:eastAsiaTheme="minorEastAsia"/>
        </w:rPr>
      </w:pPr>
      <w:r>
        <w:t>For a PI controller, the transfer function is denoted as</w:t>
      </w:r>
      <w:r w:rsidR="00D93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=Kp+Ki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 w:rsidR="00D93568">
        <w:rPr>
          <w:rFonts w:eastAsiaTheme="minorEastAsia"/>
        </w:rPr>
        <w:t xml:space="preserve">, where Kp and Ki are the proportional and integral </w:t>
      </w:r>
      <w:r w:rsidR="00F372D5">
        <w:rPr>
          <w:rFonts w:eastAsiaTheme="minorEastAsia"/>
        </w:rPr>
        <w:t>gains respectively. For a known system (</w:t>
      </w:r>
      <w:proofErr w:type="spellStart"/>
      <w:r w:rsidR="00F372D5">
        <w:rPr>
          <w:rFonts w:eastAsiaTheme="minorEastAsia"/>
        </w:rPr>
        <w:t>Gp</w:t>
      </w:r>
      <w:proofErr w:type="spellEnd"/>
      <w:r w:rsidR="00F372D5">
        <w:rPr>
          <w:rFonts w:eastAsiaTheme="minorEastAsia"/>
        </w:rPr>
        <w:t>) in a close loop set up, the overall transfer function is denoted 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7281"/>
        <w:gridCol w:w="614"/>
      </w:tblGrid>
      <w:tr w:rsidR="007968E5" w14:paraId="27FCC983" w14:textId="77777777" w:rsidTr="00914B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0712A2A" w14:textId="77777777" w:rsidR="007968E5" w:rsidRDefault="007968E5" w:rsidP="00914B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306B5497" w14:textId="31ED0194" w:rsidR="007968E5" w:rsidRPr="007968E5" w:rsidRDefault="007968E5" w:rsidP="00914B5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098FBB3" w14:textId="21D43543" w:rsidR="007968E5" w:rsidRDefault="007968E5" w:rsidP="00914B5F">
            <w:pPr>
              <w:rPr>
                <w:lang w:val="en-US"/>
              </w:rPr>
            </w:pPr>
            <w:r>
              <w:rPr>
                <w:lang w:val="en-US"/>
              </w:rPr>
              <w:t>(34)</w:t>
            </w:r>
          </w:p>
        </w:tc>
      </w:tr>
    </w:tbl>
    <w:p w14:paraId="4FAFA59C" w14:textId="77777777" w:rsidR="007968E5" w:rsidRDefault="007968E5" w:rsidP="006C42FA">
      <w:pPr>
        <w:rPr>
          <w:rFonts w:eastAsiaTheme="minorEastAsia"/>
        </w:rPr>
      </w:pPr>
    </w:p>
    <w:p w14:paraId="51A2C122" w14:textId="54C71036" w:rsidR="00AD413F" w:rsidRDefault="00AD413F" w:rsidP="00AD413F">
      <w:pPr>
        <w:rPr>
          <w:rFonts w:eastAsiaTheme="minorEastAsia"/>
        </w:rPr>
      </w:pPr>
      <w:r>
        <w:rPr>
          <w:rFonts w:eastAsiaTheme="minorEastAsia"/>
        </w:rPr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controller transfer function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system </w:t>
      </w:r>
      <w:r w:rsidR="004B3CD2">
        <w:rPr>
          <w:rFonts w:eastAsiaTheme="minorEastAsia"/>
        </w:rPr>
        <w:t>transfer function, found in the previous step.</w:t>
      </w:r>
    </w:p>
    <w:p w14:paraId="1B2C87A2" w14:textId="6FC67DB8" w:rsidR="007968E5" w:rsidRDefault="007968E5" w:rsidP="00AD413F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 w:rsidR="008B70DF">
        <w:rPr>
          <w:rFonts w:eastAsiaTheme="minorEastAsia"/>
        </w:rPr>
        <w:t xml:space="preserve">into </w:t>
      </w:r>
      <w:r w:rsidR="00582E1E">
        <w:rPr>
          <w:rFonts w:eastAsiaTheme="minorEastAsia"/>
        </w:rPr>
        <w:t xml:space="preserve">(34) will give the close loop transfer function where </w:t>
      </w:r>
      <w:r w:rsidR="00F467AF">
        <w:rPr>
          <w:rFonts w:eastAsiaTheme="minorEastAsia"/>
        </w:rPr>
        <w:t xml:space="preserve">the denominator (or pole position) </w:t>
      </w:r>
      <w:r w:rsidR="00641A2F">
        <w:rPr>
          <w:rFonts w:eastAsiaTheme="minorEastAsia"/>
        </w:rPr>
        <w:t>is related to the damping ratio and natural frequency or response time.</w:t>
      </w:r>
    </w:p>
    <w:p w14:paraId="2CD1ED23" w14:textId="05FAD107" w:rsidR="00641A2F" w:rsidRDefault="008107E6" w:rsidP="00641A2F">
      <w:pPr>
        <w:pStyle w:val="Heading2"/>
        <w:rPr>
          <w:rFonts w:eastAsiaTheme="minorEastAsia"/>
        </w:rPr>
      </w:pPr>
      <w:r>
        <w:rPr>
          <w:rFonts w:eastAsiaTheme="minorEastAsia"/>
        </w:rPr>
        <w:t>Buck</w:t>
      </w:r>
      <w:r w:rsidR="00641A2F">
        <w:rPr>
          <w:rFonts w:eastAsiaTheme="minorEastAsia"/>
        </w:rPr>
        <w:t xml:space="preserve"> -Mode</w:t>
      </w:r>
    </w:p>
    <w:p w14:paraId="0F012AFE" w14:textId="46E09D92" w:rsidR="00BC225D" w:rsidRPr="00370AF4" w:rsidRDefault="00BC225D" w:rsidP="005E59F2">
      <w:pPr>
        <w:rPr>
          <w:lang w:val="en-US"/>
        </w:rPr>
      </w:pPr>
      <w:r>
        <w:rPr>
          <w:rFonts w:eastAsiaTheme="minorEastAsia"/>
          <w:lang w:val="en-US"/>
        </w:rPr>
        <w:t xml:space="preserve">To simplify equation, take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in the form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as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+bs+c</m:t>
            </m:r>
          </m:den>
        </m:f>
      </m:oMath>
      <w:r>
        <w:rPr>
          <w:rFonts w:eastAsiaTheme="minorEastAsia"/>
          <w:lang w:val="en-US"/>
        </w:rPr>
        <w:t xml:space="preserve"> where the coefficients a,b and c </w:t>
      </w:r>
      <w:r w:rsidR="001A78A9">
        <w:rPr>
          <w:rFonts w:eastAsiaTheme="minorEastAsia"/>
          <w:lang w:val="en-US"/>
        </w:rPr>
        <w:t>are known from the previous stage (based on RLC and input voltage values).</w:t>
      </w:r>
      <w:r w:rsidR="005E59F2">
        <w:rPr>
          <w:rFonts w:eastAsiaTheme="minorEastAsia"/>
          <w:lang w:val="en-US"/>
        </w:rPr>
        <w:t xml:space="preserve"> Following the process shown previously, the current transfer function can be found as: </w:t>
      </w:r>
      <m:oMath>
        <m:acc>
          <m:accPr>
            <m:chr m:val="̃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Vs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acc>
          <m:accPr>
            <m:chr m:val="̃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5E59F2">
        <w:rPr>
          <w:rFonts w:eastAsiaTheme="minorEastAsia"/>
          <w:lang w:val="en-US"/>
        </w:rPr>
        <w:t>.</w:t>
      </w:r>
    </w:p>
    <w:tbl>
      <w:tblPr>
        <w:tblStyle w:val="TableGrid"/>
        <w:tblW w:w="9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849"/>
      </w:tblGrid>
      <w:tr w:rsidR="001342A7" w14:paraId="66FF4008" w14:textId="77777777" w:rsidTr="003531B9">
        <w:tc>
          <w:tcPr>
            <w:tcW w:w="8364" w:type="dxa"/>
          </w:tcPr>
          <w:p w14:paraId="74A0DDD7" w14:textId="77777777" w:rsidR="001342A7" w:rsidRDefault="001342A7" w:rsidP="00914B5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</w:tcPr>
          <w:p w14:paraId="5A6B71F2" w14:textId="42B9274A" w:rsidR="001342A7" w:rsidRDefault="001342A7" w:rsidP="00914B5F">
            <w:pPr>
              <w:rPr>
                <w:lang w:val="en-US"/>
              </w:rPr>
            </w:pPr>
            <w:r>
              <w:rPr>
                <w:lang w:val="en-US"/>
              </w:rPr>
              <w:t>(35)</w:t>
            </w:r>
          </w:p>
        </w:tc>
      </w:tr>
    </w:tbl>
    <w:p w14:paraId="072E1C52" w14:textId="79E508B6" w:rsidR="00BC225D" w:rsidRDefault="00434BEB" w:rsidP="00BC225D">
      <w:pPr>
        <w:rPr>
          <w:rFonts w:eastAsiaTheme="minorEastAsia"/>
          <w:lang w:val="en-US"/>
        </w:rPr>
      </w:pPr>
      <w:r>
        <w:rPr>
          <w:lang w:val="en-US"/>
        </w:rPr>
        <w:t xml:space="preserve">Where for </w:t>
      </w:r>
      <m:oMath>
        <m:r>
          <w:rPr>
            <w:rFonts w:ascii="Cambria Math" w:hAnsi="Cambria Math"/>
            <w:lang w:val="en-US"/>
          </w:rPr>
          <m:t>a=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,b=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,c=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E3F8E">
        <w:rPr>
          <w:rFonts w:eastAsiaTheme="minorEastAsia"/>
          <w:lang w:val="en-US"/>
        </w:rPr>
        <w:t>. As the transfer function in (35) is a 3</w:t>
      </w:r>
      <w:r w:rsidR="00BE3F8E" w:rsidRPr="00BE3F8E">
        <w:rPr>
          <w:rFonts w:eastAsiaTheme="minorEastAsia"/>
          <w:vertAlign w:val="superscript"/>
          <w:lang w:val="en-US"/>
        </w:rPr>
        <w:t>rd</w:t>
      </w:r>
      <w:r w:rsidR="00BE3F8E">
        <w:rPr>
          <w:rFonts w:eastAsiaTheme="minorEastAsia"/>
          <w:lang w:val="en-US"/>
        </w:rPr>
        <w:t xml:space="preserve"> order system,</w:t>
      </w:r>
      <w:r w:rsidR="00B47D93">
        <w:rPr>
          <w:rFonts w:eastAsiaTheme="minorEastAsia"/>
          <w:lang w:val="en-US"/>
        </w:rPr>
        <w:t xml:space="preserve"> we expect 3 poles, 2 symmetrical and another </w:t>
      </w:r>
      <w:r w:rsidR="007A316F">
        <w:rPr>
          <w:rFonts w:eastAsiaTheme="minorEastAsia"/>
          <w:lang w:val="en-US"/>
        </w:rPr>
        <w:t xml:space="preserve">real pole </w:t>
      </w:r>
      <w:r w:rsidR="00B47D93">
        <w:rPr>
          <w:rFonts w:eastAsiaTheme="minorEastAsia"/>
          <w:lang w:val="en-US"/>
        </w:rPr>
        <w:t xml:space="preserve">at a value of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</m:oMath>
      <w:r w:rsidR="007A316F">
        <w:rPr>
          <w:rFonts w:eastAsiaTheme="minorEastAsia"/>
          <w:lang w:val="en-US"/>
        </w:rPr>
        <w:t>. We can therefore use the denominator from (35) to achieve</w:t>
      </w:r>
      <w:r w:rsidR="005C395B">
        <w:rPr>
          <w:rFonts w:eastAsiaTheme="minorEastAsia"/>
          <w:lang w:val="en-US"/>
        </w:rPr>
        <w:t xml:space="preserve"> poles at desired values of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  <m:r>
          <w:rPr>
            <w:rFonts w:ascii="Cambria Math" w:eastAsiaTheme="minorEastAsia" w:hAnsi="Cambria Math"/>
            <w:lang w:val="en-US"/>
          </w:rPr>
          <m:t>and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5C395B">
        <w:rPr>
          <w:rFonts w:eastAsiaTheme="minorEastAsia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7281"/>
        <w:gridCol w:w="614"/>
      </w:tblGrid>
      <w:tr w:rsidR="009228E5" w14:paraId="3B09843B" w14:textId="77777777" w:rsidTr="00914B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3C0A0FA7" w14:textId="77777777" w:rsidR="009228E5" w:rsidRDefault="009228E5" w:rsidP="009228E5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69073EC0" w14:textId="518188AB" w:rsidR="009228E5" w:rsidRPr="007968E5" w:rsidRDefault="001E06E0" w:rsidP="009228E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5FF37B8" w14:textId="071FC09F" w:rsidR="009228E5" w:rsidRDefault="009228E5" w:rsidP="009228E5">
            <w:pPr>
              <w:rPr>
                <w:lang w:val="en-US"/>
              </w:rPr>
            </w:pPr>
            <w:r>
              <w:rPr>
                <w:lang w:val="en-US"/>
              </w:rPr>
              <w:t>(36)</w:t>
            </w:r>
          </w:p>
        </w:tc>
      </w:tr>
      <w:tr w:rsidR="009228E5" w14:paraId="2FBC14D7" w14:textId="77777777" w:rsidTr="00914B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10B52220" w14:textId="77777777" w:rsidR="009228E5" w:rsidRDefault="009228E5" w:rsidP="009228E5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0FEAE252" w14:textId="498F32EA" w:rsidR="009228E5" w:rsidRDefault="001E06E0" w:rsidP="009228E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≡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0F91C36" w14:textId="77777777" w:rsidR="009228E5" w:rsidRDefault="009228E5" w:rsidP="009228E5">
            <w:pPr>
              <w:rPr>
                <w:lang w:val="en-US"/>
              </w:rPr>
            </w:pPr>
          </w:p>
        </w:tc>
      </w:tr>
      <w:tr w:rsidR="009228E5" w14:paraId="633C9C85" w14:textId="77777777" w:rsidTr="00A17941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7A188" w14:textId="03CD9558" w:rsidR="009228E5" w:rsidRDefault="009228E5" w:rsidP="009228E5">
            <w:pPr>
              <w:rPr>
                <w:lang w:val="en-US"/>
              </w:rPr>
            </w:pPr>
            <w:r>
              <w:rPr>
                <w:lang w:val="en-US"/>
              </w:rPr>
              <w:t>Equating coefficients</w:t>
            </w:r>
          </w:p>
        </w:tc>
      </w:tr>
      <w:tr w:rsidR="009228E5" w14:paraId="749ECE06" w14:textId="77777777" w:rsidTr="00914B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DF0CC9B" w14:textId="77777777" w:rsidR="009228E5" w:rsidRDefault="009228E5" w:rsidP="009228E5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69E617F2" w14:textId="7C084456" w:rsidR="009228E5" w:rsidRDefault="001E06E0" w:rsidP="009228E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B317D40" w14:textId="11E91840" w:rsidR="009228E5" w:rsidRDefault="00F5100D" w:rsidP="009228E5">
            <w:pPr>
              <w:rPr>
                <w:lang w:val="en-US"/>
              </w:rPr>
            </w:pPr>
            <w:r>
              <w:rPr>
                <w:lang w:val="en-US"/>
              </w:rPr>
              <w:t>(37)</w:t>
            </w:r>
          </w:p>
        </w:tc>
      </w:tr>
      <w:tr w:rsidR="006E2943" w14:paraId="2DBF1C98" w14:textId="77777777" w:rsidTr="00914B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EFA0243" w14:textId="77777777" w:rsidR="006E2943" w:rsidRDefault="006E2943" w:rsidP="009228E5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4835921E" w14:textId="6CDB7D2B" w:rsidR="006E2943" w:rsidRDefault="001E06E0" w:rsidP="009228E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ζ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A335134" w14:textId="6C4A35B1" w:rsidR="006E2943" w:rsidRDefault="00F5100D" w:rsidP="009228E5">
            <w:pPr>
              <w:rPr>
                <w:lang w:val="en-US"/>
              </w:rPr>
            </w:pPr>
            <w:r>
              <w:rPr>
                <w:lang w:val="en-US"/>
              </w:rPr>
              <w:t>(38)</w:t>
            </w:r>
          </w:p>
        </w:tc>
      </w:tr>
      <w:tr w:rsidR="006E2943" w14:paraId="65764898" w14:textId="77777777" w:rsidTr="00914B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376E01DF" w14:textId="77777777" w:rsidR="006E2943" w:rsidRDefault="006E2943" w:rsidP="009228E5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124A9890" w14:textId="47666FF6" w:rsidR="006E2943" w:rsidRDefault="001E06E0" w:rsidP="009228E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= 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2CB89E7" w14:textId="0EA17AEF" w:rsidR="006E2943" w:rsidRDefault="00F5100D" w:rsidP="009228E5">
            <w:pPr>
              <w:rPr>
                <w:lang w:val="en-US"/>
              </w:rPr>
            </w:pPr>
            <w:r>
              <w:rPr>
                <w:lang w:val="en-US"/>
              </w:rPr>
              <w:t>(39)</w:t>
            </w:r>
          </w:p>
        </w:tc>
      </w:tr>
    </w:tbl>
    <w:p w14:paraId="661058D4" w14:textId="6C149D25" w:rsidR="003531B9" w:rsidRDefault="00E47626" w:rsidP="00BC225D">
      <w:pPr>
        <w:rPr>
          <w:rFonts w:eastAsiaTheme="minorEastAsia"/>
          <w:lang w:val="en-US"/>
        </w:rPr>
      </w:pPr>
      <w:r>
        <w:rPr>
          <w:lang w:val="en-US"/>
        </w:rPr>
        <w:t xml:space="preserve">Designing for a desired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ζ </m:t>
        </m:r>
        <m:r>
          <w:rPr>
            <w:rFonts w:ascii="Cambria Math" w:hAnsi="Cambria Math"/>
            <w:lang w:val="en-US"/>
          </w:rPr>
          <m:t>and response time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 w:rsidR="00D8474D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D8474D">
        <w:rPr>
          <w:rFonts w:eastAsiaTheme="minorEastAsia"/>
          <w:lang w:val="en-US"/>
        </w:rPr>
        <w:t xml:space="preserve"> can be found </w:t>
      </w:r>
      <w:r w:rsidR="009C1670">
        <w:rPr>
          <w:rFonts w:eastAsiaTheme="minorEastAsia"/>
          <w:lang w:val="en-US"/>
        </w:rPr>
        <w:t xml:space="preserve">for </w:t>
      </w:r>
      <w:r w:rsidR="00A06C70">
        <w:rPr>
          <w:rFonts w:eastAsiaTheme="minorEastAsia"/>
          <w:lang w:val="en-US"/>
        </w:rPr>
        <w:t>~1.5% settling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7281"/>
        <w:gridCol w:w="614"/>
      </w:tblGrid>
      <w:tr w:rsidR="00B20878" w14:paraId="6A7DAF73" w14:textId="77777777" w:rsidTr="00914B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8B5174D" w14:textId="77777777" w:rsidR="00B20878" w:rsidRDefault="00B20878" w:rsidP="00914B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264B9FCB" w14:textId="450D9639" w:rsidR="00B20878" w:rsidRDefault="001E06E0" w:rsidP="00914B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ω</m:t>
                    </m: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4.25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ζ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E3DF8C7" w14:textId="790FEACC" w:rsidR="00B20878" w:rsidRDefault="00F5100D" w:rsidP="00914B5F">
            <w:pPr>
              <w:rPr>
                <w:lang w:val="en-US"/>
              </w:rPr>
            </w:pPr>
            <w:r>
              <w:rPr>
                <w:lang w:val="en-US"/>
              </w:rPr>
              <w:t>(40)</w:t>
            </w:r>
          </w:p>
        </w:tc>
      </w:tr>
    </w:tbl>
    <w:p w14:paraId="1BF8DDFB" w14:textId="42467976" w:rsidR="00A06C70" w:rsidRDefault="004F2314" w:rsidP="00BC225D">
      <w:pPr>
        <w:rPr>
          <w:lang w:val="en-US"/>
        </w:rPr>
      </w:pPr>
      <w:r>
        <w:rPr>
          <w:lang w:val="en-US"/>
        </w:rPr>
        <w:t>From here the PI values can be found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2511"/>
        <w:gridCol w:w="2681"/>
        <w:gridCol w:w="573"/>
      </w:tblGrid>
      <w:tr w:rsidR="0091263F" w14:paraId="669283B5" w14:textId="77777777" w:rsidTr="00914B5F">
        <w:tc>
          <w:tcPr>
            <w:tcW w:w="2848" w:type="dxa"/>
          </w:tcPr>
          <w:p w14:paraId="4A4AD942" w14:textId="73785813" w:rsidR="0091263F" w:rsidRDefault="001E06E0" w:rsidP="00914B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ζ</m:t>
                        </m: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2511" w:type="dxa"/>
          </w:tcPr>
          <w:p w14:paraId="347D9391" w14:textId="388A9E03" w:rsidR="0091263F" w:rsidRDefault="001E06E0" w:rsidP="00914B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681" w:type="dxa"/>
            <w:tcBorders>
              <w:left w:val="nil"/>
            </w:tcBorders>
          </w:tcPr>
          <w:p w14:paraId="5092EC4E" w14:textId="462790E9" w:rsidR="0091263F" w:rsidRDefault="00703516" w:rsidP="00914B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α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ζ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ω</m:t>
                    </m: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73" w:type="dxa"/>
          </w:tcPr>
          <w:p w14:paraId="2F8042E1" w14:textId="77777777" w:rsidR="0091263F" w:rsidRDefault="0091263F" w:rsidP="00914B5F">
            <w:pPr>
              <w:rPr>
                <w:lang w:val="en-US"/>
              </w:rPr>
            </w:pPr>
          </w:p>
        </w:tc>
      </w:tr>
    </w:tbl>
    <w:p w14:paraId="24AE8726" w14:textId="585E70A5" w:rsidR="004F2314" w:rsidRDefault="008A2338" w:rsidP="00BC225D">
      <w:pPr>
        <w:rPr>
          <w:lang w:val="en-US"/>
        </w:rPr>
      </w:pPr>
      <w:r>
        <w:rPr>
          <w:lang w:val="en-US"/>
        </w:rPr>
        <w:t>Confirming this design process:</w:t>
      </w:r>
    </w:p>
    <w:p w14:paraId="2F108862" w14:textId="77777777" w:rsidR="008F1E4C" w:rsidRDefault="008F1E4C" w:rsidP="008F1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99E41A" wp14:editId="365DD17B">
            <wp:extent cx="5334000" cy="4000500"/>
            <wp:effectExtent l="0" t="0" r="0" b="0"/>
            <wp:docPr id="9" name="Picture 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550" w14:textId="7E473883" w:rsidR="009256DB" w:rsidRDefault="008F1E4C" w:rsidP="00C71BEC">
      <w:pPr>
        <w:pStyle w:val="Caption"/>
        <w:jc w:val="center"/>
        <w:sectPr w:rsidR="009256DB" w:rsidSect="009229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Figure </w:t>
      </w:r>
      <w:r w:rsidR="001E06E0">
        <w:fldChar w:fldCharType="begin"/>
      </w:r>
      <w:r w:rsidR="001E06E0">
        <w:instrText xml:space="preserve"> SEQ Figure \* ARABIC </w:instrText>
      </w:r>
      <w:r w:rsidR="001E06E0">
        <w:fldChar w:fldCharType="separate"/>
      </w:r>
      <w:r w:rsidR="00036016">
        <w:rPr>
          <w:noProof/>
        </w:rPr>
        <w:t>5</w:t>
      </w:r>
      <w:r w:rsidR="001E06E0">
        <w:rPr>
          <w:noProof/>
        </w:rPr>
        <w:fldChar w:fldCharType="end"/>
      </w:r>
      <w:r>
        <w:t xml:space="preserve"> Theoretical and simulation results for </w:t>
      </w:r>
      <w:r w:rsidR="008107E6">
        <w:t>Buck</w:t>
      </w:r>
      <w:r>
        <w:t>-mode PI-controller design</w:t>
      </w:r>
      <w:r w:rsidR="009256DB">
        <w:t>.</w:t>
      </w:r>
    </w:p>
    <w:p w14:paraId="3C437643" w14:textId="21F3726D" w:rsidR="009256DB" w:rsidRDefault="009256DB" w:rsidP="009256DB">
      <w:pPr>
        <w:pStyle w:val="Heading2"/>
      </w:pPr>
      <w:r>
        <w:t>Boost Mode</w:t>
      </w:r>
    </w:p>
    <w:p w14:paraId="1379795F" w14:textId="00C756CA" w:rsidR="00B53892" w:rsidRDefault="00B53892" w:rsidP="00B53892">
      <w:r>
        <w:t>Transfer function for the current c</w:t>
      </w:r>
      <w:r w:rsidR="00B8388E">
        <w:t>an be derived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7281"/>
        <w:gridCol w:w="614"/>
      </w:tblGrid>
      <w:tr w:rsidR="00B8388E" w14:paraId="71C734C4" w14:textId="77777777" w:rsidTr="00DC5F5F"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2296891" w14:textId="77777777" w:rsidR="00B8388E" w:rsidRDefault="00B8388E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14:paraId="339C7E75" w14:textId="0589EE85" w:rsidR="00B8388E" w:rsidRPr="00E502D7" w:rsidRDefault="001E06E0" w:rsidP="00B8388E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LC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</m:acc>
              </m:oMath>
            </m:oMathPara>
          </w:p>
          <w:p w14:paraId="499D674E" w14:textId="33392DBD" w:rsidR="00B8388E" w:rsidRDefault="00B8388E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690F301" w14:textId="5284B571" w:rsidR="00B8388E" w:rsidRDefault="00B8388E" w:rsidP="00DC5F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86D26">
              <w:rPr>
                <w:lang w:val="en-US"/>
              </w:rPr>
              <w:t>41</w:t>
            </w:r>
            <w:r>
              <w:rPr>
                <w:lang w:val="en-US"/>
              </w:rPr>
              <w:t>)</w:t>
            </w:r>
          </w:p>
        </w:tc>
      </w:tr>
    </w:tbl>
    <w:p w14:paraId="7A5942B2" w14:textId="4952E1B7" w:rsidR="00B8388E" w:rsidRDefault="00286D26" w:rsidP="00B53892">
      <w:r>
        <w:t xml:space="preserve">Following the same design process </w:t>
      </w:r>
      <w:r w:rsidR="009E4496">
        <w:t>from eq. (35-40), we get:</w:t>
      </w: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7281"/>
        <w:gridCol w:w="614"/>
      </w:tblGrid>
      <w:tr w:rsidR="0041698E" w14:paraId="7B983767" w14:textId="77777777" w:rsidTr="0041698E">
        <w:tc>
          <w:tcPr>
            <w:tcW w:w="1131" w:type="dxa"/>
          </w:tcPr>
          <w:p w14:paraId="74852A0D" w14:textId="77777777" w:rsidR="00FF68CD" w:rsidRDefault="00FF68CD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</w:tcPr>
          <w:p w14:paraId="33AB19CD" w14:textId="1FC31147" w:rsidR="00FF68CD" w:rsidRDefault="001E06E0" w:rsidP="00DC5F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Rb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</m:oMath>
            </m:oMathPara>
          </w:p>
        </w:tc>
        <w:tc>
          <w:tcPr>
            <w:tcW w:w="614" w:type="dxa"/>
          </w:tcPr>
          <w:p w14:paraId="4609A8A9" w14:textId="43DEC6A3" w:rsidR="00FF68CD" w:rsidRDefault="00FF68CD" w:rsidP="00DC5F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F3C54">
              <w:rPr>
                <w:lang w:val="en-US"/>
              </w:rPr>
              <w:t>42</w:t>
            </w:r>
            <w:r>
              <w:rPr>
                <w:lang w:val="en-US"/>
              </w:rPr>
              <w:t>)</w:t>
            </w:r>
          </w:p>
        </w:tc>
      </w:tr>
      <w:tr w:rsidR="0041698E" w14:paraId="5901B846" w14:textId="77777777" w:rsidTr="0041698E">
        <w:tc>
          <w:tcPr>
            <w:tcW w:w="1131" w:type="dxa"/>
          </w:tcPr>
          <w:p w14:paraId="19926CB9" w14:textId="77777777" w:rsidR="00FF68CD" w:rsidRDefault="00FF68CD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</w:tcPr>
          <w:p w14:paraId="2161A3E4" w14:textId="414216DC" w:rsidR="00FF68CD" w:rsidRDefault="001E06E0" w:rsidP="00DC5F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ζ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14" w:type="dxa"/>
          </w:tcPr>
          <w:p w14:paraId="39D91B86" w14:textId="2471B4BF" w:rsidR="00FF68CD" w:rsidRDefault="00FF68CD" w:rsidP="00DC5F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F3C54">
              <w:rPr>
                <w:lang w:val="en-US"/>
              </w:rPr>
              <w:t>43</w:t>
            </w:r>
            <w:r>
              <w:rPr>
                <w:lang w:val="en-US"/>
              </w:rPr>
              <w:t>)</w:t>
            </w:r>
          </w:p>
        </w:tc>
      </w:tr>
      <w:tr w:rsidR="0041698E" w14:paraId="1925A774" w14:textId="77777777" w:rsidTr="0041698E">
        <w:tc>
          <w:tcPr>
            <w:tcW w:w="1131" w:type="dxa"/>
          </w:tcPr>
          <w:p w14:paraId="3207320B" w14:textId="77777777" w:rsidR="00FF68CD" w:rsidRDefault="00FF68CD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</w:tcPr>
          <w:p w14:paraId="591796F4" w14:textId="01DA4C8D" w:rsidR="00FF68CD" w:rsidRDefault="001E06E0" w:rsidP="00DC5F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14" w:type="dxa"/>
          </w:tcPr>
          <w:p w14:paraId="7906E900" w14:textId="7CD7679D" w:rsidR="00FF68CD" w:rsidRDefault="00FF68CD" w:rsidP="00DC5F5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F3C54">
              <w:rPr>
                <w:lang w:val="en-US"/>
              </w:rPr>
              <w:t>44</w:t>
            </w:r>
            <w:r>
              <w:rPr>
                <w:lang w:val="en-US"/>
              </w:rPr>
              <w:t>)</w:t>
            </w:r>
          </w:p>
        </w:tc>
      </w:tr>
      <w:tr w:rsidR="000F3DF7" w14:paraId="0003F112" w14:textId="77777777" w:rsidTr="0041698E">
        <w:tc>
          <w:tcPr>
            <w:tcW w:w="9026" w:type="dxa"/>
            <w:gridSpan w:val="3"/>
          </w:tcPr>
          <w:p w14:paraId="72D72F1C" w14:textId="77777777" w:rsidR="000F3DF7" w:rsidRDefault="00226085" w:rsidP="00DC5F5F">
            <w:pPr>
              <w:rPr>
                <w:lang w:val="en-US"/>
              </w:rPr>
            </w:pPr>
            <w:r>
              <w:rPr>
                <w:lang w:val="en-US"/>
              </w:rPr>
              <w:t>For a settling criteria of ~1.5%:</w:t>
            </w:r>
          </w:p>
          <w:p w14:paraId="002E01B3" w14:textId="44374287" w:rsidR="00226085" w:rsidRDefault="001E06E0" w:rsidP="00DC5F5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ω</m:t>
                    </m: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4.25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ζ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9F3C54" w14:paraId="32CEF0B1" w14:textId="77777777" w:rsidTr="0041698E">
        <w:tc>
          <w:tcPr>
            <w:tcW w:w="1131" w:type="dxa"/>
          </w:tcPr>
          <w:p w14:paraId="4F05443C" w14:textId="77777777" w:rsidR="009F3C54" w:rsidRDefault="009F3C54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</w:tcPr>
          <w:p w14:paraId="18179C33" w14:textId="7C32CD21" w:rsidR="009F3C54" w:rsidRDefault="00695141" w:rsidP="00DC5F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α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o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ζ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ζ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Lb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14" w:type="dxa"/>
          </w:tcPr>
          <w:p w14:paraId="5CD0014E" w14:textId="77777777" w:rsidR="009F3C54" w:rsidRDefault="009F3C54" w:rsidP="00DC5F5F">
            <w:pPr>
              <w:rPr>
                <w:lang w:val="en-US"/>
              </w:rPr>
            </w:pPr>
          </w:p>
        </w:tc>
      </w:tr>
      <w:tr w:rsidR="009F3C54" w14:paraId="0BE675DD" w14:textId="77777777" w:rsidTr="0041698E">
        <w:tc>
          <w:tcPr>
            <w:tcW w:w="1131" w:type="dxa"/>
          </w:tcPr>
          <w:p w14:paraId="265B31BE" w14:textId="77777777" w:rsidR="009F3C54" w:rsidRDefault="009F3C54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</w:tcPr>
          <w:p w14:paraId="138FFB3A" w14:textId="0E34DE62" w:rsidR="009F3C54" w:rsidRDefault="001E06E0" w:rsidP="00DC5F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14" w:type="dxa"/>
          </w:tcPr>
          <w:p w14:paraId="15A59233" w14:textId="77777777" w:rsidR="009F3C54" w:rsidRDefault="009F3C54" w:rsidP="00DC5F5F">
            <w:pPr>
              <w:rPr>
                <w:lang w:val="en-US"/>
              </w:rPr>
            </w:pPr>
          </w:p>
        </w:tc>
      </w:tr>
      <w:tr w:rsidR="009F3C54" w14:paraId="30AEF7E6" w14:textId="77777777" w:rsidTr="0041698E">
        <w:tc>
          <w:tcPr>
            <w:tcW w:w="1131" w:type="dxa"/>
          </w:tcPr>
          <w:p w14:paraId="014CDB27" w14:textId="77777777" w:rsidR="009F3C54" w:rsidRDefault="009F3C54" w:rsidP="00DC5F5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281" w:type="dxa"/>
          </w:tcPr>
          <w:p w14:paraId="7C801326" w14:textId="0A6DA71B" w:rsidR="009F3C54" w:rsidRDefault="001E06E0" w:rsidP="00DC5F5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α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ζ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614" w:type="dxa"/>
          </w:tcPr>
          <w:p w14:paraId="586B8A8C" w14:textId="77777777" w:rsidR="009F3C54" w:rsidRDefault="009F3C54" w:rsidP="00DC5F5F">
            <w:pPr>
              <w:rPr>
                <w:lang w:val="en-US"/>
              </w:rPr>
            </w:pPr>
          </w:p>
        </w:tc>
      </w:tr>
    </w:tbl>
    <w:p w14:paraId="50D263B2" w14:textId="7AE033D1" w:rsidR="009E4496" w:rsidRDefault="00036016" w:rsidP="00B53892">
      <w:r>
        <w:t>Confirming with simulation:</w:t>
      </w:r>
    </w:p>
    <w:p w14:paraId="5DA60FD1" w14:textId="77777777" w:rsidR="00036016" w:rsidRDefault="00036016" w:rsidP="000360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200C64" wp14:editId="4C3AD58E">
            <wp:extent cx="5731510" cy="5707380"/>
            <wp:effectExtent l="0" t="0" r="2540" b="762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21D" w14:textId="0ACA35B5" w:rsidR="00C71BEC" w:rsidRDefault="00036016" w:rsidP="00036016">
      <w:pPr>
        <w:pStyle w:val="Caption"/>
        <w:jc w:val="center"/>
      </w:pPr>
      <w:r>
        <w:t xml:space="preserve">Figure </w:t>
      </w:r>
      <w:r w:rsidR="001E06E0">
        <w:fldChar w:fldCharType="begin"/>
      </w:r>
      <w:r w:rsidR="001E06E0">
        <w:instrText xml:space="preserve"> SEQ Figure \* ARABIC </w:instrText>
      </w:r>
      <w:r w:rsidR="001E06E0">
        <w:fldChar w:fldCharType="separate"/>
      </w:r>
      <w:r>
        <w:rPr>
          <w:noProof/>
        </w:rPr>
        <w:t>6</w:t>
      </w:r>
      <w:r w:rsidR="001E06E0">
        <w:rPr>
          <w:noProof/>
        </w:rPr>
        <w:fldChar w:fldCharType="end"/>
      </w:r>
      <w:r>
        <w:t xml:space="preserve"> Theoretical and simulation results for Boost-mode PI-controller design.</w:t>
      </w:r>
    </w:p>
    <w:p w14:paraId="0A7B1462" w14:textId="77777777" w:rsidR="00C71BEC" w:rsidRDefault="00C71BE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BF32B21" w14:textId="0D4FED82" w:rsidR="00036016" w:rsidRDefault="00C71BEC" w:rsidP="00C71BEC">
      <w:pPr>
        <w:pStyle w:val="Heading2"/>
      </w:pPr>
      <w:r>
        <w:lastRenderedPageBreak/>
        <w:t>Buck-Boost mode</w:t>
      </w:r>
    </w:p>
    <w:p w14:paraId="4E5747B4" w14:textId="77777777" w:rsidR="00C71BEC" w:rsidRPr="00C71BEC" w:rsidRDefault="00C71BEC" w:rsidP="00C71BEC"/>
    <w:p w14:paraId="0630E56C" w14:textId="52E75B15" w:rsidR="00036016" w:rsidRPr="00246E68" w:rsidRDefault="005407F2" w:rsidP="005407F2">
      <w:pPr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</m:oMath>
      </m:oMathPara>
    </w:p>
    <w:p w14:paraId="109E11EB" w14:textId="67AAEC3D" w:rsidR="009A3F6C" w:rsidRPr="009A3F6C" w:rsidRDefault="009A3F6C" w:rsidP="005407F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Gc = Kp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Ki</m:t>
          </m:r>
          <m:r>
            <m:rPr>
              <m:lit/>
            </m:rP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2335D892" w14:textId="062EC4EE" w:rsidR="009A3F6C" w:rsidRPr="00877CEA" w:rsidRDefault="009A3F6C" w:rsidP="005407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/s)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-1)(Kp+Ki/s)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2F0A832" w14:textId="159C2019" w:rsidR="003F781A" w:rsidRPr="00633B91" w:rsidRDefault="00877CEA" w:rsidP="003F78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Vs(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*s)*(Rb 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 D*Lb*s)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)+s(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)+(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4F43EF" w14:textId="05715D03" w:rsidR="007640FC" w:rsidRPr="00633B91" w:rsidRDefault="007640FC" w:rsidP="007640F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4"/>
      </w:tblGrid>
      <w:tr w:rsidR="00633B91" w14:paraId="31F80EDD" w14:textId="77777777" w:rsidTr="003F781A"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</w:tcPr>
          <w:p w14:paraId="5B219258" w14:textId="1EB6A635" w:rsidR="00633B91" w:rsidRDefault="00633B91" w:rsidP="00F15DC6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6228A8BD" w14:textId="77777777" w:rsidR="009C419D" w:rsidRPr="00877CEA" w:rsidRDefault="009C419D" w:rsidP="007640FC">
      <w:pPr>
        <w:rPr>
          <w:rFonts w:eastAsiaTheme="minorEastAsia"/>
        </w:rPr>
      </w:pPr>
    </w:p>
    <w:p w14:paraId="3E621F74" w14:textId="77777777" w:rsidR="0036241F" w:rsidRPr="00877CEA" w:rsidRDefault="0036241F" w:rsidP="00877CEA">
      <w:pPr>
        <w:rPr>
          <w:rFonts w:eastAsiaTheme="minorEastAsia"/>
        </w:rPr>
      </w:pPr>
    </w:p>
    <w:p w14:paraId="05B7D00E" w14:textId="77777777" w:rsidR="005F4696" w:rsidRPr="005F4696" w:rsidRDefault="005F4696" w:rsidP="005407F2">
      <w:pPr>
        <w:rPr>
          <w:rFonts w:eastAsiaTheme="minorEastAsia"/>
          <w:lang w:val="en-US"/>
        </w:rPr>
      </w:pPr>
    </w:p>
    <w:p w14:paraId="1000BA51" w14:textId="77777777" w:rsidR="009A3F6C" w:rsidRDefault="009A3F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7DCAF80" w14:textId="77777777" w:rsidR="00246E68" w:rsidRPr="009A3F6C" w:rsidRDefault="00246E68" w:rsidP="005407F2">
      <w:pPr>
        <w:rPr>
          <w:rFonts w:eastAsiaTheme="minorEastAsia"/>
          <w:lang w:val="en-US"/>
        </w:rPr>
      </w:pPr>
    </w:p>
    <w:p w14:paraId="2E11FEF1" w14:textId="77777777" w:rsidR="009A3F6C" w:rsidRPr="009A3F6C" w:rsidRDefault="009A3F6C" w:rsidP="005407F2">
      <w:pPr>
        <w:rPr>
          <w:rFonts w:eastAsiaTheme="minorEastAsia"/>
        </w:rPr>
      </w:pPr>
    </w:p>
    <w:sectPr w:rsidR="009A3F6C" w:rsidRPr="009A3F6C" w:rsidSect="0092292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4E50"/>
    <w:multiLevelType w:val="hybridMultilevel"/>
    <w:tmpl w:val="28968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24"/>
    <w:rsid w:val="000018AD"/>
    <w:rsid w:val="00003759"/>
    <w:rsid w:val="000050CB"/>
    <w:rsid w:val="00013DC4"/>
    <w:rsid w:val="0003056F"/>
    <w:rsid w:val="00036016"/>
    <w:rsid w:val="00044BE5"/>
    <w:rsid w:val="00061512"/>
    <w:rsid w:val="00062538"/>
    <w:rsid w:val="0008645C"/>
    <w:rsid w:val="0009512E"/>
    <w:rsid w:val="000B6EBD"/>
    <w:rsid w:val="000C456F"/>
    <w:rsid w:val="000D4503"/>
    <w:rsid w:val="000D5068"/>
    <w:rsid w:val="000F3DF7"/>
    <w:rsid w:val="0013037C"/>
    <w:rsid w:val="001342A7"/>
    <w:rsid w:val="00143ECB"/>
    <w:rsid w:val="00154E18"/>
    <w:rsid w:val="0016018C"/>
    <w:rsid w:val="00174C1B"/>
    <w:rsid w:val="0017568B"/>
    <w:rsid w:val="0017582C"/>
    <w:rsid w:val="00183A3F"/>
    <w:rsid w:val="0018500A"/>
    <w:rsid w:val="0019174D"/>
    <w:rsid w:val="001A78A9"/>
    <w:rsid w:val="001E63A0"/>
    <w:rsid w:val="001F1130"/>
    <w:rsid w:val="001F41E2"/>
    <w:rsid w:val="001F696A"/>
    <w:rsid w:val="00202051"/>
    <w:rsid w:val="00211FFA"/>
    <w:rsid w:val="002145F0"/>
    <w:rsid w:val="002213CC"/>
    <w:rsid w:val="00226085"/>
    <w:rsid w:val="00246E68"/>
    <w:rsid w:val="0027697F"/>
    <w:rsid w:val="00282C8B"/>
    <w:rsid w:val="00286D26"/>
    <w:rsid w:val="002A0AAD"/>
    <w:rsid w:val="002A2B9B"/>
    <w:rsid w:val="002B40D6"/>
    <w:rsid w:val="002B746D"/>
    <w:rsid w:val="002C5C09"/>
    <w:rsid w:val="002E5FAF"/>
    <w:rsid w:val="00317A73"/>
    <w:rsid w:val="00341767"/>
    <w:rsid w:val="003446D4"/>
    <w:rsid w:val="003531B9"/>
    <w:rsid w:val="00360DC0"/>
    <w:rsid w:val="0036241F"/>
    <w:rsid w:val="003740E3"/>
    <w:rsid w:val="00375393"/>
    <w:rsid w:val="00382E31"/>
    <w:rsid w:val="0038588A"/>
    <w:rsid w:val="00391565"/>
    <w:rsid w:val="0039213F"/>
    <w:rsid w:val="003B2E3F"/>
    <w:rsid w:val="003B449C"/>
    <w:rsid w:val="003B4E24"/>
    <w:rsid w:val="003D307A"/>
    <w:rsid w:val="003D3C59"/>
    <w:rsid w:val="003D6A92"/>
    <w:rsid w:val="003F781A"/>
    <w:rsid w:val="0040581D"/>
    <w:rsid w:val="004065F7"/>
    <w:rsid w:val="0041698E"/>
    <w:rsid w:val="00430868"/>
    <w:rsid w:val="00434BEB"/>
    <w:rsid w:val="004369E1"/>
    <w:rsid w:val="00452496"/>
    <w:rsid w:val="0045687D"/>
    <w:rsid w:val="00480055"/>
    <w:rsid w:val="00490E3B"/>
    <w:rsid w:val="00493ED2"/>
    <w:rsid w:val="004B3CD2"/>
    <w:rsid w:val="004C20C3"/>
    <w:rsid w:val="004C5870"/>
    <w:rsid w:val="004E0F15"/>
    <w:rsid w:val="004F2314"/>
    <w:rsid w:val="004F2F33"/>
    <w:rsid w:val="00533E7A"/>
    <w:rsid w:val="005407F2"/>
    <w:rsid w:val="00543D45"/>
    <w:rsid w:val="00544674"/>
    <w:rsid w:val="00582E1E"/>
    <w:rsid w:val="0059008A"/>
    <w:rsid w:val="005916A5"/>
    <w:rsid w:val="005C395B"/>
    <w:rsid w:val="005D3A63"/>
    <w:rsid w:val="005E59F2"/>
    <w:rsid w:val="005F4696"/>
    <w:rsid w:val="00600355"/>
    <w:rsid w:val="00616C81"/>
    <w:rsid w:val="00626D22"/>
    <w:rsid w:val="00633B91"/>
    <w:rsid w:val="00640D1E"/>
    <w:rsid w:val="00641A2F"/>
    <w:rsid w:val="00652D5C"/>
    <w:rsid w:val="00657E77"/>
    <w:rsid w:val="0066224A"/>
    <w:rsid w:val="00690FC3"/>
    <w:rsid w:val="00695141"/>
    <w:rsid w:val="006A7F65"/>
    <w:rsid w:val="006B44AF"/>
    <w:rsid w:val="006C300D"/>
    <w:rsid w:val="006C42FA"/>
    <w:rsid w:val="006D2E23"/>
    <w:rsid w:val="006D4145"/>
    <w:rsid w:val="006D7A3F"/>
    <w:rsid w:val="006E2943"/>
    <w:rsid w:val="006F18D1"/>
    <w:rsid w:val="00703516"/>
    <w:rsid w:val="00715E44"/>
    <w:rsid w:val="00730AF0"/>
    <w:rsid w:val="00746C8D"/>
    <w:rsid w:val="00751E27"/>
    <w:rsid w:val="007640FC"/>
    <w:rsid w:val="00764131"/>
    <w:rsid w:val="007968E5"/>
    <w:rsid w:val="007A2436"/>
    <w:rsid w:val="007A316F"/>
    <w:rsid w:val="007A5311"/>
    <w:rsid w:val="007B7B62"/>
    <w:rsid w:val="007C2F92"/>
    <w:rsid w:val="007C6285"/>
    <w:rsid w:val="007F3BFC"/>
    <w:rsid w:val="007F624C"/>
    <w:rsid w:val="007F65A8"/>
    <w:rsid w:val="00806AE1"/>
    <w:rsid w:val="008107E6"/>
    <w:rsid w:val="00843521"/>
    <w:rsid w:val="008506E7"/>
    <w:rsid w:val="008671C9"/>
    <w:rsid w:val="00877CEA"/>
    <w:rsid w:val="00882323"/>
    <w:rsid w:val="00886E7D"/>
    <w:rsid w:val="00890B87"/>
    <w:rsid w:val="008A2338"/>
    <w:rsid w:val="008B70DF"/>
    <w:rsid w:val="008C2418"/>
    <w:rsid w:val="008D4CE6"/>
    <w:rsid w:val="008E2E4E"/>
    <w:rsid w:val="008E44A5"/>
    <w:rsid w:val="008E5578"/>
    <w:rsid w:val="008F0DF8"/>
    <w:rsid w:val="008F1DA3"/>
    <w:rsid w:val="008F1E4C"/>
    <w:rsid w:val="009078A3"/>
    <w:rsid w:val="00911B73"/>
    <w:rsid w:val="0091263F"/>
    <w:rsid w:val="009228E5"/>
    <w:rsid w:val="00922924"/>
    <w:rsid w:val="009256DB"/>
    <w:rsid w:val="0094256A"/>
    <w:rsid w:val="0095233B"/>
    <w:rsid w:val="009826EC"/>
    <w:rsid w:val="00992774"/>
    <w:rsid w:val="009A3DB1"/>
    <w:rsid w:val="009A3F6C"/>
    <w:rsid w:val="009C1670"/>
    <w:rsid w:val="009C419D"/>
    <w:rsid w:val="009E4496"/>
    <w:rsid w:val="009E4D5A"/>
    <w:rsid w:val="009F3C54"/>
    <w:rsid w:val="00A06C70"/>
    <w:rsid w:val="00A07F14"/>
    <w:rsid w:val="00A108A5"/>
    <w:rsid w:val="00A219BA"/>
    <w:rsid w:val="00A26A94"/>
    <w:rsid w:val="00A65A2E"/>
    <w:rsid w:val="00A734B3"/>
    <w:rsid w:val="00AB730F"/>
    <w:rsid w:val="00AC1976"/>
    <w:rsid w:val="00AD413F"/>
    <w:rsid w:val="00AD565B"/>
    <w:rsid w:val="00AE0128"/>
    <w:rsid w:val="00AE261D"/>
    <w:rsid w:val="00AF7EBF"/>
    <w:rsid w:val="00B17D3D"/>
    <w:rsid w:val="00B20878"/>
    <w:rsid w:val="00B213A7"/>
    <w:rsid w:val="00B35A56"/>
    <w:rsid w:val="00B47D93"/>
    <w:rsid w:val="00B52958"/>
    <w:rsid w:val="00B53892"/>
    <w:rsid w:val="00B61389"/>
    <w:rsid w:val="00B8388E"/>
    <w:rsid w:val="00B86B61"/>
    <w:rsid w:val="00BA21A2"/>
    <w:rsid w:val="00BC225D"/>
    <w:rsid w:val="00BC65C4"/>
    <w:rsid w:val="00BC6EAB"/>
    <w:rsid w:val="00BD4928"/>
    <w:rsid w:val="00BD5E30"/>
    <w:rsid w:val="00BE3F8E"/>
    <w:rsid w:val="00BE4252"/>
    <w:rsid w:val="00C150E0"/>
    <w:rsid w:val="00C24E25"/>
    <w:rsid w:val="00C4225A"/>
    <w:rsid w:val="00C71BEC"/>
    <w:rsid w:val="00C73679"/>
    <w:rsid w:val="00C74FCB"/>
    <w:rsid w:val="00C8393A"/>
    <w:rsid w:val="00C83F66"/>
    <w:rsid w:val="00C931D5"/>
    <w:rsid w:val="00CA29D3"/>
    <w:rsid w:val="00CA3B53"/>
    <w:rsid w:val="00CC3132"/>
    <w:rsid w:val="00CD1360"/>
    <w:rsid w:val="00CD6629"/>
    <w:rsid w:val="00CE1640"/>
    <w:rsid w:val="00CE70CB"/>
    <w:rsid w:val="00CF179D"/>
    <w:rsid w:val="00CF6F2B"/>
    <w:rsid w:val="00D01E69"/>
    <w:rsid w:val="00D05418"/>
    <w:rsid w:val="00D06444"/>
    <w:rsid w:val="00D078DC"/>
    <w:rsid w:val="00D30655"/>
    <w:rsid w:val="00D34E67"/>
    <w:rsid w:val="00D37E56"/>
    <w:rsid w:val="00D4585E"/>
    <w:rsid w:val="00D53636"/>
    <w:rsid w:val="00D653D3"/>
    <w:rsid w:val="00D8474D"/>
    <w:rsid w:val="00D90C05"/>
    <w:rsid w:val="00D93568"/>
    <w:rsid w:val="00DB57C8"/>
    <w:rsid w:val="00DD29E5"/>
    <w:rsid w:val="00DF0D84"/>
    <w:rsid w:val="00E15D9F"/>
    <w:rsid w:val="00E2231D"/>
    <w:rsid w:val="00E22D29"/>
    <w:rsid w:val="00E464D2"/>
    <w:rsid w:val="00E47626"/>
    <w:rsid w:val="00E53876"/>
    <w:rsid w:val="00E62228"/>
    <w:rsid w:val="00E6387C"/>
    <w:rsid w:val="00E77337"/>
    <w:rsid w:val="00E84CEE"/>
    <w:rsid w:val="00E97EE5"/>
    <w:rsid w:val="00EA38DF"/>
    <w:rsid w:val="00ED7C0E"/>
    <w:rsid w:val="00F21BD1"/>
    <w:rsid w:val="00F239E4"/>
    <w:rsid w:val="00F305BB"/>
    <w:rsid w:val="00F32340"/>
    <w:rsid w:val="00F372D5"/>
    <w:rsid w:val="00F467AF"/>
    <w:rsid w:val="00F5100D"/>
    <w:rsid w:val="00F540C9"/>
    <w:rsid w:val="00F57C06"/>
    <w:rsid w:val="00F67194"/>
    <w:rsid w:val="00FA5315"/>
    <w:rsid w:val="00FB0469"/>
    <w:rsid w:val="00FB18F8"/>
    <w:rsid w:val="00FC394C"/>
    <w:rsid w:val="00FC5749"/>
    <w:rsid w:val="00FE0B20"/>
    <w:rsid w:val="00FF3E03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49269C"/>
  <w15:chartTrackingRefBased/>
  <w15:docId w15:val="{5B00E7B1-0C96-4C7D-B2D2-052A7BB3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C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2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C8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29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2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22924"/>
    <w:rPr>
      <w:color w:val="808080"/>
    </w:rPr>
  </w:style>
  <w:style w:type="table" w:styleId="TableGrid">
    <w:name w:val="Table Grid"/>
    <w:basedOn w:val="TableNormal"/>
    <w:uiPriority w:val="39"/>
    <w:rsid w:val="0092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83F6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6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928"/>
    <w:pPr>
      <w:ind w:left="720"/>
      <w:contextualSpacing/>
    </w:pPr>
  </w:style>
  <w:style w:type="table" w:styleId="PlainTable4">
    <w:name w:val="Plain Table 4"/>
    <w:basedOn w:val="TableNormal"/>
    <w:uiPriority w:val="44"/>
    <w:rsid w:val="004524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82C8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E5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9F2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9F2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71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DBDBF7-9ABA-49A8-B410-AEF9CDA784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Jakubiak</dc:creator>
  <cp:keywords/>
  <dc:description/>
  <cp:lastModifiedBy>Krzysztof Jakubiak</cp:lastModifiedBy>
  <cp:revision>2</cp:revision>
  <dcterms:created xsi:type="dcterms:W3CDTF">2022-11-18T17:03:00Z</dcterms:created>
  <dcterms:modified xsi:type="dcterms:W3CDTF">2022-11-18T17:03:00Z</dcterms:modified>
</cp:coreProperties>
</file>