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905342">
      <w:pPr>
        <w:pStyle w:val="Tytu"/>
        <w:rPr>
          <w:b/>
          <w:lang w:val="pl-PL"/>
        </w:rPr>
      </w:pPr>
      <w:r>
        <w:rPr>
          <w:b/>
          <w:lang w:val="pl-PL"/>
        </w:rPr>
        <w:t>PLAN TEstów akceptacyjnych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905342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905342">
        <w:rPr>
          <w:lang w:val="pl-PL"/>
        </w:rPr>
        <w:t>1.0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905342">
        <w:rPr>
          <w:sz w:val="22"/>
          <w:lang w:val="pl-PL"/>
        </w:rPr>
        <w:t>jakub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0"/>
        <w:gridCol w:w="1644"/>
        <w:gridCol w:w="2656"/>
        <w:gridCol w:w="2730"/>
      </w:tblGrid>
      <w:tr w:rsidR="00EF57CC" w:rsidRPr="00372818" w:rsidTr="00EF57CC">
        <w:tc>
          <w:tcPr>
            <w:tcW w:w="2150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2730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EF57CC">
        <w:tc>
          <w:tcPr>
            <w:tcW w:w="2150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644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2656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2730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</w:tbl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Wprowadzenie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9F1F3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Cele testów i ich ograniczenia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9F1F3F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Podejście do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C27F3" w:rsidRDefault="009F1F3F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1.3.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Wymagania systemowe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9F1F3F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4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Środowisko testowe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9F1F3F" w:rsidP="00CC27F3">
      <w:pPr>
        <w:pStyle w:val="Spistreci2"/>
        <w:tabs>
          <w:tab w:val="left" w:pos="880"/>
          <w:tab w:val="right" w:leader="dot" w:pos="9060"/>
        </w:tabs>
        <w:rPr>
          <w:rFonts w:eastAsiaTheme="minorEastAsia"/>
          <w:lang w:eastAsia="pl-PL"/>
        </w:rPr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5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Podstawa testów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05E41" w:rsidRPr="00372818" w:rsidRDefault="009F1F3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6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Główny przedmiot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9F1F3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</w:t>
        </w:r>
        <w:r w:rsidR="00905342">
          <w:rPr>
            <w:rStyle w:val="Hipercze"/>
            <w:rFonts w:cs="TimesNewRomanPS-ItalicMT"/>
          </w:rPr>
          <w:t>.</w:t>
        </w:r>
        <w:r w:rsidR="00CC27F3">
          <w:rPr>
            <w:rStyle w:val="Hipercze"/>
            <w:rFonts w:cs="TimesNewRomanPS-ItalicMT"/>
          </w:rPr>
          <w:t>7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Poboczne przedmioty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9F1F3F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Funkcjonalność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9F1F3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do przetestowania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9F1F3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nietestowana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_Toc464757112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Default="009F1F3F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Dostawy testowe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5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A71294" w:rsidRPr="00A71294" w:rsidRDefault="009F1F3F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1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Plan testów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C27F3" w:rsidRDefault="009F1F3F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>
          <w:rPr>
            <w:rStyle w:val="Hipercze"/>
            <w:rFonts w:cs="TimesNewRomanPS-ItalicMT"/>
          </w:rPr>
          <w:t>3</w:t>
        </w:r>
        <w:r w:rsidR="00CC27F3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2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Scenariusz testowy</w:t>
        </w:r>
        <w:r w:rsidR="00CC27F3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664722" w:rsidRPr="00664722" w:rsidRDefault="009F1F3F" w:rsidP="00664722">
      <w:pPr>
        <w:pStyle w:val="Spistreci3"/>
        <w:tabs>
          <w:tab w:val="left" w:pos="1320"/>
          <w:tab w:val="right" w:leader="dot" w:pos="9060"/>
        </w:tabs>
        <w:rPr>
          <w:lang w:val="pl-PL"/>
        </w:rPr>
      </w:pPr>
      <w:hyperlink w:anchor="_Toc464757119" w:history="1">
        <w:r w:rsidR="00664722">
          <w:rPr>
            <w:rStyle w:val="Hipercze"/>
            <w:rFonts w:cs="TimesNewRomanPS-ItalicMT"/>
            <w:lang w:val="pl-PL"/>
          </w:rPr>
          <w:t>3</w:t>
        </w:r>
        <w:r w:rsidR="00664722" w:rsidRPr="00372818">
          <w:rPr>
            <w:rStyle w:val="Hipercze"/>
            <w:rFonts w:cs="TimesNewRomanPS-ItalicMT"/>
            <w:lang w:val="pl-PL"/>
          </w:rPr>
          <w:t>.</w:t>
        </w:r>
        <w:r w:rsidR="00664722">
          <w:rPr>
            <w:rStyle w:val="Hipercze"/>
            <w:rFonts w:cs="TimesNewRomanPS-ItalicMT"/>
            <w:lang w:val="pl-PL"/>
          </w:rPr>
          <w:t>2</w:t>
        </w:r>
        <w:r w:rsidR="00664722" w:rsidRPr="00372818">
          <w:rPr>
            <w:rStyle w:val="Hipercze"/>
            <w:rFonts w:cs="TimesNewRomanPS-ItalicMT"/>
            <w:lang w:val="pl-PL"/>
          </w:rPr>
          <w:t>.1.</w:t>
        </w:r>
        <w:r w:rsidR="00664722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64722">
          <w:rPr>
            <w:rStyle w:val="Hipercze"/>
            <w:lang w:val="pl-PL"/>
          </w:rPr>
          <w:t>Przypdaki testowe</w:t>
        </w:r>
        <w:r w:rsidR="00664722" w:rsidRPr="00372818">
          <w:rPr>
            <w:webHidden/>
            <w:lang w:val="pl-PL"/>
          </w:rPr>
          <w:tab/>
        </w:r>
        <w:r w:rsidR="001255A4">
          <w:rPr>
            <w:webHidden/>
            <w:lang w:val="pl-PL"/>
          </w:rPr>
          <w:t>5</w:t>
        </w:r>
      </w:hyperlink>
    </w:p>
    <w:p w:rsidR="00664722" w:rsidRPr="00664722" w:rsidRDefault="009F1F3F" w:rsidP="00664722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64722">
          <w:rPr>
            <w:rStyle w:val="Hipercze"/>
          </w:rPr>
          <w:t>Historia konsoli</w:t>
        </w:r>
        <w:r w:rsidR="00664722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Default="009F1F3F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4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Skrypty testów</w:t>
        </w:r>
        <w:r w:rsidR="00467AFE">
          <w:rPr>
            <w:rStyle w:val="Hipercze"/>
          </w:rPr>
          <w:t xml:space="preserve"> i skrypty funkcji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9F1F3F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5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Matryca błędów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9F1F3F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6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Raport końcowy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05E41" w:rsidRPr="00372818" w:rsidRDefault="009F1F3F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A71294">
          <w:rPr>
            <w:rStyle w:val="Hipercze"/>
            <w:lang w:val="pl-PL"/>
          </w:rPr>
          <w:t>Kryteria akceptacji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_Toc464757116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6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>
      <w:pPr>
        <w:rPr>
          <w:lang w:val="pl-PL"/>
        </w:rPr>
      </w:pPr>
    </w:p>
    <w:p w:rsidR="00EF57CC" w:rsidRPr="00372818" w:rsidRDefault="00EF57CC" w:rsidP="005D3333">
      <w:pPr>
        <w:pStyle w:val="SRS-nagwek1"/>
      </w:pPr>
      <w:bookmarkStart w:id="7" w:name="_Toc464757105"/>
      <w:r w:rsidRPr="00372818">
        <w:lastRenderedPageBreak/>
        <w:t>Wprowadzenie</w:t>
      </w:r>
      <w:bookmarkEnd w:id="7"/>
    </w:p>
    <w:p w:rsidR="003A0743" w:rsidRPr="003A0743" w:rsidRDefault="001823E8" w:rsidP="003A0743">
      <w:pPr>
        <w:pStyle w:val="SRS-Nagwek2"/>
      </w:pPr>
      <w:bookmarkStart w:id="8" w:name="_Toc464757106"/>
      <w:r w:rsidRPr="00372818">
        <w:t>C</w:t>
      </w:r>
      <w:bookmarkEnd w:id="8"/>
      <w:r w:rsidR="003A0743">
        <w:t>ele testów i ich ograniczenia</w:t>
      </w:r>
    </w:p>
    <w:p w:rsidR="00EF57CC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Podstawowym celem testowania jest znalezienie jak największej ilości defektów – niedogodności związanych z błędami podczas procesu tworzenia oprogramowania, mogących prowadzić do powstawania przeróżnych awarii, uniemożliwiających prawidłowe korzystanie z systemu.</w:t>
      </w:r>
    </w:p>
    <w:p w:rsidR="003A0743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Wykonywanie testów jest kluczem w procesie budowania zaufania odbiorcy do jakości używanego oprogramowania.</w:t>
      </w:r>
    </w:p>
    <w:p w:rsidR="00CF3EFD" w:rsidRPr="00372818" w:rsidRDefault="00CF3EFD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Celem zaplanowanych testów będzie przetestowanie końcowego produktu, bez wdrażania się w jego strukturę wewnętrzną.</w:t>
      </w:r>
    </w:p>
    <w:p w:rsidR="00EF57CC" w:rsidRPr="00372818" w:rsidRDefault="003A0743" w:rsidP="00EF57CC">
      <w:pPr>
        <w:pStyle w:val="SRS-Nagwek2"/>
      </w:pPr>
      <w:r>
        <w:t>podejście do testów</w:t>
      </w:r>
    </w:p>
    <w:p w:rsidR="003A0743" w:rsidRDefault="003A0743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bazują na podstawie testów i zamieszczon</w:t>
      </w:r>
      <w:r w:rsidR="00BA4428">
        <w:rPr>
          <w:rFonts w:ascii="Calibri" w:hAnsi="Calibri"/>
          <w:color w:val="auto"/>
        </w:rPr>
        <w:t>ych</w:t>
      </w:r>
      <w:r>
        <w:rPr>
          <w:rFonts w:ascii="Calibri" w:hAnsi="Calibri"/>
          <w:color w:val="auto"/>
        </w:rPr>
        <w:t xml:space="preserve"> w niej historyj</w:t>
      </w:r>
      <w:r w:rsidR="00BA4428">
        <w:rPr>
          <w:rFonts w:ascii="Calibri" w:hAnsi="Calibri"/>
          <w:color w:val="auto"/>
        </w:rPr>
        <w:t>kach użytkownika i mają charakter dynamiczny. Testowanie akceptacyjne skupiać się będzie na funkcjonalności badanego oprogramowania, będzie przeprowadzane w całości metodami automatycznymi aby ułatwić późniejsze testy regresji i testy potwierdzające.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Ze względu na przedstawione przedmioty testów, będą się one odbywały bezpośrednio na końcowym pliku oprogramowania metodą czarnoskrzynkową.</w:t>
      </w:r>
    </w:p>
    <w:p w:rsidR="00EF57CC" w:rsidRPr="00372818" w:rsidRDefault="00BA4428" w:rsidP="005D3333">
      <w:pPr>
        <w:pStyle w:val="SRS-Nagwek2"/>
      </w:pPr>
      <w:r>
        <w:t>wymagania systemowe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Testowane oprogramowanie wymaga użycia środowiska systemowego Windows10®. W specyfikacji wymagań nie określono żadnych dodatkowych wymogów.</w:t>
      </w:r>
    </w:p>
    <w:p w:rsidR="00EF57CC" w:rsidRPr="00372818" w:rsidRDefault="00BA4428" w:rsidP="005D3333">
      <w:pPr>
        <w:pStyle w:val="SRS-Nagwek2"/>
      </w:pPr>
      <w:r>
        <w:t>środowisko testowe</w:t>
      </w:r>
    </w:p>
    <w:p w:rsidR="00EF57CC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452925" w:rsidRDefault="00452925" w:rsidP="001948B4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BA4428" w:rsidRPr="00372818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452925" w:rsidRPr="00372818" w:rsidRDefault="00452925" w:rsidP="00452925">
      <w:pPr>
        <w:pStyle w:val="SRS-Nagwek2"/>
      </w:pPr>
      <w:r>
        <w:t>podstawa testów</w:t>
      </w:r>
    </w:p>
    <w:p w:rsidR="00452925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Za podstawę wykonywanych testów służyć będzie plik specyfikacji wymagań programu GPWPlus, zamieszczony w folderze dokumentacji tego projektu.</w:t>
      </w:r>
    </w:p>
    <w:p w:rsidR="00CF3EFD" w:rsidRPr="00372818" w:rsidRDefault="00CF3EFD" w:rsidP="00CF3EFD">
      <w:pPr>
        <w:pStyle w:val="SRS-Nagwek2"/>
      </w:pPr>
      <w:r>
        <w:t>główny przedmiot testów</w:t>
      </w:r>
    </w:p>
    <w:p w:rsidR="00CF3EFD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Głównym przedmiotem wykonywanych testów jest plik egzekucyjny(.exe), będący wersją finalną testowanego systemu. Jest on zamieszczony w folderze dokumentacji tego projektu, jako przedmiot testów.</w:t>
      </w:r>
    </w:p>
    <w:p w:rsidR="00CF3EFD" w:rsidRPr="00372818" w:rsidRDefault="00CF3EFD" w:rsidP="00CF3EFD">
      <w:pPr>
        <w:pStyle w:val="SRS-Nagwek2"/>
      </w:pPr>
      <w:r>
        <w:t>poboczne przedmioty testów</w:t>
      </w:r>
    </w:p>
    <w:p w:rsidR="00452925" w:rsidRPr="00CF3EFD" w:rsidRDefault="00CF3EFD" w:rsidP="00CF3EFD">
      <w:pPr>
        <w:pStyle w:val="SRS-Komentarz"/>
        <w:spacing w:after="0" w:line="240" w:lineRule="auto"/>
        <w:ind w:firstLine="36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 trakcie wykonywania testów, za sprawą testowanego systemu, mogą powstać dodatkowe pliki, będące niezbędną częścią poprawnego działania oprogramowania. Będą one zapisywane w folderze głównego przedmiotu testów i również mogą one służyć za przedmiot testów.</w:t>
      </w:r>
    </w:p>
    <w:p w:rsidR="00EF57CC" w:rsidRPr="00372818" w:rsidRDefault="00CF3EFD" w:rsidP="00F00631">
      <w:pPr>
        <w:pStyle w:val="SRS-nagwek1"/>
      </w:pPr>
      <w:r>
        <w:lastRenderedPageBreak/>
        <w:t>funkcjonalność</w:t>
      </w:r>
    </w:p>
    <w:p w:rsidR="001823E8" w:rsidRPr="00372818" w:rsidRDefault="00F00631" w:rsidP="005D3333">
      <w:pPr>
        <w:pStyle w:val="SRS-Nagwek2"/>
      </w:pPr>
      <w:r>
        <w:t>funkcjonalność do przetestowania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981F12" w:rsidP="00372818">
      <w:pPr>
        <w:pStyle w:val="Tekst"/>
      </w:pPr>
      <w:r>
        <w:t xml:space="preserve">Wymagania funkcjonalne objęte testowaniem, znajdujące się w </w:t>
      </w:r>
      <w:r w:rsidR="001255A4">
        <w:t>specyfikacji wymagań</w:t>
      </w:r>
      <w:r>
        <w:t>: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</w:tr>
    </w:tbl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REQ-F002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REQ-F004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REQ-F005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REQ-F006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REQ-F007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</w:tr>
    </w:tbl>
    <w:p w:rsidR="00981F12" w:rsidRPr="00372818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F00631" w:rsidP="005D3333">
      <w:pPr>
        <w:pStyle w:val="SRS-Nagwek2"/>
      </w:pPr>
      <w:r>
        <w:t>funkcjonalność nietestowana</w:t>
      </w:r>
    </w:p>
    <w:p w:rsidR="00372818" w:rsidRPr="00372818" w:rsidRDefault="00F00631" w:rsidP="00372818">
      <w:pPr>
        <w:pStyle w:val="Tekst"/>
      </w:pPr>
      <w:r>
        <w:t>Poza wszystkimi wymaganiami niefunkcjonalnymi zawartymi w podstawie testów, następujące wymagania funkcjonalne nie będą objęte testowaniem:</w:t>
      </w:r>
    </w:p>
    <w:p w:rsidR="00372818" w:rsidRPr="00372818" w:rsidRDefault="00372818" w:rsidP="00372818">
      <w:pPr>
        <w:pStyle w:val="Teks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8178"/>
      </w:tblGrid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REQ-F003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F0063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Możliwość manualnego zapisywania akcji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Powód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981F12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Niekrytyczny priorytet, połączony z możliwością łatwego sprawdzenia danego </w:t>
            </w:r>
            <w:r w:rsidR="00981F12">
              <w:rPr>
                <w:rFonts w:ascii="Calibri" w:hAnsi="Calibri"/>
                <w:lang w:val="pl-PL"/>
              </w:rPr>
              <w:t>wymagania za pomocą testów manualnych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372818" w:rsidP="00F00631">
      <w:pPr>
        <w:pStyle w:val="Tekst"/>
        <w:ind w:firstLine="0"/>
      </w:pPr>
      <w:bookmarkStart w:id="9" w:name="_Toc532315051"/>
      <w:bookmarkStart w:id="10" w:name="_Toc25916267"/>
    </w:p>
    <w:bookmarkEnd w:id="9"/>
    <w:bookmarkEnd w:id="10"/>
    <w:p w:rsidR="00EF57CC" w:rsidRPr="00372818" w:rsidRDefault="00C069C9" w:rsidP="005D3333">
      <w:pPr>
        <w:pStyle w:val="SRS-nagwek1"/>
      </w:pPr>
      <w:r>
        <w:lastRenderedPageBreak/>
        <w:t>dostawy testowe</w:t>
      </w:r>
    </w:p>
    <w:p w:rsidR="00372818" w:rsidRPr="00372818" w:rsidRDefault="001F0C89" w:rsidP="00C069C9">
      <w:pPr>
        <w:pStyle w:val="Tekst"/>
        <w:ind w:firstLine="360"/>
      </w:pPr>
      <w:r>
        <w:t>Poniżej wymienione zostały</w:t>
      </w:r>
      <w:r w:rsidR="005D0BE8">
        <w:t xml:space="preserve"> zależne od siebie</w:t>
      </w:r>
      <w:r>
        <w:t xml:space="preserve"> rzeczy dostarczone wraz z testami</w:t>
      </w:r>
      <w:r w:rsidR="005D0BE8">
        <w:t>, które powinny się znajdować w tym samym projekcie.</w:t>
      </w:r>
    </w:p>
    <w:p w:rsidR="00C069C9" w:rsidRPr="00372818" w:rsidRDefault="00C069C9" w:rsidP="00C069C9">
      <w:pPr>
        <w:pStyle w:val="SRS-Nagwek2"/>
      </w:pPr>
      <w:r>
        <w:t>plan testów</w:t>
      </w:r>
    </w:p>
    <w:p w:rsidR="00C069C9" w:rsidRP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Plan testów jest dokumentem obszernie wyjaśniającym sposób podejścia do testowania i najważniejsze rzeczy związane z pracą.</w:t>
      </w:r>
    </w:p>
    <w:p w:rsidR="00C069C9" w:rsidRPr="00372818" w:rsidRDefault="00C069C9" w:rsidP="00C069C9">
      <w:pPr>
        <w:pStyle w:val="SRS-Nagwek2"/>
      </w:pPr>
      <w:r>
        <w:t>scenariusz testowy</w:t>
      </w:r>
    </w:p>
    <w:p w:rsid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Scenariusz testowy jest dokumentem określającym ciąg akcji umożliwiających wykonanie danych testów. Są w nim zawarte wszystkie niezbędne informacje potrzebne do manualnego odtworzenia wykonywanych testów oraz ich powiązanie do wymogów zawartych w podstawie testów.</w:t>
      </w:r>
    </w:p>
    <w:p w:rsidR="00C069C9" w:rsidRPr="00372818" w:rsidRDefault="00C069C9" w:rsidP="00C069C9">
      <w:pPr>
        <w:pStyle w:val="SRS-Nagwek3"/>
      </w:pPr>
      <w:r>
        <w:t>Przypadki testowe</w:t>
      </w:r>
    </w:p>
    <w:p w:rsidR="00C069C9" w:rsidRPr="00C069C9" w:rsidRDefault="005D0BE8" w:rsidP="00C069C9">
      <w:pPr>
        <w:pStyle w:val="Tekst"/>
      </w:pPr>
      <w:r>
        <w:t>Każdy test znajdujący się w scenariuszu testowym składa się z indywidualnych przypadków testowych.</w:t>
      </w:r>
    </w:p>
    <w:p w:rsidR="00C069C9" w:rsidRPr="00372818" w:rsidRDefault="00C069C9" w:rsidP="00C069C9">
      <w:pPr>
        <w:pStyle w:val="SRS-Nagwek2"/>
      </w:pPr>
      <w:r>
        <w:t>historia konsoli</w:t>
      </w:r>
    </w:p>
    <w:p w:rsidR="00467AFE" w:rsidRPr="00C069C9" w:rsidRDefault="005D0BE8" w:rsidP="00467AFE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Folder zawierający potencjalne histori</w:t>
      </w:r>
      <w:r w:rsidR="00467AFE">
        <w:rPr>
          <w:rFonts w:ascii="Calibri" w:hAnsi="Calibri"/>
          <w:i w:val="0"/>
          <w:color w:val="auto"/>
        </w:rPr>
        <w:t>e</w:t>
      </w:r>
      <w:r>
        <w:rPr>
          <w:rFonts w:ascii="Calibri" w:hAnsi="Calibri"/>
          <w:i w:val="0"/>
          <w:color w:val="auto"/>
        </w:rPr>
        <w:t xml:space="preserve"> konsoli, zapisywane w przypadku znalezienia defektu</w:t>
      </w:r>
      <w:r w:rsidR="00467AFE">
        <w:rPr>
          <w:rFonts w:ascii="Calibri" w:hAnsi="Calibri"/>
          <w:i w:val="0"/>
          <w:color w:val="auto"/>
        </w:rPr>
        <w:t>, powinien znajdować się razem z dokumentacją projektu</w:t>
      </w:r>
      <w:r>
        <w:rPr>
          <w:rFonts w:ascii="Calibri" w:hAnsi="Calibri"/>
          <w:i w:val="0"/>
          <w:color w:val="auto"/>
        </w:rPr>
        <w:t xml:space="preserve">. Takie teksty ułatwiają pracę nad debugowaniem oraz pozwalają poprawnie zidentyfikować napotkany defekt. Każda historia konsoli nazywana jest </w:t>
      </w:r>
      <w:r w:rsidR="00CF7631">
        <w:rPr>
          <w:rFonts w:ascii="Calibri" w:hAnsi="Calibri"/>
          <w:i w:val="0"/>
          <w:color w:val="auto"/>
        </w:rPr>
        <w:t>po ID przypadku testowego którego dotyczy, w ramach ułatwienia późniejszego poszukiwania powiązań.</w:t>
      </w:r>
    </w:p>
    <w:p w:rsidR="00C069C9" w:rsidRPr="00372818" w:rsidRDefault="00C069C9" w:rsidP="00C069C9">
      <w:pPr>
        <w:pStyle w:val="SRS-Nagwek2"/>
      </w:pPr>
      <w:r>
        <w:t>skrypty testów</w:t>
      </w:r>
      <w:r w:rsidR="00CF7631">
        <w:t xml:space="preserve"> i skrypty funkcji</w:t>
      </w:r>
    </w:p>
    <w:p w:rsidR="00C069C9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są nieodłącznym obiektem testowania automatycznego</w:t>
      </w:r>
      <w:r w:rsidR="00467AFE">
        <w:rPr>
          <w:rFonts w:ascii="Calibri" w:hAnsi="Calibri"/>
          <w:i w:val="0"/>
          <w:color w:val="auto"/>
        </w:rPr>
        <w:t xml:space="preserve"> i służą do automatycznego używania danego systemu</w:t>
      </w:r>
      <w:r>
        <w:rPr>
          <w:rFonts w:ascii="Calibri" w:hAnsi="Calibri"/>
          <w:i w:val="0"/>
          <w:color w:val="auto"/>
        </w:rPr>
        <w:t>. Zostały one stworzone z myślą o działaniu niezależnym od siebie nawzajem, w przypadku wymagania wykonania powtórzonych czynności wielokrotnie, tworzone są niezależne skrypty z funkcjami, pozwalające łatwo usunąć ewentualne błędy bądź zmiany w kodzie.</w:t>
      </w:r>
    </w:p>
    <w:p w:rsidR="00CF7631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zapisywane są w folderze nazwanym ‘Function&lt;nazwa_</w:t>
      </w:r>
      <w:r w:rsidR="00467AFE">
        <w:rPr>
          <w:rFonts w:ascii="Calibri" w:hAnsi="Calibri"/>
          <w:i w:val="0"/>
          <w:color w:val="auto"/>
        </w:rPr>
        <w:t>funkcji</w:t>
      </w:r>
      <w:r>
        <w:rPr>
          <w:rFonts w:ascii="Calibri" w:hAnsi="Calibri"/>
          <w:i w:val="0"/>
          <w:color w:val="auto"/>
        </w:rPr>
        <w:t>&gt;’.</w:t>
      </w:r>
      <w:r w:rsidR="00467AFE">
        <w:rPr>
          <w:rFonts w:ascii="Calibri" w:hAnsi="Calibri"/>
          <w:i w:val="0"/>
          <w:color w:val="auto"/>
        </w:rPr>
        <w:t xml:space="preserve"> W ramach ułatwienia późniejszego wykonywania </w:t>
      </w:r>
      <w:r>
        <w:rPr>
          <w:rFonts w:ascii="Calibri" w:hAnsi="Calibri"/>
          <w:i w:val="0"/>
          <w:color w:val="auto"/>
        </w:rPr>
        <w:t>testów należy je zapisywać pod nazwą ‘__init__’.</w:t>
      </w:r>
    </w:p>
    <w:p w:rsidR="00CF7631" w:rsidRPr="00C069C9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 xml:space="preserve">Skrypty testów korzystają ze skryptów funkcji aby zdobyć dane dotyczące powodzenia bądź niepowodzenia danych </w:t>
      </w:r>
      <w:r w:rsidR="00467AFE">
        <w:rPr>
          <w:rFonts w:ascii="Calibri" w:hAnsi="Calibri"/>
          <w:i w:val="0"/>
          <w:color w:val="auto"/>
        </w:rPr>
        <w:t>wydarzeń. Zapisywane są w folderze macierzystym folderów skryptów funkcji, pod nazwą ‘Test&lt;nazwa_testu&gt;’.</w:t>
      </w:r>
    </w:p>
    <w:p w:rsidR="00C069C9" w:rsidRPr="00372818" w:rsidRDefault="00C069C9" w:rsidP="00C069C9">
      <w:pPr>
        <w:pStyle w:val="SRS-Nagwek2"/>
      </w:pPr>
      <w:r>
        <w:t>matryca błędów</w:t>
      </w:r>
    </w:p>
    <w:p w:rsidR="00C069C9" w:rsidRPr="00C069C9" w:rsidRDefault="00467AF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Matryca błędów umożliwia łatwe i szybkie znalezienie powiązań pomiędzy wykonywanymi testami, a wymaganiami testowymi.</w:t>
      </w:r>
    </w:p>
    <w:p w:rsidR="00C069C9" w:rsidRPr="00372818" w:rsidRDefault="00C069C9" w:rsidP="00C069C9">
      <w:pPr>
        <w:pStyle w:val="SRS-Nagwek2"/>
      </w:pPr>
      <w:r>
        <w:t>raport końcowy</w:t>
      </w:r>
    </w:p>
    <w:p w:rsidR="00C069C9" w:rsidRPr="00C069C9" w:rsidRDefault="00260FB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Raport końcowy sporządzany jest po wykonaniu wszystkich testów, na bazie kryteriów akceptacji.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rPr>
          <w:lang w:val="pl-PL"/>
        </w:rPr>
      </w:pPr>
    </w:p>
    <w:p w:rsidR="009C6DC4" w:rsidRPr="00372818" w:rsidRDefault="00C069C9" w:rsidP="005D3333">
      <w:pPr>
        <w:pStyle w:val="SRS-nagwek1"/>
      </w:pPr>
      <w:r>
        <w:lastRenderedPageBreak/>
        <w:t>kryteria akceptacji</w:t>
      </w:r>
    </w:p>
    <w:p w:rsidR="00372818" w:rsidRDefault="00260FBE" w:rsidP="00372818">
      <w:pPr>
        <w:pStyle w:val="Tekst"/>
      </w:pPr>
      <w:r>
        <w:t>Oprogramowanie przejdzie pomyślnie przez fazę testowania tylko i wyłącznie gdy: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 xml:space="preserve">Wszystkie </w:t>
      </w:r>
      <w:r w:rsidR="00CE6492">
        <w:t xml:space="preserve">testowane </w:t>
      </w:r>
      <w:r>
        <w:t xml:space="preserve">wymagania funkcjonalne zostaną pokryte </w:t>
      </w:r>
      <w:r w:rsidR="001255A4">
        <w:t xml:space="preserve">co najmniej </w:t>
      </w:r>
      <w:r>
        <w:t>kilkoma testami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>Wszystkie wymagania funkcjonalne o priorytecie wysokim pomyślnie przejdą testy</w:t>
      </w:r>
    </w:p>
    <w:p w:rsidR="00260FBE" w:rsidRPr="00372818" w:rsidRDefault="00260FBE" w:rsidP="00260FBE">
      <w:pPr>
        <w:pStyle w:val="Tekst"/>
        <w:numPr>
          <w:ilvl w:val="0"/>
          <w:numId w:val="6"/>
        </w:numPr>
      </w:pPr>
      <w:r>
        <w:t xml:space="preserve">Iloraz liczby </w:t>
      </w:r>
      <w:r w:rsidR="001255A4">
        <w:t xml:space="preserve">znalezionych defektów przez </w:t>
      </w:r>
      <w:r>
        <w:t xml:space="preserve">liczbę </w:t>
      </w:r>
      <w:r w:rsidR="001255A4">
        <w:t>wykonanych testów</w:t>
      </w:r>
      <w:r>
        <w:t xml:space="preserve"> będzie mniejszy niż </w:t>
      </w:r>
      <w:r w:rsidR="001255A4">
        <w:t>0.15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3F" w:rsidRDefault="009F1F3F">
      <w:pPr>
        <w:spacing w:after="0" w:line="240" w:lineRule="auto"/>
      </w:pPr>
      <w:r>
        <w:separator/>
      </w:r>
    </w:p>
    <w:p w:rsidR="009F1F3F" w:rsidRDefault="009F1F3F"/>
  </w:endnote>
  <w:endnote w:type="continuationSeparator" w:id="0">
    <w:p w:rsidR="009F1F3F" w:rsidRDefault="009F1F3F">
      <w:pPr>
        <w:spacing w:after="0" w:line="240" w:lineRule="auto"/>
      </w:pPr>
      <w:r>
        <w:continuationSeparator/>
      </w:r>
    </w:p>
    <w:p w:rsidR="009F1F3F" w:rsidRDefault="009F1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3F" w:rsidRDefault="009F1F3F">
      <w:pPr>
        <w:spacing w:after="0" w:line="240" w:lineRule="auto"/>
      </w:pPr>
      <w:r>
        <w:separator/>
      </w:r>
    </w:p>
    <w:p w:rsidR="009F1F3F" w:rsidRDefault="009F1F3F"/>
  </w:footnote>
  <w:footnote w:type="continuationSeparator" w:id="0">
    <w:p w:rsidR="009F1F3F" w:rsidRDefault="009F1F3F">
      <w:pPr>
        <w:spacing w:after="0" w:line="240" w:lineRule="auto"/>
      </w:pPr>
      <w:r>
        <w:continuationSeparator/>
      </w:r>
    </w:p>
    <w:p w:rsidR="009F1F3F" w:rsidRDefault="009F1F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6"/>
      <w:gridCol w:w="2265"/>
      <w:gridCol w:w="569"/>
    </w:tblGrid>
    <w:tr w:rsidR="00EF57C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905342" w:rsidRPr="00905342" w:rsidRDefault="00905342" w:rsidP="00905342">
          <w:pPr>
            <w:pStyle w:val="Nagwek"/>
            <w:jc w:val="right"/>
            <w:rPr>
              <w:b/>
              <w:bCs/>
              <w:caps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6C45AE" w:rsidRDefault="00EF57C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948B4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4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6C45AE" w:rsidRDefault="00EF57CC">
    <w:pPr>
      <w:pStyle w:val="Nagwek"/>
      <w:rPr>
        <w:lang w:val="pl-PL"/>
      </w:rPr>
    </w:pPr>
  </w:p>
  <w:p w:rsidR="00EF57CC" w:rsidRPr="006C45AE" w:rsidRDefault="00EF57C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8"/>
      <w:gridCol w:w="2264"/>
      <w:gridCol w:w="568"/>
    </w:tblGrid>
    <w:tr w:rsidR="00EF57C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EF57CC" w:rsidRPr="00CA064B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CA064B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CA064B" w:rsidRDefault="00EF57C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948B4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CA064B" w:rsidRDefault="00EF57CC">
    <w:pPr>
      <w:pStyle w:val="Nagwek"/>
      <w:rPr>
        <w:lang w:val="pl-PL"/>
      </w:rPr>
    </w:pPr>
  </w:p>
  <w:p w:rsidR="00EF57CC" w:rsidRPr="00CA064B" w:rsidRDefault="00EF57C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3"/>
      <w:gridCol w:w="2857"/>
    </w:tblGrid>
    <w:tr w:rsidR="00EF57C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EF57CC" w:rsidRPr="006C45AE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PLAN TESTÓW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</w:tr>
  </w:tbl>
  <w:p w:rsidR="00EF57CC" w:rsidRDefault="00EF57C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587E72"/>
    <w:multiLevelType w:val="hybridMultilevel"/>
    <w:tmpl w:val="16D2C394"/>
    <w:lvl w:ilvl="0" w:tplc="88DA98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4668F"/>
    <w:multiLevelType w:val="hybridMultilevel"/>
    <w:tmpl w:val="8390B1C2"/>
    <w:lvl w:ilvl="0" w:tplc="A72A70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D59ED"/>
    <w:rsid w:val="001008BD"/>
    <w:rsid w:val="001111C6"/>
    <w:rsid w:val="001255A4"/>
    <w:rsid w:val="001823E8"/>
    <w:rsid w:val="00191BE9"/>
    <w:rsid w:val="001948B4"/>
    <w:rsid w:val="001F0C89"/>
    <w:rsid w:val="00224096"/>
    <w:rsid w:val="00260FBE"/>
    <w:rsid w:val="00372818"/>
    <w:rsid w:val="003A0743"/>
    <w:rsid w:val="003A56BC"/>
    <w:rsid w:val="003E1A5D"/>
    <w:rsid w:val="00431BA5"/>
    <w:rsid w:val="00452925"/>
    <w:rsid w:val="00467AFE"/>
    <w:rsid w:val="00487E56"/>
    <w:rsid w:val="004B5A4C"/>
    <w:rsid w:val="004B6501"/>
    <w:rsid w:val="004C6D4A"/>
    <w:rsid w:val="004D042B"/>
    <w:rsid w:val="004D279D"/>
    <w:rsid w:val="00536B5A"/>
    <w:rsid w:val="00551468"/>
    <w:rsid w:val="005D0BE8"/>
    <w:rsid w:val="005D3333"/>
    <w:rsid w:val="00611BCE"/>
    <w:rsid w:val="00664722"/>
    <w:rsid w:val="006C45AE"/>
    <w:rsid w:val="007F595F"/>
    <w:rsid w:val="00855546"/>
    <w:rsid w:val="00872108"/>
    <w:rsid w:val="00905342"/>
    <w:rsid w:val="0092681A"/>
    <w:rsid w:val="00981F12"/>
    <w:rsid w:val="009C3A07"/>
    <w:rsid w:val="009C6DC4"/>
    <w:rsid w:val="009F1F3F"/>
    <w:rsid w:val="009F3B0F"/>
    <w:rsid w:val="00A71294"/>
    <w:rsid w:val="00AD182B"/>
    <w:rsid w:val="00AE3AB0"/>
    <w:rsid w:val="00AF6D34"/>
    <w:rsid w:val="00B207E4"/>
    <w:rsid w:val="00B22D5B"/>
    <w:rsid w:val="00B432F3"/>
    <w:rsid w:val="00B93783"/>
    <w:rsid w:val="00BA4428"/>
    <w:rsid w:val="00BA4A4B"/>
    <w:rsid w:val="00BD250F"/>
    <w:rsid w:val="00C05E41"/>
    <w:rsid w:val="00C069C9"/>
    <w:rsid w:val="00CA064B"/>
    <w:rsid w:val="00CB50BA"/>
    <w:rsid w:val="00CC27F3"/>
    <w:rsid w:val="00CE6492"/>
    <w:rsid w:val="00CF3EFD"/>
    <w:rsid w:val="00CF7631"/>
    <w:rsid w:val="00D15004"/>
    <w:rsid w:val="00D6377B"/>
    <w:rsid w:val="00D83A60"/>
    <w:rsid w:val="00EB7466"/>
    <w:rsid w:val="00ED58F4"/>
    <w:rsid w:val="00EF57CC"/>
    <w:rsid w:val="00F00631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55A4F-F513-4A97-A100-461A31F6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9CB1D-D374-4773-AD5F-E0873A6D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7257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testow akceptacyjnych</dc:title>
  <dc:subject>Plan testow</dc:subject>
  <dc:creator>Jakub Olejniczak</dc:creator>
  <cp:lastModifiedBy>Kuba</cp:lastModifiedBy>
  <cp:revision>22</cp:revision>
  <cp:lastPrinted>2009-10-19T11:27:00Z</cp:lastPrinted>
  <dcterms:created xsi:type="dcterms:W3CDTF">2015-12-20T13:53:00Z</dcterms:created>
  <dcterms:modified xsi:type="dcterms:W3CDTF">2019-06-08T16:22:00Z</dcterms:modified>
</cp:coreProperties>
</file>