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46E5" w14:textId="37BB092B" w:rsidR="006F05A0" w:rsidRPr="006F05A0" w:rsidRDefault="006F05A0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Sprawozdanie z Sesji Testowej</w:t>
      </w:r>
    </w:p>
    <w:p w14:paraId="76CA6793" w14:textId="02EE6B8C" w:rsidR="006F05A0" w:rsidRPr="006F05A0" w:rsidRDefault="006F05A0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Data sesji testowej: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</w:t>
      </w:r>
      <w:r w:rsidR="000F4657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19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 xml:space="preserve"> maja 2024 r.</w:t>
      </w:r>
    </w:p>
    <w:p w14:paraId="4DF46EEF" w14:textId="5114BB4B" w:rsidR="006F05A0" w:rsidRPr="006F05A0" w:rsidRDefault="006F05A0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Tester: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</w:t>
      </w:r>
      <w:r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Marcin Witkowski</w:t>
      </w:r>
    </w:p>
    <w:p w14:paraId="35509C78" w14:textId="292455E1" w:rsidR="006F05A0" w:rsidRDefault="006F05A0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Cel testów: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Weryfikacja funkcjonalności dodawania pytań, oraz testowanie działania systemu zarządzania pytaniami.</w:t>
      </w:r>
    </w:p>
    <w:p w14:paraId="53D4270D" w14:textId="1422CCC3" w:rsidR="000F4657" w:rsidRPr="006F05A0" w:rsidRDefault="000F4657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0F4657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Metodologia Testowania: Testowanie przeprowadzono manualnie, z wykorzystaniem różnych scenariuszy użycia, aby zasymulować rzeczywiste działania użytkowników końcowych.</w:t>
      </w:r>
    </w:p>
    <w:p w14:paraId="708F72AB" w14:textId="77777777" w:rsidR="006F05A0" w:rsidRPr="006F05A0" w:rsidRDefault="006F05A0" w:rsidP="006F05A0">
      <w:pPr>
        <w:spacing w:before="180"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Przypadki testowe:</w:t>
      </w:r>
    </w:p>
    <w:p w14:paraId="4A2F0A79" w14:textId="77777777" w:rsidR="006F05A0" w:rsidRPr="006F05A0" w:rsidRDefault="006F05A0" w:rsidP="006F05A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Dodawanie pytania zamkniętego:</w:t>
      </w:r>
    </w:p>
    <w:p w14:paraId="09B1A3A5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Opis: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Testowanie możliwości dodania pytania zamkniętego z jedną poprawną odpowiedzią.</w:t>
      </w:r>
    </w:p>
    <w:p w14:paraId="7EDFA2B1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Kroki:</w:t>
      </w:r>
    </w:p>
    <w:p w14:paraId="64715184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Przejście do sekcji ‘Dodaj pytanie’.</w:t>
      </w:r>
    </w:p>
    <w:p w14:paraId="6A512079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Wybranie typu pytania ‘zamknięte’.</w:t>
      </w:r>
    </w:p>
    <w:p w14:paraId="4557B4E6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Wprowadzenie treści pytania.</w:t>
      </w:r>
    </w:p>
    <w:p w14:paraId="50C3A775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Zaznaczenie jednej poprawnej odpowiedzi.</w:t>
      </w:r>
    </w:p>
    <w:p w14:paraId="7CFC0D6A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Próba zaznaczenia drugiej odpowiedzi.</w:t>
      </w:r>
    </w:p>
    <w:p w14:paraId="6C9B9A82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Oczekiwany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System pozwala na zaznaczenie tylko jednej odpowiedzi.</w:t>
      </w:r>
    </w:p>
    <w:p w14:paraId="288368EF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Rzeczywisty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System pozwala na zaznaczenie wielu odpowiedzi, a zaznaczone odpowiedzi nie mogą być odznaczone.</w:t>
      </w:r>
    </w:p>
    <w:p w14:paraId="545D6E77" w14:textId="77777777" w:rsid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Status: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Niezaliczony</w:t>
      </w:r>
    </w:p>
    <w:p w14:paraId="3A74D9A9" w14:textId="4C53F92F" w:rsidR="003C1587" w:rsidRPr="006F05A0" w:rsidRDefault="003C1587" w:rsidP="003C158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Dodawanie pytań zamkniętych wielokrotnego wyboru działa w oczekiwany sposób.</w:t>
      </w:r>
    </w:p>
    <w:p w14:paraId="34A27030" w14:textId="7F024D1E" w:rsidR="006F05A0" w:rsidRPr="006F05A0" w:rsidRDefault="006F05A0" w:rsidP="000F465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>
        <w:rPr>
          <w:rFonts w:ascii="Roboto" w:eastAsia="Times New Roman" w:hAnsi="Roboto" w:cs="Times New Roman"/>
          <w:noProof/>
          <w:color w:val="D2D0CE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5DB3C9DB" wp14:editId="48EA3383">
            <wp:extent cx="5760720" cy="5213985"/>
            <wp:effectExtent l="0" t="0" r="0" b="5715"/>
            <wp:docPr id="62177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71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EC79" w14:textId="77777777" w:rsidR="006F05A0" w:rsidRPr="006F05A0" w:rsidRDefault="006F05A0" w:rsidP="006F05A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Filtrowanie pytań:</w:t>
      </w:r>
    </w:p>
    <w:p w14:paraId="3F01BD91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Opis: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Testowanie działania systemu filtrowania pytań.</w:t>
      </w:r>
    </w:p>
    <w:p w14:paraId="40D234D3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Kroki:</w:t>
      </w:r>
    </w:p>
    <w:p w14:paraId="5B4151A0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Przejście do zakładki ‘Zarządzaj pytaniami’.</w:t>
      </w:r>
    </w:p>
    <w:p w14:paraId="73E55232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Ustawienie filtra widoczności na ‘tylko dla mnie’.</w:t>
      </w:r>
    </w:p>
    <w:p w14:paraId="3F8F37A8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Sprawdzenie wyświetlanych pytań.</w:t>
      </w:r>
    </w:p>
    <w:p w14:paraId="74570CA8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Oczekiwany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Wyświetlane są tylko pytania ustawione jako ‘tylko dla mnie’.</w:t>
      </w:r>
    </w:p>
    <w:p w14:paraId="4A8D870F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Rzeczywisty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Wyświetlane są pytania ustawione jako ‘dla wszystkich’.</w:t>
      </w:r>
    </w:p>
    <w:p w14:paraId="3283385F" w14:textId="77777777" w:rsid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lastRenderedPageBreak/>
        <w:t>Status: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Niezaliczony</w:t>
      </w:r>
    </w:p>
    <w:p w14:paraId="6682DA8E" w14:textId="5AAB6FEF" w:rsidR="003C1587" w:rsidRPr="006F05A0" w:rsidRDefault="003C1587" w:rsidP="003C158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Pozostałe opcje filtrowania działają w oczekiwany sposób.</w:t>
      </w:r>
    </w:p>
    <w:p w14:paraId="69C2131E" w14:textId="7C5CBA7C" w:rsidR="006F05A0" w:rsidRPr="006F05A0" w:rsidRDefault="006F05A0" w:rsidP="000F465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>
        <w:rPr>
          <w:rFonts w:ascii="Roboto" w:eastAsia="Times New Roman" w:hAnsi="Roboto" w:cs="Times New Roman"/>
          <w:noProof/>
          <w:color w:val="D2D0CE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77CE752" wp14:editId="338D3CB7">
            <wp:extent cx="5760720" cy="2804160"/>
            <wp:effectExtent l="0" t="0" r="0" b="0"/>
            <wp:docPr id="14591017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17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87AC" w14:textId="77777777" w:rsidR="006F05A0" w:rsidRPr="006F05A0" w:rsidRDefault="006F05A0" w:rsidP="006F05A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Wyszukiwarka pytań:</w:t>
      </w:r>
    </w:p>
    <w:p w14:paraId="1BF8B777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Opis: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Testowanie działania wyszukiwarki pytań.</w:t>
      </w:r>
    </w:p>
    <w:p w14:paraId="2FA30BE0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Kroki:</w:t>
      </w:r>
    </w:p>
    <w:p w14:paraId="1D0B5A55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Wprowadzenie słowa kluczowego w wyszukiwarce.</w:t>
      </w:r>
    </w:p>
    <w:p w14:paraId="57952D11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Próba wyszukania pytania.</w:t>
      </w:r>
    </w:p>
    <w:p w14:paraId="10EEDC3D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Oczekiwany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System zwraca pytania pasujące do wprowadzonego słowa kluczowego.</w:t>
      </w:r>
    </w:p>
    <w:p w14:paraId="3683DBB0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Rzeczywisty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System nie zwraca żadnych pytań.</w:t>
      </w:r>
    </w:p>
    <w:p w14:paraId="66C29DE9" w14:textId="70D26DAB" w:rsidR="003C1587" w:rsidRPr="003C1587" w:rsidRDefault="006F05A0" w:rsidP="003C1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Status: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Niezaliczony</w:t>
      </w:r>
    </w:p>
    <w:p w14:paraId="4BB72F3E" w14:textId="53C63833" w:rsidR="003C1587" w:rsidRPr="006F05A0" w:rsidRDefault="003C1587" w:rsidP="000F465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913B33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03363D5F" wp14:editId="03A0441E">
            <wp:extent cx="5760720" cy="2461895"/>
            <wp:effectExtent l="0" t="0" r="0" b="0"/>
            <wp:docPr id="115883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10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705" w14:textId="77777777" w:rsidR="006F05A0" w:rsidRPr="006F05A0" w:rsidRDefault="006F05A0" w:rsidP="006F05A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Edycja i usuwanie pytań:</w:t>
      </w:r>
    </w:p>
    <w:p w14:paraId="033168F7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Opis: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Testowanie opcji edycji i usuwania pytań.</w:t>
      </w:r>
    </w:p>
    <w:p w14:paraId="19947FA9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Kroki:</w:t>
      </w:r>
    </w:p>
    <w:p w14:paraId="70F22526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Próba edycji istniejącego pytania.</w:t>
      </w:r>
    </w:p>
    <w:p w14:paraId="148820D6" w14:textId="77777777" w:rsidR="006F05A0" w:rsidRPr="006F05A0" w:rsidRDefault="006F05A0" w:rsidP="006F05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Próba usunięcia pytania.</w:t>
      </w:r>
    </w:p>
    <w:p w14:paraId="4560794C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Oczekiwany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Edycja pytania jest możliwa, a pytanie jest usuwane po jednokrotnym kliknięciu przycisku ‘usuń’.</w:t>
      </w:r>
    </w:p>
    <w:p w14:paraId="211A445C" w14:textId="77777777" w:rsidR="006F05A0" w:rsidRP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Rzeczywisty wynik: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Opcja edycji nie jest dostępna, a przycisk ‘usuń’ wymaga dwukrotnego kliknięcia bez komunikatu potwierdzającego.</w:t>
      </w:r>
    </w:p>
    <w:p w14:paraId="07BD388B" w14:textId="77777777" w:rsidR="006F05A0" w:rsidRDefault="006F05A0" w:rsidP="006F0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 w:rsidRPr="006F05A0">
        <w:rPr>
          <w:rFonts w:eastAsia="Times New Roman" w:cstheme="minorHAnsi"/>
          <w:b/>
          <w:bCs/>
          <w:kern w:val="0"/>
          <w:sz w:val="36"/>
          <w:szCs w:val="36"/>
          <w:lang w:eastAsia="pl-PL"/>
          <w14:ligatures w14:val="none"/>
        </w:rPr>
        <w:t>Status:</w:t>
      </w:r>
      <w:r w:rsidRPr="006F05A0"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  <w:t> Niezaliczony</w:t>
      </w:r>
    </w:p>
    <w:p w14:paraId="5E85940A" w14:textId="42A5645B" w:rsidR="000F4657" w:rsidRDefault="000F4657" w:rsidP="000F465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  <w:r>
        <w:rPr>
          <w:rFonts w:eastAsia="Times New Roman" w:cstheme="minorHAnsi"/>
          <w:noProof/>
          <w:kern w:val="0"/>
          <w:sz w:val="36"/>
          <w:szCs w:val="36"/>
          <w:lang w:eastAsia="pl-PL"/>
          <w14:ligatures w14:val="none"/>
        </w:rPr>
        <w:drawing>
          <wp:inline distT="0" distB="0" distL="0" distR="0" wp14:anchorId="60A7DBBB" wp14:editId="15CF0953">
            <wp:extent cx="4925060" cy="692785"/>
            <wp:effectExtent l="0" t="0" r="8890" b="0"/>
            <wp:docPr id="71186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C846" w14:textId="12ED9696" w:rsidR="003C1587" w:rsidRPr="006F05A0" w:rsidRDefault="003C1587" w:rsidP="003C15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l-PL"/>
          <w14:ligatures w14:val="none"/>
        </w:rPr>
      </w:pPr>
    </w:p>
    <w:p w14:paraId="08D241CF" w14:textId="77777777" w:rsidR="00947D30" w:rsidRDefault="00947D30"/>
    <w:sectPr w:rsidR="00947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95B91"/>
    <w:multiLevelType w:val="multilevel"/>
    <w:tmpl w:val="338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62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A0"/>
    <w:rsid w:val="000F4657"/>
    <w:rsid w:val="001A6634"/>
    <w:rsid w:val="002650ED"/>
    <w:rsid w:val="002E74B0"/>
    <w:rsid w:val="003C1587"/>
    <w:rsid w:val="00645FCB"/>
    <w:rsid w:val="006F05A0"/>
    <w:rsid w:val="00861E9C"/>
    <w:rsid w:val="0094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4F60"/>
  <w15:chartTrackingRefBased/>
  <w15:docId w15:val="{E9873348-E60F-4C0E-98DE-A59C0E05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5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6F0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Witkowski 2</dc:creator>
  <cp:keywords/>
  <dc:description/>
  <cp:lastModifiedBy>Marcin Witkowski 2</cp:lastModifiedBy>
  <cp:revision>1</cp:revision>
  <dcterms:created xsi:type="dcterms:W3CDTF">2024-05-20T00:56:00Z</dcterms:created>
  <dcterms:modified xsi:type="dcterms:W3CDTF">2024-05-20T05:39:00Z</dcterms:modified>
</cp:coreProperties>
</file>