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E635D" w14:textId="77777777" w:rsidR="007B04F3" w:rsidRPr="00950BB2" w:rsidRDefault="007B04F3" w:rsidP="007B04F3">
      <w:pPr>
        <w:pStyle w:val="Nagwek1"/>
      </w:pPr>
      <w:bookmarkStart w:id="0" w:name="_Toc356208008"/>
      <w:bookmarkStart w:id="1" w:name="_Toc529432191"/>
      <w:bookmarkStart w:id="2" w:name="_Ref529957169"/>
      <w:bookmarkStart w:id="3" w:name="_Ref529959568"/>
      <w:bookmarkStart w:id="4" w:name="_Toc15378897"/>
      <w:bookmarkStart w:id="5" w:name="_GoBack"/>
      <w:r w:rsidRPr="00950BB2">
        <w:t>Okno przekazania zmiany</w:t>
      </w:r>
      <w:bookmarkEnd w:id="0"/>
      <w:bookmarkEnd w:id="1"/>
      <w:bookmarkEnd w:id="2"/>
      <w:bookmarkEnd w:id="3"/>
      <w:bookmarkEnd w:id="4"/>
    </w:p>
    <w:p w14:paraId="1F06AA26" w14:textId="77777777" w:rsidR="007B04F3" w:rsidRPr="002D46E2" w:rsidRDefault="007B04F3" w:rsidP="007B04F3">
      <w:pPr>
        <w:pStyle w:val="Tekstpodstawowy"/>
      </w:pPr>
      <w:r w:rsidRPr="002D46E2">
        <w:rPr>
          <w:b/>
          <w:noProof/>
        </w:rPr>
        <w:t>Przekazanie zmiany</w:t>
      </w:r>
      <w:r w:rsidRPr="002D46E2">
        <w:rPr>
          <w:b/>
          <w:noProof/>
        </w:rPr>
        <w:fldChar w:fldCharType="begin"/>
      </w:r>
      <w:r w:rsidRPr="002D46E2">
        <w:instrText xml:space="preserve"> XE "</w:instrText>
      </w:r>
      <w:r w:rsidRPr="002D46E2">
        <w:rPr>
          <w:sz w:val="18"/>
          <w:szCs w:val="18"/>
        </w:rPr>
        <w:instrText>przekazanie zmiany</w:instrText>
      </w:r>
      <w:r w:rsidRPr="002D46E2">
        <w:instrText xml:space="preserve">" </w:instrText>
      </w:r>
      <w:r w:rsidRPr="002D46E2">
        <w:rPr>
          <w:b/>
          <w:noProof/>
        </w:rPr>
        <w:fldChar w:fldCharType="end"/>
      </w:r>
      <w:r w:rsidRPr="002D46E2">
        <w:t xml:space="preserve"> – otwiera okno przekazania zmi</w:t>
      </w:r>
      <w:r>
        <w:t>any</w:t>
      </w:r>
      <w:r w:rsidRPr="002D46E2">
        <w:t>.</w:t>
      </w:r>
      <w:r>
        <w:t xml:space="preserve"> </w:t>
      </w:r>
      <w:r w:rsidRPr="002D46E2">
        <w:t>W oknie tym automatycznie wyświetlany jest użytkownik zdający dyżur, natomiast przejmujący musi wybrać się z listy.</w:t>
      </w:r>
    </w:p>
    <w:p w14:paraId="5DBA3298" w14:textId="77777777" w:rsidR="007B04F3" w:rsidRPr="002D46E2" w:rsidRDefault="007B04F3" w:rsidP="007B04F3">
      <w:pPr>
        <w:keepNext/>
        <w:jc w:val="center"/>
      </w:pPr>
      <w:r w:rsidRPr="002D46E2">
        <w:object w:dxaOrig="5111" w:dyaOrig="3987" w14:anchorId="4EC3FE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25pt;height:137.25pt" o:ole="">
            <v:imagedata r:id="rId5" o:title="" cropright="-727f"/>
          </v:shape>
          <o:OLEObject Type="Embed" ProgID="CorelDraw.Graphic.15" ShapeID="_x0000_i1025" DrawAspect="Content" ObjectID="_1633949488" r:id="rId6"/>
        </w:object>
      </w:r>
    </w:p>
    <w:p w14:paraId="4B33D34D" w14:textId="6D14EF71" w:rsidR="007B04F3" w:rsidRPr="002D46E2" w:rsidRDefault="007B04F3" w:rsidP="007B04F3">
      <w:pPr>
        <w:pStyle w:val="Legenda"/>
      </w:pPr>
      <w:bookmarkStart w:id="6" w:name="_Ref151786136"/>
      <w:r w:rsidRPr="002D46E2">
        <w:t xml:space="preserve">Rys. </w:t>
      </w:r>
      <w:fldSimple w:instr=" STYLEREF 1 \s ">
        <w:r w:rsidR="00AB0A6E">
          <w:rPr>
            <w:noProof/>
          </w:rPr>
          <w:t>1</w:t>
        </w:r>
      </w:fldSimple>
      <w:r>
        <w:t>.</w:t>
      </w:r>
      <w:fldSimple w:instr=" SEQ Rys. \* ARABIC \s 1 ">
        <w:r>
          <w:rPr>
            <w:noProof/>
          </w:rPr>
          <w:t>1</w:t>
        </w:r>
      </w:fldSimple>
      <w:bookmarkEnd w:id="6"/>
      <w:r w:rsidRPr="002D46E2">
        <w:t xml:space="preserve"> Widok okna Przekazanie zmiany</w:t>
      </w:r>
      <w:r w:rsidRPr="002D46E2">
        <w:fldChar w:fldCharType="begin"/>
      </w:r>
      <w:r w:rsidRPr="002D46E2">
        <w:instrText xml:space="preserve"> XE "</w:instrText>
      </w:r>
      <w:r w:rsidRPr="002D46E2">
        <w:rPr>
          <w:b w:val="0"/>
          <w:sz w:val="18"/>
          <w:szCs w:val="18"/>
        </w:rPr>
        <w:instrText>przekazanie zmiany</w:instrText>
      </w:r>
      <w:r w:rsidRPr="002D46E2">
        <w:instrText xml:space="preserve">" </w:instrText>
      </w:r>
      <w:r w:rsidRPr="002D46E2">
        <w:fldChar w:fldCharType="end"/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49"/>
        <w:gridCol w:w="8615"/>
      </w:tblGrid>
      <w:tr w:rsidR="007B04F3" w:rsidRPr="002D46E2" w14:paraId="40FB6133" w14:textId="77777777" w:rsidTr="007F7E67">
        <w:tc>
          <w:tcPr>
            <w:tcW w:w="350" w:type="dxa"/>
            <w:shd w:val="clear" w:color="auto" w:fill="auto"/>
          </w:tcPr>
          <w:p w14:paraId="1E3E01E6" w14:textId="77777777" w:rsidR="007B04F3" w:rsidRPr="002D46E2" w:rsidRDefault="007B04F3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2D46E2">
              <w:rPr>
                <w:sz w:val="16"/>
                <w:szCs w:val="16"/>
              </w:rPr>
              <w:t>1</w:t>
            </w:r>
          </w:p>
        </w:tc>
        <w:tc>
          <w:tcPr>
            <w:tcW w:w="8722" w:type="dxa"/>
            <w:vAlign w:val="center"/>
          </w:tcPr>
          <w:p w14:paraId="4BDB8EA0" w14:textId="77777777" w:rsidR="007B04F3" w:rsidRPr="002D46E2" w:rsidRDefault="007B04F3" w:rsidP="007F7E67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2D46E2">
              <w:rPr>
                <w:sz w:val="16"/>
                <w:szCs w:val="16"/>
              </w:rPr>
              <w:t>Nazwa użytkownika zdającego zmianę</w:t>
            </w:r>
          </w:p>
        </w:tc>
      </w:tr>
      <w:tr w:rsidR="007B04F3" w:rsidRPr="002D46E2" w14:paraId="6E939DB3" w14:textId="77777777" w:rsidTr="007F7E67">
        <w:tc>
          <w:tcPr>
            <w:tcW w:w="350" w:type="dxa"/>
            <w:shd w:val="clear" w:color="auto" w:fill="auto"/>
          </w:tcPr>
          <w:p w14:paraId="06CCA98A" w14:textId="77777777" w:rsidR="007B04F3" w:rsidRPr="002D46E2" w:rsidRDefault="007B04F3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2D46E2">
              <w:rPr>
                <w:sz w:val="16"/>
                <w:szCs w:val="16"/>
              </w:rPr>
              <w:t>2</w:t>
            </w:r>
          </w:p>
        </w:tc>
        <w:tc>
          <w:tcPr>
            <w:tcW w:w="8722" w:type="dxa"/>
            <w:vAlign w:val="center"/>
          </w:tcPr>
          <w:p w14:paraId="7490B599" w14:textId="77777777" w:rsidR="007B04F3" w:rsidRPr="002D46E2" w:rsidRDefault="007B04F3" w:rsidP="007F7E67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2D46E2">
              <w:rPr>
                <w:sz w:val="16"/>
                <w:szCs w:val="16"/>
              </w:rPr>
              <w:t>Nazwa użytkownika przyjmującego zmianę</w:t>
            </w:r>
          </w:p>
        </w:tc>
      </w:tr>
      <w:tr w:rsidR="007B04F3" w:rsidRPr="002D46E2" w14:paraId="5999890E" w14:textId="77777777" w:rsidTr="007F7E67">
        <w:tc>
          <w:tcPr>
            <w:tcW w:w="350" w:type="dxa"/>
            <w:shd w:val="clear" w:color="auto" w:fill="auto"/>
          </w:tcPr>
          <w:p w14:paraId="3015C441" w14:textId="77777777" w:rsidR="007B04F3" w:rsidRPr="002D46E2" w:rsidRDefault="007B04F3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2D46E2">
              <w:rPr>
                <w:sz w:val="16"/>
                <w:szCs w:val="16"/>
              </w:rPr>
              <w:t>3</w:t>
            </w:r>
          </w:p>
        </w:tc>
        <w:tc>
          <w:tcPr>
            <w:tcW w:w="8722" w:type="dxa"/>
            <w:vAlign w:val="center"/>
          </w:tcPr>
          <w:p w14:paraId="4E16BE90" w14:textId="77777777" w:rsidR="007B04F3" w:rsidRPr="002D46E2" w:rsidRDefault="007B04F3" w:rsidP="007F7E67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2D46E2">
              <w:rPr>
                <w:sz w:val="16"/>
                <w:szCs w:val="16"/>
              </w:rPr>
              <w:t>Hasło użytkownika przyjmującego zmianę</w:t>
            </w:r>
          </w:p>
        </w:tc>
      </w:tr>
      <w:tr w:rsidR="007B04F3" w:rsidRPr="002D46E2" w14:paraId="213B60F0" w14:textId="77777777" w:rsidTr="007F7E67">
        <w:tc>
          <w:tcPr>
            <w:tcW w:w="350" w:type="dxa"/>
            <w:shd w:val="clear" w:color="auto" w:fill="auto"/>
          </w:tcPr>
          <w:p w14:paraId="722BC9C1" w14:textId="77777777" w:rsidR="007B04F3" w:rsidRPr="002D46E2" w:rsidRDefault="007B04F3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2D46E2">
              <w:rPr>
                <w:sz w:val="16"/>
                <w:szCs w:val="16"/>
              </w:rPr>
              <w:t>4</w:t>
            </w:r>
          </w:p>
        </w:tc>
        <w:tc>
          <w:tcPr>
            <w:tcW w:w="8722" w:type="dxa"/>
            <w:vAlign w:val="center"/>
          </w:tcPr>
          <w:p w14:paraId="14E7F1FE" w14:textId="77777777" w:rsidR="007B04F3" w:rsidRPr="002D46E2" w:rsidRDefault="007B04F3" w:rsidP="007F7E67">
            <w:pPr>
              <w:spacing w:line="240" w:lineRule="auto"/>
              <w:rPr>
                <w:sz w:val="16"/>
                <w:szCs w:val="16"/>
              </w:rPr>
            </w:pPr>
            <w:r w:rsidRPr="002D46E2">
              <w:rPr>
                <w:sz w:val="16"/>
                <w:szCs w:val="16"/>
              </w:rPr>
              <w:t xml:space="preserve">Skrócone przekazanie zmiany, odstępstwa od układu normalnego zostaną opisane szczegółowo lub ilościowo </w:t>
            </w:r>
            <w:r>
              <w:rPr>
                <w:sz w:val="16"/>
                <w:szCs w:val="16"/>
              </w:rPr>
              <w:br/>
            </w:r>
            <w:r w:rsidRPr="002D46E2">
              <w:rPr>
                <w:sz w:val="16"/>
                <w:szCs w:val="16"/>
              </w:rPr>
              <w:t xml:space="preserve">w zależności od zaznaczenia tego pola </w:t>
            </w:r>
          </w:p>
        </w:tc>
      </w:tr>
      <w:tr w:rsidR="007B04F3" w:rsidRPr="002D46E2" w14:paraId="2A0F7B39" w14:textId="77777777" w:rsidTr="007F7E67">
        <w:tc>
          <w:tcPr>
            <w:tcW w:w="350" w:type="dxa"/>
            <w:shd w:val="clear" w:color="auto" w:fill="auto"/>
          </w:tcPr>
          <w:p w14:paraId="7E028B7C" w14:textId="77777777" w:rsidR="007B04F3" w:rsidRPr="002D46E2" w:rsidRDefault="007B04F3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2D46E2">
              <w:rPr>
                <w:sz w:val="16"/>
                <w:szCs w:val="16"/>
              </w:rPr>
              <w:t>5</w:t>
            </w:r>
          </w:p>
        </w:tc>
        <w:tc>
          <w:tcPr>
            <w:tcW w:w="8722" w:type="dxa"/>
            <w:vAlign w:val="center"/>
          </w:tcPr>
          <w:p w14:paraId="42AE0C02" w14:textId="77777777" w:rsidR="007B04F3" w:rsidRPr="002D46E2" w:rsidRDefault="007B04F3" w:rsidP="007F7E67">
            <w:pPr>
              <w:spacing w:line="240" w:lineRule="auto"/>
              <w:rPr>
                <w:sz w:val="16"/>
                <w:szCs w:val="16"/>
              </w:rPr>
            </w:pPr>
            <w:r w:rsidRPr="002D46E2">
              <w:rPr>
                <w:sz w:val="16"/>
                <w:szCs w:val="16"/>
              </w:rPr>
              <w:t>Zachowanie bieżącej konfiguracji okien (po zalogowaniu nowego użytkownika, domyślna konfiguracja oki</w:t>
            </w:r>
            <w:r>
              <w:rPr>
                <w:sz w:val="16"/>
                <w:szCs w:val="16"/>
              </w:rPr>
              <w:t>en, nie będzie brana pod uwagę)</w:t>
            </w:r>
          </w:p>
        </w:tc>
      </w:tr>
      <w:tr w:rsidR="007B04F3" w:rsidRPr="002D46E2" w14:paraId="6CC85C8F" w14:textId="77777777" w:rsidTr="007F7E67">
        <w:tc>
          <w:tcPr>
            <w:tcW w:w="350" w:type="dxa"/>
            <w:shd w:val="clear" w:color="auto" w:fill="auto"/>
          </w:tcPr>
          <w:p w14:paraId="2EF71306" w14:textId="77777777" w:rsidR="007B04F3" w:rsidRPr="002D46E2" w:rsidRDefault="007B04F3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2D46E2">
              <w:rPr>
                <w:sz w:val="16"/>
                <w:szCs w:val="16"/>
              </w:rPr>
              <w:t>6</w:t>
            </w:r>
          </w:p>
        </w:tc>
        <w:tc>
          <w:tcPr>
            <w:tcW w:w="8722" w:type="dxa"/>
            <w:vAlign w:val="center"/>
          </w:tcPr>
          <w:p w14:paraId="57A1946F" w14:textId="77777777" w:rsidR="007B04F3" w:rsidRPr="002D46E2" w:rsidRDefault="007B04F3" w:rsidP="007F7E67">
            <w:pPr>
              <w:spacing w:line="240" w:lineRule="auto"/>
              <w:rPr>
                <w:sz w:val="16"/>
                <w:szCs w:val="16"/>
              </w:rPr>
            </w:pPr>
            <w:r w:rsidRPr="002D46E2">
              <w:rPr>
                <w:sz w:val="16"/>
                <w:szCs w:val="16"/>
              </w:rPr>
              <w:t>Wykonanie logowania z dynamicznym przyjęciem uprawnień z innego stanowiska</w:t>
            </w:r>
            <w:r>
              <w:rPr>
                <w:sz w:val="16"/>
                <w:szCs w:val="16"/>
              </w:rPr>
              <w:t>,</w:t>
            </w:r>
            <w:r w:rsidRPr="002D46E2">
              <w:rPr>
                <w:sz w:val="16"/>
                <w:szCs w:val="16"/>
              </w:rPr>
              <w:t xml:space="preserve"> na którym użytkownik jest zalogowany</w:t>
            </w:r>
          </w:p>
        </w:tc>
      </w:tr>
      <w:tr w:rsidR="007B04F3" w:rsidRPr="002D46E2" w14:paraId="24D2E924" w14:textId="77777777" w:rsidTr="007F7E67">
        <w:tc>
          <w:tcPr>
            <w:tcW w:w="350" w:type="dxa"/>
            <w:shd w:val="clear" w:color="auto" w:fill="auto"/>
          </w:tcPr>
          <w:p w14:paraId="5D93CBEA" w14:textId="77777777" w:rsidR="007B04F3" w:rsidRPr="002D46E2" w:rsidRDefault="007B04F3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2D46E2">
              <w:rPr>
                <w:sz w:val="16"/>
                <w:szCs w:val="16"/>
              </w:rPr>
              <w:t>7</w:t>
            </w:r>
          </w:p>
        </w:tc>
        <w:tc>
          <w:tcPr>
            <w:tcW w:w="8722" w:type="dxa"/>
            <w:vAlign w:val="center"/>
          </w:tcPr>
          <w:p w14:paraId="0A02B47E" w14:textId="77777777" w:rsidR="007B04F3" w:rsidRPr="002D46E2" w:rsidRDefault="007B04F3" w:rsidP="007F7E67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2D46E2">
              <w:rPr>
                <w:sz w:val="16"/>
                <w:szCs w:val="16"/>
              </w:rPr>
              <w:t>Tekstowe pole, służące do sporządzenia notatki w trakcie wykonywania przekazania zmiany</w:t>
            </w:r>
          </w:p>
        </w:tc>
      </w:tr>
    </w:tbl>
    <w:p w14:paraId="4A46D9BA" w14:textId="77777777" w:rsidR="007B04F3" w:rsidRDefault="007B04F3" w:rsidP="007B04F3"/>
    <w:p w14:paraId="1B1B91A2" w14:textId="77777777" w:rsidR="007B04F3" w:rsidRDefault="007B04F3" w:rsidP="007B04F3">
      <w:r>
        <w:t>Poniżej przykład zestawu komunikatów jaki jest wyświetlany w dzienniku przy wykonaniu skróconego przekazania zmiany. Bez tego znacznika odstępstwa zostałyby wymienione każde w osobnym wierszu.</w:t>
      </w:r>
    </w:p>
    <w:p w14:paraId="0BAEBE42" w14:textId="77777777" w:rsidR="007B04F3" w:rsidRDefault="007B04F3" w:rsidP="007B04F3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219A90EB" wp14:editId="41B6512D">
            <wp:extent cx="5759450" cy="1254760"/>
            <wp:effectExtent l="0" t="0" r="0" b="2540"/>
            <wp:docPr id="85680" name="Obraz 85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AB9D" w14:textId="4F7E7E5D" w:rsidR="007B04F3" w:rsidRPr="002D46E2" w:rsidRDefault="007B04F3" w:rsidP="007B04F3">
      <w:pPr>
        <w:pStyle w:val="Legenda"/>
      </w:pPr>
      <w:r>
        <w:t xml:space="preserve">Rys. </w:t>
      </w:r>
      <w:fldSimple w:instr=" STYLEREF 1 \s ">
        <w:r w:rsidR="00AB0A6E">
          <w:rPr>
            <w:noProof/>
          </w:rPr>
          <w:t>1</w:t>
        </w:r>
      </w:fldSimple>
      <w:r>
        <w:t>.</w:t>
      </w:r>
      <w:fldSimple w:instr=" SEQ Rys. \* ARABIC \s 1 ">
        <w:r>
          <w:rPr>
            <w:noProof/>
          </w:rPr>
          <w:t>2</w:t>
        </w:r>
      </w:fldSimple>
      <w:r>
        <w:t xml:space="preserve"> Komunikaty w Dzienniku zdarzeń dotyczące przekazania zmiany z opcją skróconego przekazania</w:t>
      </w:r>
    </w:p>
    <w:bookmarkEnd w:id="5"/>
    <w:p w14:paraId="3F55845F" w14:textId="77777777" w:rsidR="004D294B" w:rsidRDefault="004D294B"/>
    <w:sectPr w:rsidR="004D29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26371"/>
    <w:multiLevelType w:val="multilevel"/>
    <w:tmpl w:val="A37C5082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1DC37DF"/>
    <w:multiLevelType w:val="multilevel"/>
    <w:tmpl w:val="C1D82378"/>
    <w:lvl w:ilvl="0">
      <w:start w:val="1"/>
      <w:numFmt w:val="decimal"/>
      <w:suff w:val="nothing"/>
      <w:lvlText w:val="%1.  "/>
      <w:lvlJc w:val="right"/>
      <w:pPr>
        <w:ind w:left="0" w:firstLine="0"/>
      </w:pPr>
      <w:rPr>
        <w:rFonts w:ascii="Arial" w:hAnsi="Arial" w:cs="Arial" w:hint="default"/>
        <w:b/>
        <w:i w:val="0"/>
        <w:caps/>
        <w:strike w:val="0"/>
        <w:dstrike w:val="0"/>
        <w:vanish w:val="0"/>
        <w:color w:val="404040"/>
        <w:kern w:val="0"/>
        <w:sz w:val="28"/>
        <w:szCs w:val="28"/>
        <w:u w:val="none"/>
        <w:vertAlign w:val="baseline"/>
        <w:lang w:val="pl-PL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donag11"/>
      <w:suff w:val="nothing"/>
      <w:lvlText w:val="%1.%2.  "/>
      <w:lvlJc w:val="right"/>
      <w:pPr>
        <w:ind w:left="2694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nothing"/>
      <w:lvlText w:val="%1.%2.%3.  "/>
      <w:lvlJc w:val="righ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nothing"/>
      <w:lvlText w:val="%1.%2.%3.%4.  "/>
      <w:lvlJc w:val="right"/>
      <w:pPr>
        <w:ind w:left="0" w:firstLine="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40404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  "/>
      <w:lvlJc w:val="right"/>
      <w:pPr>
        <w:ind w:left="0" w:firstLine="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40404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  "/>
      <w:lvlJc w:val="right"/>
      <w:pPr>
        <w:ind w:left="0" w:firstLine="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40404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6006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26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6"/>
        </w:tabs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1A4"/>
    <w:rsid w:val="003040A3"/>
    <w:rsid w:val="003B2C5E"/>
    <w:rsid w:val="003D37D1"/>
    <w:rsid w:val="004D294B"/>
    <w:rsid w:val="005C450C"/>
    <w:rsid w:val="005F41A4"/>
    <w:rsid w:val="007B04F3"/>
    <w:rsid w:val="008A1670"/>
    <w:rsid w:val="00AB0A6E"/>
    <w:rsid w:val="00D21F0A"/>
    <w:rsid w:val="00F01E7E"/>
    <w:rsid w:val="00F559C3"/>
    <w:rsid w:val="00F6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A3939AB"/>
  <w15:chartTrackingRefBased/>
  <w15:docId w15:val="{D98FC9F1-E4F2-4CBF-B91E-4D94D500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B04F3"/>
    <w:pPr>
      <w:spacing w:after="80" w:line="280" w:lineRule="atLeast"/>
      <w:jc w:val="both"/>
    </w:pPr>
    <w:rPr>
      <w:rFonts w:ascii="Arial" w:eastAsia="Times New Roman" w:hAnsi="Arial" w:cs="Arial"/>
      <w:szCs w:val="20"/>
    </w:rPr>
  </w:style>
  <w:style w:type="paragraph" w:styleId="Nagwek1">
    <w:name w:val="heading 1"/>
    <w:basedOn w:val="Normalny"/>
    <w:next w:val="Normalny"/>
    <w:link w:val="Nagwek1Znak"/>
    <w:qFormat/>
    <w:rsid w:val="007B04F3"/>
    <w:pPr>
      <w:numPr>
        <w:numId w:val="2"/>
      </w:numPr>
      <w:spacing w:before="240" w:after="240" w:line="240" w:lineRule="auto"/>
      <w:ind w:left="0"/>
      <w:jc w:val="left"/>
      <w:outlineLvl w:val="0"/>
    </w:pPr>
    <w:rPr>
      <w:rFonts w:cs="Times New Roman"/>
      <w:b/>
      <w:caps/>
      <w:color w:val="404040" w:themeColor="text1" w:themeTint="BF"/>
      <w:sz w:val="28"/>
      <w:szCs w:val="28"/>
      <w:lang w:val="en-GB"/>
    </w:rPr>
  </w:style>
  <w:style w:type="paragraph" w:styleId="Nagwek2">
    <w:name w:val="heading 2"/>
    <w:basedOn w:val="donag11"/>
    <w:next w:val="Normalny"/>
    <w:link w:val="Nagwek2Znak"/>
    <w:qFormat/>
    <w:rsid w:val="007B04F3"/>
    <w:pPr>
      <w:keepNext/>
      <w:numPr>
        <w:numId w:val="2"/>
      </w:numPr>
      <w:tabs>
        <w:tab w:val="left" w:pos="142"/>
      </w:tabs>
      <w:ind w:left="0"/>
      <w:jc w:val="both"/>
      <w:outlineLvl w:val="1"/>
    </w:pPr>
  </w:style>
  <w:style w:type="paragraph" w:styleId="Nagwek3">
    <w:name w:val="heading 3"/>
    <w:basedOn w:val="Normalny"/>
    <w:next w:val="Normalny"/>
    <w:link w:val="Nagwek3Znak"/>
    <w:qFormat/>
    <w:rsid w:val="007B04F3"/>
    <w:pPr>
      <w:numPr>
        <w:ilvl w:val="2"/>
        <w:numId w:val="2"/>
      </w:numPr>
      <w:tabs>
        <w:tab w:val="left" w:pos="142"/>
      </w:tabs>
      <w:spacing w:before="120" w:after="120" w:line="240" w:lineRule="auto"/>
      <w:ind w:left="142" w:hanging="862"/>
      <w:jc w:val="left"/>
      <w:outlineLvl w:val="2"/>
    </w:pPr>
    <w:rPr>
      <w:rFonts w:eastAsiaTheme="majorEastAsia"/>
      <w:caps/>
      <w:noProof/>
      <w:color w:val="404040" w:themeColor="text1" w:themeTint="BF"/>
      <w:sz w:val="24"/>
      <w:szCs w:val="28"/>
    </w:rPr>
  </w:style>
  <w:style w:type="paragraph" w:styleId="Nagwek4">
    <w:name w:val="heading 4"/>
    <w:basedOn w:val="Normalny"/>
    <w:next w:val="Normalny"/>
    <w:link w:val="Nagwek4Znak"/>
    <w:qFormat/>
    <w:rsid w:val="007B04F3"/>
    <w:pPr>
      <w:keepNext/>
      <w:numPr>
        <w:ilvl w:val="3"/>
        <w:numId w:val="2"/>
      </w:numPr>
      <w:tabs>
        <w:tab w:val="left" w:pos="284"/>
      </w:tabs>
      <w:spacing w:after="120" w:line="240" w:lineRule="atLeast"/>
      <w:ind w:left="0" w:hanging="709"/>
      <w:jc w:val="left"/>
      <w:outlineLvl w:val="3"/>
    </w:pPr>
    <w:rPr>
      <w:rFonts w:eastAsiaTheme="majorEastAsia" w:cstheme="majorBidi"/>
      <w:kern w:val="24"/>
    </w:rPr>
  </w:style>
  <w:style w:type="paragraph" w:styleId="Nagwek5">
    <w:name w:val="heading 5"/>
    <w:basedOn w:val="Normalny"/>
    <w:next w:val="Normalny"/>
    <w:link w:val="Nagwek5Znak"/>
    <w:qFormat/>
    <w:rsid w:val="007B04F3"/>
    <w:pPr>
      <w:keepNext/>
      <w:numPr>
        <w:ilvl w:val="4"/>
        <w:numId w:val="2"/>
      </w:numPr>
      <w:ind w:right="-567"/>
      <w:jc w:val="center"/>
      <w:outlineLvl w:val="4"/>
    </w:pPr>
    <w:rPr>
      <w:rFonts w:eastAsiaTheme="majorEastAsia" w:cstheme="majorBidi"/>
      <w:sz w:val="24"/>
    </w:rPr>
  </w:style>
  <w:style w:type="paragraph" w:styleId="Nagwek6">
    <w:name w:val="heading 6"/>
    <w:basedOn w:val="Normalny"/>
    <w:next w:val="Normalny"/>
    <w:link w:val="Nagwek6Znak"/>
    <w:qFormat/>
    <w:rsid w:val="007B04F3"/>
    <w:pPr>
      <w:keepNext/>
      <w:numPr>
        <w:ilvl w:val="5"/>
        <w:numId w:val="2"/>
      </w:numPr>
      <w:jc w:val="center"/>
      <w:outlineLvl w:val="5"/>
    </w:pPr>
    <w:rPr>
      <w:rFonts w:eastAsiaTheme="majorEastAsia" w:cstheme="majorBidi"/>
      <w:sz w:val="26"/>
    </w:rPr>
  </w:style>
  <w:style w:type="paragraph" w:styleId="Nagwek7">
    <w:name w:val="heading 7"/>
    <w:basedOn w:val="Normalny"/>
    <w:next w:val="Normalny"/>
    <w:link w:val="Nagwek7Znak"/>
    <w:qFormat/>
    <w:rsid w:val="007B04F3"/>
    <w:pPr>
      <w:keepNext/>
      <w:numPr>
        <w:ilvl w:val="6"/>
        <w:numId w:val="2"/>
      </w:numPr>
      <w:spacing w:line="360" w:lineRule="atLeast"/>
      <w:outlineLvl w:val="6"/>
    </w:pPr>
    <w:rPr>
      <w:rFonts w:eastAsiaTheme="majorEastAsia" w:cstheme="majorBidi"/>
      <w:b/>
      <w:bCs/>
      <w:sz w:val="28"/>
    </w:rPr>
  </w:style>
  <w:style w:type="paragraph" w:styleId="Nagwek8">
    <w:name w:val="heading 8"/>
    <w:basedOn w:val="Normalny"/>
    <w:next w:val="Normalny"/>
    <w:link w:val="Nagwek8Znak"/>
    <w:qFormat/>
    <w:rsid w:val="007B04F3"/>
    <w:pPr>
      <w:keepNext/>
      <w:numPr>
        <w:ilvl w:val="7"/>
        <w:numId w:val="2"/>
      </w:numPr>
      <w:spacing w:line="360" w:lineRule="atLeast"/>
      <w:ind w:right="85"/>
      <w:outlineLvl w:val="7"/>
    </w:pPr>
    <w:rPr>
      <w:rFonts w:eastAsiaTheme="majorEastAsia" w:cstheme="majorBidi"/>
      <w:sz w:val="26"/>
    </w:rPr>
  </w:style>
  <w:style w:type="paragraph" w:styleId="Nagwek9">
    <w:name w:val="heading 9"/>
    <w:basedOn w:val="Normalny"/>
    <w:next w:val="Normalny"/>
    <w:link w:val="Nagwek9Znak"/>
    <w:qFormat/>
    <w:rsid w:val="007B04F3"/>
    <w:pPr>
      <w:keepNext/>
      <w:numPr>
        <w:ilvl w:val="8"/>
        <w:numId w:val="2"/>
      </w:numPr>
      <w:ind w:right="-4662"/>
      <w:outlineLvl w:val="8"/>
    </w:pPr>
    <w:rPr>
      <w:rFonts w:eastAsiaTheme="majorEastAsia"/>
      <w:b/>
      <w:sz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onag11">
    <w:name w:val="do nag.1.1"/>
    <w:rsid w:val="005C450C"/>
    <w:pPr>
      <w:numPr>
        <w:ilvl w:val="1"/>
        <w:numId w:val="1"/>
      </w:numPr>
      <w:spacing w:before="240" w:after="120" w:line="240" w:lineRule="auto"/>
    </w:pPr>
    <w:rPr>
      <w:rFonts w:ascii="Arial" w:eastAsia="Times New Roman" w:hAnsi="Arial" w:cs="Times New Roman"/>
      <w:b/>
      <w:caps/>
      <w:color w:val="404040" w:themeColor="text1" w:themeTint="BF"/>
      <w:sz w:val="24"/>
      <w:szCs w:val="28"/>
    </w:rPr>
  </w:style>
  <w:style w:type="character" w:customStyle="1" w:styleId="Nagwek1Znak">
    <w:name w:val="Nagłówek 1 Znak"/>
    <w:basedOn w:val="Domylnaczcionkaakapitu"/>
    <w:link w:val="Nagwek1"/>
    <w:rsid w:val="007B04F3"/>
    <w:rPr>
      <w:rFonts w:ascii="Arial" w:eastAsia="Times New Roman" w:hAnsi="Arial" w:cs="Times New Roman"/>
      <w:b/>
      <w:caps/>
      <w:color w:val="404040" w:themeColor="text1" w:themeTint="BF"/>
      <w:sz w:val="28"/>
      <w:szCs w:val="28"/>
      <w:lang w:val="en-GB"/>
    </w:rPr>
  </w:style>
  <w:style w:type="character" w:customStyle="1" w:styleId="Nagwek2Znak">
    <w:name w:val="Nagłówek 2 Znak"/>
    <w:basedOn w:val="Domylnaczcionkaakapitu"/>
    <w:link w:val="Nagwek2"/>
    <w:rsid w:val="007B04F3"/>
    <w:rPr>
      <w:rFonts w:ascii="Arial" w:eastAsia="Times New Roman" w:hAnsi="Arial" w:cs="Times New Roman"/>
      <w:b/>
      <w:caps/>
      <w:color w:val="404040" w:themeColor="text1" w:themeTint="BF"/>
      <w:sz w:val="24"/>
      <w:szCs w:val="28"/>
    </w:rPr>
  </w:style>
  <w:style w:type="character" w:customStyle="1" w:styleId="Nagwek3Znak">
    <w:name w:val="Nagłówek 3 Znak"/>
    <w:basedOn w:val="Domylnaczcionkaakapitu"/>
    <w:link w:val="Nagwek3"/>
    <w:rsid w:val="007B04F3"/>
    <w:rPr>
      <w:rFonts w:ascii="Arial" w:eastAsiaTheme="majorEastAsia" w:hAnsi="Arial" w:cs="Arial"/>
      <w:caps/>
      <w:noProof/>
      <w:color w:val="404040" w:themeColor="text1" w:themeTint="BF"/>
      <w:sz w:val="24"/>
      <w:szCs w:val="28"/>
    </w:rPr>
  </w:style>
  <w:style w:type="character" w:customStyle="1" w:styleId="Nagwek4Znak">
    <w:name w:val="Nagłówek 4 Znak"/>
    <w:basedOn w:val="Domylnaczcionkaakapitu"/>
    <w:link w:val="Nagwek4"/>
    <w:rsid w:val="007B04F3"/>
    <w:rPr>
      <w:rFonts w:ascii="Arial" w:eastAsiaTheme="majorEastAsia" w:hAnsi="Arial" w:cstheme="majorBidi"/>
      <w:kern w:val="24"/>
      <w:szCs w:val="20"/>
    </w:rPr>
  </w:style>
  <w:style w:type="character" w:customStyle="1" w:styleId="Nagwek5Znak">
    <w:name w:val="Nagłówek 5 Znak"/>
    <w:basedOn w:val="Domylnaczcionkaakapitu"/>
    <w:link w:val="Nagwek5"/>
    <w:rsid w:val="007B04F3"/>
    <w:rPr>
      <w:rFonts w:ascii="Arial" w:eastAsiaTheme="majorEastAsia" w:hAnsi="Arial" w:cstheme="majorBidi"/>
      <w:sz w:val="24"/>
      <w:szCs w:val="20"/>
    </w:rPr>
  </w:style>
  <w:style w:type="character" w:customStyle="1" w:styleId="Nagwek6Znak">
    <w:name w:val="Nagłówek 6 Znak"/>
    <w:basedOn w:val="Domylnaczcionkaakapitu"/>
    <w:link w:val="Nagwek6"/>
    <w:rsid w:val="007B04F3"/>
    <w:rPr>
      <w:rFonts w:ascii="Arial" w:eastAsiaTheme="majorEastAsia" w:hAnsi="Arial" w:cstheme="majorBidi"/>
      <w:sz w:val="26"/>
      <w:szCs w:val="20"/>
    </w:rPr>
  </w:style>
  <w:style w:type="character" w:customStyle="1" w:styleId="Nagwek7Znak">
    <w:name w:val="Nagłówek 7 Znak"/>
    <w:basedOn w:val="Domylnaczcionkaakapitu"/>
    <w:link w:val="Nagwek7"/>
    <w:rsid w:val="007B04F3"/>
    <w:rPr>
      <w:rFonts w:ascii="Arial" w:eastAsiaTheme="majorEastAsia" w:hAnsi="Arial" w:cstheme="majorBidi"/>
      <w:b/>
      <w:bCs/>
      <w:sz w:val="28"/>
      <w:szCs w:val="20"/>
    </w:rPr>
  </w:style>
  <w:style w:type="character" w:customStyle="1" w:styleId="Nagwek8Znak">
    <w:name w:val="Nagłówek 8 Znak"/>
    <w:basedOn w:val="Domylnaczcionkaakapitu"/>
    <w:link w:val="Nagwek8"/>
    <w:rsid w:val="007B04F3"/>
    <w:rPr>
      <w:rFonts w:ascii="Arial" w:eastAsiaTheme="majorEastAsia" w:hAnsi="Arial" w:cstheme="majorBidi"/>
      <w:sz w:val="26"/>
      <w:szCs w:val="20"/>
    </w:rPr>
  </w:style>
  <w:style w:type="character" w:customStyle="1" w:styleId="Nagwek9Znak">
    <w:name w:val="Nagłówek 9 Znak"/>
    <w:basedOn w:val="Domylnaczcionkaakapitu"/>
    <w:link w:val="Nagwek9"/>
    <w:rsid w:val="007B04F3"/>
    <w:rPr>
      <w:rFonts w:ascii="Arial" w:eastAsiaTheme="majorEastAsia" w:hAnsi="Arial" w:cs="Arial"/>
      <w:b/>
      <w:sz w:val="32"/>
      <w:szCs w:val="20"/>
    </w:rPr>
  </w:style>
  <w:style w:type="paragraph" w:customStyle="1" w:styleId="TabNag2">
    <w:name w:val="Tab Nagł 2"/>
    <w:basedOn w:val="Normalny"/>
    <w:rsid w:val="007B04F3"/>
    <w:pPr>
      <w:spacing w:before="20" w:after="20"/>
    </w:pPr>
    <w:rPr>
      <w:b/>
      <w:sz w:val="18"/>
    </w:rPr>
  </w:style>
  <w:style w:type="paragraph" w:styleId="Legenda">
    <w:name w:val="caption"/>
    <w:basedOn w:val="Normalny"/>
    <w:next w:val="Normalny"/>
    <w:qFormat/>
    <w:rsid w:val="007B04F3"/>
    <w:pPr>
      <w:spacing w:before="120" w:after="120"/>
      <w:jc w:val="center"/>
    </w:pPr>
    <w:rPr>
      <w:b/>
      <w:sz w:val="16"/>
      <w:szCs w:val="16"/>
    </w:rPr>
  </w:style>
  <w:style w:type="paragraph" w:styleId="Tekstpodstawowy">
    <w:name w:val="Body Text"/>
    <w:basedOn w:val="Normalny"/>
    <w:link w:val="TekstpodstawowyZnak"/>
    <w:rsid w:val="007B04F3"/>
  </w:style>
  <w:style w:type="character" w:customStyle="1" w:styleId="TekstpodstawowyZnak">
    <w:name w:val="Tekst podstawowy Znak"/>
    <w:basedOn w:val="Domylnaczcionkaakapitu"/>
    <w:link w:val="Tekstpodstawowy"/>
    <w:rsid w:val="007B04F3"/>
    <w:rPr>
      <w:rFonts w:ascii="Arial" w:eastAsia="Times New Roman" w:hAnsi="Arial" w:cs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B.R.Sp. Pracy M.S.A. Mikronika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Grzanka</dc:creator>
  <cp:keywords/>
  <dc:description/>
  <cp:lastModifiedBy>Rafał Mały</cp:lastModifiedBy>
  <cp:revision>2</cp:revision>
  <dcterms:created xsi:type="dcterms:W3CDTF">2019-10-30T13:05:00Z</dcterms:created>
  <dcterms:modified xsi:type="dcterms:W3CDTF">2019-10-30T13:05:00Z</dcterms:modified>
</cp:coreProperties>
</file>