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1929" w14:textId="77777777" w:rsidR="00071B53" w:rsidRPr="0053313E" w:rsidRDefault="00071B53" w:rsidP="00071B53">
      <w:pPr>
        <w:jc w:val="center"/>
        <w:rPr>
          <w:rFonts w:ascii="Times New Roman" w:hAnsi="Times New Roman"/>
          <w:b/>
        </w:rPr>
      </w:pPr>
      <w:r w:rsidRPr="0053313E">
        <w:rPr>
          <w:rFonts w:ascii="Times New Roman" w:hAnsi="Times New Roman"/>
          <w:b/>
        </w:rPr>
        <w:t>26.</w:t>
      </w:r>
    </w:p>
    <w:p w14:paraId="549A0EA3" w14:textId="7993FB6C" w:rsidR="00071B53" w:rsidRPr="009D5FCA" w:rsidRDefault="00071B53" w:rsidP="00071B53">
      <w:pPr>
        <w:rPr>
          <w:rFonts w:ascii="Times New Roman" w:hAnsi="Times New Roman"/>
          <w:bCs/>
        </w:rPr>
      </w:pPr>
      <w:r w:rsidRPr="0053313E">
        <w:rPr>
          <w:rFonts w:ascii="Times New Roman" w:hAnsi="Times New Roman"/>
          <w:b/>
        </w:rPr>
        <w:t xml:space="preserve">A:  </w:t>
      </w:r>
      <w:proofErr w:type="spellStart"/>
      <w:r>
        <w:rPr>
          <w:rFonts w:ascii="Times New Roman" w:hAnsi="Times New Roman"/>
          <w:b/>
        </w:rPr>
        <w:t>Nadvetná</w:t>
      </w:r>
      <w:proofErr w:type="spellEnd"/>
      <w:r>
        <w:rPr>
          <w:rFonts w:ascii="Times New Roman" w:hAnsi="Times New Roman"/>
          <w:b/>
        </w:rPr>
        <w:t xml:space="preserve"> kompozícia textu </w:t>
      </w:r>
      <w:r w:rsidRPr="009D5FCA">
        <w:rPr>
          <w:rFonts w:ascii="Times New Roman" w:hAnsi="Times New Roman"/>
          <w:bCs/>
        </w:rPr>
        <w:t>Problematika členenia textu a odstupňovania textu</w:t>
      </w:r>
    </w:p>
    <w:p w14:paraId="35306DC4" w14:textId="77777777" w:rsidR="00071B53" w:rsidRPr="0053313E" w:rsidRDefault="00071B53" w:rsidP="00071B53">
      <w:pPr>
        <w:rPr>
          <w:rFonts w:ascii="Times New Roman" w:hAnsi="Times New Roman"/>
          <w:b/>
        </w:rPr>
      </w:pPr>
      <w:r w:rsidRPr="0053313E">
        <w:rPr>
          <w:rFonts w:ascii="Times New Roman" w:hAnsi="Times New Roman"/>
          <w:b/>
        </w:rPr>
        <w:t>B: Existenciálna postava v dráme</w:t>
      </w:r>
    </w:p>
    <w:p w14:paraId="1DEFB6EC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>Charakterizovať existenciálnu drámu</w:t>
      </w:r>
    </w:p>
    <w:p w14:paraId="1049307D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J. P. </w:t>
      </w:r>
      <w:proofErr w:type="spellStart"/>
      <w:r w:rsidRPr="0053313E">
        <w:rPr>
          <w:rFonts w:ascii="Times New Roman" w:hAnsi="Times New Roman"/>
        </w:rPr>
        <w:t>Sartre</w:t>
      </w:r>
      <w:proofErr w:type="spellEnd"/>
      <w:r w:rsidRPr="0053313E">
        <w:rPr>
          <w:rFonts w:ascii="Times New Roman" w:hAnsi="Times New Roman"/>
        </w:rPr>
        <w:t>: S vylúčením verejnosti</w:t>
      </w:r>
    </w:p>
    <w:p w14:paraId="62D5DA17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>I. Bukovčan: Kým kohút nezaspieva</w:t>
      </w:r>
    </w:p>
    <w:p w14:paraId="411C846A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>Čo je to absurdita</w:t>
      </w:r>
    </w:p>
    <w:p w14:paraId="7E10AB19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>Absurdná dráma</w:t>
      </w:r>
    </w:p>
    <w:p w14:paraId="6080E10E" w14:textId="77777777" w:rsidR="00071B53" w:rsidRPr="0053313E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 xml:space="preserve">S. </w:t>
      </w:r>
      <w:proofErr w:type="spellStart"/>
      <w:r w:rsidRPr="0053313E">
        <w:rPr>
          <w:rFonts w:ascii="Times New Roman" w:hAnsi="Times New Roman"/>
        </w:rPr>
        <w:t>Beckett</w:t>
      </w:r>
      <w:proofErr w:type="spellEnd"/>
      <w:r w:rsidRPr="0053313E">
        <w:rPr>
          <w:rFonts w:ascii="Times New Roman" w:hAnsi="Times New Roman"/>
        </w:rPr>
        <w:t xml:space="preserve">: Čakanie na </w:t>
      </w:r>
      <w:proofErr w:type="spellStart"/>
      <w:r w:rsidRPr="0053313E">
        <w:rPr>
          <w:rFonts w:ascii="Times New Roman" w:hAnsi="Times New Roman"/>
        </w:rPr>
        <w:t>Godota</w:t>
      </w:r>
      <w:proofErr w:type="spellEnd"/>
    </w:p>
    <w:p w14:paraId="4005FD29" w14:textId="66DC5D74" w:rsidR="00071B53" w:rsidRPr="00071B53" w:rsidRDefault="00071B53" w:rsidP="00071B53">
      <w:pPr>
        <w:pStyle w:val="Odsekzoznamu"/>
        <w:numPr>
          <w:ilvl w:val="0"/>
          <w:numId w:val="27"/>
        </w:numPr>
        <w:spacing w:after="200" w:line="276" w:lineRule="auto"/>
        <w:rPr>
          <w:rFonts w:ascii="Times New Roman" w:hAnsi="Times New Roman"/>
        </w:rPr>
      </w:pPr>
      <w:r w:rsidRPr="0053313E">
        <w:rPr>
          <w:rFonts w:ascii="Times New Roman" w:hAnsi="Times New Roman"/>
        </w:rPr>
        <w:t xml:space="preserve">P. </w:t>
      </w:r>
      <w:proofErr w:type="spellStart"/>
      <w:r w:rsidRPr="0053313E">
        <w:rPr>
          <w:rFonts w:ascii="Times New Roman" w:hAnsi="Times New Roman"/>
        </w:rPr>
        <w:t>Karvaš</w:t>
      </w:r>
      <w:proofErr w:type="spellEnd"/>
      <w:r w:rsidRPr="0053313E">
        <w:rPr>
          <w:rFonts w:ascii="Times New Roman" w:hAnsi="Times New Roman"/>
        </w:rPr>
        <w:t>: Absolútny zákaz</w:t>
      </w:r>
    </w:p>
    <w:p w14:paraId="11554750" w14:textId="5A532D9F" w:rsidR="007907C1" w:rsidRDefault="00DF3283" w:rsidP="00DF3283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sz w:val="21"/>
          <w:szCs w:val="21"/>
        </w:rPr>
        <w:t>NADVETNÁ KOMPOZÍCIA TEXTU</w:t>
      </w:r>
    </w:p>
    <w:p w14:paraId="492E83E6" w14:textId="0D8955B4" w:rsidR="00DF3283" w:rsidRPr="00DF3283" w:rsidRDefault="00DF3283" w:rsidP="00DF3283">
      <w:pPr>
        <w:pStyle w:val="Odsekzoznamu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proofErr w:type="spellStart"/>
      <w:r w:rsidRPr="00DF3283">
        <w:rPr>
          <w:rFonts w:ascii="Times New Roman" w:hAnsi="Times New Roman" w:cs="Times New Roman"/>
          <w:color w:val="000000"/>
          <w:sz w:val="21"/>
          <w:szCs w:val="21"/>
        </w:rPr>
        <w:t>nadvetná</w:t>
      </w:r>
      <w:proofErr w:type="spellEnd"/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 kompozícia textu sa zaoberá:</w:t>
      </w:r>
    </w:p>
    <w:p w14:paraId="1886DE82" w14:textId="77777777" w:rsidR="00DF3283" w:rsidRPr="00DF3283" w:rsidRDefault="00DF3283" w:rsidP="00DF3283">
      <w:pPr>
        <w:pStyle w:val="Odsekzoznamu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 xml:space="preserve">Členením textu =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odseky, kapitoly, strofy, dejstvá, ...</w:t>
      </w:r>
    </w:p>
    <w:p w14:paraId="315FFB9C" w14:textId="607B3908" w:rsidR="00DF3283" w:rsidRDefault="00DF3283" w:rsidP="00DF3283">
      <w:pPr>
        <w:pStyle w:val="Odsekzoznamu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 xml:space="preserve">Odstupňovaním textu =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pásmo rozprávača a pásmo postáv</w:t>
      </w:r>
    </w:p>
    <w:p w14:paraId="3A299F73" w14:textId="21AE375C" w:rsidR="00DF3283" w:rsidRPr="00DF3283" w:rsidRDefault="00DF3283" w:rsidP="00DF3283">
      <w:pPr>
        <w:pStyle w:val="Odsekzoznamu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proofErr w:type="spellStart"/>
      <w:r>
        <w:rPr>
          <w:rFonts w:ascii="Times New Roman" w:hAnsi="Times New Roman" w:cs="Times New Roman"/>
          <w:color w:val="000000"/>
          <w:sz w:val="21"/>
          <w:szCs w:val="21"/>
        </w:rPr>
        <w:t>n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advetná</w:t>
      </w:r>
      <w:proofErr w:type="spellEnd"/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 kompozícia textu patrí do</w:t>
      </w: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>nadvetnej</w:t>
      </w:r>
      <w:proofErr w:type="spellEnd"/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syntaxe</w:t>
      </w:r>
    </w:p>
    <w:p w14:paraId="2ED52817" w14:textId="77777777" w:rsidR="00DF3283" w:rsidRDefault="00DF3283" w:rsidP="00DF32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6F97B5B8" w14:textId="717CC61D" w:rsidR="00DF3283" w:rsidRPr="00DF3283" w:rsidRDefault="00DF3283" w:rsidP="00DF32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Č</w:t>
      </w:r>
      <w:r>
        <w:rPr>
          <w:rFonts w:ascii="Times New Roman" w:hAnsi="Times New Roman" w:cs="Times New Roman"/>
          <w:b/>
          <w:sz w:val="21"/>
          <w:szCs w:val="21"/>
        </w:rPr>
        <w:t>LENENIE TEXTU</w:t>
      </w:r>
    </w:p>
    <w:p w14:paraId="2A233ED8" w14:textId="621F42E0" w:rsidR="00DF3283" w:rsidRPr="00DF3283" w:rsidRDefault="00DF3283" w:rsidP="00DF3283">
      <w:pPr>
        <w:pStyle w:val="Odsekzoznamu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z</w:t>
      </w: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ačiatok textu – rámcove časti</w:t>
      </w:r>
    </w:p>
    <w:p w14:paraId="252EA6A2" w14:textId="77777777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titulok: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odborný, novinársky text</w:t>
      </w:r>
    </w:p>
    <w:p w14:paraId="09BB573E" w14:textId="23A488D9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motto: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myšlienka (často citát) na úvod umeleck</w:t>
      </w:r>
      <w:r>
        <w:rPr>
          <w:rFonts w:ascii="Times New Roman" w:hAnsi="Times New Roman" w:cs="Times New Roman"/>
          <w:color w:val="000000"/>
          <w:sz w:val="21"/>
          <w:szCs w:val="21"/>
        </w:rPr>
        <w:t>é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ho diela</w:t>
      </w:r>
    </w:p>
    <w:p w14:paraId="730E9673" w14:textId="77777777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názov: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odborná literatúra oznamuje obsah (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>Slovenský jazyk pre 2. ročník SŠ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), umelecká literatúra oznamuje obsah alebo je to významová dominanta (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>Vojna a mier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)</w:t>
      </w:r>
    </w:p>
    <w:p w14:paraId="11AEAB12" w14:textId="77777777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predhovor: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osobitná časť, napr. v SOČ, obsahujúca dôvod práce, metódy</w:t>
      </w:r>
    </w:p>
    <w:p w14:paraId="74E59D97" w14:textId="77777777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i/>
          <w:iCs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prológ: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samostatná časť, napr. pred tragédiou (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>Antigona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) alebo úvodná báseň 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 xml:space="preserve">Pozdrav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v 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>Hájnikovej žene</w:t>
      </w:r>
    </w:p>
    <w:p w14:paraId="27DB91B5" w14:textId="77777777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úvod: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prvá časť textu pred jadrom, v krátkych textoch je vyčlenená len odsekom</w:t>
      </w:r>
    </w:p>
    <w:p w14:paraId="7AA6B72F" w14:textId="692E7A2C" w:rsidR="00DF3283" w:rsidRPr="00DF3283" w:rsidRDefault="00DF3283" w:rsidP="00DF3283">
      <w:pPr>
        <w:pStyle w:val="Odsekzoznamu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abstrakt: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výstižná charakteristika obsahu práce, píše sa v slovenčine, príp. aj v inom jazyku súvisle</w:t>
      </w:r>
    </w:p>
    <w:p w14:paraId="68CE73FE" w14:textId="2A4DB664" w:rsidR="00DF3283" w:rsidRPr="00DF3283" w:rsidRDefault="00DF3283" w:rsidP="00DF3283">
      <w:pPr>
        <w:pStyle w:val="Odsekzoznamu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j</w:t>
      </w: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adro textu – horizontálne členenie textu</w:t>
      </w:r>
    </w:p>
    <w:p w14:paraId="5344C318" w14:textId="77777777" w:rsidR="00DF3283" w:rsidRPr="00DF3283" w:rsidRDefault="00DF3283" w:rsidP="00DF3283">
      <w:pPr>
        <w:pStyle w:val="Odsekzoznamu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odsek: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obsahuje jeden motív, je formálne vyčlenený</w:t>
      </w:r>
    </w:p>
    <w:p w14:paraId="0FFD582C" w14:textId="77777777" w:rsidR="00DF3283" w:rsidRPr="00DF3283" w:rsidRDefault="00DF3283" w:rsidP="00DF3283">
      <w:pPr>
        <w:pStyle w:val="Odsekzoznamu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kapitola: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relatívne samostatná časť textu, niekedy nemusíme ani poznať obsah predchádzajúcej kapitoly</w:t>
      </w:r>
    </w:p>
    <w:p w14:paraId="0F5589D5" w14:textId="2C140E81" w:rsidR="00DF3283" w:rsidRPr="00DF3283" w:rsidRDefault="00DF3283" w:rsidP="00DF3283">
      <w:pPr>
        <w:pStyle w:val="Odsekzoznamu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>diel</w:t>
      </w:r>
    </w:p>
    <w:p w14:paraId="5F957AEE" w14:textId="7644A811" w:rsidR="00DF3283" w:rsidRPr="00DF3283" w:rsidRDefault="00DF3283" w:rsidP="00DF3283">
      <w:pPr>
        <w:pStyle w:val="Odsekzoznamu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k</w:t>
      </w: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  <w:u w:val="single"/>
        </w:rPr>
        <w:t>oniec textu – rámcové časti</w:t>
      </w:r>
    </w:p>
    <w:p w14:paraId="0499F267" w14:textId="77777777" w:rsidR="00DF3283" w:rsidRPr="00DF3283" w:rsidRDefault="00DF3283" w:rsidP="00DF328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záver: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nasleduje po jadre ako zakončenie, zhrnutie predchádzajúceho textu</w:t>
      </w:r>
    </w:p>
    <w:p w14:paraId="20F50926" w14:textId="77777777" w:rsidR="00DF3283" w:rsidRPr="00DF3283" w:rsidRDefault="00DF3283" w:rsidP="00DF328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i/>
          <w:iCs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epilóg: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napr. záverečná časť antickej tragédie 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 xml:space="preserve">Antigona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alebo 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 xml:space="preserve">Zbohom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– lyrická báseň na rozlúčku so slovenskou prírodou v </w:t>
      </w:r>
      <w:r w:rsidRPr="00DF3283">
        <w:rPr>
          <w:rFonts w:ascii="Times New Roman" w:hAnsi="Times New Roman" w:cs="Times New Roman"/>
          <w:i/>
          <w:iCs/>
          <w:color w:val="000000"/>
          <w:sz w:val="21"/>
          <w:szCs w:val="21"/>
        </w:rPr>
        <w:t>Hájnikovej žene</w:t>
      </w:r>
    </w:p>
    <w:p w14:paraId="736CC554" w14:textId="77777777" w:rsidR="00DF3283" w:rsidRPr="00DF3283" w:rsidRDefault="00DF3283" w:rsidP="00DF3283">
      <w:pPr>
        <w:pStyle w:val="Odsekzoznamu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993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resumé: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záverečná časť textu, napr. v SOČ, obsahujúca zhrnutie výsledkov práce, prínosy, závery, často je aj v cudzom jazyku, v súčasnosti ho nahrádza abstrakt</w:t>
      </w:r>
    </w:p>
    <w:p w14:paraId="2EDB0F25" w14:textId="77777777" w:rsidR="00DF3283" w:rsidRPr="00DF3283" w:rsidRDefault="00DF3283" w:rsidP="00DF32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24E0BA03" w14:textId="28BCB4D5" w:rsidR="00DF3283" w:rsidRPr="00DF3283" w:rsidRDefault="00DF3283" w:rsidP="00DF32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O</w:t>
      </w:r>
      <w:r>
        <w:rPr>
          <w:rFonts w:ascii="Times New Roman" w:hAnsi="Times New Roman" w:cs="Times New Roman"/>
          <w:b/>
          <w:sz w:val="21"/>
          <w:szCs w:val="21"/>
        </w:rPr>
        <w:t>DSTUPŇOVANIE TEXTU</w:t>
      </w:r>
    </w:p>
    <w:p w14:paraId="5C4CC813" w14:textId="6F9E848A" w:rsidR="00DF3283" w:rsidRPr="00DF3283" w:rsidRDefault="00DF3283" w:rsidP="00DF3283">
      <w:pPr>
        <w:pStyle w:val="Odsekzoznamu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odborná literatúra: </w:t>
      </w:r>
      <w:r w:rsidRPr="00DF3283">
        <w:rPr>
          <w:rFonts w:ascii="Times New Roman" w:hAnsi="Times New Roman" w:cs="Times New Roman"/>
          <w:b/>
          <w:color w:val="000000"/>
          <w:sz w:val="21"/>
          <w:szCs w:val="21"/>
        </w:rPr>
        <w:t>grafické prostriedky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 (body, grafy, podčiarkovanie, typ písma)</w:t>
      </w:r>
    </w:p>
    <w:p w14:paraId="08A46995" w14:textId="6A84F08C" w:rsidR="00DF3283" w:rsidRPr="00DF3283" w:rsidRDefault="00DF3283" w:rsidP="00DF3283">
      <w:pPr>
        <w:autoSpaceDE w:val="0"/>
        <w:autoSpaceDN w:val="0"/>
        <w:adjustRightInd w:val="0"/>
        <w:spacing w:after="0" w:line="240" w:lineRule="auto"/>
        <w:ind w:left="2124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   </w:t>
      </w:r>
      <w:r w:rsidRPr="00DF3283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logické princípy 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(napr. najprv tvrdenie, potom dokazovanie)</w:t>
      </w:r>
    </w:p>
    <w:p w14:paraId="3E5007D5" w14:textId="77777777" w:rsidR="00DF3283" w:rsidRPr="00DF3283" w:rsidRDefault="00DF3283" w:rsidP="00DF3283">
      <w:pPr>
        <w:pStyle w:val="Odsekzoznamu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umelecká literatúra: </w:t>
      </w:r>
      <w:r w:rsidRPr="00DF3283">
        <w:rPr>
          <w:rFonts w:ascii="Times New Roman" w:hAnsi="Times New Roman" w:cs="Times New Roman"/>
          <w:b/>
          <w:color w:val="000000"/>
          <w:sz w:val="21"/>
          <w:szCs w:val="21"/>
        </w:rPr>
        <w:t>pásmo postáv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 (priama reč, vnútorný monológ postavy</w:t>
      </w:r>
      <w:r>
        <w:rPr>
          <w:rFonts w:ascii="Times New Roman" w:hAnsi="Times New Roman" w:cs="Times New Roman"/>
          <w:color w:val="000000"/>
          <w:sz w:val="21"/>
          <w:szCs w:val="21"/>
        </w:rPr>
        <w:t>)</w:t>
      </w:r>
    </w:p>
    <w:p w14:paraId="26732317" w14:textId="71535D6A" w:rsidR="00DF3283" w:rsidRPr="00DF3283" w:rsidRDefault="00DF3283" w:rsidP="00DF3283">
      <w:pPr>
        <w:autoSpaceDE w:val="0"/>
        <w:autoSpaceDN w:val="0"/>
        <w:adjustRightInd w:val="0"/>
        <w:spacing w:after="0" w:line="240" w:lineRule="auto"/>
        <w:ind w:left="213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      </w:t>
      </w:r>
      <w:r w:rsidRPr="00DF3283">
        <w:rPr>
          <w:rFonts w:ascii="Times New Roman" w:hAnsi="Times New Roman" w:cs="Times New Roman"/>
          <w:b/>
          <w:color w:val="000000"/>
          <w:sz w:val="21"/>
          <w:szCs w:val="21"/>
        </w:rPr>
        <w:t>pásmo rozprávača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 xml:space="preserve"> (</w:t>
      </w:r>
      <w:r w:rsidRPr="00DF3283">
        <w:rPr>
          <w:rFonts w:ascii="Times New Roman" w:hAnsi="Times New Roman" w:cs="Times New Roman"/>
          <w:sz w:val="21"/>
          <w:szCs w:val="21"/>
        </w:rPr>
        <w:t>uvádzacia veta, reč rozprávača,</w:t>
      </w:r>
      <w:r w:rsidRPr="00DF3283">
        <w:rPr>
          <w:rFonts w:ascii="Times New Roman" w:hAnsi="Times New Roman" w:cs="Times New Roman"/>
          <w:color w:val="000000"/>
          <w:sz w:val="21"/>
          <w:szCs w:val="21"/>
        </w:rPr>
        <w:t>)</w:t>
      </w:r>
    </w:p>
    <w:p w14:paraId="2A15F868" w14:textId="77777777" w:rsidR="00DF3283" w:rsidRPr="00DF3283" w:rsidRDefault="00DF3283" w:rsidP="00DF3283">
      <w:pPr>
        <w:pStyle w:val="Odsekzoznamu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7E77976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DF3283">
        <w:rPr>
          <w:rFonts w:ascii="Times New Roman" w:hAnsi="Times New Roman" w:cs="Times New Roman"/>
          <w:b/>
          <w:sz w:val="21"/>
          <w:szCs w:val="21"/>
          <w:u w:val="single"/>
        </w:rPr>
        <w:t>Členenie dramatického diela:</w:t>
      </w:r>
    </w:p>
    <w:p w14:paraId="762B68E0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Vonkajšia kompozícia</w:t>
      </w:r>
    </w:p>
    <w:p w14:paraId="7A633E60" w14:textId="2E80DAFE" w:rsidR="00DF3283" w:rsidRPr="00DF3283" w:rsidRDefault="00DF3283" w:rsidP="00DF3283">
      <w:pPr>
        <w:pStyle w:val="Odsekzoznamu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výstupy</w:t>
      </w:r>
      <w:r w:rsidRPr="00DF3283">
        <w:rPr>
          <w:rFonts w:ascii="Times New Roman" w:hAnsi="Times New Roman" w:cs="Times New Roman"/>
          <w:sz w:val="21"/>
          <w:szCs w:val="21"/>
        </w:rPr>
        <w:t>- zmení sa počet alebo zloženie postáv</w:t>
      </w:r>
    </w:p>
    <w:p w14:paraId="4C5CE362" w14:textId="2600FAD4" w:rsidR="00DF3283" w:rsidRPr="00DF3283" w:rsidRDefault="00DF3283" w:rsidP="00DF3283">
      <w:pPr>
        <w:pStyle w:val="Odsekzoznamu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dejstvá</w:t>
      </w:r>
      <w:r w:rsidR="00761601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FE2C1C1" w14:textId="5227BBB6" w:rsidR="00DF3283" w:rsidRPr="00DF3283" w:rsidRDefault="00DF3283" w:rsidP="00DF3283">
      <w:pPr>
        <w:pStyle w:val="Odsekzoznamu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scénické poznámky</w:t>
      </w:r>
      <w:r w:rsidRPr="00DF3283">
        <w:rPr>
          <w:rFonts w:ascii="Times New Roman" w:hAnsi="Times New Roman" w:cs="Times New Roman"/>
          <w:sz w:val="21"/>
          <w:szCs w:val="21"/>
        </w:rPr>
        <w:t>-usmerňujú pohyb, výraz, opisujú prostredie</w:t>
      </w:r>
    </w:p>
    <w:p w14:paraId="72020442" w14:textId="5959145A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 xml:space="preserve">Vnútorná kompozícia: </w:t>
      </w:r>
      <w:r w:rsidRPr="00DF3283">
        <w:rPr>
          <w:rFonts w:ascii="Times New Roman" w:hAnsi="Times New Roman" w:cs="Times New Roman"/>
          <w:sz w:val="21"/>
          <w:szCs w:val="21"/>
        </w:rPr>
        <w:t>expozícia-kolízia-kríza-peripetia-rozuzlenie</w:t>
      </w:r>
    </w:p>
    <w:p w14:paraId="526A46DF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sz w:val="21"/>
          <w:szCs w:val="21"/>
        </w:rPr>
        <w:t>Pojmy:</w:t>
      </w:r>
    </w:p>
    <w:p w14:paraId="522DAC42" w14:textId="6C1F9D64" w:rsidR="00DF3283" w:rsidRPr="00DF3283" w:rsidRDefault="00DF3283" w:rsidP="00DF3283">
      <w:pPr>
        <w:pStyle w:val="Odsekzoznamu"/>
        <w:spacing w:after="0" w:line="240" w:lineRule="auto"/>
        <w:ind w:left="709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d</w:t>
      </w:r>
      <w:r w:rsidRPr="00DF3283">
        <w:rPr>
          <w:rFonts w:ascii="Times New Roman" w:hAnsi="Times New Roman" w:cs="Times New Roman"/>
          <w:b/>
          <w:sz w:val="21"/>
          <w:szCs w:val="21"/>
        </w:rPr>
        <w:t>ialóg</w:t>
      </w:r>
      <w:r w:rsidRPr="00DF3283">
        <w:rPr>
          <w:rFonts w:ascii="Times New Roman" w:hAnsi="Times New Roman" w:cs="Times New Roman"/>
          <w:sz w:val="21"/>
          <w:szCs w:val="21"/>
        </w:rPr>
        <w:t>-základný výstavbový prostriedok drámy-je striedanie replík 2 a viacerých postáv</w:t>
      </w:r>
    </w:p>
    <w:p w14:paraId="3D363240" w14:textId="4686A434" w:rsidR="00DF3283" w:rsidRPr="00DF3283" w:rsidRDefault="00DF3283" w:rsidP="00DF3283">
      <w:pPr>
        <w:pStyle w:val="Odsekzoznamu"/>
        <w:spacing w:after="0" w:line="240" w:lineRule="auto"/>
        <w:ind w:left="709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replika</w:t>
      </w:r>
      <w:r w:rsidRPr="00DF3283">
        <w:rPr>
          <w:rFonts w:ascii="Times New Roman" w:hAnsi="Times New Roman" w:cs="Times New Roman"/>
          <w:sz w:val="21"/>
          <w:szCs w:val="21"/>
        </w:rPr>
        <w:t>-prehovor 1 postavy</w:t>
      </w:r>
    </w:p>
    <w:p w14:paraId="243E7804" w14:textId="4DE49E92" w:rsidR="00DF3283" w:rsidRPr="00DF3283" w:rsidRDefault="00DF3283" w:rsidP="00DF3283">
      <w:pPr>
        <w:pStyle w:val="Odsekzoznamu"/>
        <w:spacing w:after="0" w:line="240" w:lineRule="auto"/>
        <w:ind w:left="709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monológ-</w:t>
      </w:r>
      <w:r w:rsidRPr="00DF3283">
        <w:rPr>
          <w:rFonts w:ascii="Times New Roman" w:hAnsi="Times New Roman" w:cs="Times New Roman"/>
          <w:sz w:val="21"/>
          <w:szCs w:val="21"/>
        </w:rPr>
        <w:t xml:space="preserve"> súvislý prehovor 1 postavy-úvahový charakter</w:t>
      </w:r>
    </w:p>
    <w:p w14:paraId="0B8F0035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F3283">
        <w:rPr>
          <w:rFonts w:ascii="Times New Roman" w:hAnsi="Times New Roman" w:cs="Times New Roman"/>
          <w:b/>
          <w:sz w:val="21"/>
          <w:szCs w:val="21"/>
        </w:rPr>
        <w:t>Žánre:</w:t>
      </w:r>
      <w:r w:rsidRPr="00DF3283">
        <w:rPr>
          <w:rFonts w:ascii="Times New Roman" w:hAnsi="Times New Roman" w:cs="Times New Roman"/>
          <w:sz w:val="21"/>
          <w:szCs w:val="21"/>
        </w:rPr>
        <w:t xml:space="preserve"> činohra, komédia, tragédia, fraška, muzikál, gag, rozhlasová hra, televízna hra</w:t>
      </w:r>
    </w:p>
    <w:p w14:paraId="0807A110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27BA91F2" w14:textId="77777777" w:rsidR="00DF3283" w:rsidRPr="00DF3283" w:rsidRDefault="00DF3283" w:rsidP="00DF3283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DF3283">
        <w:rPr>
          <w:rFonts w:ascii="Times New Roman" w:hAnsi="Times New Roman" w:cs="Times New Roman"/>
          <w:b/>
          <w:sz w:val="21"/>
          <w:szCs w:val="21"/>
          <w:u w:val="single"/>
        </w:rPr>
        <w:t>Členenie prozaického diela:</w:t>
      </w:r>
    </w:p>
    <w:p w14:paraId="3B7DAE0E" w14:textId="253E9E24" w:rsidR="00DF3283" w:rsidRPr="00DF3283" w:rsidRDefault="00DF3283" w:rsidP="00DF328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v</w:t>
      </w:r>
      <w:r w:rsidRPr="00DF3283">
        <w:rPr>
          <w:rFonts w:ascii="Times New Roman" w:hAnsi="Times New Roman" w:cs="Times New Roman"/>
          <w:b/>
          <w:sz w:val="21"/>
          <w:szCs w:val="21"/>
        </w:rPr>
        <w:t>onkajšia kompozícia</w:t>
      </w:r>
      <w:r w:rsidRPr="00DF3283">
        <w:rPr>
          <w:rFonts w:ascii="Times New Roman" w:hAnsi="Times New Roman" w:cs="Times New Roman"/>
          <w:sz w:val="21"/>
          <w:szCs w:val="21"/>
        </w:rPr>
        <w:tab/>
        <w:t>nadpis/názov, odsek, kapitola, diel</w:t>
      </w:r>
    </w:p>
    <w:p w14:paraId="5F8B3151" w14:textId="0016E595" w:rsidR="00DF3283" w:rsidRPr="00DF3283" w:rsidRDefault="00DF3283" w:rsidP="00DF328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v</w:t>
      </w:r>
      <w:r w:rsidRPr="00DF3283">
        <w:rPr>
          <w:rFonts w:ascii="Times New Roman" w:hAnsi="Times New Roman" w:cs="Times New Roman"/>
          <w:b/>
          <w:sz w:val="21"/>
          <w:szCs w:val="21"/>
        </w:rPr>
        <w:t>nútorná kompozícia</w:t>
      </w:r>
      <w:r w:rsidRPr="00DF3283">
        <w:rPr>
          <w:rFonts w:ascii="Times New Roman" w:hAnsi="Times New Roman" w:cs="Times New Roman"/>
          <w:sz w:val="21"/>
          <w:szCs w:val="21"/>
        </w:rPr>
        <w:t xml:space="preserve"> </w:t>
      </w:r>
      <w:r w:rsidRPr="00DF3283">
        <w:rPr>
          <w:rFonts w:ascii="Times New Roman" w:hAnsi="Times New Roman" w:cs="Times New Roman"/>
          <w:sz w:val="21"/>
          <w:szCs w:val="21"/>
        </w:rPr>
        <w:tab/>
        <w:t xml:space="preserve">úvod, zápletka, vyvrcholenie, obrat, rozuzlenie </w:t>
      </w:r>
    </w:p>
    <w:p w14:paraId="79EFCF48" w14:textId="7E655ECE" w:rsidR="00DF3283" w:rsidRPr="00DF3283" w:rsidRDefault="00DF3283" w:rsidP="00DF328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lastRenderedPageBreak/>
        <w:t>k</w:t>
      </w:r>
      <w:r w:rsidRPr="00DF3283">
        <w:rPr>
          <w:rFonts w:ascii="Times New Roman" w:hAnsi="Times New Roman" w:cs="Times New Roman"/>
          <w:b/>
          <w:sz w:val="21"/>
          <w:szCs w:val="21"/>
        </w:rPr>
        <w:t>ompozičné postupy</w:t>
      </w:r>
      <w:r w:rsidRPr="00DF3283">
        <w:rPr>
          <w:rFonts w:ascii="Times New Roman" w:hAnsi="Times New Roman" w:cs="Times New Roman"/>
          <w:sz w:val="21"/>
          <w:szCs w:val="21"/>
        </w:rPr>
        <w:tab/>
        <w:t xml:space="preserve">chronologický, retrospektívny, reťazový </w:t>
      </w:r>
    </w:p>
    <w:p w14:paraId="7FEFFBB5" w14:textId="335AD727" w:rsidR="00DF3283" w:rsidRPr="00DF3283" w:rsidRDefault="00DF3283" w:rsidP="00DF328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</w:t>
      </w:r>
      <w:r w:rsidRPr="00DF3283">
        <w:rPr>
          <w:rFonts w:ascii="Times New Roman" w:hAnsi="Times New Roman" w:cs="Times New Roman"/>
          <w:b/>
          <w:sz w:val="21"/>
          <w:szCs w:val="21"/>
        </w:rPr>
        <w:t xml:space="preserve">ásmo rozprávača </w:t>
      </w:r>
      <w:r w:rsidRPr="00DF3283">
        <w:rPr>
          <w:rFonts w:ascii="Times New Roman" w:hAnsi="Times New Roman" w:cs="Times New Roman"/>
          <w:sz w:val="21"/>
          <w:szCs w:val="21"/>
        </w:rPr>
        <w:t xml:space="preserve"> </w:t>
      </w:r>
      <w:r w:rsidRPr="00DF3283">
        <w:rPr>
          <w:rFonts w:ascii="Times New Roman" w:hAnsi="Times New Roman" w:cs="Times New Roman"/>
          <w:sz w:val="21"/>
          <w:szCs w:val="21"/>
        </w:rPr>
        <w:tab/>
        <w:t xml:space="preserve">uvádzacia veta, reč rozprávača </w:t>
      </w:r>
    </w:p>
    <w:p w14:paraId="34984704" w14:textId="7F83233C" w:rsidR="00DF3283" w:rsidRPr="00DF3283" w:rsidRDefault="00DF3283" w:rsidP="00DF328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</w:t>
      </w:r>
      <w:r w:rsidRPr="00DF3283">
        <w:rPr>
          <w:rFonts w:ascii="Times New Roman" w:hAnsi="Times New Roman" w:cs="Times New Roman"/>
          <w:b/>
          <w:sz w:val="21"/>
          <w:szCs w:val="21"/>
        </w:rPr>
        <w:t>ásmo postáv</w:t>
      </w:r>
      <w:r w:rsidRPr="00DF3283">
        <w:rPr>
          <w:rFonts w:ascii="Times New Roman" w:hAnsi="Times New Roman" w:cs="Times New Roman"/>
          <w:b/>
          <w:sz w:val="21"/>
          <w:szCs w:val="21"/>
        </w:rPr>
        <w:tab/>
      </w:r>
      <w:r w:rsidRPr="00DF3283">
        <w:rPr>
          <w:rFonts w:ascii="Times New Roman" w:hAnsi="Times New Roman" w:cs="Times New Roman"/>
          <w:b/>
          <w:sz w:val="21"/>
          <w:szCs w:val="21"/>
        </w:rPr>
        <w:tab/>
      </w:r>
      <w:r w:rsidRPr="00DF3283">
        <w:rPr>
          <w:rFonts w:ascii="Times New Roman" w:hAnsi="Times New Roman" w:cs="Times New Roman"/>
          <w:sz w:val="21"/>
          <w:szCs w:val="21"/>
        </w:rPr>
        <w:t>priama reč, vnútorný monológ</w:t>
      </w:r>
    </w:p>
    <w:p w14:paraId="3D68C3F6" w14:textId="15124955" w:rsidR="00DF3283" w:rsidRDefault="00DF3283" w:rsidP="00071B53">
      <w:p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r</w:t>
      </w:r>
      <w:r w:rsidRPr="00DF3283">
        <w:rPr>
          <w:rFonts w:ascii="Times New Roman" w:hAnsi="Times New Roman" w:cs="Times New Roman"/>
          <w:b/>
          <w:sz w:val="21"/>
          <w:szCs w:val="21"/>
        </w:rPr>
        <w:t xml:space="preserve">ozprávač </w:t>
      </w:r>
      <w:r w:rsidRPr="00DF3283">
        <w:rPr>
          <w:rFonts w:ascii="Times New Roman" w:hAnsi="Times New Roman" w:cs="Times New Roman"/>
          <w:b/>
          <w:sz w:val="21"/>
          <w:szCs w:val="21"/>
        </w:rPr>
        <w:tab/>
      </w:r>
      <w:r w:rsidRPr="00DF3283">
        <w:rPr>
          <w:rFonts w:ascii="Times New Roman" w:hAnsi="Times New Roman" w:cs="Times New Roman"/>
          <w:b/>
          <w:sz w:val="21"/>
          <w:szCs w:val="21"/>
        </w:rPr>
        <w:tab/>
      </w:r>
      <w:r w:rsidR="00761601">
        <w:rPr>
          <w:rFonts w:ascii="Times New Roman" w:hAnsi="Times New Roman" w:cs="Times New Roman"/>
          <w:b/>
          <w:sz w:val="21"/>
          <w:szCs w:val="21"/>
        </w:rPr>
        <w:t xml:space="preserve">             </w:t>
      </w:r>
      <w:r w:rsidRPr="00DF3283">
        <w:rPr>
          <w:rFonts w:ascii="Times New Roman" w:hAnsi="Times New Roman" w:cs="Times New Roman"/>
          <w:sz w:val="21"/>
          <w:szCs w:val="21"/>
        </w:rPr>
        <w:t>vševediaci -3. os, priamy – 1. os</w:t>
      </w:r>
    </w:p>
    <w:p w14:paraId="6B9D00DE" w14:textId="77777777" w:rsidR="00DF3283" w:rsidRDefault="00DF3283" w:rsidP="00DF328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D319A05" w14:textId="364DAA38" w:rsidR="00DF3283" w:rsidRDefault="00DF3283" w:rsidP="00DF3283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DF3283">
        <w:rPr>
          <w:rFonts w:ascii="Times New Roman" w:hAnsi="Times New Roman" w:cs="Times New Roman"/>
          <w:b/>
          <w:bCs/>
          <w:sz w:val="21"/>
          <w:szCs w:val="21"/>
        </w:rPr>
        <w:t>EXISTENCIÁLNA POSTAVA V</w:t>
      </w:r>
      <w:r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DF3283">
        <w:rPr>
          <w:rFonts w:ascii="Times New Roman" w:hAnsi="Times New Roman" w:cs="Times New Roman"/>
          <w:b/>
          <w:bCs/>
          <w:sz w:val="21"/>
          <w:szCs w:val="21"/>
        </w:rPr>
        <w:t>DRÁME</w:t>
      </w:r>
    </w:p>
    <w:p w14:paraId="1409AC25" w14:textId="0CFEFF1A" w:rsidR="00DF3283" w:rsidRPr="00D24D9A" w:rsidRDefault="00D24D9A" w:rsidP="00DF3283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D24D9A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EXISTENCIÁLNA DRÁMA</w:t>
      </w:r>
    </w:p>
    <w:p w14:paraId="640C37F6" w14:textId="6097F6EF" w:rsidR="00F12CAE" w:rsidRDefault="00F12CAE" w:rsidP="00F12CA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zachytáva </w:t>
      </w:r>
      <w:r w:rsidRPr="00F12CAE">
        <w:rPr>
          <w:rFonts w:ascii="Times New Roman" w:hAnsi="Times New Roman" w:cs="Times New Roman"/>
          <w:b/>
          <w:bCs/>
          <w:sz w:val="21"/>
          <w:szCs w:val="21"/>
        </w:rPr>
        <w:t>sformovaného človeka</w:t>
      </w:r>
      <w:r>
        <w:rPr>
          <w:rFonts w:ascii="Times New Roman" w:hAnsi="Times New Roman" w:cs="Times New Roman"/>
          <w:sz w:val="21"/>
          <w:szCs w:val="21"/>
        </w:rPr>
        <w:t>, teda už hotového človeka v zrelom veku</w:t>
      </w:r>
    </w:p>
    <w:p w14:paraId="4BEC1AA8" w14:textId="7E1A0A78" w:rsidR="00F12CAE" w:rsidRDefault="00F12CAE" w:rsidP="00F12CA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býva to </w:t>
      </w:r>
      <w:r w:rsidRPr="00F12CAE">
        <w:rPr>
          <w:rFonts w:ascii="Times New Roman" w:hAnsi="Times New Roman" w:cs="Times New Roman"/>
          <w:b/>
          <w:bCs/>
          <w:sz w:val="21"/>
          <w:szCs w:val="21"/>
        </w:rPr>
        <w:t>intelektuál</w:t>
      </w:r>
    </w:p>
    <w:p w14:paraId="415CE307" w14:textId="210105D5" w:rsidR="00F12CAE" w:rsidRDefault="00F12CAE" w:rsidP="00F12CA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12CAE">
        <w:rPr>
          <w:rFonts w:ascii="Times New Roman" w:hAnsi="Times New Roman" w:cs="Times New Roman"/>
          <w:sz w:val="21"/>
          <w:szCs w:val="21"/>
          <w:u w:val="single"/>
        </w:rPr>
        <w:t>témy</w:t>
      </w:r>
      <w:r>
        <w:rPr>
          <w:rFonts w:ascii="Times New Roman" w:hAnsi="Times New Roman" w:cs="Times New Roman"/>
          <w:sz w:val="21"/>
          <w:szCs w:val="21"/>
        </w:rPr>
        <w:t>: smrť, fyzická odpornosť, psychické stavy ľudí, láska bez porozumenia</w:t>
      </w:r>
    </w:p>
    <w:p w14:paraId="157832B5" w14:textId="77777777" w:rsidR="00F12CAE" w:rsidRDefault="00F12CAE" w:rsidP="00F12CA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F23B04D" w14:textId="02885A9A" w:rsidR="00F12CAE" w:rsidRPr="00D24D9A" w:rsidRDefault="00F12CAE" w:rsidP="00F12CAE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24D9A">
        <w:rPr>
          <w:rFonts w:ascii="Times New Roman" w:hAnsi="Times New Roman" w:cs="Times New Roman"/>
          <w:b/>
          <w:bCs/>
          <w:sz w:val="21"/>
          <w:szCs w:val="21"/>
        </w:rPr>
        <w:t xml:space="preserve">Jean-Paul </w:t>
      </w:r>
      <w:proofErr w:type="spellStart"/>
      <w:r w:rsidRPr="00D24D9A">
        <w:rPr>
          <w:rFonts w:ascii="Times New Roman" w:hAnsi="Times New Roman" w:cs="Times New Roman"/>
          <w:b/>
          <w:bCs/>
          <w:sz w:val="21"/>
          <w:szCs w:val="21"/>
        </w:rPr>
        <w:t>Sartre</w:t>
      </w:r>
      <w:proofErr w:type="spellEnd"/>
      <w:r w:rsidRPr="00D24D9A">
        <w:rPr>
          <w:rFonts w:ascii="Times New Roman" w:hAnsi="Times New Roman" w:cs="Times New Roman"/>
          <w:b/>
          <w:bCs/>
          <w:sz w:val="21"/>
          <w:szCs w:val="21"/>
        </w:rPr>
        <w:t xml:space="preserve"> – S vylúčením verejnosti</w:t>
      </w:r>
    </w:p>
    <w:p w14:paraId="4EC52D2B" w14:textId="77777777" w:rsidR="00F12CAE" w:rsidRPr="00F12CAE" w:rsidRDefault="00F12CAE" w:rsidP="00F12CA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2CAE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6F1E8FC8" w14:textId="1FEF5D41" w:rsidR="00F12CAE" w:rsidRPr="00F12CAE" w:rsidRDefault="00F12CAE" w:rsidP="00F12CA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postavy sú po smrti a stretnú sa v jednej miestnosti – </w:t>
      </w:r>
      <w:r w:rsidRPr="00F12CAE">
        <w:rPr>
          <w:rFonts w:ascii="Times New Roman" w:hAnsi="Times New Roman" w:cs="Times New Roman"/>
          <w:b/>
          <w:bCs/>
          <w:sz w:val="21"/>
          <w:szCs w:val="21"/>
        </w:rPr>
        <w:t>v pekle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F12CAE">
        <w:rPr>
          <w:rFonts w:ascii="Times New Roman" w:hAnsi="Times New Roman" w:cs="Times New Roman"/>
          <w:sz w:val="21"/>
          <w:szCs w:val="21"/>
        </w:rPr>
        <w:t xml:space="preserve">novinár </w:t>
      </w:r>
      <w:proofErr w:type="spellStart"/>
      <w:r w:rsidRPr="00F12CAE">
        <w:rPr>
          <w:rFonts w:ascii="Times New Roman" w:hAnsi="Times New Roman" w:cs="Times New Roman"/>
          <w:sz w:val="21"/>
          <w:szCs w:val="21"/>
          <w:u w:val="single"/>
        </w:rPr>
        <w:t>Joseph</w:t>
      </w:r>
      <w:proofErr w:type="spellEnd"/>
      <w:r w:rsidRPr="00F12CAE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proofErr w:type="spellStart"/>
      <w:r w:rsidRPr="00F12CAE">
        <w:rPr>
          <w:rFonts w:ascii="Times New Roman" w:hAnsi="Times New Roman" w:cs="Times New Roman"/>
          <w:sz w:val="21"/>
          <w:szCs w:val="21"/>
          <w:u w:val="single"/>
        </w:rPr>
        <w:t>Garcin</w:t>
      </w:r>
      <w:proofErr w:type="spellEnd"/>
      <w:r w:rsidRPr="00F12CAE">
        <w:rPr>
          <w:rFonts w:ascii="Times New Roman" w:hAnsi="Times New Roman" w:cs="Times New Roman"/>
          <w:sz w:val="21"/>
          <w:szCs w:val="21"/>
        </w:rPr>
        <w:t xml:space="preserve">, úradníčka lesba </w:t>
      </w:r>
      <w:proofErr w:type="spellStart"/>
      <w:r w:rsidRPr="00F12CAE">
        <w:rPr>
          <w:rFonts w:ascii="Times New Roman" w:hAnsi="Times New Roman" w:cs="Times New Roman"/>
          <w:sz w:val="21"/>
          <w:szCs w:val="21"/>
          <w:u w:val="single"/>
        </w:rPr>
        <w:t>Inés</w:t>
      </w:r>
      <w:proofErr w:type="spellEnd"/>
      <w:r w:rsidRPr="00F12CAE">
        <w:rPr>
          <w:rFonts w:ascii="Times New Roman" w:hAnsi="Times New Roman" w:cs="Times New Roman"/>
          <w:sz w:val="21"/>
          <w:szCs w:val="21"/>
        </w:rPr>
        <w:t xml:space="preserve"> a bohatá </w:t>
      </w:r>
      <w:proofErr w:type="spellStart"/>
      <w:r w:rsidRPr="00F12CAE">
        <w:rPr>
          <w:rFonts w:ascii="Times New Roman" w:hAnsi="Times New Roman" w:cs="Times New Roman"/>
          <w:sz w:val="21"/>
          <w:szCs w:val="21"/>
        </w:rPr>
        <w:t>erotomanka</w:t>
      </w:r>
      <w:proofErr w:type="spellEnd"/>
      <w:r w:rsidRPr="00F12CA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F12CAE">
        <w:rPr>
          <w:rFonts w:ascii="Times New Roman" w:hAnsi="Times New Roman" w:cs="Times New Roman"/>
          <w:sz w:val="21"/>
          <w:szCs w:val="21"/>
          <w:u w:val="single"/>
        </w:rPr>
        <w:t>Estelle</w:t>
      </w:r>
      <w:proofErr w:type="spellEnd"/>
    </w:p>
    <w:p w14:paraId="2A1FEC45" w14:textId="521E9CEE" w:rsidR="00F12CAE" w:rsidRPr="00F12CAE" w:rsidRDefault="00F12CAE" w:rsidP="00F12CA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každá postava sa snaží ospravedlniť svoje činy, no druhí mu to neumožnia; odhaľujú jeho skutočný charakter</w:t>
      </w:r>
    </w:p>
    <w:p w14:paraId="07EE4792" w14:textId="6604657B" w:rsidR="00F12CAE" w:rsidRPr="00F12CAE" w:rsidRDefault="00F12CAE" w:rsidP="00F12CA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12CAE">
        <w:rPr>
          <w:rFonts w:ascii="Times New Roman" w:hAnsi="Times New Roman" w:cs="Times New Roman"/>
          <w:sz w:val="21"/>
          <w:szCs w:val="21"/>
        </w:rPr>
        <w:t>každá postava je mučiteľom a zároveň aj obeťou</w:t>
      </w:r>
    </w:p>
    <w:p w14:paraId="12896763" w14:textId="6A21C9EA" w:rsidR="00F12CAE" w:rsidRPr="00F12CAE" w:rsidRDefault="00F12CAE" w:rsidP="00F12CA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2CAE">
        <w:rPr>
          <w:rFonts w:ascii="Times New Roman" w:hAnsi="Times New Roman" w:cs="Times New Roman"/>
          <w:sz w:val="22"/>
          <w:szCs w:val="22"/>
          <w:u w:val="single"/>
        </w:rPr>
        <w:t>i</w:t>
      </w:r>
      <w:r w:rsidRPr="00F12CAE">
        <w:rPr>
          <w:rFonts w:ascii="Times New Roman" w:hAnsi="Times New Roman" w:cs="Times New Roman"/>
          <w:sz w:val="21"/>
          <w:szCs w:val="21"/>
          <w:u w:val="single"/>
        </w:rPr>
        <w:t>dea</w:t>
      </w:r>
      <w:r w:rsidRPr="00F12CAE">
        <w:rPr>
          <w:rFonts w:ascii="Times New Roman" w:hAnsi="Times New Roman" w:cs="Times New Roman"/>
          <w:sz w:val="21"/>
          <w:szCs w:val="21"/>
        </w:rPr>
        <w:t>: postavy nakoniec pochopia, že peklo nie sú muky, ale prítomnosť iných ľudí, pred kt. sa nedá skryť</w:t>
      </w:r>
    </w:p>
    <w:p w14:paraId="530C9D11" w14:textId="6F4109BB" w:rsidR="00F12CAE" w:rsidRDefault="00F12CAE" w:rsidP="00F12CA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12CAE">
        <w:rPr>
          <w:rFonts w:ascii="Times New Roman" w:hAnsi="Times New Roman" w:cs="Times New Roman"/>
          <w:sz w:val="21"/>
          <w:szCs w:val="21"/>
          <w:u w:val="single"/>
        </w:rPr>
        <w:t>hl. postavy</w:t>
      </w:r>
      <w:r w:rsidRPr="00F12CAE">
        <w:rPr>
          <w:rFonts w:ascii="Times New Roman" w:hAnsi="Times New Roman" w:cs="Times New Roman"/>
          <w:sz w:val="21"/>
          <w:szCs w:val="21"/>
        </w:rPr>
        <w:t xml:space="preserve">: </w:t>
      </w:r>
    </w:p>
    <w:p w14:paraId="21A9D0E2" w14:textId="45E384FC" w:rsidR="00F12CAE" w:rsidRDefault="00F12CAE" w:rsidP="00F12CAE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Joseph</w:t>
      </w:r>
      <w:proofErr w:type="spellEnd"/>
      <w:r w:rsidRPr="00F12CA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Garcin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/</w:t>
      </w:r>
      <w:proofErr w:type="spellStart"/>
      <w:r>
        <w:rPr>
          <w:rFonts w:ascii="Times New Roman" w:hAnsi="Times New Roman" w:cs="Times New Roman"/>
          <w:sz w:val="21"/>
          <w:szCs w:val="21"/>
        </w:rPr>
        <w:t>garsen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/: zbabelec, novinár, vo vojne popravený ako dezertér; potrebuje </w:t>
      </w:r>
      <w:proofErr w:type="spellStart"/>
      <w:r>
        <w:rPr>
          <w:rFonts w:ascii="Times New Roman" w:hAnsi="Times New Roman" w:cs="Times New Roman"/>
          <w:sz w:val="21"/>
          <w:szCs w:val="21"/>
        </w:rPr>
        <w:t>Inés</w:t>
      </w:r>
      <w:proofErr w:type="spellEnd"/>
      <w:r>
        <w:rPr>
          <w:rFonts w:ascii="Times New Roman" w:hAnsi="Times New Roman" w:cs="Times New Roman"/>
          <w:sz w:val="21"/>
          <w:szCs w:val="21"/>
        </w:rPr>
        <w:t>, aby jej dokázal, že nie je zbabelec</w:t>
      </w:r>
    </w:p>
    <w:p w14:paraId="548FCCE0" w14:textId="17C98E8F" w:rsidR="00F12CAE" w:rsidRDefault="00F12CAE" w:rsidP="00F12CAE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Estelle</w:t>
      </w:r>
      <w:proofErr w:type="spellEnd"/>
      <w:r w:rsidRPr="00F12CA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Rigault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/</w:t>
      </w:r>
      <w:proofErr w:type="spellStart"/>
      <w:r>
        <w:rPr>
          <w:rFonts w:ascii="Times New Roman" w:hAnsi="Times New Roman" w:cs="Times New Roman"/>
          <w:sz w:val="21"/>
          <w:szCs w:val="21"/>
        </w:rPr>
        <w:t>rigó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/: </w:t>
      </w:r>
      <w:proofErr w:type="spellStart"/>
      <w:r>
        <w:rPr>
          <w:rFonts w:ascii="Times New Roman" w:hAnsi="Times New Roman" w:cs="Times New Roman"/>
          <w:sz w:val="21"/>
          <w:szCs w:val="21"/>
        </w:rPr>
        <w:t>erotomanka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kt. zabila vlastné dieťa; potrebuje </w:t>
      </w:r>
      <w:proofErr w:type="spellStart"/>
      <w:r>
        <w:rPr>
          <w:rFonts w:ascii="Times New Roman" w:hAnsi="Times New Roman" w:cs="Times New Roman"/>
          <w:sz w:val="21"/>
          <w:szCs w:val="21"/>
        </w:rPr>
        <w:t>Josepha</w:t>
      </w:r>
      <w:proofErr w:type="spellEnd"/>
      <w:r>
        <w:rPr>
          <w:rFonts w:ascii="Times New Roman" w:hAnsi="Times New Roman" w:cs="Times New Roman"/>
          <w:sz w:val="21"/>
          <w:szCs w:val="21"/>
        </w:rPr>
        <w:t>, aby jej potvrdil, že je stále pekná a žiadúca</w:t>
      </w:r>
    </w:p>
    <w:p w14:paraId="4F773018" w14:textId="775F918E" w:rsidR="00F12CAE" w:rsidRDefault="00F12CAE" w:rsidP="00F12CAE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Inés</w:t>
      </w:r>
      <w:proofErr w:type="spellEnd"/>
      <w:r w:rsidRPr="00F12CA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F12CAE">
        <w:rPr>
          <w:rFonts w:ascii="Times New Roman" w:hAnsi="Times New Roman" w:cs="Times New Roman"/>
          <w:b/>
          <w:bCs/>
          <w:sz w:val="21"/>
          <w:szCs w:val="21"/>
        </w:rPr>
        <w:t>Serrano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: lesba, k svojej existencii potrebuje utrpenie iných; rozbila kamarátke manželstvo, potom spáchala samovraždu; </w:t>
      </w:r>
      <w:proofErr w:type="spellStart"/>
      <w:r>
        <w:rPr>
          <w:rFonts w:ascii="Times New Roman" w:hAnsi="Times New Roman" w:cs="Times New Roman"/>
          <w:sz w:val="21"/>
          <w:szCs w:val="21"/>
        </w:rPr>
        <w:t>Estelle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chce pre seba, no je to nemožné</w:t>
      </w:r>
    </w:p>
    <w:p w14:paraId="52CCF69B" w14:textId="321988B4" w:rsidR="00545234" w:rsidRDefault="00545234" w:rsidP="0054523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45234">
        <w:rPr>
          <w:rFonts w:ascii="Times New Roman" w:hAnsi="Times New Roman" w:cs="Times New Roman"/>
          <w:sz w:val="21"/>
          <w:szCs w:val="21"/>
          <w:u w:val="single"/>
        </w:rPr>
        <w:t>znaky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0567E53E" w14:textId="08E9C96F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život v pekle je už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ukončený</w:t>
      </w:r>
      <w:r>
        <w:rPr>
          <w:rFonts w:ascii="Times New Roman" w:hAnsi="Times New Roman" w:cs="Times New Roman"/>
          <w:sz w:val="21"/>
          <w:szCs w:val="21"/>
        </w:rPr>
        <w:t>, postavy už nemajú schopnosť nápravy, v živote sa rozhodovali zle a musia za to niesť zodpovednosť</w:t>
      </w:r>
    </w:p>
    <w:p w14:paraId="7A101378" w14:textId="2E3EADC8" w:rsidR="00545234" w:rsidRP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545234">
        <w:rPr>
          <w:rFonts w:ascii="Times New Roman" w:hAnsi="Times New Roman" w:cs="Times New Roman"/>
          <w:b/>
          <w:bCs/>
          <w:sz w:val="21"/>
          <w:szCs w:val="21"/>
        </w:rPr>
        <w:t>hraničná situácia</w:t>
      </w:r>
      <w:r>
        <w:rPr>
          <w:rFonts w:ascii="Times New Roman" w:hAnsi="Times New Roman" w:cs="Times New Roman"/>
          <w:sz w:val="21"/>
          <w:szCs w:val="21"/>
        </w:rPr>
        <w:t xml:space="preserve"> sa odohráva v jednej miestnosti, kt. predstavuje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peklo</w:t>
      </w:r>
      <w:r>
        <w:rPr>
          <w:rFonts w:ascii="Times New Roman" w:hAnsi="Times New Roman" w:cs="Times New Roman"/>
          <w:sz w:val="21"/>
          <w:szCs w:val="21"/>
        </w:rPr>
        <w:t xml:space="preserve">; nie sú tam žiadne mučiace nástroje – </w:t>
      </w:r>
      <w:r w:rsidRPr="00545234">
        <w:rPr>
          <w:rFonts w:ascii="Times New Roman" w:hAnsi="Times New Roman" w:cs="Times New Roman"/>
          <w:sz w:val="21"/>
          <w:szCs w:val="21"/>
        </w:rPr>
        <w:t>peklo tvoria sami ľudia navzájom</w:t>
      </w:r>
      <w:r>
        <w:rPr>
          <w:rFonts w:ascii="Times New Roman" w:hAnsi="Times New Roman" w:cs="Times New Roman"/>
          <w:sz w:val="21"/>
          <w:szCs w:val="21"/>
        </w:rPr>
        <w:t xml:space="preserve">            </w:t>
      </w:r>
      <w:r w:rsidRPr="00545234">
        <w:rPr>
          <w:rFonts w:ascii="Times New Roman" w:hAnsi="Times New Roman" w:cs="Times New Roman"/>
          <w:sz w:val="21"/>
          <w:szCs w:val="21"/>
        </w:rPr>
        <w:t xml:space="preserve">slávna veta: </w:t>
      </w:r>
      <w:r w:rsidRPr="00545234">
        <w:rPr>
          <w:rFonts w:ascii="Times New Roman" w:hAnsi="Times New Roman" w:cs="Times New Roman"/>
          <w:b/>
          <w:bCs/>
          <w:i/>
          <w:iCs/>
          <w:sz w:val="21"/>
          <w:szCs w:val="21"/>
        </w:rPr>
        <w:t>„Peklo, to sú tí druhí.“</w:t>
      </w:r>
    </w:p>
    <w:p w14:paraId="7A526C7B" w14:textId="4850E0FC" w:rsidR="00545234" w:rsidRP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postavy sa musia pozerať na seba očami druhých – trpia tým, že sú odhalené, bez masky; </w:t>
      </w:r>
      <w:r w:rsidRPr="00545234">
        <w:rPr>
          <w:rFonts w:ascii="Times New Roman" w:hAnsi="Times New Roman" w:cs="Times New Roman"/>
          <w:sz w:val="21"/>
          <w:szCs w:val="21"/>
        </w:rPr>
        <w:t xml:space="preserve">utrpenie je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psychické</w:t>
      </w:r>
      <w:r w:rsidRPr="00545234">
        <w:rPr>
          <w:rFonts w:ascii="Times New Roman" w:hAnsi="Times New Roman" w:cs="Times New Roman"/>
          <w:sz w:val="21"/>
          <w:szCs w:val="21"/>
        </w:rPr>
        <w:t>, nie fyzické</w:t>
      </w:r>
    </w:p>
    <w:p w14:paraId="318C41AF" w14:textId="13A42FE3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postavy sú odsúdené na večné spolužitie, ale nedokážu si navzájom pomôcť ani sa prijať</w:t>
      </w:r>
    </w:p>
    <w:p w14:paraId="66C1073B" w14:textId="1FF624E0" w:rsidR="00545234" w:rsidRDefault="00545234" w:rsidP="0054523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autor využíva </w:t>
      </w:r>
      <w:r w:rsidRPr="00545234">
        <w:rPr>
          <w:rFonts w:ascii="Times New Roman" w:hAnsi="Times New Roman" w:cs="Times New Roman"/>
          <w:sz w:val="21"/>
          <w:szCs w:val="21"/>
          <w:u w:val="single"/>
        </w:rPr>
        <w:t>metafory, alegóriu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05A2981B" w14:textId="6235F31B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peklo</w:t>
      </w:r>
      <w:r>
        <w:rPr>
          <w:rFonts w:ascii="Times New Roman" w:hAnsi="Times New Roman" w:cs="Times New Roman"/>
          <w:sz w:val="21"/>
          <w:szCs w:val="21"/>
        </w:rPr>
        <w:t xml:space="preserve"> = vnútorné väzenie človeka vo vlastnom svedomí</w:t>
      </w:r>
    </w:p>
    <w:p w14:paraId="3395A919" w14:textId="791D2210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čašník</w:t>
      </w:r>
      <w:r>
        <w:rPr>
          <w:rFonts w:ascii="Times New Roman" w:hAnsi="Times New Roman" w:cs="Times New Roman"/>
          <w:sz w:val="21"/>
          <w:szCs w:val="21"/>
        </w:rPr>
        <w:t>, kt. má stále otvorené oči = metafora na neustále sliedenie gestapa</w:t>
      </w:r>
    </w:p>
    <w:p w14:paraId="2FBD96E5" w14:textId="2AEF3B3B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namiesto kotlov s vriacou vodou sú tu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2 páry očí</w:t>
      </w:r>
      <w:r>
        <w:rPr>
          <w:rFonts w:ascii="Times New Roman" w:hAnsi="Times New Roman" w:cs="Times New Roman"/>
          <w:sz w:val="21"/>
          <w:szCs w:val="21"/>
        </w:rPr>
        <w:t>, od kt. závisí, ako budú postavy vnímať sami seba</w:t>
      </w:r>
    </w:p>
    <w:p w14:paraId="50D4221D" w14:textId="0644D274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v pekle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nie sú zrkadlá</w:t>
      </w:r>
      <w:r>
        <w:rPr>
          <w:rFonts w:ascii="Times New Roman" w:hAnsi="Times New Roman" w:cs="Times New Roman"/>
          <w:sz w:val="21"/>
          <w:szCs w:val="21"/>
        </w:rPr>
        <w:t>, človek sa vidí v očiach / v mienke druhých</w:t>
      </w:r>
    </w:p>
    <w:p w14:paraId="5E0258DF" w14:textId="660B08A4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v pekle </w:t>
      </w:r>
      <w:r w:rsidRPr="00545234">
        <w:rPr>
          <w:rFonts w:ascii="Times New Roman" w:hAnsi="Times New Roman" w:cs="Times New Roman"/>
          <w:b/>
          <w:bCs/>
          <w:sz w:val="21"/>
          <w:szCs w:val="21"/>
        </w:rPr>
        <w:t>nie je kat</w:t>
      </w:r>
      <w:r>
        <w:rPr>
          <w:rFonts w:ascii="Times New Roman" w:hAnsi="Times New Roman" w:cs="Times New Roman"/>
          <w:sz w:val="21"/>
          <w:szCs w:val="21"/>
        </w:rPr>
        <w:t>, katmi sú si navzájom</w:t>
      </w:r>
    </w:p>
    <w:p w14:paraId="677A0D12" w14:textId="0A3A145A" w:rsidR="00545234" w:rsidRPr="00545234" w:rsidRDefault="00545234" w:rsidP="0054523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545234">
        <w:rPr>
          <w:rFonts w:ascii="Times New Roman" w:hAnsi="Times New Roman" w:cs="Times New Roman"/>
          <w:b/>
          <w:bCs/>
          <w:sz w:val="21"/>
          <w:szCs w:val="21"/>
        </w:rPr>
        <w:t>názov diela:</w:t>
      </w:r>
    </w:p>
    <w:p w14:paraId="48064CC7" w14:textId="46B11EAB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45234">
        <w:rPr>
          <w:rFonts w:ascii="Times New Roman" w:hAnsi="Times New Roman" w:cs="Times New Roman"/>
          <w:sz w:val="21"/>
          <w:szCs w:val="21"/>
          <w:u w:val="single"/>
        </w:rPr>
        <w:t>doslovný význam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545234">
        <w:rPr>
          <w:rFonts w:ascii="Times New Roman" w:hAnsi="Times New Roman" w:cs="Times New Roman"/>
          <w:i/>
          <w:iCs/>
          <w:sz w:val="21"/>
          <w:szCs w:val="21"/>
        </w:rPr>
        <w:t>zatvorené dvere / bez prítomnosti verejnosti</w:t>
      </w:r>
      <w:r>
        <w:rPr>
          <w:rFonts w:ascii="Times New Roman" w:hAnsi="Times New Roman" w:cs="Times New Roman"/>
          <w:sz w:val="21"/>
          <w:szCs w:val="21"/>
        </w:rPr>
        <w:t xml:space="preserve"> – teda niečo, čo sa odohráva v súkromí, bez svedkov</w:t>
      </w:r>
    </w:p>
    <w:p w14:paraId="50C590DD" w14:textId="6C169E0F" w:rsidR="00545234" w:rsidRDefault="00545234" w:rsidP="00545234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45234">
        <w:rPr>
          <w:rFonts w:ascii="Times New Roman" w:hAnsi="Times New Roman" w:cs="Times New Roman"/>
          <w:i/>
          <w:iCs/>
          <w:sz w:val="21"/>
          <w:szCs w:val="21"/>
        </w:rPr>
        <w:t>„s vylúčením verejnosti“</w:t>
      </w:r>
      <w:r>
        <w:rPr>
          <w:rFonts w:ascii="Times New Roman" w:hAnsi="Times New Roman" w:cs="Times New Roman"/>
          <w:sz w:val="21"/>
          <w:szCs w:val="21"/>
        </w:rPr>
        <w:t xml:space="preserve"> teda vyjadruje, že pravda o človeku sa odhalí až v úplnej izolácii, keď niet kam ujsť -ani pred druhými, ani pred sebou samým</w:t>
      </w:r>
    </w:p>
    <w:p w14:paraId="60283EEA" w14:textId="28821BDD" w:rsidR="00545234" w:rsidRDefault="00545234" w:rsidP="0054523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10A7840E" w14:textId="2F89A69E" w:rsidR="00545234" w:rsidRPr="00D24D9A" w:rsidRDefault="00071B53" w:rsidP="0054523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95CFE0" wp14:editId="4EC9C8B9">
            <wp:simplePos x="0" y="0"/>
            <wp:positionH relativeFrom="margin">
              <wp:align>right</wp:align>
            </wp:positionH>
            <wp:positionV relativeFrom="paragraph">
              <wp:posOffset>-163126</wp:posOffset>
            </wp:positionV>
            <wp:extent cx="3957320" cy="3122930"/>
            <wp:effectExtent l="0" t="0" r="5080" b="1270"/>
            <wp:wrapThrough wrapText="bothSides">
              <wp:wrapPolygon edited="0">
                <wp:start x="0" y="0"/>
                <wp:lineTo x="0" y="21477"/>
                <wp:lineTo x="21524" y="21477"/>
                <wp:lineTo x="21524" y="0"/>
                <wp:lineTo x="0" y="0"/>
              </wp:wrapPolygon>
            </wp:wrapThrough>
            <wp:docPr id="659474591" name="Obrázok 1" descr="Obrázok, na ktorom je text, snímka obrazovky, písmo, papie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4591" name="Obrázok 1" descr="Obrázok, na ktorom je text, snímka obrazovky, písmo, papier&#10;&#10;Obsah vygenerovaný pomocou AI môže byť nesprávny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234" w:rsidRPr="00D24D9A">
        <w:rPr>
          <w:rFonts w:ascii="Times New Roman" w:hAnsi="Times New Roman" w:cs="Times New Roman"/>
          <w:b/>
          <w:bCs/>
          <w:sz w:val="21"/>
          <w:szCs w:val="21"/>
        </w:rPr>
        <w:t>Ivan Bukovčan – Kým kohút nezaspieva</w:t>
      </w:r>
    </w:p>
    <w:p w14:paraId="4668071A" w14:textId="523B2634" w:rsidR="00545234" w:rsidRDefault="00545234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LD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761601">
        <w:rPr>
          <w:rFonts w:ascii="Times New Roman" w:hAnsi="Times New Roman" w:cs="Times New Roman"/>
          <w:b/>
          <w:bCs/>
          <w:sz w:val="21"/>
          <w:szCs w:val="21"/>
        </w:rPr>
        <w:t>dráma</w:t>
      </w:r>
      <w:r>
        <w:rPr>
          <w:rFonts w:ascii="Times New Roman" w:hAnsi="Times New Roman" w:cs="Times New Roman"/>
          <w:sz w:val="21"/>
          <w:szCs w:val="21"/>
        </w:rPr>
        <w:t xml:space="preserve"> s prvkami existencializmu</w:t>
      </w:r>
    </w:p>
    <w:p w14:paraId="15F6186D" w14:textId="6A09B790" w:rsidR="00545234" w:rsidRDefault="00545234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761601">
        <w:rPr>
          <w:rFonts w:ascii="Times New Roman" w:hAnsi="Times New Roman" w:cs="Times New Roman"/>
          <w:b/>
          <w:bCs/>
          <w:sz w:val="21"/>
          <w:szCs w:val="21"/>
        </w:rPr>
        <w:t>činohra</w:t>
      </w:r>
    </w:p>
    <w:p w14:paraId="216FAED9" w14:textId="609E2F4E" w:rsidR="00545234" w:rsidRDefault="00545234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názov diela</w:t>
      </w:r>
      <w:r>
        <w:rPr>
          <w:rFonts w:ascii="Times New Roman" w:hAnsi="Times New Roman" w:cs="Times New Roman"/>
          <w:sz w:val="21"/>
          <w:szCs w:val="21"/>
        </w:rPr>
        <w:t>: je inšpirovaný Bibliou; kým kohút nezakikiríkal, Peter trikrát zaprel Ježiša</w:t>
      </w:r>
      <w:r w:rsidR="00761601">
        <w:rPr>
          <w:rFonts w:ascii="Times New Roman" w:hAnsi="Times New Roman" w:cs="Times New Roman"/>
          <w:sz w:val="21"/>
          <w:szCs w:val="21"/>
        </w:rPr>
        <w:t xml:space="preserve"> – Uhrík zaprel v sebe človeka, keď zabil Tuláka</w:t>
      </w:r>
    </w:p>
    <w:p w14:paraId="77944BB3" w14:textId="72605DFD" w:rsidR="00761601" w:rsidRDefault="00761601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odkrývanie charakterov postáv v hraničnej životnej situácii</w:t>
      </w:r>
    </w:p>
    <w:p w14:paraId="63248778" w14:textId="5BC8B6D2" w:rsidR="00761601" w:rsidRDefault="00761601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človek môže ostať človekom iba pod podmienkou, že si zachová dôstojnosť a ľudskú tvár</w:t>
      </w:r>
    </w:p>
    <w:p w14:paraId="7173EF3C" w14:textId="18F39292" w:rsidR="00761601" w:rsidRDefault="00761601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>: 10 ľudí v pivnici sa počas príbehu rozdelí na charakterné a bezcharakterné postavy</w:t>
      </w:r>
    </w:p>
    <w:p w14:paraId="77AD3BA0" w14:textId="2D38CCF5" w:rsidR="00761601" w:rsidRDefault="00761601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1601">
        <w:rPr>
          <w:rFonts w:ascii="Times New Roman" w:hAnsi="Times New Roman" w:cs="Times New Roman"/>
          <w:sz w:val="21"/>
          <w:szCs w:val="21"/>
          <w:u w:val="single"/>
        </w:rPr>
        <w:t>miesto</w:t>
      </w:r>
      <w:r>
        <w:rPr>
          <w:rFonts w:ascii="Times New Roman" w:hAnsi="Times New Roman" w:cs="Times New Roman"/>
          <w:sz w:val="21"/>
          <w:szCs w:val="21"/>
        </w:rPr>
        <w:t>: pivnica</w:t>
      </w:r>
    </w:p>
    <w:p w14:paraId="301DE9EC" w14:textId="2C1FC15D" w:rsidR="00761601" w:rsidRDefault="00761601" w:rsidP="00545234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dráma sa skladá z 2 dejstiev</w:t>
      </w:r>
    </w:p>
    <w:p w14:paraId="2A01A7FB" w14:textId="58132EFF" w:rsidR="002D587E" w:rsidRDefault="00761601" w:rsidP="002D587E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dej sa odohráva istej novembrovej noci v roku 1944 po potlačení povstania v malom slovenskom pohraničnom meste okupovanom Nemcami</w:t>
      </w:r>
    </w:p>
    <w:p w14:paraId="065F244B" w14:textId="371C3FAA" w:rsidR="002D587E" w:rsidRDefault="002D587E" w:rsidP="002D587E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4A67F1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7D62B7B" w14:textId="096B1A93" w:rsidR="002D587E" w:rsidRPr="004A67F1" w:rsidRDefault="002D587E" w:rsidP="002D587E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4A67F1">
        <w:rPr>
          <w:rFonts w:ascii="Times New Roman" w:hAnsi="Times New Roman" w:cs="Times New Roman"/>
          <w:b/>
          <w:bCs/>
          <w:sz w:val="21"/>
          <w:szCs w:val="21"/>
        </w:rPr>
        <w:t>Uhrík (holič)</w:t>
      </w:r>
    </w:p>
    <w:p w14:paraId="7BA605ED" w14:textId="48788577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pozná všetkých a všetci poznajú jeho</w:t>
      </w:r>
    </w:p>
    <w:p w14:paraId="1DDE3146" w14:textId="3844DFC9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spomína pána </w:t>
      </w:r>
      <w:proofErr w:type="spellStart"/>
      <w:r>
        <w:rPr>
          <w:rFonts w:ascii="Times New Roman" w:hAnsi="Times New Roman" w:cs="Times New Roman"/>
          <w:sz w:val="21"/>
          <w:szCs w:val="21"/>
        </w:rPr>
        <w:t>Severínyiho</w:t>
      </w:r>
      <w:proofErr w:type="spellEnd"/>
      <w:r>
        <w:rPr>
          <w:rFonts w:ascii="Times New Roman" w:hAnsi="Times New Roman" w:cs="Times New Roman"/>
          <w:sz w:val="21"/>
          <w:szCs w:val="21"/>
        </w:rPr>
        <w:t>, svojho zákazníka; spolieha sa, že on ho dostane z tejto nepríjemnej situácie, ten však odkazuje, že má iné starosti, ako starať sa o nejakého holiča</w:t>
      </w:r>
    </w:p>
    <w:p w14:paraId="40BAAAD4" w14:textId="09D74FE4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slovo „nejakého“ ho zaskočí a uvedomí si, akú cenu má ich priateľstvo</w:t>
      </w:r>
    </w:p>
    <w:p w14:paraId="13B4C982" w14:textId="47DA5728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Uhrík je najnegatívnejšia postava</w:t>
      </w:r>
    </w:p>
    <w:p w14:paraId="4236FA7C" w14:textId="33E5399C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 záchranu svojho života je schopný urobiť čokoľvek, zradiť a obetovať iných</w:t>
      </w:r>
    </w:p>
    <w:p w14:paraId="583C4E8A" w14:textId="65E5F71A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nezvládne vypätú situáciu a zavraždí tuláka</w:t>
      </w:r>
    </w:p>
    <w:p w14:paraId="7EBEB0B2" w14:textId="506D4808" w:rsidR="002D587E" w:rsidRDefault="002D587E" w:rsidP="002D587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nakoniec si uvedomí, na aké dno klesol, aký ohavný čin vykonal a dobrovoľne vyjde von (na smrť)</w:t>
      </w:r>
    </w:p>
    <w:p w14:paraId="10605C4E" w14:textId="11261234" w:rsidR="002D587E" w:rsidRPr="004A67F1" w:rsidRDefault="002D587E" w:rsidP="002D587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4A67F1">
        <w:rPr>
          <w:rFonts w:ascii="Times New Roman" w:hAnsi="Times New Roman" w:cs="Times New Roman"/>
          <w:b/>
          <w:bCs/>
          <w:sz w:val="21"/>
          <w:szCs w:val="21"/>
        </w:rPr>
        <w:t>Dr. Šustek (zverolekár)</w:t>
      </w:r>
    </w:p>
    <w:p w14:paraId="7C748F8F" w14:textId="7226F823" w:rsidR="002D587E" w:rsidRDefault="002D587E" w:rsidP="002D587E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prichádza v mierne opitom stave, bol u brata na zabíjačke</w:t>
      </w:r>
    </w:p>
    <w:p w14:paraId="12E9303A" w14:textId="118E7598" w:rsidR="002D587E" w:rsidRDefault="002D587E" w:rsidP="002D587E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si vedomý svojho postavenia, čaká, že mu všetci vyjdú v ústrety</w:t>
      </w:r>
    </w:p>
    <w:p w14:paraId="4B27FB13" w14:textId="2449B030" w:rsidR="002D587E" w:rsidRDefault="002D587E" w:rsidP="002D587E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chce sa zachrániť za každú cenu, je sebecký, myslí hlavne na seba</w:t>
      </w:r>
    </w:p>
    <w:p w14:paraId="1E4895ED" w14:textId="441F7559" w:rsidR="002D587E" w:rsidRDefault="002D587E" w:rsidP="002D587E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žiada okamžité prepustenie – nie je obyvateľom mesta a v jednej obci sa vyskytla </w:t>
      </w:r>
      <w:proofErr w:type="spellStart"/>
      <w:r>
        <w:rPr>
          <w:rFonts w:ascii="Times New Roman" w:hAnsi="Times New Roman" w:cs="Times New Roman"/>
          <w:sz w:val="21"/>
          <w:szCs w:val="21"/>
        </w:rPr>
        <w:t>slintavka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jeho </w:t>
      </w:r>
      <w:proofErr w:type="spellStart"/>
      <w:r>
        <w:rPr>
          <w:rFonts w:ascii="Times New Roman" w:hAnsi="Times New Roman" w:cs="Times New Roman"/>
          <w:sz w:val="21"/>
          <w:szCs w:val="21"/>
        </w:rPr>
        <w:t>osobá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prítomnosť je preto nevyhnutná; major ho ale neprepustí</w:t>
      </w:r>
    </w:p>
    <w:p w14:paraId="5909C84D" w14:textId="5E576454" w:rsidR="002D587E" w:rsidRPr="004A67F1" w:rsidRDefault="004A67F1" w:rsidP="002D587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4A67F1">
        <w:rPr>
          <w:rFonts w:ascii="Times New Roman" w:hAnsi="Times New Roman" w:cs="Times New Roman"/>
          <w:b/>
          <w:bCs/>
          <w:sz w:val="21"/>
          <w:szCs w:val="21"/>
        </w:rPr>
        <w:t>pani lekárnikova</w:t>
      </w:r>
    </w:p>
    <w:p w14:paraId="71E1B542" w14:textId="58EDBBE7" w:rsidR="004A67F1" w:rsidRDefault="004A67F1" w:rsidP="004A67F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najmenej výrazná postava (postava do počtu)</w:t>
      </w:r>
    </w:p>
    <w:p w14:paraId="636F7F23" w14:textId="4B30F7EA" w:rsidR="004A67F1" w:rsidRDefault="004A67F1" w:rsidP="004A67F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pyšná, povýšenecká, pohŕda prostitútkou Marikou</w:t>
      </w:r>
    </w:p>
    <w:p w14:paraId="1254B98A" w14:textId="4BAC9A80" w:rsidR="004A67F1" w:rsidRPr="004A67F1" w:rsidRDefault="004A67F1" w:rsidP="004A67F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4A67F1">
        <w:rPr>
          <w:rFonts w:ascii="Times New Roman" w:hAnsi="Times New Roman" w:cs="Times New Roman"/>
          <w:b/>
          <w:bCs/>
          <w:sz w:val="21"/>
          <w:szCs w:val="21"/>
        </w:rPr>
        <w:t>Babjaková</w:t>
      </w:r>
      <w:proofErr w:type="spellEnd"/>
      <w:r w:rsidRPr="004A67F1">
        <w:rPr>
          <w:rFonts w:ascii="Times New Roman" w:hAnsi="Times New Roman" w:cs="Times New Roman"/>
          <w:b/>
          <w:bCs/>
          <w:sz w:val="21"/>
          <w:szCs w:val="21"/>
        </w:rPr>
        <w:t xml:space="preserve"> (babica, pôrodná asistentka)</w:t>
      </w:r>
    </w:p>
    <w:p w14:paraId="76D8999E" w14:textId="734A65DC" w:rsidR="004A67F1" w:rsidRDefault="004A67F1" w:rsidP="004A67F1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tvrdí, že ju zadržali pri vykonávaní svojho povolania, deti si vraj nevyberajú kedy prídu na svet</w:t>
      </w:r>
    </w:p>
    <w:p w14:paraId="1BA01603" w14:textId="53B295DE" w:rsidR="004A67F1" w:rsidRDefault="004A67F1" w:rsidP="004A67F1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mohla byť prepustená, ale musí povedať meno matky, kt. pomáhala s pôrodom</w:t>
      </w:r>
    </w:p>
    <w:p w14:paraId="6C5E103A" w14:textId="7174C1AF" w:rsidR="004A67F1" w:rsidRDefault="004A67F1" w:rsidP="004A67F1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nakoniec vyjde najavo, že si celý pôrod vymyslela a v skutočnosti vykonala nezákonnú interrupciu, aby pomohla žene v ťažkej situácii – toto zatajovala</w:t>
      </w:r>
    </w:p>
    <w:p w14:paraId="0F6814B8" w14:textId="31ABF6A1" w:rsidR="004A67F1" w:rsidRPr="004A67F1" w:rsidRDefault="004A67F1" w:rsidP="004A67F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4A67F1">
        <w:rPr>
          <w:rFonts w:ascii="Times New Roman" w:hAnsi="Times New Roman" w:cs="Times New Roman"/>
          <w:b/>
          <w:bCs/>
          <w:sz w:val="21"/>
          <w:szCs w:val="21"/>
        </w:rPr>
        <w:t>Tomko (učiteľ)</w:t>
      </w:r>
    </w:p>
    <w:p w14:paraId="1F02374E" w14:textId="1763A2A7" w:rsidR="004A67F1" w:rsidRPr="004A67F1" w:rsidRDefault="004A67F1" w:rsidP="004A67F1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starší chlap nižšieho vzrastu; </w:t>
      </w:r>
      <w:r w:rsidRPr="004A67F1">
        <w:rPr>
          <w:rFonts w:ascii="Times New Roman" w:hAnsi="Times New Roman" w:cs="Times New Roman"/>
          <w:sz w:val="21"/>
          <w:szCs w:val="21"/>
        </w:rPr>
        <w:t>mal rozbité okuliare, dotrhaný kabát a odtrhnuté gombíky</w:t>
      </w:r>
    </w:p>
    <w:p w14:paraId="6054AE53" w14:textId="647C37F7" w:rsidR="004A67F1" w:rsidRDefault="004A67F1" w:rsidP="004A67F1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spočiatku všetko zatajuje, zahovára, no potom vysvitne, že ho zbili</w:t>
      </w:r>
    </w:p>
    <w:p w14:paraId="0B82AD6A" w14:textId="1E79BDA7" w:rsidR="004A67F1" w:rsidRDefault="004A67F1" w:rsidP="004A67F1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bol milý a láskavý človek, hneď vytušil v akej situácii sú, že im hrozí smrť, no snažil sa zachovať chladnú hlavu, všetkých upokojoval, nechcel vyvolávať paniku</w:t>
      </w:r>
    </w:p>
    <w:p w14:paraId="7289C678" w14:textId="3F7C7D7E" w:rsidR="004A67F1" w:rsidRDefault="004A67F1" w:rsidP="004A67F1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usiloval sa o to, aby sa aj vo vypätej, hraničnej situácii správali dôstojne a ohľaduplne tak ako sa na ľudí patrí</w:t>
      </w:r>
    </w:p>
    <w:p w14:paraId="2C2472DC" w14:textId="2B51C341" w:rsidR="004A67F1" w:rsidRPr="004A67F1" w:rsidRDefault="004A67F1" w:rsidP="004A67F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4A67F1">
        <w:rPr>
          <w:rFonts w:ascii="Times New Roman" w:hAnsi="Times New Roman" w:cs="Times New Roman"/>
          <w:b/>
          <w:bCs/>
          <w:sz w:val="21"/>
          <w:szCs w:val="21"/>
        </w:rPr>
        <w:t>Marika (prostitútka)</w:t>
      </w:r>
    </w:p>
    <w:p w14:paraId="27092ACB" w14:textId="6E04F55F" w:rsidR="004A67F1" w:rsidRDefault="004A67F1" w:rsidP="004A67F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napriek svojmu povolaniu má srdce na správnom mieste</w:t>
      </w:r>
    </w:p>
    <w:p w14:paraId="54756A55" w14:textId="776DD559" w:rsidR="004A67F1" w:rsidRDefault="004A67F1" w:rsidP="004A67F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vedela o vražde vojaka, počula jeho krik</w:t>
      </w:r>
    </w:p>
    <w:p w14:paraId="21502766" w14:textId="4A99B291" w:rsidR="004A67F1" w:rsidRDefault="004A67F1" w:rsidP="004A67F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najväčší problém s ňou majú Šustek a pani lekárnikova; považujú jej život za menejcenný</w:t>
      </w:r>
    </w:p>
    <w:p w14:paraId="702CB1BA" w14:textId="419B8230" w:rsidR="004A67F1" w:rsidRDefault="004A67F1" w:rsidP="004A67F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Šustek jej vysvetľuje, aké sú následky pri syfilise</w:t>
      </w:r>
    </w:p>
    <w:p w14:paraId="3AAA2B40" w14:textId="758E4DFA" w:rsidR="004A67F1" w:rsidRDefault="004A67F1" w:rsidP="004A67F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Marika im odpovie, že ak by mala syfilis, musela by ho mať aj Pani, pretože lekárnik bol jej zákazníkom</w:t>
      </w:r>
    </w:p>
    <w:p w14:paraId="449E3605" w14:textId="67FC6E29" w:rsidR="004A67F1" w:rsidRDefault="004A67F1" w:rsidP="004A67F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4A67F1">
        <w:rPr>
          <w:rFonts w:ascii="Times New Roman" w:hAnsi="Times New Roman" w:cs="Times New Roman"/>
          <w:b/>
          <w:bCs/>
          <w:sz w:val="21"/>
          <w:szCs w:val="21"/>
        </w:rPr>
        <w:t>Fanka</w:t>
      </w:r>
      <w:proofErr w:type="spellEnd"/>
      <w:r w:rsidRPr="004A67F1">
        <w:rPr>
          <w:rFonts w:ascii="Times New Roman" w:hAnsi="Times New Roman" w:cs="Times New Roman"/>
          <w:b/>
          <w:bCs/>
          <w:sz w:val="21"/>
          <w:szCs w:val="21"/>
        </w:rPr>
        <w:t xml:space="preserve"> (gymnazistka 16r) a Ondrej (študent 20r)</w:t>
      </w:r>
    </w:p>
    <w:p w14:paraId="615DD4DD" w14:textId="794AD407" w:rsidR="004A67F1" w:rsidRPr="004A67F1" w:rsidRDefault="004A67F1" w:rsidP="004A67F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mladý zaľúbený pár, príliš dlho sa zdržiavali na lavičke v parku</w:t>
      </w:r>
    </w:p>
    <w:p w14:paraId="72C6C5BE" w14:textId="25970C6A" w:rsidR="004A67F1" w:rsidRPr="004A67F1" w:rsidRDefault="004A67F1" w:rsidP="004A67F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Ondrej chcel odísť, ale </w:t>
      </w:r>
      <w:proofErr w:type="spellStart"/>
      <w:r>
        <w:rPr>
          <w:rFonts w:ascii="Times New Roman" w:hAnsi="Times New Roman" w:cs="Times New Roman"/>
          <w:sz w:val="21"/>
          <w:szCs w:val="21"/>
        </w:rPr>
        <w:t>Fanka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ho presviedčala, aby ešte ostali</w:t>
      </w:r>
    </w:p>
    <w:p w14:paraId="32B62DB7" w14:textId="73C66450" w:rsidR="004A67F1" w:rsidRPr="004A67F1" w:rsidRDefault="004A67F1" w:rsidP="004A67F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Ondrej si vyčíta, že ju ohrozil</w:t>
      </w:r>
    </w:p>
    <w:p w14:paraId="3187EE78" w14:textId="135B3921" w:rsidR="00442A57" w:rsidRPr="00442A57" w:rsidRDefault="004A67F1" w:rsidP="00442A57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 vypätej situácii stratí nervy</w:t>
      </w:r>
      <w:r w:rsidR="00442A57">
        <w:rPr>
          <w:rFonts w:ascii="Times New Roman" w:hAnsi="Times New Roman" w:cs="Times New Roman"/>
          <w:sz w:val="21"/>
          <w:szCs w:val="21"/>
        </w:rPr>
        <w:t xml:space="preserve">, rozhodne sa vyjsť von, aby ho zabili, čím by ochránil </w:t>
      </w:r>
      <w:proofErr w:type="spellStart"/>
      <w:r w:rsidR="00442A57">
        <w:rPr>
          <w:rFonts w:ascii="Times New Roman" w:hAnsi="Times New Roman" w:cs="Times New Roman"/>
          <w:sz w:val="21"/>
          <w:szCs w:val="21"/>
        </w:rPr>
        <w:t>Fanku</w:t>
      </w:r>
      <w:proofErr w:type="spellEnd"/>
    </w:p>
    <w:p w14:paraId="207E2721" w14:textId="7F556126" w:rsidR="00442A57" w:rsidRDefault="00442A57" w:rsidP="00442A57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Terezčák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(starec, bývalý horár)</w:t>
      </w:r>
    </w:p>
    <w:p w14:paraId="5168429E" w14:textId="52B75FE2" w:rsidR="00442A57" w:rsidRPr="00442A57" w:rsidRDefault="00442A57" w:rsidP="00442A5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smrti sa nebojí, je pripravený zomrieť, už si požil, už sa mu viac nežiada</w:t>
      </w:r>
    </w:p>
    <w:p w14:paraId="1D22903A" w14:textId="3EEF8ABF" w:rsidR="00442A57" w:rsidRPr="00442A57" w:rsidRDefault="00442A57" w:rsidP="00442A5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zomrieť sa však nechystá, má ešte robotu</w:t>
      </w:r>
    </w:p>
    <w:p w14:paraId="58BEB801" w14:textId="296DDEA6" w:rsidR="00442A57" w:rsidRPr="00442A57" w:rsidRDefault="00442A57" w:rsidP="00442A5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Nemci prezreli spis jeho syna a došli na to, že nespolupracoval s fašistami, aj keď ho celé mesto považuje za zradcu</w:t>
      </w:r>
    </w:p>
    <w:p w14:paraId="792C3E2A" w14:textId="0AA779A8" w:rsidR="00442A57" w:rsidRPr="00442A57" w:rsidRDefault="00442A57" w:rsidP="00442A5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starec chce očistiť pamiatku svojho syna a potom zavrie oči</w:t>
      </w:r>
    </w:p>
    <w:p w14:paraId="5D916971" w14:textId="33A8C05E" w:rsidR="00442A57" w:rsidRDefault="00442A57" w:rsidP="00442A57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Tulák</w:t>
      </w:r>
    </w:p>
    <w:p w14:paraId="6E8761E7" w14:textId="0D1BF214" w:rsidR="00442A57" w:rsidRPr="00442A57" w:rsidRDefault="00442A57" w:rsidP="00442A57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mladý zarastený chlapík</w:t>
      </w:r>
    </w:p>
    <w:p w14:paraId="402E87D3" w14:textId="39587E75" w:rsidR="00442A57" w:rsidRPr="00442A57" w:rsidRDefault="00442A57" w:rsidP="00442A57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nikto o ňom nič nevie, nakoniec prezradí, že je utečenec z transportu do koncentračného tábora</w:t>
      </w:r>
    </w:p>
    <w:p w14:paraId="51EC0F46" w14:textId="7DD67155" w:rsidR="00442A57" w:rsidRPr="00442A57" w:rsidRDefault="00442A57" w:rsidP="00442A57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takého situácie dobre pozná, má skúsenosť aj s prenasledovaním, vedel presne, čo sa bude diať</w:t>
      </w:r>
    </w:p>
    <w:p w14:paraId="30945836" w14:textId="2E946194" w:rsidR="00442A57" w:rsidRPr="00442A57" w:rsidRDefault="00442A57" w:rsidP="00442A57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stane sa obeťou </w:t>
      </w:r>
      <w:proofErr w:type="spellStart"/>
      <w:r>
        <w:rPr>
          <w:rFonts w:ascii="Times New Roman" w:hAnsi="Times New Roman" w:cs="Times New Roman"/>
          <w:sz w:val="21"/>
          <w:szCs w:val="21"/>
        </w:rPr>
        <w:t>Uhríkovho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nehanebného činu</w:t>
      </w:r>
    </w:p>
    <w:p w14:paraId="278BD9E7" w14:textId="7E22451D" w:rsidR="00442A57" w:rsidRDefault="00442A57" w:rsidP="00442A57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Fischl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(obchodník s drevom)</w:t>
      </w:r>
    </w:p>
    <w:p w14:paraId="284D0750" w14:textId="7BBD3937" w:rsidR="00604ECC" w:rsidRPr="00071B53" w:rsidRDefault="00442A57" w:rsidP="00604ECC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11. postava, prostredník medzi rukojemníkmi a nemeckým majorom</w:t>
      </w:r>
    </w:p>
    <w:p w14:paraId="03568312" w14:textId="53D2E975" w:rsidR="00604ECC" w:rsidRPr="00D24D9A" w:rsidRDefault="00604ECC" w:rsidP="00604EC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D24D9A">
        <w:rPr>
          <w:rFonts w:ascii="Times New Roman" w:hAnsi="Times New Roman" w:cs="Times New Roman"/>
          <w:b/>
          <w:bCs/>
          <w:i/>
          <w:iCs/>
          <w:sz w:val="22"/>
          <w:szCs w:val="22"/>
        </w:rPr>
        <w:t>ABSURDNÁ DRÁMA</w:t>
      </w:r>
    </w:p>
    <w:p w14:paraId="407C08F7" w14:textId="4ABCC096" w:rsidR="002D587E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text porušuje tradičné postupy divadelnej hry</w:t>
      </w:r>
    </w:p>
    <w:p w14:paraId="00117342" w14:textId="723F03D1" w:rsid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predstavitelia nepíšu hry, ale </w:t>
      </w:r>
      <w:proofErr w:type="spellStart"/>
      <w:r w:rsidRPr="00604ECC">
        <w:rPr>
          <w:rFonts w:ascii="Times New Roman" w:hAnsi="Times New Roman" w:cs="Times New Roman"/>
          <w:b/>
          <w:bCs/>
          <w:sz w:val="21"/>
          <w:szCs w:val="21"/>
        </w:rPr>
        <w:t>antihry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(namiesto logiky používajú </w:t>
      </w:r>
      <w:r w:rsidRPr="00604ECC">
        <w:rPr>
          <w:rFonts w:ascii="Times New Roman" w:hAnsi="Times New Roman" w:cs="Times New Roman"/>
          <w:sz w:val="21"/>
          <w:szCs w:val="21"/>
          <w:u w:val="single"/>
        </w:rPr>
        <w:t>náhodu</w:t>
      </w:r>
      <w:r>
        <w:rPr>
          <w:rFonts w:ascii="Times New Roman" w:hAnsi="Times New Roman" w:cs="Times New Roman"/>
          <w:sz w:val="21"/>
          <w:szCs w:val="21"/>
        </w:rPr>
        <w:t xml:space="preserve"> a odstránili klasickú vnútornú kompozíciu drámy, čiže hry nemajú súvislý dej = </w:t>
      </w:r>
      <w:r w:rsidRPr="00604ECC">
        <w:rPr>
          <w:rFonts w:ascii="Times New Roman" w:hAnsi="Times New Roman" w:cs="Times New Roman"/>
          <w:b/>
          <w:bCs/>
          <w:sz w:val="21"/>
          <w:szCs w:val="21"/>
        </w:rPr>
        <w:t>dekompozícia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010E2AF0" w14:textId="4DD4B986" w:rsid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chýba zápletka, charakteristika postáv, motivácia ich konania</w:t>
      </w:r>
    </w:p>
    <w:p w14:paraId="2BDDDCFD" w14:textId="6315AF73" w:rsid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postavy vedú </w:t>
      </w:r>
      <w:proofErr w:type="spellStart"/>
      <w:r w:rsidRPr="00604ECC">
        <w:rPr>
          <w:rFonts w:ascii="Times New Roman" w:hAnsi="Times New Roman" w:cs="Times New Roman"/>
          <w:b/>
          <w:bCs/>
          <w:sz w:val="21"/>
          <w:szCs w:val="21"/>
        </w:rPr>
        <w:t>antidialógy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 monotónne opakujú nezmyselné repliky, kt. častokrát na seba nenadväzujú (nefunkčná komunikácia)</w:t>
      </w:r>
    </w:p>
    <w:p w14:paraId="505A4E2B" w14:textId="65962494" w:rsid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pohyby postáv sú nezmyselné (nemohúci pohyb v kruhu)</w:t>
      </w:r>
    </w:p>
    <w:p w14:paraId="253D8E5D" w14:textId="193F6E69" w:rsidR="00604ECC" w:rsidRP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využívajú </w:t>
      </w:r>
      <w:r w:rsidRPr="00604ECC">
        <w:rPr>
          <w:rFonts w:ascii="Times New Roman" w:hAnsi="Times New Roman" w:cs="Times New Roman"/>
          <w:b/>
          <w:bCs/>
          <w:sz w:val="21"/>
          <w:szCs w:val="21"/>
        </w:rPr>
        <w:t>hyperbolu, grotesku, iróniu, nezmyselné konanie</w:t>
      </w:r>
      <w:r>
        <w:rPr>
          <w:rFonts w:ascii="Times New Roman" w:hAnsi="Times New Roman" w:cs="Times New Roman"/>
          <w:sz w:val="21"/>
          <w:szCs w:val="21"/>
        </w:rPr>
        <w:t xml:space="preserve">, čím sa </w:t>
      </w:r>
      <w:r w:rsidRPr="00604ECC">
        <w:rPr>
          <w:rFonts w:ascii="Times New Roman" w:hAnsi="Times New Roman" w:cs="Times New Roman"/>
          <w:sz w:val="21"/>
          <w:szCs w:val="21"/>
          <w:u w:val="single"/>
        </w:rPr>
        <w:t>tragické mení na komické</w:t>
      </w:r>
      <w:r>
        <w:rPr>
          <w:rFonts w:ascii="Times New Roman" w:hAnsi="Times New Roman" w:cs="Times New Roman"/>
          <w:sz w:val="21"/>
          <w:szCs w:val="21"/>
        </w:rPr>
        <w:t xml:space="preserve"> =&gt; </w:t>
      </w:r>
      <w:r w:rsidRPr="00604ECC">
        <w:rPr>
          <w:rFonts w:ascii="Times New Roman" w:hAnsi="Times New Roman" w:cs="Times New Roman"/>
          <w:i/>
          <w:iCs/>
          <w:sz w:val="21"/>
          <w:szCs w:val="21"/>
        </w:rPr>
        <w:t>cieľom nie je vyvolať smiech, ale ukázať spoločnosti, v akých nezmyselných podmienkach a vzťahoch žijú ľudia v 2. pol. 20. st.</w:t>
      </w:r>
    </w:p>
    <w:p w14:paraId="687FF934" w14:textId="069641A9" w:rsidR="00604ECC" w:rsidRDefault="00604ECC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absurdná dráma má diváka znepokojiť</w:t>
      </w:r>
      <w:r w:rsidR="00D24D9A">
        <w:rPr>
          <w:rFonts w:ascii="Times New Roman" w:hAnsi="Times New Roman" w:cs="Times New Roman"/>
          <w:sz w:val="21"/>
          <w:szCs w:val="21"/>
        </w:rPr>
        <w:t>, chce mu otvoriť oči, aby videl, v ako svete žije</w:t>
      </w:r>
    </w:p>
    <w:p w14:paraId="34F27E08" w14:textId="0B38570F" w:rsidR="00D24D9A" w:rsidRPr="00D24D9A" w:rsidRDefault="00D24D9A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slovenská absurdná dráma bola zameraná </w:t>
      </w:r>
      <w:r w:rsidRPr="00D24D9A">
        <w:rPr>
          <w:rFonts w:ascii="Times New Roman" w:hAnsi="Times New Roman" w:cs="Times New Roman"/>
          <w:b/>
          <w:bCs/>
          <w:sz w:val="21"/>
          <w:szCs w:val="21"/>
        </w:rPr>
        <w:t>spoločensky</w:t>
      </w:r>
      <w:r>
        <w:rPr>
          <w:rFonts w:ascii="Times New Roman" w:hAnsi="Times New Roman" w:cs="Times New Roman"/>
          <w:sz w:val="21"/>
          <w:szCs w:val="21"/>
        </w:rPr>
        <w:t xml:space="preserve"> a </w:t>
      </w:r>
      <w:r w:rsidRPr="00D24D9A">
        <w:rPr>
          <w:rFonts w:ascii="Times New Roman" w:hAnsi="Times New Roman" w:cs="Times New Roman"/>
          <w:b/>
          <w:bCs/>
          <w:sz w:val="21"/>
          <w:szCs w:val="21"/>
        </w:rPr>
        <w:t>politicky</w:t>
      </w:r>
    </w:p>
    <w:p w14:paraId="51B7B61C" w14:textId="75C79FC3" w:rsidR="00D24D9A" w:rsidRDefault="00D24D9A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vplyv absurdnej drámy využívali: Peter </w:t>
      </w:r>
      <w:proofErr w:type="spellStart"/>
      <w:r>
        <w:rPr>
          <w:rFonts w:ascii="Times New Roman" w:hAnsi="Times New Roman" w:cs="Times New Roman"/>
          <w:sz w:val="21"/>
          <w:szCs w:val="21"/>
        </w:rPr>
        <w:t>Karvaš</w:t>
      </w:r>
      <w:proofErr w:type="spellEnd"/>
      <w:r>
        <w:rPr>
          <w:rFonts w:ascii="Times New Roman" w:hAnsi="Times New Roman" w:cs="Times New Roman"/>
          <w:sz w:val="21"/>
          <w:szCs w:val="21"/>
        </w:rPr>
        <w:t>, Milan Lasica a Július Satinský</w:t>
      </w:r>
    </w:p>
    <w:p w14:paraId="34C1345F" w14:textId="64F0881B" w:rsidR="00D24D9A" w:rsidRDefault="00D24D9A" w:rsidP="00604ECC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divadlá, kt. uvádzali absurdné hry: Stoka, </w:t>
      </w:r>
      <w:proofErr w:type="spellStart"/>
      <w:r>
        <w:rPr>
          <w:rFonts w:ascii="Times New Roman" w:hAnsi="Times New Roman" w:cs="Times New Roman"/>
          <w:sz w:val="21"/>
          <w:szCs w:val="21"/>
        </w:rPr>
        <w:t>Astorka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Korzo 90</w:t>
      </w:r>
    </w:p>
    <w:p w14:paraId="41F68F0B" w14:textId="77777777" w:rsidR="00D24D9A" w:rsidRDefault="00D24D9A" w:rsidP="00D24D9A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1C3D47F0" w14:textId="4AE6D581" w:rsidR="00D24D9A" w:rsidRPr="00D24D9A" w:rsidRDefault="00D24D9A" w:rsidP="00D24D9A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24D9A">
        <w:rPr>
          <w:rFonts w:ascii="Times New Roman" w:hAnsi="Times New Roman" w:cs="Times New Roman"/>
          <w:b/>
          <w:bCs/>
          <w:sz w:val="21"/>
          <w:szCs w:val="21"/>
        </w:rPr>
        <w:t xml:space="preserve">Samuel </w:t>
      </w:r>
      <w:proofErr w:type="spellStart"/>
      <w:r w:rsidRPr="00D24D9A">
        <w:rPr>
          <w:rFonts w:ascii="Times New Roman" w:hAnsi="Times New Roman" w:cs="Times New Roman"/>
          <w:b/>
          <w:bCs/>
          <w:sz w:val="21"/>
          <w:szCs w:val="21"/>
        </w:rPr>
        <w:t>Beckett</w:t>
      </w:r>
      <w:proofErr w:type="spellEnd"/>
      <w:r w:rsidRPr="00D24D9A">
        <w:rPr>
          <w:rFonts w:ascii="Times New Roman" w:hAnsi="Times New Roman" w:cs="Times New Roman"/>
          <w:b/>
          <w:bCs/>
          <w:sz w:val="21"/>
          <w:szCs w:val="21"/>
        </w:rPr>
        <w:t xml:space="preserve"> – Čakani</w:t>
      </w:r>
      <w:r w:rsidR="00661DA9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Pr="00D24D9A">
        <w:rPr>
          <w:rFonts w:ascii="Times New Roman" w:hAnsi="Times New Roman" w:cs="Times New Roman"/>
          <w:b/>
          <w:bCs/>
          <w:sz w:val="21"/>
          <w:szCs w:val="21"/>
        </w:rPr>
        <w:t xml:space="preserve"> na </w:t>
      </w:r>
      <w:proofErr w:type="spellStart"/>
      <w:r w:rsidRPr="00D24D9A">
        <w:rPr>
          <w:rFonts w:ascii="Times New Roman" w:hAnsi="Times New Roman" w:cs="Times New Roman"/>
          <w:b/>
          <w:bCs/>
          <w:sz w:val="21"/>
          <w:szCs w:val="21"/>
        </w:rPr>
        <w:t>Godota</w:t>
      </w:r>
      <w:proofErr w:type="spellEnd"/>
    </w:p>
    <w:p w14:paraId="3946A736" w14:textId="7D6C4132" w:rsidR="00D24D9A" w:rsidRDefault="00D24D9A" w:rsidP="00D24D9A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 írsky spisovateľ</w:t>
      </w:r>
    </w:p>
    <w:p w14:paraId="59390BA7" w14:textId="3D0E166C" w:rsidR="00D24D9A" w:rsidRDefault="00D24D9A" w:rsidP="00D24D9A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- počas 2. </w:t>
      </w:r>
      <w:proofErr w:type="spellStart"/>
      <w:r>
        <w:rPr>
          <w:rFonts w:ascii="Times New Roman" w:hAnsi="Times New Roman" w:cs="Times New Roman"/>
          <w:sz w:val="21"/>
          <w:szCs w:val="21"/>
        </w:rPr>
        <w:t>s.v</w:t>
      </w:r>
      <w:proofErr w:type="spellEnd"/>
      <w:r>
        <w:rPr>
          <w:rFonts w:ascii="Times New Roman" w:hAnsi="Times New Roman" w:cs="Times New Roman"/>
          <w:sz w:val="21"/>
          <w:szCs w:val="21"/>
        </w:rPr>
        <w:t>. sa zapojil do francúzskeho protifašistického hnutia</w:t>
      </w:r>
    </w:p>
    <w:p w14:paraId="7A5F953E" w14:textId="17E8F0F2" w:rsidR="00D24D9A" w:rsidRDefault="00D24D9A" w:rsidP="00D24D9A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 hrôzy vojny a popravy priateľov v ňom prebudili úzkosť, stratu identity a zmyslu života</w:t>
      </w:r>
    </w:p>
    <w:p w14:paraId="156FCF31" w14:textId="36A72F65" w:rsidR="00D24D9A" w:rsidRDefault="00D24D9A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tragická groteska</w:t>
      </w:r>
    </w:p>
    <w:p w14:paraId="00A848BE" w14:textId="54E51319" w:rsidR="00D24D9A" w:rsidRDefault="00D24D9A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24D9A">
        <w:rPr>
          <w:rFonts w:ascii="Times New Roman" w:hAnsi="Times New Roman" w:cs="Times New Roman"/>
          <w:sz w:val="21"/>
          <w:szCs w:val="21"/>
          <w:u w:val="single"/>
        </w:rPr>
        <w:t>hl. motívom</w:t>
      </w:r>
      <w:r>
        <w:rPr>
          <w:rFonts w:ascii="Times New Roman" w:hAnsi="Times New Roman" w:cs="Times New Roman"/>
          <w:sz w:val="21"/>
          <w:szCs w:val="21"/>
        </w:rPr>
        <w:t xml:space="preserve"> je </w:t>
      </w:r>
      <w:r w:rsidRPr="00D24D9A">
        <w:rPr>
          <w:rFonts w:ascii="Times New Roman" w:hAnsi="Times New Roman" w:cs="Times New Roman"/>
          <w:b/>
          <w:bCs/>
          <w:sz w:val="21"/>
          <w:szCs w:val="21"/>
        </w:rPr>
        <w:t>čakanie</w:t>
      </w:r>
      <w:r>
        <w:rPr>
          <w:rFonts w:ascii="Times New Roman" w:hAnsi="Times New Roman" w:cs="Times New Roman"/>
          <w:sz w:val="21"/>
          <w:szCs w:val="21"/>
        </w:rPr>
        <w:t>, kt. neprináša očakávaný výsledok</w:t>
      </w:r>
    </w:p>
    <w:p w14:paraId="5AE98F8F" w14:textId="10D11955" w:rsidR="00D24D9A" w:rsidRDefault="00D24D9A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človek vždy na niečo v živote čaká, čím autor vytvoril súvislosť (paralelu) s ľudským životom</w:t>
      </w:r>
    </w:p>
    <w:p w14:paraId="76E42B58" w14:textId="04B164B3" w:rsidR="00D24D9A" w:rsidRDefault="00D24D9A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môžeme čakať na Boha, </w:t>
      </w:r>
      <w:r w:rsidR="00745AB1">
        <w:rPr>
          <w:rFonts w:ascii="Times New Roman" w:hAnsi="Times New Roman" w:cs="Times New Roman"/>
          <w:sz w:val="21"/>
          <w:szCs w:val="21"/>
        </w:rPr>
        <w:t>šťastie, topánku, smrť, ...</w:t>
      </w:r>
    </w:p>
    <w:p w14:paraId="15F495A3" w14:textId="3A256623" w:rsidR="00745AB1" w:rsidRDefault="00745AB1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čas čakania zabíja komunikáciou, kt. nerozumie</w:t>
      </w:r>
    </w:p>
    <w:p w14:paraId="7F34B8A4" w14:textId="01523BF0" w:rsidR="00745AB1" w:rsidRDefault="00745AB1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je to </w:t>
      </w:r>
      <w:r w:rsidRPr="00745AB1">
        <w:rPr>
          <w:rFonts w:ascii="Times New Roman" w:hAnsi="Times New Roman" w:cs="Times New Roman"/>
          <w:b/>
          <w:bCs/>
          <w:sz w:val="21"/>
          <w:szCs w:val="21"/>
        </w:rPr>
        <w:t>cyklická hra</w:t>
      </w:r>
      <w:r>
        <w:rPr>
          <w:rFonts w:ascii="Times New Roman" w:hAnsi="Times New Roman" w:cs="Times New Roman"/>
          <w:sz w:val="21"/>
          <w:szCs w:val="21"/>
        </w:rPr>
        <w:t>: opakujú sa určité slová, slovné spojenia, motívy, situácie</w:t>
      </w:r>
    </w:p>
    <w:p w14:paraId="7935202B" w14:textId="2218C252" w:rsidR="00745AB1" w:rsidRDefault="00745AB1" w:rsidP="00D24D9A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hra má </w:t>
      </w:r>
      <w:proofErr w:type="spellStart"/>
      <w:r w:rsidRPr="00745AB1">
        <w:rPr>
          <w:rFonts w:ascii="Times New Roman" w:hAnsi="Times New Roman" w:cs="Times New Roman"/>
          <w:b/>
          <w:bCs/>
          <w:i/>
          <w:iCs/>
          <w:sz w:val="21"/>
          <w:szCs w:val="21"/>
        </w:rPr>
        <w:t>kozmopolitný</w:t>
      </w:r>
      <w:proofErr w:type="spellEnd"/>
      <w:r w:rsidRPr="00745AB1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(</w:t>
      </w:r>
      <w:proofErr w:type="spellStart"/>
      <w:r w:rsidRPr="00745AB1">
        <w:rPr>
          <w:rFonts w:ascii="Times New Roman" w:hAnsi="Times New Roman" w:cs="Times New Roman"/>
          <w:b/>
          <w:bCs/>
          <w:i/>
          <w:iCs/>
          <w:sz w:val="21"/>
          <w:szCs w:val="21"/>
        </w:rPr>
        <w:t>rôznonárodný</w:t>
      </w:r>
      <w:proofErr w:type="spellEnd"/>
      <w:r w:rsidRPr="00745AB1">
        <w:rPr>
          <w:rFonts w:ascii="Times New Roman" w:hAnsi="Times New Roman" w:cs="Times New Roman"/>
          <w:b/>
          <w:bCs/>
          <w:i/>
          <w:iCs/>
          <w:sz w:val="21"/>
          <w:szCs w:val="21"/>
        </w:rPr>
        <w:t>) charakter</w:t>
      </w:r>
      <w:r>
        <w:rPr>
          <w:rFonts w:ascii="Times New Roman" w:hAnsi="Times New Roman" w:cs="Times New Roman"/>
          <w:sz w:val="21"/>
          <w:szCs w:val="21"/>
        </w:rPr>
        <w:t>: podľa toho sú volené mená v hre:</w:t>
      </w:r>
    </w:p>
    <w:p w14:paraId="1C5633E6" w14:textId="63DB49C4" w:rsid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tulák </w:t>
      </w:r>
      <w:r w:rsidRPr="00745AB1">
        <w:rPr>
          <w:rFonts w:ascii="Times New Roman" w:hAnsi="Times New Roman" w:cs="Times New Roman"/>
          <w:b/>
          <w:bCs/>
          <w:sz w:val="21"/>
          <w:szCs w:val="21"/>
        </w:rPr>
        <w:t>Vladimír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45AB1">
        <w:rPr>
          <w:rFonts w:ascii="Times New Roman" w:hAnsi="Times New Roman" w:cs="Times New Roman"/>
          <w:i/>
          <w:iCs/>
          <w:sz w:val="21"/>
          <w:szCs w:val="21"/>
        </w:rPr>
        <w:t>vládni svetu</w:t>
      </w:r>
      <w:r>
        <w:rPr>
          <w:rFonts w:ascii="Times New Roman" w:hAnsi="Times New Roman" w:cs="Times New Roman"/>
          <w:sz w:val="21"/>
          <w:szCs w:val="21"/>
        </w:rPr>
        <w:t>) – slovanský prvok</w:t>
      </w:r>
    </w:p>
    <w:p w14:paraId="067B5DA8" w14:textId="202948BA" w:rsid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tulák </w:t>
      </w:r>
      <w:proofErr w:type="spellStart"/>
      <w:r w:rsidRPr="00745AB1">
        <w:rPr>
          <w:rFonts w:ascii="Times New Roman" w:hAnsi="Times New Roman" w:cs="Times New Roman"/>
          <w:b/>
          <w:bCs/>
          <w:sz w:val="21"/>
          <w:szCs w:val="21"/>
        </w:rPr>
        <w:t>Estragon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45AB1">
        <w:rPr>
          <w:rFonts w:ascii="Times New Roman" w:hAnsi="Times New Roman" w:cs="Times New Roman"/>
          <w:i/>
          <w:iCs/>
          <w:sz w:val="21"/>
          <w:szCs w:val="21"/>
        </w:rPr>
        <w:t>bylinka/palina</w:t>
      </w:r>
      <w:r>
        <w:rPr>
          <w:rFonts w:ascii="Times New Roman" w:hAnsi="Times New Roman" w:cs="Times New Roman"/>
          <w:sz w:val="21"/>
          <w:szCs w:val="21"/>
        </w:rPr>
        <w:t>) – francúzsky prvok</w:t>
      </w:r>
    </w:p>
    <w:p w14:paraId="71DEE524" w14:textId="1B9DD76A" w:rsid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slepý </w:t>
      </w:r>
      <w:r w:rsidRPr="00745AB1">
        <w:rPr>
          <w:rFonts w:ascii="Times New Roman" w:hAnsi="Times New Roman" w:cs="Times New Roman"/>
          <w:b/>
          <w:bCs/>
          <w:sz w:val="21"/>
          <w:szCs w:val="21"/>
        </w:rPr>
        <w:t xml:space="preserve">pán </w:t>
      </w:r>
      <w:proofErr w:type="spellStart"/>
      <w:r w:rsidRPr="00745AB1">
        <w:rPr>
          <w:rFonts w:ascii="Times New Roman" w:hAnsi="Times New Roman" w:cs="Times New Roman"/>
          <w:b/>
          <w:bCs/>
          <w:sz w:val="21"/>
          <w:szCs w:val="21"/>
        </w:rPr>
        <w:t>Pozzo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45AB1">
        <w:rPr>
          <w:rFonts w:ascii="Times New Roman" w:hAnsi="Times New Roman" w:cs="Times New Roman"/>
          <w:i/>
          <w:iCs/>
          <w:sz w:val="21"/>
          <w:szCs w:val="21"/>
        </w:rPr>
        <w:t>studňa</w:t>
      </w:r>
      <w:r>
        <w:rPr>
          <w:rFonts w:ascii="Times New Roman" w:hAnsi="Times New Roman" w:cs="Times New Roman"/>
          <w:sz w:val="21"/>
          <w:szCs w:val="21"/>
        </w:rPr>
        <w:t>) – taliansky prvok</w:t>
      </w:r>
    </w:p>
    <w:p w14:paraId="55E4FC7B" w14:textId="488A2443" w:rsid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sluha </w:t>
      </w:r>
      <w:r w:rsidRPr="00745AB1">
        <w:rPr>
          <w:rFonts w:ascii="Times New Roman" w:hAnsi="Times New Roman" w:cs="Times New Roman"/>
          <w:b/>
          <w:bCs/>
          <w:sz w:val="21"/>
          <w:szCs w:val="21"/>
        </w:rPr>
        <w:t>Lucky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45AB1">
        <w:rPr>
          <w:rFonts w:ascii="Times New Roman" w:hAnsi="Times New Roman" w:cs="Times New Roman"/>
          <w:i/>
          <w:iCs/>
          <w:sz w:val="21"/>
          <w:szCs w:val="21"/>
        </w:rPr>
        <w:t>šťastný</w:t>
      </w:r>
      <w:r>
        <w:rPr>
          <w:rFonts w:ascii="Times New Roman" w:hAnsi="Times New Roman" w:cs="Times New Roman"/>
          <w:sz w:val="21"/>
          <w:szCs w:val="21"/>
        </w:rPr>
        <w:t>) – anglický prvok</w:t>
      </w:r>
    </w:p>
    <w:p w14:paraId="25D0C82D" w14:textId="5C6C277D" w:rsidR="00745AB1" w:rsidRDefault="00745AB1" w:rsidP="00745AB1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45AB1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0ECB3E8B" w14:textId="310E9288" w:rsidR="002D587E" w:rsidRDefault="00745AB1" w:rsidP="002D587E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745AB1">
        <w:rPr>
          <w:rFonts w:ascii="Times New Roman" w:hAnsi="Times New Roman" w:cs="Times New Roman"/>
          <w:sz w:val="18"/>
          <w:szCs w:val="18"/>
        </w:rPr>
        <w:t xml:space="preserve">v 1. dejstve sa na scéne s jedným stromom stretávajú 2 tuláci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Estragon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 a Vladimír. Z ich rozhovoru sa dozvedáme, že čakajú na príchod istého pána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Godota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, o kt. nevedia s určitosťou povedať, kto je, či a kedy naozaj príde, čo od neho očakávajú (je to hra na čakanie – za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Godota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 si divák môže dosadiť čokoľvek – spasiteľa, človeka, smrť, ...). Žijú bez zmyslu, zabíjajú čas, zažívajú existenciálnu úzkosť, čakajú v nádeji, že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Godot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 príde. Po čase prichádza na scénu ďalšia dvojica – sadistický a povýšenecký pán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Pozzo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 a pasívny otrok na reťazi (Lucky). Na konci dejstva sa objaví chlapec, kt. oznamuje, že pán </w:t>
      </w:r>
      <w:proofErr w:type="spellStart"/>
      <w:r w:rsidRPr="00745AB1">
        <w:rPr>
          <w:rFonts w:ascii="Times New Roman" w:hAnsi="Times New Roman" w:cs="Times New Roman"/>
          <w:sz w:val="18"/>
          <w:szCs w:val="18"/>
        </w:rPr>
        <w:t>Godot</w:t>
      </w:r>
      <w:proofErr w:type="spellEnd"/>
      <w:r w:rsidRPr="00745AB1">
        <w:rPr>
          <w:rFonts w:ascii="Times New Roman" w:hAnsi="Times New Roman" w:cs="Times New Roman"/>
          <w:sz w:val="18"/>
          <w:szCs w:val="18"/>
        </w:rPr>
        <w:t xml:space="preserve"> príde až zajtra.</w:t>
      </w:r>
    </w:p>
    <w:p w14:paraId="0C3EB8E0" w14:textId="17183BCF" w:rsidR="00745AB1" w:rsidRDefault="00745AB1" w:rsidP="002D587E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 2. dejstve sa stretávame na tom istom mieste s tými istými postavami, ale </w:t>
      </w:r>
      <w:proofErr w:type="spellStart"/>
      <w:r>
        <w:rPr>
          <w:rFonts w:ascii="Times New Roman" w:hAnsi="Times New Roman" w:cs="Times New Roman"/>
          <w:sz w:val="18"/>
          <w:szCs w:val="18"/>
        </w:rPr>
        <w:t>Pozzo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už nevedie otroka – </w:t>
      </w:r>
      <w:proofErr w:type="spellStart"/>
      <w:r>
        <w:rPr>
          <w:rFonts w:ascii="Times New Roman" w:hAnsi="Times New Roman" w:cs="Times New Roman"/>
          <w:sz w:val="18"/>
          <w:szCs w:val="18"/>
        </w:rPr>
        <w:t>Pozzo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je slepý, a preto je odkázaný práve na pomoc bývalého otroka. </w:t>
      </w:r>
      <w:proofErr w:type="spellStart"/>
      <w:r>
        <w:rPr>
          <w:rFonts w:ascii="Times New Roman" w:hAnsi="Times New Roman" w:cs="Times New Roman"/>
          <w:sz w:val="18"/>
          <w:szCs w:val="18"/>
        </w:rPr>
        <w:t>Estragon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sa neúspešne snaží odísť.</w:t>
      </w:r>
    </w:p>
    <w:p w14:paraId="015B501F" w14:textId="7DA75D6C" w:rsidR="00745AB1" w:rsidRDefault="00745AB1" w:rsidP="00745AB1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745AB1">
        <w:rPr>
          <w:rFonts w:ascii="Times New Roman" w:hAnsi="Times New Roman" w:cs="Times New Roman"/>
          <w:sz w:val="21"/>
          <w:szCs w:val="21"/>
          <w:u w:val="single"/>
        </w:rPr>
        <w:t>znaky absurdnej drámy:</w:t>
      </w:r>
    </w:p>
    <w:p w14:paraId="50EBB8DB" w14:textId="799B1D65" w:rsidR="00745AB1" w:rsidRP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pesimistický pohľad na ľudstvo</w:t>
      </w:r>
    </w:p>
    <w:p w14:paraId="0B805C93" w14:textId="0B79F284" w:rsidR="00745AB1" w:rsidRPr="00745AB1" w:rsidRDefault="00745AB1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opakovanie situácie, pohybov, slov, motívov</w:t>
      </w:r>
    </w:p>
    <w:p w14:paraId="5E5EB81C" w14:textId="5CC310FA" w:rsidR="00745AB1" w:rsidRPr="007815E7" w:rsidRDefault="007815E7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osud jedného je osudom celého ľudstva = synekdocha</w:t>
      </w:r>
    </w:p>
    <w:p w14:paraId="3D5E7865" w14:textId="1AEF4C0F" w:rsidR="007815E7" w:rsidRPr="007815E7" w:rsidRDefault="007815E7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hra nemá dejovú líniu</w:t>
      </w:r>
    </w:p>
    <w:p w14:paraId="2E63366F" w14:textId="42C5DFCE" w:rsidR="007815E7" w:rsidRPr="007815E7" w:rsidRDefault="007815E7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v hre sa nepoužívajú dekorácie</w:t>
      </w:r>
    </w:p>
    <w:p w14:paraId="5C3AC34D" w14:textId="01CAB0B3" w:rsidR="007815E7" w:rsidRPr="007815E7" w:rsidRDefault="007815E7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 xml:space="preserve"> nezodpovedané otázky, </w:t>
      </w:r>
      <w:proofErr w:type="spellStart"/>
      <w:r>
        <w:rPr>
          <w:rFonts w:ascii="Times New Roman" w:hAnsi="Times New Roman" w:cs="Times New Roman"/>
          <w:sz w:val="21"/>
          <w:szCs w:val="21"/>
        </w:rPr>
        <w:t>antidialógy</w:t>
      </w:r>
      <w:proofErr w:type="spellEnd"/>
      <w:r>
        <w:rPr>
          <w:rFonts w:ascii="Times New Roman" w:hAnsi="Times New Roman" w:cs="Times New Roman"/>
          <w:sz w:val="21"/>
          <w:szCs w:val="21"/>
        </w:rPr>
        <w:t>, chýba charakteristika postáv</w:t>
      </w:r>
    </w:p>
    <w:p w14:paraId="320C8932" w14:textId="142BA1D3" w:rsidR="007815E7" w:rsidRPr="007815E7" w:rsidRDefault="007815E7" w:rsidP="00745AB1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 neznámy čas a priestor</w:t>
      </w:r>
    </w:p>
    <w:p w14:paraId="22367006" w14:textId="77777777" w:rsidR="007815E7" w:rsidRDefault="007815E7" w:rsidP="007815E7">
      <w:p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</w:p>
    <w:p w14:paraId="10B41733" w14:textId="50897875" w:rsidR="007815E7" w:rsidRPr="007815E7" w:rsidRDefault="007815E7" w:rsidP="007815E7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815E7">
        <w:rPr>
          <w:rFonts w:ascii="Times New Roman" w:hAnsi="Times New Roman" w:cs="Times New Roman"/>
          <w:b/>
          <w:bCs/>
          <w:sz w:val="21"/>
          <w:szCs w:val="21"/>
        </w:rPr>
        <w:t xml:space="preserve">Peter </w:t>
      </w:r>
      <w:proofErr w:type="spellStart"/>
      <w:r w:rsidRPr="007815E7">
        <w:rPr>
          <w:rFonts w:ascii="Times New Roman" w:hAnsi="Times New Roman" w:cs="Times New Roman"/>
          <w:b/>
          <w:bCs/>
          <w:sz w:val="21"/>
          <w:szCs w:val="21"/>
        </w:rPr>
        <w:t>Karvaš</w:t>
      </w:r>
      <w:proofErr w:type="spellEnd"/>
      <w:r w:rsidRPr="007815E7">
        <w:rPr>
          <w:rFonts w:ascii="Times New Roman" w:hAnsi="Times New Roman" w:cs="Times New Roman"/>
          <w:b/>
          <w:bCs/>
          <w:sz w:val="21"/>
          <w:szCs w:val="21"/>
        </w:rPr>
        <w:t xml:space="preserve"> – Absolútny zákaz</w:t>
      </w:r>
    </w:p>
    <w:p w14:paraId="38B57976" w14:textId="39E6AE76" w:rsidR="007815E7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hra s prvkami absurdnej drámy</w:t>
      </w:r>
    </w:p>
    <w:p w14:paraId="1077A04C" w14:textId="20214600" w:rsidR="007815E7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absurdita spočíva v </w:t>
      </w:r>
      <w:r w:rsidRPr="007815E7">
        <w:rPr>
          <w:rFonts w:ascii="Times New Roman" w:hAnsi="Times New Roman" w:cs="Times New Roman"/>
          <w:b/>
          <w:bCs/>
          <w:sz w:val="21"/>
          <w:szCs w:val="21"/>
        </w:rPr>
        <w:t>spoločensko-politických pomeroch doby</w:t>
      </w:r>
    </w:p>
    <w:p w14:paraId="5AB0E23A" w14:textId="75F80328" w:rsidR="007815E7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ľudia sa dostávali do </w:t>
      </w:r>
      <w:r w:rsidRPr="007815E7">
        <w:rPr>
          <w:rFonts w:ascii="Times New Roman" w:hAnsi="Times New Roman" w:cs="Times New Roman"/>
          <w:b/>
          <w:bCs/>
          <w:sz w:val="21"/>
          <w:szCs w:val="21"/>
        </w:rPr>
        <w:t>neriešiteľných situácií</w:t>
      </w:r>
      <w:r>
        <w:rPr>
          <w:rFonts w:ascii="Times New Roman" w:hAnsi="Times New Roman" w:cs="Times New Roman"/>
          <w:sz w:val="21"/>
          <w:szCs w:val="21"/>
        </w:rPr>
        <w:t xml:space="preserve"> bez vlastného pričinenia = stali sa obeťami režimu, kt. ohrozuje ich slobodu</w:t>
      </w:r>
    </w:p>
    <w:p w14:paraId="5B0D8C1E" w14:textId="12752449" w:rsidR="007815E7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absurdné situácie odhaľujú charaktery ľudí: </w:t>
      </w:r>
    </w:p>
    <w:p w14:paraId="4B93D748" w14:textId="005A50B5" w:rsidR="007815E7" w:rsidRDefault="007815E7" w:rsidP="007815E7">
      <w:pPr>
        <w:pStyle w:val="Odsekzoznamu"/>
        <w:spacing w:after="0" w:line="240" w:lineRule="auto"/>
        <w:ind w:firstLine="69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Anna + Andrej = rebeli</w:t>
      </w:r>
    </w:p>
    <w:p w14:paraId="0531679D" w14:textId="37DC87FF" w:rsidR="007815E7" w:rsidRDefault="007815E7" w:rsidP="007815E7">
      <w:pPr>
        <w:pStyle w:val="Odsekzoznamu"/>
        <w:spacing w:after="0" w:line="240" w:lineRule="auto"/>
        <w:ind w:firstLine="69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Adam = </w:t>
      </w:r>
      <w:proofErr w:type="spellStart"/>
      <w:r>
        <w:rPr>
          <w:rFonts w:ascii="Times New Roman" w:hAnsi="Times New Roman" w:cs="Times New Roman"/>
          <w:sz w:val="21"/>
          <w:szCs w:val="21"/>
        </w:rPr>
        <w:t>prevracač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kabátov, bývalý advokát</w:t>
      </w:r>
    </w:p>
    <w:p w14:paraId="75F9A7B2" w14:textId="0C96F2EE" w:rsidR="007815E7" w:rsidRDefault="007815E7" w:rsidP="007815E7">
      <w:pPr>
        <w:pStyle w:val="Odsekzoznamu"/>
        <w:spacing w:after="0" w:line="240" w:lineRule="auto"/>
        <w:ind w:firstLine="69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matka = tichá obeť</w:t>
      </w:r>
    </w:p>
    <w:p w14:paraId="0DFD4E7D" w14:textId="0726A65A" w:rsidR="007815E7" w:rsidRDefault="007815E7" w:rsidP="007815E7">
      <w:pPr>
        <w:pStyle w:val="Odsekzoznamu"/>
        <w:spacing w:after="0" w:line="240" w:lineRule="auto"/>
        <w:ind w:firstLine="69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prisluhovači ŠTB</w:t>
      </w:r>
    </w:p>
    <w:p w14:paraId="589CD8A3" w14:textId="6833C847" w:rsidR="007815E7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hra končí </w:t>
      </w:r>
      <w:r w:rsidRPr="007815E7">
        <w:rPr>
          <w:rFonts w:ascii="Times New Roman" w:hAnsi="Times New Roman" w:cs="Times New Roman"/>
          <w:b/>
          <w:bCs/>
          <w:i/>
          <w:iCs/>
          <w:sz w:val="21"/>
          <w:szCs w:val="21"/>
        </w:rPr>
        <w:t>pozitívnym posolstvom</w:t>
      </w:r>
      <w:r>
        <w:rPr>
          <w:rFonts w:ascii="Times New Roman" w:hAnsi="Times New Roman" w:cs="Times New Roman"/>
          <w:sz w:val="21"/>
          <w:szCs w:val="21"/>
        </w:rPr>
        <w:t xml:space="preserve"> = robia opak toho, čo im vyhlášky nariaďujú (neuplatňuje sa tu nihilizmus = popieranie spoločenských a mravných zákonov)</w:t>
      </w:r>
    </w:p>
    <w:p w14:paraId="35996659" w14:textId="5718E55C" w:rsidR="007815E7" w:rsidRPr="00E90CD1" w:rsidRDefault="007815E7" w:rsidP="007815E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15E7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E90CD1">
        <w:rPr>
          <w:rFonts w:ascii="Times New Roman" w:hAnsi="Times New Roman" w:cs="Times New Roman"/>
          <w:sz w:val="20"/>
          <w:szCs w:val="20"/>
        </w:rPr>
        <w:t>V byte žijú spolu otec, matka, ich slepá dcéra Anna a švagor Adam. V bytovke sa objaví vyhláška, že obyvatelia nesmú pozerať o okien. Adam sa nezmyselnému nariadeniu hneď prispôsobí, dokonca v ňom nájde racionálny zmysel. Nariadeniu sa vzoprie iba slepá Anna a Andrej (maliar, slobodná duša). Paradoxne slepú Annu odvezie čierne auto (ŠTB) a aj Andreja, lebo potreboval na maľovanie svetlo</w:t>
      </w:r>
      <w:r w:rsidR="00E90CD1" w:rsidRPr="00E90CD1">
        <w:rPr>
          <w:rFonts w:ascii="Times New Roman" w:hAnsi="Times New Roman" w:cs="Times New Roman"/>
          <w:sz w:val="20"/>
          <w:szCs w:val="20"/>
        </w:rPr>
        <w:t>.</w:t>
      </w:r>
    </w:p>
    <w:p w14:paraId="06340449" w14:textId="6ED32313" w:rsidR="00E90CD1" w:rsidRPr="00E90CD1" w:rsidRDefault="00E90CD1" w:rsidP="00E90CD1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0CD1">
        <w:rPr>
          <w:rFonts w:ascii="Times New Roman" w:hAnsi="Times New Roman" w:cs="Times New Roman"/>
          <w:sz w:val="20"/>
          <w:szCs w:val="20"/>
        </w:rPr>
        <w:t>Jedine oni pochopili nezmyselnosť nariadenia, ostatní boli duševne slepí. Nevideli dôsledky komunizmu, kt. sa spoločnosť 40. rokov prispôsobila. Keď sa neskôr nariadenie zmení, Adam prvý upozorňuje na chyby minulosti a presadzuje nový zákon.</w:t>
      </w:r>
    </w:p>
    <w:p w14:paraId="47DD7910" w14:textId="37DC2DA7" w:rsidR="00E90CD1" w:rsidRPr="00E90CD1" w:rsidRDefault="00E90CD1" w:rsidP="00E90CD1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0CD1">
        <w:rPr>
          <w:rFonts w:ascii="Times New Roman" w:hAnsi="Times New Roman" w:cs="Times New Roman"/>
          <w:sz w:val="20"/>
          <w:szCs w:val="20"/>
        </w:rPr>
        <w:t>Absurdita spočíva v nezmyselnom úradnom nariadení, kt. totalitná moc vzala ľuďom slobodu (ani vo vlastnom byte sa nemohli slobodne pozerať z okna). Ľudia sa priznávali ku zločinom, kt. nespáchali, alebo sa vôbec nestali.</w:t>
      </w:r>
    </w:p>
    <w:p w14:paraId="120A4F9C" w14:textId="095D3074" w:rsidR="00E90CD1" w:rsidRPr="00E90CD1" w:rsidRDefault="00E90CD1" w:rsidP="00E90CD1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0CD1">
        <w:rPr>
          <w:rFonts w:ascii="Times New Roman" w:hAnsi="Times New Roman" w:cs="Times New Roman"/>
          <w:sz w:val="20"/>
          <w:szCs w:val="20"/>
        </w:rPr>
        <w:t xml:space="preserve">Keď obyvatelia domu opäť otvoria okná, tak zistia, že pred nimi vyrástol </w:t>
      </w:r>
      <w:r w:rsidRPr="00E90CD1">
        <w:rPr>
          <w:rFonts w:ascii="Times New Roman" w:hAnsi="Times New Roman" w:cs="Times New Roman"/>
          <w:sz w:val="20"/>
          <w:szCs w:val="20"/>
          <w:u w:val="single"/>
        </w:rPr>
        <w:t>múr</w:t>
      </w:r>
      <w:r w:rsidRPr="00E90CD1">
        <w:rPr>
          <w:rFonts w:ascii="Times New Roman" w:hAnsi="Times New Roman" w:cs="Times New Roman"/>
          <w:sz w:val="20"/>
          <w:szCs w:val="20"/>
        </w:rPr>
        <w:t>. Po čase sa Anna a Andrej stretli, no nedokázali byť takí šťastí ako kedysi.</w:t>
      </w:r>
    </w:p>
    <w:p w14:paraId="60AB8883" w14:textId="2872AE9B" w:rsidR="00E90CD1" w:rsidRDefault="00E90CD1" w:rsidP="00E90CD1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0CD1">
        <w:rPr>
          <w:rFonts w:ascii="Times New Roman" w:hAnsi="Times New Roman" w:cs="Times New Roman"/>
          <w:b/>
          <w:bCs/>
          <w:sz w:val="21"/>
          <w:szCs w:val="21"/>
        </w:rPr>
        <w:t>múr</w:t>
      </w:r>
      <w:r>
        <w:rPr>
          <w:rFonts w:ascii="Times New Roman" w:hAnsi="Times New Roman" w:cs="Times New Roman"/>
          <w:sz w:val="21"/>
          <w:szCs w:val="21"/>
        </w:rPr>
        <w:t xml:space="preserve"> = strata schopnosti pozerať sa a naozaj aj vidieť</w:t>
      </w:r>
    </w:p>
    <w:p w14:paraId="0DE0656C" w14:textId="4537576B" w:rsidR="00E90CD1" w:rsidRDefault="00E90CD1" w:rsidP="00E90CD1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0CD1">
        <w:rPr>
          <w:rFonts w:ascii="Times New Roman" w:hAnsi="Times New Roman" w:cs="Times New Roman"/>
          <w:sz w:val="21"/>
          <w:szCs w:val="21"/>
          <w:u w:val="single"/>
        </w:rPr>
        <w:t>spoločný znak s AD</w:t>
      </w:r>
      <w:r>
        <w:rPr>
          <w:rFonts w:ascii="Times New Roman" w:hAnsi="Times New Roman" w:cs="Times New Roman"/>
          <w:sz w:val="21"/>
          <w:szCs w:val="21"/>
        </w:rPr>
        <w:t>: námet (zákaz pozerať)</w:t>
      </w:r>
    </w:p>
    <w:p w14:paraId="582BBFF5" w14:textId="59A71428" w:rsidR="00E90CD1" w:rsidRPr="00E90CD1" w:rsidRDefault="00E90CD1" w:rsidP="00E90CD1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0CD1">
        <w:rPr>
          <w:rFonts w:ascii="Times New Roman" w:hAnsi="Times New Roman" w:cs="Times New Roman"/>
          <w:sz w:val="21"/>
          <w:szCs w:val="21"/>
          <w:u w:val="single"/>
        </w:rPr>
        <w:t>rozdielny znak</w:t>
      </w:r>
      <w:r>
        <w:rPr>
          <w:rFonts w:ascii="Times New Roman" w:hAnsi="Times New Roman" w:cs="Times New Roman"/>
          <w:sz w:val="21"/>
          <w:szCs w:val="21"/>
        </w:rPr>
        <w:t>: klasická vnútorná stavba (dejovosť), ucelené postavy (pocity, charaktery), pozitívne posolstvo</w:t>
      </w:r>
    </w:p>
    <w:sectPr w:rsidR="00E90CD1" w:rsidRPr="00E90CD1" w:rsidSect="00DF328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E0A"/>
    <w:multiLevelType w:val="hybridMultilevel"/>
    <w:tmpl w:val="489CD520"/>
    <w:lvl w:ilvl="0" w:tplc="CE52BE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B6D05"/>
    <w:multiLevelType w:val="hybridMultilevel"/>
    <w:tmpl w:val="6A2EF842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5913084"/>
    <w:multiLevelType w:val="hybridMultilevel"/>
    <w:tmpl w:val="CC9AEE3C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CE4DC2"/>
    <w:multiLevelType w:val="hybridMultilevel"/>
    <w:tmpl w:val="B01230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22586"/>
    <w:multiLevelType w:val="hybridMultilevel"/>
    <w:tmpl w:val="72883C00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86229BB"/>
    <w:multiLevelType w:val="hybridMultilevel"/>
    <w:tmpl w:val="187CBF7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506D6"/>
    <w:multiLevelType w:val="hybridMultilevel"/>
    <w:tmpl w:val="F58C7CC6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1F85B04"/>
    <w:multiLevelType w:val="hybridMultilevel"/>
    <w:tmpl w:val="CAC8D7CC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CAF6D87"/>
    <w:multiLevelType w:val="hybridMultilevel"/>
    <w:tmpl w:val="FF76DED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B2B51"/>
    <w:multiLevelType w:val="hybridMultilevel"/>
    <w:tmpl w:val="ADF4F08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F1E2A"/>
    <w:multiLevelType w:val="hybridMultilevel"/>
    <w:tmpl w:val="DD8E1DA4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9C86573"/>
    <w:multiLevelType w:val="hybridMultilevel"/>
    <w:tmpl w:val="0652F6AA"/>
    <w:lvl w:ilvl="0" w:tplc="5DDEA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B322B"/>
    <w:multiLevelType w:val="hybridMultilevel"/>
    <w:tmpl w:val="9EAE01D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C0E6F"/>
    <w:multiLevelType w:val="hybridMultilevel"/>
    <w:tmpl w:val="F20EBF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261E7"/>
    <w:multiLevelType w:val="hybridMultilevel"/>
    <w:tmpl w:val="311413E4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58F1210"/>
    <w:multiLevelType w:val="hybridMultilevel"/>
    <w:tmpl w:val="8790377E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BE3187"/>
    <w:multiLevelType w:val="hybridMultilevel"/>
    <w:tmpl w:val="934AE6A2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8FF714A"/>
    <w:multiLevelType w:val="hybridMultilevel"/>
    <w:tmpl w:val="E43EDE44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A147A9E"/>
    <w:multiLevelType w:val="hybridMultilevel"/>
    <w:tmpl w:val="F546FF4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83553"/>
    <w:multiLevelType w:val="hybridMultilevel"/>
    <w:tmpl w:val="BA422CC2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A4740"/>
    <w:multiLevelType w:val="hybridMultilevel"/>
    <w:tmpl w:val="6F76960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76C94"/>
    <w:multiLevelType w:val="hybridMultilevel"/>
    <w:tmpl w:val="3D7C1C92"/>
    <w:lvl w:ilvl="0" w:tplc="72D4C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35DFB"/>
    <w:multiLevelType w:val="hybridMultilevel"/>
    <w:tmpl w:val="4A506DD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C38C7"/>
    <w:multiLevelType w:val="hybridMultilevel"/>
    <w:tmpl w:val="DFC07F74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E172B8"/>
    <w:multiLevelType w:val="hybridMultilevel"/>
    <w:tmpl w:val="89667EB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30538"/>
    <w:multiLevelType w:val="hybridMultilevel"/>
    <w:tmpl w:val="B764226C"/>
    <w:lvl w:ilvl="0" w:tplc="041B0017">
      <w:start w:val="1"/>
      <w:numFmt w:val="lowerLetter"/>
      <w:lvlText w:val="%1)"/>
      <w:lvlJc w:val="left"/>
      <w:pPr>
        <w:ind w:left="1068" w:hanging="360"/>
      </w:p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D087985"/>
    <w:multiLevelType w:val="hybridMultilevel"/>
    <w:tmpl w:val="7FBCD84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612408">
    <w:abstractNumId w:val="0"/>
  </w:num>
  <w:num w:numId="2" w16cid:durableId="1683048768">
    <w:abstractNumId w:val="5"/>
  </w:num>
  <w:num w:numId="3" w16cid:durableId="1758820540">
    <w:abstractNumId w:val="9"/>
  </w:num>
  <w:num w:numId="4" w16cid:durableId="635532566">
    <w:abstractNumId w:val="12"/>
  </w:num>
  <w:num w:numId="5" w16cid:durableId="449974169">
    <w:abstractNumId w:val="3"/>
  </w:num>
  <w:num w:numId="6" w16cid:durableId="289171817">
    <w:abstractNumId w:val="25"/>
  </w:num>
  <w:num w:numId="7" w16cid:durableId="987514084">
    <w:abstractNumId w:val="21"/>
  </w:num>
  <w:num w:numId="8" w16cid:durableId="466817394">
    <w:abstractNumId w:val="19"/>
  </w:num>
  <w:num w:numId="9" w16cid:durableId="1693651663">
    <w:abstractNumId w:val="15"/>
  </w:num>
  <w:num w:numId="10" w16cid:durableId="381288890">
    <w:abstractNumId w:val="18"/>
  </w:num>
  <w:num w:numId="11" w16cid:durableId="1785080459">
    <w:abstractNumId w:val="22"/>
  </w:num>
  <w:num w:numId="12" w16cid:durableId="818619649">
    <w:abstractNumId w:val="20"/>
  </w:num>
  <w:num w:numId="13" w16cid:durableId="1473524471">
    <w:abstractNumId w:val="23"/>
  </w:num>
  <w:num w:numId="14" w16cid:durableId="1493982573">
    <w:abstractNumId w:val="16"/>
  </w:num>
  <w:num w:numId="15" w16cid:durableId="1426343050">
    <w:abstractNumId w:val="6"/>
  </w:num>
  <w:num w:numId="16" w16cid:durableId="1545020528">
    <w:abstractNumId w:val="7"/>
  </w:num>
  <w:num w:numId="17" w16cid:durableId="44650346">
    <w:abstractNumId w:val="14"/>
  </w:num>
  <w:num w:numId="18" w16cid:durableId="720396945">
    <w:abstractNumId w:val="4"/>
  </w:num>
  <w:num w:numId="19" w16cid:durableId="1991401021">
    <w:abstractNumId w:val="2"/>
  </w:num>
  <w:num w:numId="20" w16cid:durableId="1465273505">
    <w:abstractNumId w:val="1"/>
  </w:num>
  <w:num w:numId="21" w16cid:durableId="1970620382">
    <w:abstractNumId w:val="17"/>
  </w:num>
  <w:num w:numId="22" w16cid:durableId="155540490">
    <w:abstractNumId w:val="10"/>
  </w:num>
  <w:num w:numId="23" w16cid:durableId="298220910">
    <w:abstractNumId w:val="13"/>
  </w:num>
  <w:num w:numId="24" w16cid:durableId="1300767206">
    <w:abstractNumId w:val="11"/>
  </w:num>
  <w:num w:numId="25" w16cid:durableId="2124885614">
    <w:abstractNumId w:val="26"/>
  </w:num>
  <w:num w:numId="26" w16cid:durableId="1189904153">
    <w:abstractNumId w:val="8"/>
  </w:num>
  <w:num w:numId="27" w16cid:durableId="17662658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83"/>
    <w:rsid w:val="00071B53"/>
    <w:rsid w:val="001E58A3"/>
    <w:rsid w:val="002D587E"/>
    <w:rsid w:val="00442A57"/>
    <w:rsid w:val="004A67F1"/>
    <w:rsid w:val="0053413D"/>
    <w:rsid w:val="00545234"/>
    <w:rsid w:val="00604ECC"/>
    <w:rsid w:val="00661DA9"/>
    <w:rsid w:val="00745AB1"/>
    <w:rsid w:val="00761601"/>
    <w:rsid w:val="007815E7"/>
    <w:rsid w:val="007907C1"/>
    <w:rsid w:val="007B5076"/>
    <w:rsid w:val="008A72F4"/>
    <w:rsid w:val="00A04253"/>
    <w:rsid w:val="00AF3AB4"/>
    <w:rsid w:val="00B372F5"/>
    <w:rsid w:val="00D24D9A"/>
    <w:rsid w:val="00DC6851"/>
    <w:rsid w:val="00DF3283"/>
    <w:rsid w:val="00E90CD1"/>
    <w:rsid w:val="00F1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0AA08"/>
  <w15:chartTrackingRefBased/>
  <w15:docId w15:val="{E759695B-2AA6-A943-9E7A-77549812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F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F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F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F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F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F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F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F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F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F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F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F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F32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F32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F32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F32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F32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F328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F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F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F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F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F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F328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F328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F328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F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F328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F3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2</cp:revision>
  <dcterms:created xsi:type="dcterms:W3CDTF">2026-04-12T15:01:00Z</dcterms:created>
  <dcterms:modified xsi:type="dcterms:W3CDTF">2026-04-12T15:01:00Z</dcterms:modified>
</cp:coreProperties>
</file>