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A52A" w14:textId="77777777" w:rsidR="009D227D" w:rsidRDefault="009D227D" w:rsidP="009D227D">
      <w:pPr>
        <w:spacing w:after="0" w:line="240" w:lineRule="auto"/>
        <w:ind w:left="720" w:hanging="360"/>
        <w:jc w:val="center"/>
        <w:rPr>
          <w:rFonts w:ascii="Times New Roman" w:hAnsi="Times New Roman" w:cs="Times New Roman"/>
          <w:b/>
          <w:sz w:val="21"/>
          <w:szCs w:val="21"/>
        </w:rPr>
      </w:pPr>
      <w:r w:rsidRPr="009D227D">
        <w:rPr>
          <w:rFonts w:ascii="Times New Roman" w:hAnsi="Times New Roman" w:cs="Times New Roman"/>
          <w:b/>
          <w:sz w:val="21"/>
          <w:szCs w:val="21"/>
        </w:rPr>
        <w:t>21.</w:t>
      </w:r>
    </w:p>
    <w:p w14:paraId="296A0EEE" w14:textId="77777777" w:rsidR="009D227D" w:rsidRPr="009D227D" w:rsidRDefault="009D227D" w:rsidP="009D227D">
      <w:pPr>
        <w:spacing w:after="0" w:line="240" w:lineRule="auto"/>
        <w:ind w:left="720" w:hanging="360"/>
        <w:jc w:val="center"/>
        <w:rPr>
          <w:rFonts w:ascii="Times New Roman" w:hAnsi="Times New Roman" w:cs="Times New Roman"/>
          <w:b/>
          <w:sz w:val="21"/>
          <w:szCs w:val="21"/>
        </w:rPr>
      </w:pPr>
    </w:p>
    <w:p w14:paraId="4CC381E0" w14:textId="578D2F43" w:rsidR="009D227D" w:rsidRPr="009D227D" w:rsidRDefault="009D227D" w:rsidP="009D227D">
      <w:pPr>
        <w:pStyle w:val="Odsekzoznamu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  <w:r w:rsidRPr="009D227D">
        <w:rPr>
          <w:rFonts w:ascii="Times New Roman" w:hAnsi="Times New Roman" w:cs="Times New Roman"/>
          <w:b/>
          <w:sz w:val="21"/>
          <w:szCs w:val="21"/>
        </w:rPr>
        <w:t>Výklad</w:t>
      </w:r>
    </w:p>
    <w:p w14:paraId="70CBDA93" w14:textId="77777777" w:rsidR="009D227D" w:rsidRPr="009D227D" w:rsidRDefault="009D227D" w:rsidP="009D227D">
      <w:pPr>
        <w:pStyle w:val="Odsekzoznamu"/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</w:p>
    <w:p w14:paraId="1099EA1A" w14:textId="77777777" w:rsidR="009D227D" w:rsidRPr="009D227D" w:rsidRDefault="009D227D" w:rsidP="009D227D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D227D">
        <w:rPr>
          <w:rFonts w:ascii="Times New Roman" w:hAnsi="Times New Roman" w:cs="Times New Roman"/>
          <w:sz w:val="21"/>
          <w:szCs w:val="21"/>
        </w:rPr>
        <w:t>Čo je výklad (celá teória o výklade)</w:t>
      </w:r>
    </w:p>
    <w:p w14:paraId="7BB6B452" w14:textId="77777777" w:rsidR="009D227D" w:rsidRPr="009D227D" w:rsidRDefault="009D227D" w:rsidP="009D227D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D227D">
        <w:rPr>
          <w:rFonts w:ascii="Times New Roman" w:hAnsi="Times New Roman" w:cs="Times New Roman"/>
          <w:sz w:val="21"/>
          <w:szCs w:val="21"/>
        </w:rPr>
        <w:t>Druhy výkladu</w:t>
      </w:r>
    </w:p>
    <w:p w14:paraId="2B30A111" w14:textId="77777777" w:rsidR="009D227D" w:rsidRPr="009D227D" w:rsidRDefault="009D227D" w:rsidP="009D227D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D227D">
        <w:rPr>
          <w:rFonts w:ascii="Times New Roman" w:hAnsi="Times New Roman" w:cs="Times New Roman"/>
          <w:sz w:val="21"/>
          <w:szCs w:val="21"/>
        </w:rPr>
        <w:t>Postupy logického myslenia</w:t>
      </w:r>
    </w:p>
    <w:p w14:paraId="039FE15F" w14:textId="77777777" w:rsidR="009D227D" w:rsidRPr="009D227D" w:rsidRDefault="009D227D" w:rsidP="009D227D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D227D">
        <w:rPr>
          <w:rFonts w:ascii="Times New Roman" w:hAnsi="Times New Roman" w:cs="Times New Roman"/>
          <w:sz w:val="21"/>
          <w:szCs w:val="21"/>
        </w:rPr>
        <w:t>Čo je to kauzalita – kauzálny reťazec</w:t>
      </w:r>
    </w:p>
    <w:p w14:paraId="32E6A56C" w14:textId="77777777" w:rsidR="009D227D" w:rsidRPr="009D227D" w:rsidRDefault="009D227D" w:rsidP="009D227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5564E637" w14:textId="6903CA50" w:rsidR="009D227D" w:rsidRPr="009D227D" w:rsidRDefault="009D227D" w:rsidP="009D227D">
      <w:pPr>
        <w:pStyle w:val="Odsekzoznamu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  <w:r w:rsidRPr="009D227D">
        <w:rPr>
          <w:rFonts w:ascii="Times New Roman" w:hAnsi="Times New Roman" w:cs="Times New Roman"/>
          <w:b/>
          <w:sz w:val="21"/>
          <w:szCs w:val="21"/>
        </w:rPr>
        <w:t>Poézia po roku 1945</w:t>
      </w:r>
    </w:p>
    <w:p w14:paraId="1850A62D" w14:textId="77777777" w:rsidR="009D227D" w:rsidRPr="009D227D" w:rsidRDefault="009D227D" w:rsidP="009D227D">
      <w:pPr>
        <w:pStyle w:val="Odsekzoznamu"/>
        <w:spacing w:after="0" w:line="240" w:lineRule="auto"/>
        <w:rPr>
          <w:rFonts w:ascii="Times New Roman" w:hAnsi="Times New Roman" w:cs="Times New Roman"/>
          <w:b/>
          <w:sz w:val="21"/>
          <w:szCs w:val="21"/>
        </w:rPr>
      </w:pPr>
    </w:p>
    <w:p w14:paraId="1AE0BED9" w14:textId="77777777" w:rsidR="009D227D" w:rsidRPr="009D227D" w:rsidRDefault="009D227D" w:rsidP="009D227D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D227D">
        <w:rPr>
          <w:rFonts w:ascii="Times New Roman" w:hAnsi="Times New Roman" w:cs="Times New Roman"/>
          <w:sz w:val="21"/>
          <w:szCs w:val="21"/>
        </w:rPr>
        <w:t>Úvod do obdobia</w:t>
      </w:r>
    </w:p>
    <w:p w14:paraId="3B064FC4" w14:textId="77777777" w:rsidR="009D227D" w:rsidRPr="009D227D" w:rsidRDefault="009D227D" w:rsidP="009D227D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D227D">
        <w:rPr>
          <w:rFonts w:ascii="Times New Roman" w:hAnsi="Times New Roman" w:cs="Times New Roman"/>
          <w:sz w:val="21"/>
          <w:szCs w:val="21"/>
        </w:rPr>
        <w:t xml:space="preserve">Rúfus: b. Verše, b. </w:t>
      </w:r>
      <w:proofErr w:type="spellStart"/>
      <w:r w:rsidRPr="009D227D">
        <w:rPr>
          <w:rFonts w:ascii="Times New Roman" w:hAnsi="Times New Roman" w:cs="Times New Roman"/>
          <w:sz w:val="21"/>
          <w:szCs w:val="21"/>
        </w:rPr>
        <w:t>Katreny</w:t>
      </w:r>
      <w:proofErr w:type="spellEnd"/>
    </w:p>
    <w:p w14:paraId="7C2EF03C" w14:textId="77777777" w:rsidR="009D227D" w:rsidRPr="009D227D" w:rsidRDefault="009D227D" w:rsidP="009D227D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D227D">
        <w:rPr>
          <w:rFonts w:ascii="Times New Roman" w:hAnsi="Times New Roman" w:cs="Times New Roman"/>
          <w:sz w:val="21"/>
          <w:szCs w:val="21"/>
        </w:rPr>
        <w:t xml:space="preserve">M. </w:t>
      </w:r>
      <w:proofErr w:type="spellStart"/>
      <w:r w:rsidRPr="009D227D">
        <w:rPr>
          <w:rFonts w:ascii="Times New Roman" w:hAnsi="Times New Roman" w:cs="Times New Roman"/>
          <w:sz w:val="21"/>
          <w:szCs w:val="21"/>
        </w:rPr>
        <w:t>Válek</w:t>
      </w:r>
      <w:proofErr w:type="spellEnd"/>
      <w:r w:rsidRPr="009D227D">
        <w:rPr>
          <w:rFonts w:ascii="Times New Roman" w:hAnsi="Times New Roman" w:cs="Times New Roman"/>
          <w:sz w:val="21"/>
          <w:szCs w:val="21"/>
        </w:rPr>
        <w:t>: b. Sklenený sonet</w:t>
      </w:r>
    </w:p>
    <w:p w14:paraId="2FC32C6D" w14:textId="77777777" w:rsidR="009D227D" w:rsidRDefault="009D227D" w:rsidP="009D227D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D227D">
        <w:rPr>
          <w:rFonts w:ascii="Times New Roman" w:hAnsi="Times New Roman" w:cs="Times New Roman"/>
          <w:sz w:val="21"/>
          <w:szCs w:val="21"/>
        </w:rPr>
        <w:t xml:space="preserve">M. </w:t>
      </w:r>
      <w:proofErr w:type="spellStart"/>
      <w:r w:rsidRPr="009D227D">
        <w:rPr>
          <w:rFonts w:ascii="Times New Roman" w:hAnsi="Times New Roman" w:cs="Times New Roman"/>
          <w:sz w:val="21"/>
          <w:szCs w:val="21"/>
        </w:rPr>
        <w:t>Válek</w:t>
      </w:r>
      <w:proofErr w:type="spellEnd"/>
      <w:r w:rsidRPr="009D227D">
        <w:rPr>
          <w:rFonts w:ascii="Times New Roman" w:hAnsi="Times New Roman" w:cs="Times New Roman"/>
          <w:sz w:val="21"/>
          <w:szCs w:val="21"/>
        </w:rPr>
        <w:t>:  b. Jablko</w:t>
      </w:r>
    </w:p>
    <w:p w14:paraId="7670B961" w14:textId="77777777" w:rsidR="009D227D" w:rsidRDefault="009D227D" w:rsidP="009D227D">
      <w:pPr>
        <w:spacing w:after="0" w:line="240" w:lineRule="auto"/>
        <w:ind w:left="720" w:hanging="360"/>
      </w:pPr>
    </w:p>
    <w:p w14:paraId="7926C877" w14:textId="5CA0DFD7" w:rsidR="007907C1" w:rsidRDefault="005D0FED" w:rsidP="009D227D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5D0FED">
        <w:rPr>
          <w:rFonts w:ascii="Times New Roman" w:hAnsi="Times New Roman" w:cs="Times New Roman"/>
          <w:b/>
          <w:bCs/>
          <w:sz w:val="21"/>
          <w:szCs w:val="21"/>
        </w:rPr>
        <w:t>VÝKLAD</w:t>
      </w:r>
    </w:p>
    <w:p w14:paraId="1897E370" w14:textId="77777777" w:rsidR="009D227D" w:rsidRPr="005D0FED" w:rsidRDefault="009D227D" w:rsidP="009D227D">
      <w:pPr>
        <w:pStyle w:val="Odsekzoznamu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6B02F291" w14:textId="49199E72" w:rsidR="005D0FED" w:rsidRDefault="005D0FED" w:rsidP="007641FF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využíva výkladový a opisný SP</w:t>
      </w:r>
      <w:r w:rsidR="00F145F2">
        <w:rPr>
          <w:rFonts w:ascii="Times New Roman" w:hAnsi="Times New Roman" w:cs="Times New Roman"/>
          <w:sz w:val="21"/>
          <w:szCs w:val="21"/>
        </w:rPr>
        <w:t xml:space="preserve"> (aj informačný)</w:t>
      </w:r>
    </w:p>
    <w:p w14:paraId="0F13B7FC" w14:textId="7E05C000" w:rsidR="005D0FED" w:rsidRDefault="005D0FED" w:rsidP="007641FF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je písaný jazykový prejav, s kt. sa stretávame vo </w:t>
      </w:r>
      <w:r w:rsidRPr="005D0FED">
        <w:rPr>
          <w:rFonts w:ascii="Times New Roman" w:hAnsi="Times New Roman" w:cs="Times New Roman"/>
          <w:sz w:val="21"/>
          <w:szCs w:val="21"/>
        </w:rPr>
        <w:t>vedeckých publikáciách</w:t>
      </w:r>
      <w:r>
        <w:rPr>
          <w:rFonts w:ascii="Times New Roman" w:hAnsi="Times New Roman" w:cs="Times New Roman"/>
          <w:sz w:val="21"/>
          <w:szCs w:val="21"/>
        </w:rPr>
        <w:t>, v učebniciach, v článkoch populárno-vedeckých časopisov</w:t>
      </w:r>
    </w:p>
    <w:p w14:paraId="4B3A1D48" w14:textId="12BBBBEE" w:rsidR="005D0FED" w:rsidRDefault="005D0FED" w:rsidP="007641FF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jasne vysvetľuje problém, používa definície, fakty, argumenty + ďalšie postupy logického myslenia</w:t>
      </w:r>
    </w:p>
    <w:p w14:paraId="00EDB7DC" w14:textId="050984BD" w:rsidR="005D0FED" w:rsidRDefault="005D0FED" w:rsidP="007641FF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používa citáty, bibliografické zápisy</w:t>
      </w:r>
    </w:p>
    <w:p w14:paraId="07AA184E" w14:textId="3FF3096A" w:rsidR="005D0FED" w:rsidRDefault="005D0FED" w:rsidP="007641FF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má byť vecný a objektívny</w:t>
      </w:r>
    </w:p>
    <w:p w14:paraId="1E0C178D" w14:textId="5A114CE4" w:rsidR="005D0FED" w:rsidRDefault="005D0FED" w:rsidP="007641FF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pracuje s pojmami a termínmi</w:t>
      </w:r>
    </w:p>
    <w:p w14:paraId="3F134C87" w14:textId="3C1AD6DD" w:rsidR="005D0FED" w:rsidRDefault="005D0FED" w:rsidP="007641FF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autor stojí nad textom, zvyčajne využíva neosobné vyjadrovanie alebo autorský plurál</w:t>
      </w:r>
    </w:p>
    <w:p w14:paraId="79E6ACCF" w14:textId="01D7D81F" w:rsidR="005D0FED" w:rsidRDefault="005D0FED" w:rsidP="007641FF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základom je analýza, východiskom pre analýzu je definícia = vymedzenie pojmu</w:t>
      </w:r>
    </w:p>
    <w:p w14:paraId="78D86FEF" w14:textId="1E1E6BDA" w:rsidR="005D0FED" w:rsidRDefault="005D0FED" w:rsidP="007641FF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výklad obsahuje: oznamovacie vety, nemôžu tam byť neukončené výpovede</w:t>
      </w:r>
    </w:p>
    <w:p w14:paraId="2B144302" w14:textId="7DFE018D" w:rsidR="005D0FED" w:rsidRDefault="005D0FED" w:rsidP="007641FF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k</w:t>
      </w:r>
      <w:r w:rsidRPr="005D0FED">
        <w:rPr>
          <w:rFonts w:ascii="Times New Roman" w:hAnsi="Times New Roman" w:cs="Times New Roman"/>
          <w:b/>
          <w:bCs/>
          <w:sz w:val="21"/>
          <w:szCs w:val="21"/>
        </w:rPr>
        <w:t>ompozícia</w:t>
      </w:r>
      <w:r>
        <w:rPr>
          <w:rFonts w:ascii="Times New Roman" w:hAnsi="Times New Roman" w:cs="Times New Roman"/>
          <w:b/>
          <w:bCs/>
          <w:sz w:val="21"/>
          <w:szCs w:val="21"/>
        </w:rPr>
        <w:t>:</w:t>
      </w:r>
    </w:p>
    <w:p w14:paraId="021BF2EF" w14:textId="7550F655" w:rsidR="005D0FED" w:rsidRDefault="005D0FED" w:rsidP="007641FF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5D0FED">
        <w:rPr>
          <w:rFonts w:ascii="Times New Roman" w:hAnsi="Times New Roman" w:cs="Times New Roman"/>
          <w:b/>
          <w:bCs/>
          <w:sz w:val="21"/>
          <w:szCs w:val="21"/>
        </w:rPr>
        <w:t>úvod</w:t>
      </w:r>
      <w:r>
        <w:rPr>
          <w:rFonts w:ascii="Times New Roman" w:hAnsi="Times New Roman" w:cs="Times New Roman"/>
          <w:sz w:val="21"/>
          <w:szCs w:val="21"/>
        </w:rPr>
        <w:t xml:space="preserve"> – pomenovanie, všeobecná informácia o téme</w:t>
      </w:r>
    </w:p>
    <w:p w14:paraId="3A2D2DC9" w14:textId="25100AF5" w:rsidR="005D0FED" w:rsidRDefault="005D0FED" w:rsidP="007641FF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5D0FED">
        <w:rPr>
          <w:rFonts w:ascii="Times New Roman" w:hAnsi="Times New Roman" w:cs="Times New Roman"/>
          <w:b/>
          <w:bCs/>
          <w:sz w:val="21"/>
          <w:szCs w:val="21"/>
        </w:rPr>
        <w:t>jadro</w:t>
      </w:r>
      <w:r>
        <w:rPr>
          <w:rFonts w:ascii="Times New Roman" w:hAnsi="Times New Roman" w:cs="Times New Roman"/>
          <w:sz w:val="21"/>
          <w:szCs w:val="21"/>
        </w:rPr>
        <w:t xml:space="preserve"> – analyzujeme a objasňujeme problém (jadro členíme na odseky podľa čiastkových tém, pomáha nám osnova)</w:t>
      </w:r>
    </w:p>
    <w:p w14:paraId="3A862850" w14:textId="579D401F" w:rsidR="005D0FED" w:rsidRDefault="005D0FED" w:rsidP="007641FF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5D0FED">
        <w:rPr>
          <w:rFonts w:ascii="Times New Roman" w:hAnsi="Times New Roman" w:cs="Times New Roman"/>
          <w:b/>
          <w:bCs/>
          <w:sz w:val="21"/>
          <w:szCs w:val="21"/>
        </w:rPr>
        <w:t>záver</w:t>
      </w:r>
      <w:r>
        <w:rPr>
          <w:rFonts w:ascii="Times New Roman" w:hAnsi="Times New Roman" w:cs="Times New Roman"/>
          <w:sz w:val="21"/>
          <w:szCs w:val="21"/>
        </w:rPr>
        <w:t xml:space="preserve"> – zovšeobecnenie, porovnanie, zhrnutie</w:t>
      </w:r>
    </w:p>
    <w:p w14:paraId="79C8DE11" w14:textId="38832F86" w:rsidR="007641FF" w:rsidRPr="007641FF" w:rsidRDefault="007641FF" w:rsidP="007641FF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7641FF">
        <w:rPr>
          <w:rFonts w:ascii="Times New Roman" w:hAnsi="Times New Roman" w:cs="Times New Roman"/>
          <w:b/>
          <w:bCs/>
          <w:sz w:val="21"/>
          <w:szCs w:val="21"/>
        </w:rPr>
        <w:t>autor výkladu môže byť:</w:t>
      </w:r>
    </w:p>
    <w:p w14:paraId="218E8EF7" w14:textId="1C82B52E" w:rsidR="007641FF" w:rsidRDefault="007641FF" w:rsidP="007641FF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641FF">
        <w:rPr>
          <w:rFonts w:ascii="Times New Roman" w:hAnsi="Times New Roman" w:cs="Times New Roman"/>
          <w:sz w:val="21"/>
          <w:szCs w:val="21"/>
          <w:u w:val="single"/>
        </w:rPr>
        <w:t>vedec</w:t>
      </w:r>
      <w:r>
        <w:rPr>
          <w:rFonts w:ascii="Times New Roman" w:hAnsi="Times New Roman" w:cs="Times New Roman"/>
          <w:sz w:val="21"/>
          <w:szCs w:val="21"/>
        </w:rPr>
        <w:t xml:space="preserve"> – odborný článok, recenzia, diskusný príspevok, štúdia, dizertácia</w:t>
      </w:r>
    </w:p>
    <w:p w14:paraId="4731560A" w14:textId="24CFC88A" w:rsidR="007641FF" w:rsidRDefault="007641FF" w:rsidP="007641FF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641FF">
        <w:rPr>
          <w:rFonts w:ascii="Times New Roman" w:hAnsi="Times New Roman" w:cs="Times New Roman"/>
          <w:sz w:val="21"/>
          <w:szCs w:val="21"/>
          <w:u w:val="single"/>
        </w:rPr>
        <w:t>žiak, študent</w:t>
      </w:r>
      <w:r>
        <w:rPr>
          <w:rFonts w:ascii="Times New Roman" w:hAnsi="Times New Roman" w:cs="Times New Roman"/>
          <w:sz w:val="21"/>
          <w:szCs w:val="21"/>
        </w:rPr>
        <w:t xml:space="preserve"> – referát, diskusný príspevok, výklad, projekt</w:t>
      </w:r>
    </w:p>
    <w:p w14:paraId="74420BA1" w14:textId="4E80075D" w:rsidR="007641FF" w:rsidRDefault="007641FF" w:rsidP="007641FF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641FF">
        <w:rPr>
          <w:rFonts w:ascii="Times New Roman" w:hAnsi="Times New Roman" w:cs="Times New Roman"/>
          <w:sz w:val="21"/>
          <w:szCs w:val="21"/>
          <w:u w:val="single"/>
        </w:rPr>
        <w:t>novinár, spisovateľ</w:t>
      </w:r>
      <w:r>
        <w:rPr>
          <w:rFonts w:ascii="Times New Roman" w:hAnsi="Times New Roman" w:cs="Times New Roman"/>
          <w:sz w:val="21"/>
          <w:szCs w:val="21"/>
        </w:rPr>
        <w:t xml:space="preserve"> – recenzia, odborný posudok, esej</w:t>
      </w:r>
    </w:p>
    <w:p w14:paraId="69E1DC42" w14:textId="2E659E12" w:rsidR="007641FF" w:rsidRPr="007641FF" w:rsidRDefault="007641FF" w:rsidP="007641FF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7641FF">
        <w:rPr>
          <w:rFonts w:ascii="Times New Roman" w:hAnsi="Times New Roman" w:cs="Times New Roman"/>
          <w:b/>
          <w:bCs/>
          <w:sz w:val="21"/>
          <w:szCs w:val="21"/>
        </w:rPr>
        <w:t>výkladové žánre v NŠ:</w:t>
      </w:r>
    </w:p>
    <w:p w14:paraId="40DE7C03" w14:textId="5D2F42A2" w:rsidR="007641FF" w:rsidRDefault="007641FF" w:rsidP="007641FF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641FF">
        <w:rPr>
          <w:rFonts w:ascii="Times New Roman" w:hAnsi="Times New Roman" w:cs="Times New Roman"/>
          <w:b/>
          <w:bCs/>
          <w:sz w:val="21"/>
          <w:szCs w:val="21"/>
        </w:rPr>
        <w:t>odborný článok</w:t>
      </w:r>
      <w:r>
        <w:rPr>
          <w:rFonts w:ascii="Times New Roman" w:hAnsi="Times New Roman" w:cs="Times New Roman"/>
          <w:sz w:val="21"/>
          <w:szCs w:val="21"/>
        </w:rPr>
        <w:t xml:space="preserve"> – krátky náučný útvar v odborných časopisoch</w:t>
      </w:r>
    </w:p>
    <w:p w14:paraId="4B23D154" w14:textId="77904FB1" w:rsidR="007641FF" w:rsidRDefault="007641FF" w:rsidP="007641FF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641FF">
        <w:rPr>
          <w:rFonts w:ascii="Times New Roman" w:hAnsi="Times New Roman" w:cs="Times New Roman"/>
          <w:b/>
          <w:bCs/>
          <w:sz w:val="21"/>
          <w:szCs w:val="21"/>
        </w:rPr>
        <w:t>dizertácia</w:t>
      </w:r>
      <w:r>
        <w:rPr>
          <w:rFonts w:ascii="Times New Roman" w:hAnsi="Times New Roman" w:cs="Times New Roman"/>
          <w:sz w:val="21"/>
          <w:szCs w:val="21"/>
        </w:rPr>
        <w:t xml:space="preserve"> – zaoberá sa čiastkovým problémom istého vedného odboru = </w:t>
      </w:r>
      <w:r w:rsidRPr="007641FF">
        <w:rPr>
          <w:rFonts w:ascii="Times New Roman" w:hAnsi="Times New Roman" w:cs="Times New Roman"/>
          <w:i/>
          <w:iCs/>
          <w:sz w:val="21"/>
          <w:szCs w:val="21"/>
        </w:rPr>
        <w:t>monografia</w:t>
      </w:r>
      <w:r>
        <w:rPr>
          <w:rFonts w:ascii="Times New Roman" w:hAnsi="Times New Roman" w:cs="Times New Roman"/>
          <w:sz w:val="21"/>
          <w:szCs w:val="21"/>
        </w:rPr>
        <w:t xml:space="preserve">, alebo spracúva celý vedný odbor = </w:t>
      </w:r>
      <w:r w:rsidRPr="007641FF">
        <w:rPr>
          <w:rFonts w:ascii="Times New Roman" w:hAnsi="Times New Roman" w:cs="Times New Roman"/>
          <w:i/>
          <w:iCs/>
          <w:sz w:val="21"/>
          <w:szCs w:val="21"/>
        </w:rPr>
        <w:t>kompendium</w:t>
      </w:r>
    </w:p>
    <w:p w14:paraId="334B6CAA" w14:textId="4BD00B52" w:rsidR="007641FF" w:rsidRPr="007641FF" w:rsidRDefault="007641FF" w:rsidP="007641FF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641FF">
        <w:rPr>
          <w:rFonts w:ascii="Times New Roman" w:hAnsi="Times New Roman" w:cs="Times New Roman"/>
          <w:b/>
          <w:bCs/>
          <w:sz w:val="21"/>
          <w:szCs w:val="21"/>
        </w:rPr>
        <w:t>štúdia</w:t>
      </w:r>
      <w:r>
        <w:rPr>
          <w:rFonts w:ascii="Times New Roman" w:hAnsi="Times New Roman" w:cs="Times New Roman"/>
          <w:sz w:val="21"/>
          <w:szCs w:val="21"/>
        </w:rPr>
        <w:t xml:space="preserve"> – podrobne analyzuje čiastkový odborný problém</w:t>
      </w:r>
    </w:p>
    <w:p w14:paraId="16EF34C0" w14:textId="148E88B1" w:rsidR="005D0FED" w:rsidRPr="00F145F2" w:rsidRDefault="005D0FED" w:rsidP="007641FF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145F2">
        <w:rPr>
          <w:rFonts w:ascii="Times New Roman" w:hAnsi="Times New Roman" w:cs="Times New Roman"/>
          <w:b/>
          <w:bCs/>
          <w:sz w:val="21"/>
          <w:szCs w:val="21"/>
        </w:rPr>
        <w:t>znaky:</w:t>
      </w:r>
    </w:p>
    <w:p w14:paraId="250DF47B" w14:textId="6E826C77" w:rsidR="005D0FED" w:rsidRDefault="005D0FED" w:rsidP="007641FF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presnosť údajov, čísel, presná citácia</w:t>
      </w:r>
    </w:p>
    <w:p w14:paraId="27AD8821" w14:textId="3ACC9FB7" w:rsidR="005D0FED" w:rsidRDefault="005D0FED" w:rsidP="007641FF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komplikované súvetia, jednočlenná veta len v nadpise, syntaktické konštrukcie vyjadrujúce logicko-príčinné vzťahy</w:t>
      </w:r>
    </w:p>
    <w:p w14:paraId="4F52CA29" w14:textId="6F57BF24" w:rsidR="005D0FED" w:rsidRDefault="005D0FED" w:rsidP="007641FF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citovo bezpríznaková lexika, štylisticky príznaková lexika NŠ (termíny)</w:t>
      </w:r>
    </w:p>
    <w:p w14:paraId="5F16F610" w14:textId="5471A115" w:rsidR="005D0FED" w:rsidRDefault="005D0FED" w:rsidP="007641FF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členenie textu: v jednoduchom ÚJZ, v dlhších útvaroch – abstrakt, obsah, úvod, kapitoly, záver, resumé, použitá lit., </w:t>
      </w:r>
      <w:r w:rsidR="00F145F2">
        <w:rPr>
          <w:rFonts w:ascii="Times New Roman" w:hAnsi="Times New Roman" w:cs="Times New Roman"/>
          <w:sz w:val="21"/>
          <w:szCs w:val="21"/>
        </w:rPr>
        <w:t>vecný register, menný register</w:t>
      </w:r>
    </w:p>
    <w:p w14:paraId="2047347C" w14:textId="5EADAEE7" w:rsidR="00F145F2" w:rsidRDefault="00F145F2" w:rsidP="007641FF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štruktúrovaný text jadra – číslované odseky, tabuľky, schémy</w:t>
      </w:r>
    </w:p>
    <w:p w14:paraId="74FE7208" w14:textId="18E7ADBC" w:rsidR="007641FF" w:rsidRPr="007641FF" w:rsidRDefault="00F145F2" w:rsidP="007641FF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znaky výkladového, opisného a informačného SP</w:t>
      </w:r>
    </w:p>
    <w:p w14:paraId="2312C803" w14:textId="37650559" w:rsidR="005D0FED" w:rsidRPr="00F145F2" w:rsidRDefault="00F145F2" w:rsidP="007641FF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145F2">
        <w:rPr>
          <w:rFonts w:ascii="Times New Roman" w:hAnsi="Times New Roman" w:cs="Times New Roman"/>
          <w:b/>
          <w:bCs/>
          <w:sz w:val="21"/>
          <w:szCs w:val="21"/>
        </w:rPr>
        <w:t>porovnanie s úvahou:</w:t>
      </w:r>
    </w:p>
    <w:p w14:paraId="0508CA75" w14:textId="435D66C6" w:rsidR="00F145F2" w:rsidRDefault="00F145F2" w:rsidP="007641FF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úvahe netreba presnosť údajov, voľná citácia, parafráza</w:t>
      </w:r>
    </w:p>
    <w:p w14:paraId="3C6259B6" w14:textId="07893975" w:rsidR="00F145F2" w:rsidRDefault="00F145F2" w:rsidP="007641FF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príznakové konštrukcie, menej komplikované súvetia, pestrá modalita viet, ...</w:t>
      </w:r>
    </w:p>
    <w:p w14:paraId="354F2180" w14:textId="0DC04F18" w:rsidR="00F145F2" w:rsidRDefault="00F145F2" w:rsidP="007641FF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citovo aj štylisticky príznaková lexika</w:t>
      </w:r>
    </w:p>
    <w:p w14:paraId="137648E1" w14:textId="6F59D96B" w:rsidR="00F145F2" w:rsidRDefault="00F145F2" w:rsidP="007641FF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prepojenosť úvodu a záveru</w:t>
      </w:r>
    </w:p>
    <w:p w14:paraId="73E6E09C" w14:textId="51F0BD0F" w:rsidR="00F145F2" w:rsidRDefault="00F145F2" w:rsidP="007641FF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neštruktúrovaný text jadra (bez členenia pomocou písmen, číslovania)</w:t>
      </w:r>
    </w:p>
    <w:p w14:paraId="3E54BF15" w14:textId="47659D93" w:rsidR="007641FF" w:rsidRPr="007641FF" w:rsidRDefault="00F145F2" w:rsidP="007641FF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znaky výkladového a rozprávacieho SP</w:t>
      </w:r>
    </w:p>
    <w:p w14:paraId="50F38223" w14:textId="77777777" w:rsidR="009D227D" w:rsidRDefault="009D227D" w:rsidP="007641FF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5F3C7F0A" w14:textId="77777777" w:rsidR="009D227D" w:rsidRDefault="009D227D" w:rsidP="007641FF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42271B9F" w14:textId="77777777" w:rsidR="009D227D" w:rsidRDefault="009D227D" w:rsidP="007641FF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5BD0E83F" w14:textId="77777777" w:rsidR="009D227D" w:rsidRDefault="009D227D" w:rsidP="007641FF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301506FF" w14:textId="77777777" w:rsidR="009D227D" w:rsidRDefault="009D227D" w:rsidP="007641FF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582C99CE" w14:textId="77777777" w:rsidR="009D227D" w:rsidRDefault="009D227D" w:rsidP="007641FF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357D3E4D" w14:textId="46FFA368" w:rsidR="00F145F2" w:rsidRPr="00F145F2" w:rsidRDefault="007641FF" w:rsidP="007641FF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lastRenderedPageBreak/>
        <w:t>d</w:t>
      </w:r>
      <w:r w:rsidR="00F145F2" w:rsidRPr="00F145F2">
        <w:rPr>
          <w:rFonts w:ascii="Times New Roman" w:hAnsi="Times New Roman" w:cs="Times New Roman"/>
          <w:b/>
          <w:bCs/>
          <w:sz w:val="21"/>
          <w:szCs w:val="21"/>
        </w:rPr>
        <w:t>ruhy výkladu</w:t>
      </w:r>
      <w:r>
        <w:rPr>
          <w:rFonts w:ascii="Times New Roman" w:hAnsi="Times New Roman" w:cs="Times New Roman"/>
          <w:b/>
          <w:bCs/>
          <w:sz w:val="21"/>
          <w:szCs w:val="21"/>
        </w:rPr>
        <w:t>:</w:t>
      </w:r>
    </w:p>
    <w:p w14:paraId="64865142" w14:textId="7C1FFF85" w:rsidR="00F145F2" w:rsidRPr="00F145F2" w:rsidRDefault="00F145F2" w:rsidP="007641FF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145F2">
        <w:rPr>
          <w:rFonts w:ascii="Times New Roman" w:hAnsi="Times New Roman" w:cs="Times New Roman"/>
          <w:b/>
          <w:bCs/>
          <w:sz w:val="21"/>
          <w:szCs w:val="21"/>
        </w:rPr>
        <w:t>INDUKTÍVNY</w:t>
      </w:r>
      <w:r w:rsidRPr="00F145F2">
        <w:rPr>
          <w:rFonts w:ascii="Times New Roman" w:hAnsi="Times New Roman" w:cs="Times New Roman"/>
          <w:sz w:val="21"/>
          <w:szCs w:val="21"/>
        </w:rPr>
        <w:t xml:space="preserve"> – postupuje od ľahšieho k náročnejšiemu, v závere sa vyslovuje všeobecné tvrdenie, napr.:</w:t>
      </w:r>
    </w:p>
    <w:p w14:paraId="033CC4A5" w14:textId="36800F07" w:rsidR="00F145F2" w:rsidRPr="007641FF" w:rsidRDefault="00F145F2" w:rsidP="007641FF">
      <w:pPr>
        <w:pStyle w:val="Odsekzoznamu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7641FF">
        <w:rPr>
          <w:rFonts w:ascii="Times New Roman" w:hAnsi="Times New Roman" w:cs="Times New Roman"/>
          <w:b/>
          <w:bCs/>
          <w:sz w:val="21"/>
          <w:szCs w:val="21"/>
        </w:rPr>
        <w:t>charakterizujeme príslovia, porekadlá</w:t>
      </w:r>
    </w:p>
    <w:p w14:paraId="03F98CA7" w14:textId="18B76C62" w:rsidR="00F145F2" w:rsidRDefault="00F145F2" w:rsidP="007641FF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príslovie je krátky žáner ľudovej slovesnosti, kt. zachytáva ľudské skúsenosti</w:t>
      </w:r>
    </w:p>
    <w:p w14:paraId="6CED22FE" w14:textId="0BD61CF0" w:rsidR="00F145F2" w:rsidRDefault="00F145F2" w:rsidP="007641FF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 rozdiel od porekadiel majú príslovia aj ponaučenie</w:t>
      </w:r>
    </w:p>
    <w:p w14:paraId="74B02242" w14:textId="4C8EFF90" w:rsidR="00F145F2" w:rsidRPr="007641FF" w:rsidRDefault="00F145F2" w:rsidP="007641FF">
      <w:pPr>
        <w:pStyle w:val="Odsekzoznamu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7641FF">
        <w:rPr>
          <w:rFonts w:ascii="Times New Roman" w:hAnsi="Times New Roman" w:cs="Times New Roman"/>
          <w:b/>
          <w:bCs/>
          <w:sz w:val="21"/>
          <w:szCs w:val="21"/>
        </w:rPr>
        <w:t>uvedieme k nim príklad</w:t>
      </w:r>
    </w:p>
    <w:p w14:paraId="0596B2A2" w14:textId="30DDA336" w:rsidR="00F145F2" w:rsidRDefault="00F145F2" w:rsidP="007641FF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trpezlivosť ruže prináša</w:t>
      </w:r>
    </w:p>
    <w:p w14:paraId="28F02CC8" w14:textId="50207FFD" w:rsidR="00F145F2" w:rsidRDefault="00F145F2" w:rsidP="007641FF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jedným uchom dnu, druhým von</w:t>
      </w:r>
    </w:p>
    <w:p w14:paraId="2ED2F9EA" w14:textId="57EE496C" w:rsidR="00F145F2" w:rsidRPr="007641FF" w:rsidRDefault="00F145F2" w:rsidP="007641FF">
      <w:pPr>
        <w:pStyle w:val="Odsekzoznamu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7641FF">
        <w:rPr>
          <w:rFonts w:ascii="Times New Roman" w:hAnsi="Times New Roman" w:cs="Times New Roman"/>
          <w:b/>
          <w:bCs/>
          <w:sz w:val="21"/>
          <w:szCs w:val="21"/>
        </w:rPr>
        <w:t>na záver definujeme pojem frazeologizmus a zaradíme ho do systému slovnej zásoby</w:t>
      </w:r>
    </w:p>
    <w:p w14:paraId="3169DB04" w14:textId="6EE944C3" w:rsidR="00F145F2" w:rsidRDefault="00F145F2" w:rsidP="007641FF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frazeologizmy sú ustálené slovné spojenia, kt. nepriamo pomenúvajú skutočnosť, tvorenie viacslovných pomenovaní</w:t>
      </w:r>
    </w:p>
    <w:p w14:paraId="436F909D" w14:textId="60DE9C56" w:rsidR="00F145F2" w:rsidRDefault="00F145F2" w:rsidP="007641FF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F145F2">
        <w:rPr>
          <w:rFonts w:ascii="Times New Roman" w:hAnsi="Times New Roman" w:cs="Times New Roman"/>
          <w:b/>
          <w:bCs/>
          <w:sz w:val="21"/>
          <w:szCs w:val="21"/>
        </w:rPr>
        <w:t>DEDUKTÍVNY</w:t>
      </w:r>
      <w:r>
        <w:rPr>
          <w:rFonts w:ascii="Times New Roman" w:hAnsi="Times New Roman" w:cs="Times New Roman"/>
          <w:sz w:val="21"/>
          <w:szCs w:val="21"/>
        </w:rPr>
        <w:t xml:space="preserve"> – rozširuje vedomosti už prebratého učiva alebo aplikuje definície na konkrétne javy</w:t>
      </w:r>
    </w:p>
    <w:p w14:paraId="1493D7F7" w14:textId="79B469F6" w:rsidR="00F145F2" w:rsidRDefault="00F145F2" w:rsidP="007641FF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napr. rozbor básne – metafora, personifikácia, ...</w:t>
      </w:r>
    </w:p>
    <w:p w14:paraId="77598DE4" w14:textId="5D1E7FF1" w:rsidR="00F145F2" w:rsidRDefault="00F145F2" w:rsidP="007641FF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vieme, čo sú básnické prostriedky a vyhľadávame konkrétne príklady v básni</w:t>
      </w:r>
    </w:p>
    <w:p w14:paraId="0107C823" w14:textId="77777777" w:rsidR="00F145F2" w:rsidRDefault="00F145F2" w:rsidP="00C400E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0DF0178B" w14:textId="7E91A59A" w:rsidR="00C400EB" w:rsidRDefault="00C400EB" w:rsidP="00C400E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C400EB">
        <w:rPr>
          <w:rFonts w:ascii="Times New Roman" w:hAnsi="Times New Roman" w:cs="Times New Roman"/>
          <w:b/>
          <w:bCs/>
          <w:sz w:val="21"/>
          <w:szCs w:val="21"/>
        </w:rPr>
        <w:t>MYŠLIENKOVÉ POSTUPY LOGICKÉHO MYSLENIA VO VÝKLADOVOM SP</w:t>
      </w:r>
    </w:p>
    <w:p w14:paraId="52A507BF" w14:textId="645A9CF3" w:rsidR="00C400EB" w:rsidRDefault="00C400EB" w:rsidP="00C400EB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vedecké texty musia mať jasný a zrozumiteľný jazyk</w:t>
      </w:r>
    </w:p>
    <w:p w14:paraId="63845C5B" w14:textId="44DB56C9" w:rsidR="00C400EB" w:rsidRDefault="00C400EB" w:rsidP="00C400EB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musia využívať princípy logiky, kt. sú v týchto textoch navzájom prepojené</w:t>
      </w:r>
    </w:p>
    <w:p w14:paraId="053151DF" w14:textId="485429BA" w:rsidR="00C400EB" w:rsidRPr="00C400EB" w:rsidRDefault="00C400EB" w:rsidP="00C400EB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C400EB">
        <w:rPr>
          <w:rFonts w:ascii="Times New Roman" w:hAnsi="Times New Roman" w:cs="Times New Roman"/>
          <w:b/>
          <w:bCs/>
          <w:sz w:val="21"/>
          <w:szCs w:val="21"/>
        </w:rPr>
        <w:t>INDUKCIA</w:t>
      </w:r>
    </w:p>
    <w:p w14:paraId="072CFA07" w14:textId="544656BC" w:rsidR="00C400EB" w:rsidRDefault="00C400EB" w:rsidP="00C400EB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od jednotlivých faktov (príkladov) k zovšeobecneniu, od známych vecí k neznámym, od konkrétneho k abstraktnému</w:t>
      </w:r>
    </w:p>
    <w:p w14:paraId="4DA8A354" w14:textId="2555ED6B" w:rsidR="00C400EB" w:rsidRDefault="00C400EB" w:rsidP="00C400EB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zakončením indukcie môže byť </w:t>
      </w:r>
      <w:r w:rsidRPr="00C400EB">
        <w:rPr>
          <w:rFonts w:ascii="Times New Roman" w:hAnsi="Times New Roman" w:cs="Times New Roman"/>
          <w:b/>
          <w:bCs/>
          <w:i/>
          <w:iCs/>
          <w:sz w:val="21"/>
          <w:szCs w:val="21"/>
        </w:rPr>
        <w:t>syntéza</w:t>
      </w:r>
      <w:r>
        <w:rPr>
          <w:rFonts w:ascii="Times New Roman" w:hAnsi="Times New Roman" w:cs="Times New Roman"/>
          <w:sz w:val="21"/>
          <w:szCs w:val="21"/>
        </w:rPr>
        <w:t xml:space="preserve"> = postup, pri kt. jednotlivé časti spájame do celku</w:t>
      </w:r>
    </w:p>
    <w:p w14:paraId="4CF0BCD9" w14:textId="3AB0CE97" w:rsidR="00C400EB" w:rsidRDefault="00C400EB" w:rsidP="00C400EB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napr. kniha je priťahovaná gravitáciou, lavica je priťahovaná gravitáciou, lopta je priťahovaná gravitáciou =&gt; všetky objekty sú priťahované gravitáciou</w:t>
      </w:r>
    </w:p>
    <w:p w14:paraId="078AAB4F" w14:textId="3FC427F0" w:rsidR="00C400EB" w:rsidRDefault="00C400EB" w:rsidP="00C400EB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príd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. meno drevený, odvodený od pod. mena drevo, sa nedá stupňovať; </w:t>
      </w:r>
      <w:proofErr w:type="spellStart"/>
      <w:r>
        <w:rPr>
          <w:rFonts w:ascii="Times New Roman" w:hAnsi="Times New Roman" w:cs="Times New Roman"/>
          <w:sz w:val="21"/>
          <w:szCs w:val="21"/>
        </w:rPr>
        <w:t>príd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. meno záhradný, odvodené od pod. mena záhrada, sa nedá stupňovať =&gt; všetky </w:t>
      </w:r>
      <w:proofErr w:type="spellStart"/>
      <w:r>
        <w:rPr>
          <w:rFonts w:ascii="Times New Roman" w:hAnsi="Times New Roman" w:cs="Times New Roman"/>
          <w:sz w:val="21"/>
          <w:szCs w:val="21"/>
        </w:rPr>
        <w:t>príd</w:t>
      </w:r>
      <w:proofErr w:type="spellEnd"/>
      <w:r>
        <w:rPr>
          <w:rFonts w:ascii="Times New Roman" w:hAnsi="Times New Roman" w:cs="Times New Roman"/>
          <w:sz w:val="21"/>
          <w:szCs w:val="21"/>
        </w:rPr>
        <w:t>. mená, kt. sú odvodené od pod. mien, sa nedajú stupňovať</w:t>
      </w:r>
    </w:p>
    <w:p w14:paraId="36A8BE30" w14:textId="18B16AA5" w:rsidR="00C400EB" w:rsidRDefault="00C400EB" w:rsidP="00C400EB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jablone, hrušky a slivky majú listy, preto patria do skupiny listnatých stromov</w:t>
      </w:r>
    </w:p>
    <w:p w14:paraId="7B4C23B6" w14:textId="6599C7AA" w:rsidR="00C400EB" w:rsidRPr="00C400EB" w:rsidRDefault="00C400EB" w:rsidP="00C400EB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C400EB">
        <w:rPr>
          <w:rFonts w:ascii="Times New Roman" w:hAnsi="Times New Roman" w:cs="Times New Roman"/>
          <w:b/>
          <w:bCs/>
          <w:sz w:val="21"/>
          <w:szCs w:val="21"/>
        </w:rPr>
        <w:t>DEDUKCIA</w:t>
      </w:r>
    </w:p>
    <w:p w14:paraId="748D85C1" w14:textId="0883147E" w:rsidR="00C400EB" w:rsidRDefault="00C400EB" w:rsidP="00C400EB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(opak indukcie) od všeobecného (od poučky) k jednotlivému (k príkladom), od neznámeho k známemu, od abstraktného ku konkrétnemu</w:t>
      </w:r>
    </w:p>
    <w:p w14:paraId="0833A8B7" w14:textId="5DAA4E1C" w:rsidR="00C400EB" w:rsidRDefault="00C400EB" w:rsidP="00C400EB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zakončením môže byť </w:t>
      </w:r>
      <w:r w:rsidRPr="00C400EB">
        <w:rPr>
          <w:rFonts w:ascii="Times New Roman" w:hAnsi="Times New Roman" w:cs="Times New Roman"/>
          <w:b/>
          <w:bCs/>
          <w:i/>
          <w:iCs/>
          <w:sz w:val="21"/>
          <w:szCs w:val="21"/>
        </w:rPr>
        <w:t>analýza = rozbor</w:t>
      </w:r>
      <w:r>
        <w:rPr>
          <w:rFonts w:ascii="Times New Roman" w:hAnsi="Times New Roman" w:cs="Times New Roman"/>
          <w:sz w:val="21"/>
          <w:szCs w:val="21"/>
        </w:rPr>
        <w:t xml:space="preserve"> (rozčlenenie celku na časti)</w:t>
      </w:r>
    </w:p>
    <w:p w14:paraId="727BC5EE" w14:textId="79C96AAF" w:rsidR="00C400EB" w:rsidRDefault="00C400EB" w:rsidP="00C400EB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napr. definujeme poučku o slovných druhoch a potom ju aplikujeme na jednotlivé slovné druhy</w:t>
      </w:r>
    </w:p>
    <w:p w14:paraId="32D39837" w14:textId="7B3768AB" w:rsidR="00C400EB" w:rsidRDefault="00C400EB" w:rsidP="00C400EB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Vieme, že vlastné pod. mená píšeme veľkým písmenom. Aj vo vete: Najusilovnejšou žiačkou bola Janka., napíšem veľké písmeno.</w:t>
      </w:r>
    </w:p>
    <w:p w14:paraId="71B9EEDD" w14:textId="1DDEB2CD" w:rsidR="00C400EB" w:rsidRPr="00F171AE" w:rsidRDefault="00C400EB" w:rsidP="00C400EB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171AE">
        <w:rPr>
          <w:rFonts w:ascii="Times New Roman" w:hAnsi="Times New Roman" w:cs="Times New Roman"/>
          <w:b/>
          <w:bCs/>
          <w:sz w:val="21"/>
          <w:szCs w:val="21"/>
        </w:rPr>
        <w:t>ZOVŠEOBECNENIE/GENERALIZÁCIA</w:t>
      </w:r>
    </w:p>
    <w:p w14:paraId="18B22AB8" w14:textId="5233559A" w:rsidR="00C400EB" w:rsidRDefault="00C400EB" w:rsidP="00C400EB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myšlienkový postup, pri kt. na základe opakujúcich sa znakov a vlastností predmetu vytváram pojmy, alebo aj výrok, kt. platí pre celú triedu predmetov</w:t>
      </w:r>
    </w:p>
    <w:p w14:paraId="0A8759D2" w14:textId="20F1411C" w:rsidR="00513C06" w:rsidRDefault="00513C06" w:rsidP="00C400EB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napr. Hviezdoslav vedel, že zemania stratili morálne hodnoty. Kukučín si všimol, že zemania stratili mravné a morálne hodnoty. =&gt; zemania nie sú schopní stáť na čele slovenského národa</w:t>
      </w:r>
    </w:p>
    <w:p w14:paraId="6EFD05F4" w14:textId="4A220266" w:rsidR="00513C06" w:rsidRPr="00F171AE" w:rsidRDefault="00513C06" w:rsidP="00513C06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171AE">
        <w:rPr>
          <w:rFonts w:ascii="Times New Roman" w:hAnsi="Times New Roman" w:cs="Times New Roman"/>
          <w:b/>
          <w:bCs/>
          <w:sz w:val="21"/>
          <w:szCs w:val="21"/>
        </w:rPr>
        <w:t>KOMPARÁCIA</w:t>
      </w:r>
    </w:p>
    <w:p w14:paraId="6D4849E4" w14:textId="321E65A9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myšlienkový postup, kt. zisťujeme zhody a rozdiely medzi prvkami</w:t>
      </w:r>
    </w:p>
    <w:p w14:paraId="443F2171" w14:textId="6275F653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napr. akostné a vzťahové </w:t>
      </w:r>
      <w:proofErr w:type="spellStart"/>
      <w:r>
        <w:rPr>
          <w:rFonts w:ascii="Times New Roman" w:hAnsi="Times New Roman" w:cs="Times New Roman"/>
          <w:sz w:val="21"/>
          <w:szCs w:val="21"/>
        </w:rPr>
        <w:t>príd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. mená – pýtame sa na </w:t>
      </w:r>
      <w:proofErr w:type="spellStart"/>
      <w:r>
        <w:rPr>
          <w:rFonts w:ascii="Times New Roman" w:hAnsi="Times New Roman" w:cs="Times New Roman"/>
          <w:sz w:val="21"/>
          <w:szCs w:val="21"/>
        </w:rPr>
        <w:t>ne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otázkami Aký? Aká? Aké?</w:t>
      </w:r>
    </w:p>
    <w:p w14:paraId="253D9862" w14:textId="7A6664BA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akostné sa dajú stupňovať a väčšinou majú antonymum</w:t>
      </w:r>
    </w:p>
    <w:p w14:paraId="55FA5FD5" w14:textId="0A574656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vzťahové sa nedajú stupňovať a nemajú antonymum</w:t>
      </w:r>
    </w:p>
    <w:p w14:paraId="08AC4458" w14:textId="2311EAFE" w:rsidR="00513C06" w:rsidRPr="00F171AE" w:rsidRDefault="00513C06" w:rsidP="00513C06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171AE">
        <w:rPr>
          <w:rFonts w:ascii="Times New Roman" w:hAnsi="Times New Roman" w:cs="Times New Roman"/>
          <w:b/>
          <w:bCs/>
          <w:sz w:val="21"/>
          <w:szCs w:val="21"/>
        </w:rPr>
        <w:t>KONKRETIZÁCIA</w:t>
      </w:r>
    </w:p>
    <w:p w14:paraId="61504689" w14:textId="3C77ECDE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robíme uvedením príkladu</w:t>
      </w:r>
    </w:p>
    <w:p w14:paraId="6C7EEAA5" w14:textId="7B79892F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prechádzame od všeobecného pojmu ku konkrétnemu príkladu</w:t>
      </w:r>
    </w:p>
    <w:p w14:paraId="4C541F68" w14:textId="4FEC0765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napr. akostné </w:t>
      </w:r>
      <w:proofErr w:type="spellStart"/>
      <w:r>
        <w:rPr>
          <w:rFonts w:ascii="Times New Roman" w:hAnsi="Times New Roman" w:cs="Times New Roman"/>
          <w:sz w:val="21"/>
          <w:szCs w:val="21"/>
        </w:rPr>
        <w:t>príd</w:t>
      </w:r>
      <w:proofErr w:type="spellEnd"/>
      <w:r>
        <w:rPr>
          <w:rFonts w:ascii="Times New Roman" w:hAnsi="Times New Roman" w:cs="Times New Roman"/>
          <w:sz w:val="21"/>
          <w:szCs w:val="21"/>
        </w:rPr>
        <w:t>. mená môžeme stupňovať (veľký – väčší – najväčší)</w:t>
      </w:r>
    </w:p>
    <w:p w14:paraId="59D3942D" w14:textId="6F72CB06" w:rsidR="00513C06" w:rsidRPr="00F171AE" w:rsidRDefault="00513C06" w:rsidP="00513C06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171AE">
        <w:rPr>
          <w:rFonts w:ascii="Times New Roman" w:hAnsi="Times New Roman" w:cs="Times New Roman"/>
          <w:b/>
          <w:bCs/>
          <w:sz w:val="21"/>
          <w:szCs w:val="21"/>
        </w:rPr>
        <w:t>TRIEDENIE</w:t>
      </w:r>
    </w:p>
    <w:p w14:paraId="32E54E06" w14:textId="6A188B39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skupinu pojmov delíme na podskupiny podľa rozlišovacích znakov, uvedieme aj príklady</w:t>
      </w:r>
    </w:p>
    <w:p w14:paraId="412FF1AF" w14:textId="0A9FBDBB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napr. podstatné mená môžu mať:</w:t>
      </w:r>
    </w:p>
    <w:p w14:paraId="4BD0F925" w14:textId="22CA14CC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1. mužský rod (poštár, gymnazista, stôl, koberec)</w:t>
      </w:r>
    </w:p>
    <w:p w14:paraId="53BDAEB5" w14:textId="14F9332E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2. ženský rod (učiteľka, udica, jabloň, nenávisť)</w:t>
      </w:r>
    </w:p>
    <w:p w14:paraId="57E193D1" w14:textId="3368F1FE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3. stredný rod (...)</w:t>
      </w:r>
    </w:p>
    <w:p w14:paraId="302E75C3" w14:textId="26E54DEB" w:rsidR="00513C06" w:rsidRPr="00F171AE" w:rsidRDefault="00513C06" w:rsidP="00513C06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171AE">
        <w:rPr>
          <w:rFonts w:ascii="Times New Roman" w:hAnsi="Times New Roman" w:cs="Times New Roman"/>
          <w:b/>
          <w:bCs/>
          <w:sz w:val="21"/>
          <w:szCs w:val="21"/>
        </w:rPr>
        <w:t>ANALÓGIA/PODOBNOSŤ</w:t>
      </w:r>
    </w:p>
    <w:p w14:paraId="631957A1" w14:textId="78D45E1C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 preskúmaní podobností 2 javov usúdime, že aj tretí jav z tej istej skupiny bude mať tie isté vlastnosti</w:t>
      </w:r>
    </w:p>
    <w:p w14:paraId="454C6AAE" w14:textId="2130310D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vyslovím hypotézu, teda vedecky podložený, ale doteraz definitívne nepotvrdená predpoklad, že je to tak</w:t>
      </w:r>
    </w:p>
    <w:p w14:paraId="520D8F29" w14:textId="4FC646AC" w:rsidR="00513C06" w:rsidRPr="00F171AE" w:rsidRDefault="00513C06" w:rsidP="00513C06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171AE">
        <w:rPr>
          <w:rFonts w:ascii="Times New Roman" w:hAnsi="Times New Roman" w:cs="Times New Roman"/>
          <w:b/>
          <w:bCs/>
          <w:sz w:val="21"/>
          <w:szCs w:val="21"/>
        </w:rPr>
        <w:t>OBJASŇOVANIE</w:t>
      </w:r>
    </w:p>
    <w:p w14:paraId="74028363" w14:textId="4C7B81D9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robím pomocou príkladov</w:t>
      </w:r>
    </w:p>
    <w:p w14:paraId="315500F3" w14:textId="15606CDA" w:rsidR="00513C06" w:rsidRPr="00F171AE" w:rsidRDefault="00513C06" w:rsidP="00513C06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F171AE">
        <w:rPr>
          <w:rFonts w:ascii="Times New Roman" w:hAnsi="Times New Roman" w:cs="Times New Roman"/>
          <w:b/>
          <w:bCs/>
          <w:sz w:val="21"/>
          <w:szCs w:val="21"/>
        </w:rPr>
        <w:t>INTERPRETÁCIA</w:t>
      </w:r>
    </w:p>
    <w:p w14:paraId="441A7DBE" w14:textId="2C9FAFC2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priebehu interpretácie príjemca pochopí obsah informácie</w:t>
      </w:r>
    </w:p>
    <w:p w14:paraId="30429FDC" w14:textId="383280F7" w:rsidR="00513C06" w:rsidRDefault="00513C06" w:rsidP="00513C06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 obsahu vyvodí záver a mení svoje stanovisko, rozhodne sa reagovať</w:t>
      </w:r>
    </w:p>
    <w:p w14:paraId="23A2EEF1" w14:textId="77777777" w:rsidR="009D227D" w:rsidRDefault="00513C06" w:rsidP="009D227D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napr. interpretácia zákonov, vyhlášky pre vodičov, básne</w:t>
      </w:r>
    </w:p>
    <w:p w14:paraId="1F5D45A9" w14:textId="77777777" w:rsidR="009D227D" w:rsidRDefault="009D227D" w:rsidP="009D227D">
      <w:pPr>
        <w:pStyle w:val="Odsekzoznamu"/>
        <w:spacing w:after="0" w:line="240" w:lineRule="auto"/>
        <w:ind w:left="1068"/>
        <w:rPr>
          <w:rFonts w:ascii="Times New Roman" w:hAnsi="Times New Roman" w:cs="Times New Roman"/>
          <w:sz w:val="21"/>
          <w:szCs w:val="21"/>
        </w:rPr>
      </w:pPr>
    </w:p>
    <w:p w14:paraId="3954433C" w14:textId="5370D21A" w:rsidR="00513C06" w:rsidRPr="009D227D" w:rsidRDefault="00513C06" w:rsidP="009D227D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D227D">
        <w:rPr>
          <w:rFonts w:ascii="Times New Roman" w:hAnsi="Times New Roman" w:cs="Times New Roman"/>
          <w:b/>
          <w:bCs/>
          <w:sz w:val="21"/>
          <w:szCs w:val="21"/>
        </w:rPr>
        <w:lastRenderedPageBreak/>
        <w:t>ARGUMENTÁCIA</w:t>
      </w:r>
    </w:p>
    <w:p w14:paraId="057FCACF" w14:textId="2E5C65D5" w:rsidR="00513C06" w:rsidRDefault="00513C06" w:rsidP="009D227D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je to druh objasňovania, v kt. sa uplatňuje logika, ale tu musím presvedčiť prijímateľa a dokázať svoju pravdu</w:t>
      </w:r>
    </w:p>
    <w:p w14:paraId="4241988B" w14:textId="248D0634" w:rsidR="009D227D" w:rsidRPr="009D227D" w:rsidRDefault="00513C06" w:rsidP="000863E9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napr. báseň </w:t>
      </w:r>
      <w:proofErr w:type="spellStart"/>
      <w:r>
        <w:rPr>
          <w:rFonts w:ascii="Times New Roman" w:hAnsi="Times New Roman" w:cs="Times New Roman"/>
          <w:sz w:val="21"/>
          <w:szCs w:val="21"/>
        </w:rPr>
        <w:t>Vesper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</w:rPr>
        <w:t>dominicae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nemôžeme zaradiť do symbolizmu, lebo v nej básnik opisuje svoje dojmy z rodnej dediny. </w:t>
      </w:r>
      <w:r w:rsidR="00F769F4">
        <w:rPr>
          <w:rFonts w:ascii="Times New Roman" w:hAnsi="Times New Roman" w:cs="Times New Roman"/>
          <w:sz w:val="21"/>
          <w:szCs w:val="21"/>
        </w:rPr>
        <w:t>=&gt; je to impresionistická báseň</w:t>
      </w:r>
    </w:p>
    <w:p w14:paraId="6FCE7B1D" w14:textId="5227219E" w:rsidR="000863E9" w:rsidRDefault="000863E9" w:rsidP="000863E9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pojmy:</w:t>
      </w:r>
    </w:p>
    <w:p w14:paraId="47FCC577" w14:textId="66B416BE" w:rsidR="000863E9" w:rsidRDefault="000863E9" w:rsidP="000863E9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863E9">
        <w:rPr>
          <w:rFonts w:ascii="Times New Roman" w:hAnsi="Times New Roman" w:cs="Times New Roman"/>
          <w:b/>
          <w:bCs/>
          <w:sz w:val="21"/>
          <w:szCs w:val="21"/>
        </w:rPr>
        <w:t>téza</w:t>
      </w:r>
      <w:r>
        <w:rPr>
          <w:rFonts w:ascii="Times New Roman" w:hAnsi="Times New Roman" w:cs="Times New Roman"/>
          <w:sz w:val="21"/>
          <w:szCs w:val="21"/>
        </w:rPr>
        <w:t xml:space="preserve"> = tvrdenie – formulovaná myšlienka v argumentačnom texte</w:t>
      </w:r>
    </w:p>
    <w:p w14:paraId="22808097" w14:textId="26D5884A" w:rsidR="000863E9" w:rsidRDefault="000863E9" w:rsidP="000863E9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863E9">
        <w:rPr>
          <w:rFonts w:ascii="Times New Roman" w:hAnsi="Times New Roman" w:cs="Times New Roman"/>
          <w:b/>
          <w:bCs/>
          <w:sz w:val="21"/>
          <w:szCs w:val="21"/>
        </w:rPr>
        <w:t>hypotéza</w:t>
      </w:r>
      <w:r>
        <w:rPr>
          <w:rFonts w:ascii="Times New Roman" w:hAnsi="Times New Roman" w:cs="Times New Roman"/>
          <w:sz w:val="21"/>
          <w:szCs w:val="21"/>
        </w:rPr>
        <w:t xml:space="preserve"> = vedecky dokázaný, ale doteraz nepotvrdený predpoklad</w:t>
      </w:r>
    </w:p>
    <w:p w14:paraId="1917DF13" w14:textId="14E9C410" w:rsidR="000863E9" w:rsidRDefault="000863E9" w:rsidP="000863E9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863E9">
        <w:rPr>
          <w:rFonts w:ascii="Times New Roman" w:hAnsi="Times New Roman" w:cs="Times New Roman"/>
          <w:b/>
          <w:bCs/>
          <w:sz w:val="21"/>
          <w:szCs w:val="21"/>
        </w:rPr>
        <w:t>premisa</w:t>
      </w:r>
      <w:r>
        <w:rPr>
          <w:rFonts w:ascii="Times New Roman" w:hAnsi="Times New Roman" w:cs="Times New Roman"/>
          <w:sz w:val="21"/>
          <w:szCs w:val="21"/>
        </w:rPr>
        <w:t xml:space="preserve"> = výrok, z kt. vyplýva iný výrok</w:t>
      </w:r>
    </w:p>
    <w:p w14:paraId="6E3A9701" w14:textId="77777777" w:rsidR="000863E9" w:rsidRDefault="000863E9" w:rsidP="000863E9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5700A0C1" w14:textId="3CE1F1E5" w:rsidR="000863E9" w:rsidRDefault="000863E9" w:rsidP="000863E9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0863E9">
        <w:rPr>
          <w:rFonts w:ascii="Times New Roman" w:hAnsi="Times New Roman" w:cs="Times New Roman"/>
          <w:b/>
          <w:bCs/>
          <w:sz w:val="21"/>
          <w:szCs w:val="21"/>
        </w:rPr>
        <w:t>vyjadrenie príčinnosti (kauzality)</w:t>
      </w:r>
    </w:p>
    <w:p w14:paraId="65E60816" w14:textId="0A96D4B7" w:rsidR="000863E9" w:rsidRPr="000863E9" w:rsidRDefault="000863E9" w:rsidP="000863E9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je súvislosť medzi javmi, z kt. jeden (príčina) podmieňuje druhý (následok)</w:t>
      </w:r>
    </w:p>
    <w:p w14:paraId="4CCA0F9A" w14:textId="2CC2933F" w:rsidR="000863E9" w:rsidRPr="000863E9" w:rsidRDefault="000863E9" w:rsidP="000863E9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0863E9">
        <w:rPr>
          <w:rFonts w:ascii="Times New Roman" w:hAnsi="Times New Roman" w:cs="Times New Roman"/>
          <w:sz w:val="21"/>
          <w:szCs w:val="21"/>
          <w:u w:val="single"/>
        </w:rPr>
        <w:t>na úrovni syntagmy</w:t>
      </w:r>
    </w:p>
    <w:p w14:paraId="34E6D3A8" w14:textId="68678AC4" w:rsidR="000863E9" w:rsidRPr="000863E9" w:rsidRDefault="000863E9" w:rsidP="009D227D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rozhodli sa necestovať pre riziko nákazy</w:t>
      </w:r>
    </w:p>
    <w:p w14:paraId="1F0B3B08" w14:textId="1D240078" w:rsidR="000863E9" w:rsidRPr="000863E9" w:rsidRDefault="000863E9" w:rsidP="009D227D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nákaza = príčina, odloženie dovolenky = dôsledok</w:t>
      </w:r>
    </w:p>
    <w:p w14:paraId="3903A055" w14:textId="621600E5" w:rsidR="000863E9" w:rsidRPr="000863E9" w:rsidRDefault="000863E9" w:rsidP="000863E9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0863E9">
        <w:rPr>
          <w:rFonts w:ascii="Times New Roman" w:hAnsi="Times New Roman" w:cs="Times New Roman"/>
          <w:sz w:val="21"/>
          <w:szCs w:val="21"/>
          <w:u w:val="single"/>
        </w:rPr>
        <w:t>na úrovni vety</w:t>
      </w:r>
    </w:p>
    <w:p w14:paraId="52E0A576" w14:textId="55FBE98D" w:rsidR="000863E9" w:rsidRPr="000863E9" w:rsidRDefault="000863E9" w:rsidP="009D227D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Začal slabnúť, preto sa rozhodol športovať.</w:t>
      </w:r>
    </w:p>
    <w:p w14:paraId="0CD440E4" w14:textId="77777777" w:rsidR="000863E9" w:rsidRPr="000863E9" w:rsidRDefault="000863E9" w:rsidP="000863E9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0863E9">
        <w:rPr>
          <w:rFonts w:ascii="Times New Roman" w:hAnsi="Times New Roman" w:cs="Times New Roman"/>
          <w:b/>
          <w:bCs/>
          <w:sz w:val="21"/>
          <w:szCs w:val="21"/>
        </w:rPr>
        <w:t>kauzálny reťazec</w:t>
      </w:r>
      <w:r>
        <w:rPr>
          <w:rFonts w:ascii="Times New Roman" w:hAnsi="Times New Roman" w:cs="Times New Roman"/>
          <w:sz w:val="21"/>
          <w:szCs w:val="21"/>
        </w:rPr>
        <w:t>:</w:t>
      </w:r>
    </w:p>
    <w:tbl>
      <w:tblPr>
        <w:tblStyle w:val="Mriekatabuky"/>
        <w:tblW w:w="0" w:type="auto"/>
        <w:tblInd w:w="720" w:type="dxa"/>
        <w:tblLook w:val="04A0" w:firstRow="1" w:lastRow="0" w:firstColumn="1" w:lastColumn="0" w:noHBand="0" w:noVBand="1"/>
      </w:tblPr>
      <w:tblGrid>
        <w:gridCol w:w="2503"/>
        <w:gridCol w:w="2462"/>
        <w:gridCol w:w="2538"/>
        <w:gridCol w:w="2539"/>
      </w:tblGrid>
      <w:tr w:rsidR="000863E9" w14:paraId="1EEF6693" w14:textId="77777777" w:rsidTr="000863E9">
        <w:tc>
          <w:tcPr>
            <w:tcW w:w="2690" w:type="dxa"/>
          </w:tcPr>
          <w:p w14:paraId="6B73AFF5" w14:textId="2B753C4F" w:rsidR="000863E9" w:rsidRPr="000863E9" w:rsidRDefault="000863E9" w:rsidP="000863E9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0863E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PRÍČINA</w:t>
            </w:r>
          </w:p>
        </w:tc>
        <w:tc>
          <w:tcPr>
            <w:tcW w:w="2690" w:type="dxa"/>
          </w:tcPr>
          <w:p w14:paraId="5032409D" w14:textId="1A881A3B" w:rsidR="000863E9" w:rsidRPr="000863E9" w:rsidRDefault="000863E9" w:rsidP="000863E9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0863E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JAV</w:t>
            </w:r>
          </w:p>
        </w:tc>
        <w:tc>
          <w:tcPr>
            <w:tcW w:w="2691" w:type="dxa"/>
          </w:tcPr>
          <w:p w14:paraId="32E5B58E" w14:textId="5827746E" w:rsidR="000863E9" w:rsidRDefault="000863E9" w:rsidP="000863E9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NÁSLEDOK</w:t>
            </w:r>
          </w:p>
        </w:tc>
        <w:tc>
          <w:tcPr>
            <w:tcW w:w="2691" w:type="dxa"/>
          </w:tcPr>
          <w:p w14:paraId="3172DF5B" w14:textId="1F0305B1" w:rsidR="000863E9" w:rsidRDefault="000863E9" w:rsidP="000863E9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DÔSLEDOK</w:t>
            </w:r>
          </w:p>
        </w:tc>
      </w:tr>
      <w:tr w:rsidR="000863E9" w14:paraId="2051EE8F" w14:textId="77777777" w:rsidTr="000863E9">
        <w:tc>
          <w:tcPr>
            <w:tcW w:w="2690" w:type="dxa"/>
          </w:tcPr>
          <w:p w14:paraId="613ED7F0" w14:textId="4C4F54D3" w:rsidR="000863E9" w:rsidRPr="000863E9" w:rsidRDefault="000863E9" w:rsidP="000863E9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863E9">
              <w:rPr>
                <w:rFonts w:ascii="Times New Roman" w:hAnsi="Times New Roman" w:cs="Times New Roman"/>
                <w:sz w:val="21"/>
                <w:szCs w:val="21"/>
              </w:rPr>
              <w:t>Ivan zabudol na previerku</w:t>
            </w:r>
          </w:p>
        </w:tc>
        <w:tc>
          <w:tcPr>
            <w:tcW w:w="2690" w:type="dxa"/>
          </w:tcPr>
          <w:p w14:paraId="42EEF76A" w14:textId="4B544FCB" w:rsidR="000863E9" w:rsidRPr="000863E9" w:rsidRDefault="000863E9" w:rsidP="000863E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863E9">
              <w:rPr>
                <w:rFonts w:ascii="Times New Roman" w:hAnsi="Times New Roman" w:cs="Times New Roman"/>
                <w:sz w:val="21"/>
                <w:szCs w:val="21"/>
              </w:rPr>
              <w:t>Dostal päťku</w:t>
            </w:r>
          </w:p>
        </w:tc>
        <w:tc>
          <w:tcPr>
            <w:tcW w:w="2691" w:type="dxa"/>
          </w:tcPr>
          <w:p w14:paraId="6496868E" w14:textId="199B3C17" w:rsidR="000863E9" w:rsidRPr="000863E9" w:rsidRDefault="000863E9" w:rsidP="000863E9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Zhoršil si priemer</w:t>
            </w:r>
          </w:p>
        </w:tc>
        <w:tc>
          <w:tcPr>
            <w:tcW w:w="2691" w:type="dxa"/>
          </w:tcPr>
          <w:p w14:paraId="7DB4E8BF" w14:textId="722ED465" w:rsidR="000863E9" w:rsidRPr="000863E9" w:rsidRDefault="000863E9" w:rsidP="000863E9">
            <w:pPr>
              <w:pStyle w:val="Odsekzoznamu"/>
              <w:ind w:left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863E9">
              <w:rPr>
                <w:rFonts w:ascii="Times New Roman" w:hAnsi="Times New Roman" w:cs="Times New Roman"/>
                <w:sz w:val="21"/>
                <w:szCs w:val="21"/>
              </w:rPr>
              <w:t>Na vysvedčení bude mať 2</w:t>
            </w:r>
          </w:p>
        </w:tc>
      </w:tr>
    </w:tbl>
    <w:p w14:paraId="64BE1E9E" w14:textId="77777777" w:rsidR="00670F5A" w:rsidRDefault="00670F5A" w:rsidP="00670F5A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343EFDA3" w14:textId="0C6B78DE" w:rsidR="00670F5A" w:rsidRDefault="00670F5A" w:rsidP="00277272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41DFEA78" w14:textId="6BD4DD83" w:rsidR="00277272" w:rsidRDefault="00277272" w:rsidP="009D227D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B)</w:t>
      </w:r>
      <w:r w:rsidR="009D227D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POÉZIA PO ROKU 1945</w:t>
      </w:r>
    </w:p>
    <w:p w14:paraId="5EF2AE0E" w14:textId="17877142" w:rsidR="00277272" w:rsidRPr="00277272" w:rsidRDefault="00277272" w:rsidP="00277272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mnohí autori, kt. sa pridali na stranu socialistickej literatúry a uverili jej propagande sa neskôr stali jej kritikmi</w:t>
      </w:r>
    </w:p>
    <w:p w14:paraId="170B3F14" w14:textId="04D73439" w:rsidR="00277272" w:rsidRPr="00277272" w:rsidRDefault="00277272" w:rsidP="00277272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 smrti Stalina a </w:t>
      </w:r>
      <w:proofErr w:type="spellStart"/>
      <w:r>
        <w:rPr>
          <w:rFonts w:ascii="Times New Roman" w:hAnsi="Times New Roman" w:cs="Times New Roman"/>
          <w:sz w:val="21"/>
          <w:szCs w:val="21"/>
        </w:rPr>
        <w:t>Gottwalda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(1953) došlo k politickému uvoľneniu, čo využili aj umelci na Slovensku</w:t>
      </w:r>
    </w:p>
    <w:p w14:paraId="2E3E6BA2" w14:textId="4FB3539F" w:rsidR="00277272" w:rsidRDefault="00277272" w:rsidP="00277272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k slobodnej tvorbe prispeli aj časopisy </w:t>
      </w:r>
      <w:r w:rsidRPr="00277272">
        <w:rPr>
          <w:rFonts w:ascii="Times New Roman" w:hAnsi="Times New Roman" w:cs="Times New Roman"/>
          <w:b/>
          <w:bCs/>
          <w:i/>
          <w:iCs/>
          <w:sz w:val="21"/>
          <w:szCs w:val="21"/>
        </w:rPr>
        <w:t>Mladá tvorba, Revue svetovej literatúry, Kultúrny život</w:t>
      </w:r>
    </w:p>
    <w:p w14:paraId="4F6E5BA6" w14:textId="47EED60B" w:rsidR="00277272" w:rsidRPr="00277272" w:rsidRDefault="00277272" w:rsidP="00277272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odstraňujú schematizmus z diel, stvárňujú SNP cez osudy konkrétnych ľudí</w:t>
      </w:r>
    </w:p>
    <w:p w14:paraId="0D761BF0" w14:textId="3F83681C" w:rsidR="00277272" w:rsidRPr="00277272" w:rsidRDefault="00277272" w:rsidP="00277272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60. rokoch 20. st. básnici zbavujú literatúru ideológie a dostávajú ju bližšie ku každodennému životu</w:t>
      </w:r>
    </w:p>
    <w:p w14:paraId="702F5D74" w14:textId="251D6E5F" w:rsidR="00277272" w:rsidRPr="00277272" w:rsidRDefault="00277272" w:rsidP="00277272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277272">
        <w:rPr>
          <w:rFonts w:ascii="Times New Roman" w:hAnsi="Times New Roman" w:cs="Times New Roman"/>
          <w:b/>
          <w:bCs/>
          <w:sz w:val="21"/>
          <w:szCs w:val="21"/>
        </w:rPr>
        <w:t>lyrika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353948C0" w14:textId="24B490B7" w:rsidR="00277272" w:rsidRPr="00277272" w:rsidRDefault="00277272" w:rsidP="00277272">
      <w:pPr>
        <w:pStyle w:val="Odsekzoznamu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277272">
        <w:rPr>
          <w:rFonts w:ascii="Times New Roman" w:hAnsi="Times New Roman" w:cs="Times New Roman"/>
          <w:b/>
          <w:bCs/>
          <w:i/>
          <w:iCs/>
          <w:sz w:val="21"/>
          <w:szCs w:val="21"/>
        </w:rPr>
        <w:t>Trnavská skupina (</w:t>
      </w:r>
      <w:proofErr w:type="spellStart"/>
      <w:r w:rsidRPr="00277272">
        <w:rPr>
          <w:rFonts w:ascii="Times New Roman" w:hAnsi="Times New Roman" w:cs="Times New Roman"/>
          <w:b/>
          <w:bCs/>
          <w:i/>
          <w:iCs/>
          <w:sz w:val="21"/>
          <w:szCs w:val="21"/>
        </w:rPr>
        <w:t>Konkretisti</w:t>
      </w:r>
      <w:proofErr w:type="spellEnd"/>
      <w:r w:rsidRPr="00277272">
        <w:rPr>
          <w:rFonts w:ascii="Times New Roman" w:hAnsi="Times New Roman" w:cs="Times New Roman"/>
          <w:b/>
          <w:bCs/>
          <w:i/>
          <w:iCs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t>: využívajú svetovú avantgardu a český poetizmus (</w:t>
      </w:r>
      <w:proofErr w:type="spellStart"/>
      <w:r>
        <w:rPr>
          <w:rFonts w:ascii="Times New Roman" w:hAnsi="Times New Roman" w:cs="Times New Roman"/>
          <w:sz w:val="21"/>
          <w:szCs w:val="21"/>
        </w:rPr>
        <w:t>Stacho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Ondruš, </w:t>
      </w:r>
      <w:proofErr w:type="spellStart"/>
      <w:r>
        <w:rPr>
          <w:rFonts w:ascii="Times New Roman" w:hAnsi="Times New Roman" w:cs="Times New Roman"/>
          <w:sz w:val="21"/>
          <w:szCs w:val="21"/>
        </w:rPr>
        <w:t>Mihalkovič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Feldek</w:t>
      </w:r>
      <w:proofErr w:type="spellEnd"/>
      <w:r>
        <w:rPr>
          <w:rFonts w:ascii="Times New Roman" w:hAnsi="Times New Roman" w:cs="Times New Roman"/>
          <w:sz w:val="21"/>
          <w:szCs w:val="21"/>
        </w:rPr>
        <w:t>)</w:t>
      </w:r>
    </w:p>
    <w:p w14:paraId="7DDB5704" w14:textId="7AD9B709" w:rsidR="00277272" w:rsidRPr="00277272" w:rsidRDefault="00277272" w:rsidP="00277272">
      <w:pPr>
        <w:pStyle w:val="Odsekzoznamu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277272">
        <w:rPr>
          <w:rFonts w:ascii="Times New Roman" w:hAnsi="Times New Roman" w:cs="Times New Roman"/>
          <w:b/>
          <w:bCs/>
          <w:i/>
          <w:iCs/>
          <w:sz w:val="21"/>
          <w:szCs w:val="21"/>
        </w:rPr>
        <w:t>Osamelí bežci</w:t>
      </w:r>
      <w:r>
        <w:rPr>
          <w:rFonts w:ascii="Times New Roman" w:hAnsi="Times New Roman" w:cs="Times New Roman"/>
          <w:sz w:val="21"/>
          <w:szCs w:val="21"/>
        </w:rPr>
        <w:t xml:space="preserve">: využívajú poéziu amerických </w:t>
      </w:r>
      <w:proofErr w:type="spellStart"/>
      <w:r>
        <w:rPr>
          <w:rFonts w:ascii="Times New Roman" w:hAnsi="Times New Roman" w:cs="Times New Roman"/>
          <w:sz w:val="21"/>
          <w:szCs w:val="21"/>
        </w:rPr>
        <w:t>bítnikov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(</w:t>
      </w:r>
      <w:proofErr w:type="spellStart"/>
      <w:r>
        <w:rPr>
          <w:rFonts w:ascii="Times New Roman" w:hAnsi="Times New Roman" w:cs="Times New Roman"/>
          <w:sz w:val="21"/>
          <w:szCs w:val="21"/>
        </w:rPr>
        <w:t>Laučík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Štrpka</w:t>
      </w:r>
      <w:proofErr w:type="spellEnd"/>
      <w:r>
        <w:rPr>
          <w:rFonts w:ascii="Times New Roman" w:hAnsi="Times New Roman" w:cs="Times New Roman"/>
          <w:sz w:val="21"/>
          <w:szCs w:val="21"/>
        </w:rPr>
        <w:t>, Repka)</w:t>
      </w:r>
    </w:p>
    <w:p w14:paraId="4815F478" w14:textId="06BEC20B" w:rsidR="00277272" w:rsidRPr="00277272" w:rsidRDefault="00277272" w:rsidP="00277272">
      <w:pPr>
        <w:pStyle w:val="Odsekzoznamu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spievané básnické texty = pop poézia (K. </w:t>
      </w:r>
      <w:proofErr w:type="spellStart"/>
      <w:r>
        <w:rPr>
          <w:rFonts w:ascii="Times New Roman" w:hAnsi="Times New Roman" w:cs="Times New Roman"/>
          <w:sz w:val="21"/>
          <w:szCs w:val="21"/>
        </w:rPr>
        <w:t>Peteraj</w:t>
      </w:r>
      <w:proofErr w:type="spellEnd"/>
      <w:r>
        <w:rPr>
          <w:rFonts w:ascii="Times New Roman" w:hAnsi="Times New Roman" w:cs="Times New Roman"/>
          <w:sz w:val="21"/>
          <w:szCs w:val="21"/>
        </w:rPr>
        <w:t>)</w:t>
      </w:r>
    </w:p>
    <w:p w14:paraId="6DDC6E06" w14:textId="78EB423D" w:rsidR="00277272" w:rsidRPr="00277272" w:rsidRDefault="00277272" w:rsidP="00277272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1257E0">
        <w:rPr>
          <w:rFonts w:ascii="Times New Roman" w:hAnsi="Times New Roman" w:cs="Times New Roman"/>
          <w:b/>
          <w:bCs/>
          <w:sz w:val="21"/>
          <w:szCs w:val="21"/>
        </w:rPr>
        <w:t>epika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18D7D401" w14:textId="49799CC3" w:rsidR="00277272" w:rsidRPr="00277272" w:rsidRDefault="00277272" w:rsidP="00277272">
      <w:pPr>
        <w:pStyle w:val="Odsekzoznamu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riešia sa existenciálne problémy človeka</w:t>
      </w:r>
    </w:p>
    <w:p w14:paraId="1535E5B6" w14:textId="36BA1A5B" w:rsidR="00277272" w:rsidRPr="001257E0" w:rsidRDefault="00277272" w:rsidP="00277272">
      <w:pPr>
        <w:pStyle w:val="Odsekzoznamu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píšu sa diela proti totalite</w:t>
      </w:r>
    </w:p>
    <w:p w14:paraId="7ACEA642" w14:textId="76C88C90" w:rsidR="001257E0" w:rsidRPr="001257E0" w:rsidRDefault="001257E0" w:rsidP="001257E0">
      <w:pPr>
        <w:pStyle w:val="Odsekzoznamu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píšu sa literárne reportáže a literatúra faktu (</w:t>
      </w:r>
      <w:proofErr w:type="spellStart"/>
      <w:r>
        <w:rPr>
          <w:rFonts w:ascii="Times New Roman" w:hAnsi="Times New Roman" w:cs="Times New Roman"/>
          <w:sz w:val="21"/>
          <w:szCs w:val="21"/>
        </w:rPr>
        <w:t>Mňačko</w:t>
      </w:r>
      <w:proofErr w:type="spellEnd"/>
      <w:r>
        <w:rPr>
          <w:rFonts w:ascii="Times New Roman" w:hAnsi="Times New Roman" w:cs="Times New Roman"/>
          <w:sz w:val="21"/>
          <w:szCs w:val="21"/>
        </w:rPr>
        <w:t>)</w:t>
      </w:r>
    </w:p>
    <w:p w14:paraId="4F0DC52C" w14:textId="11A8630F" w:rsidR="001257E0" w:rsidRPr="001257E0" w:rsidRDefault="001257E0" w:rsidP="001257E0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1257E0">
        <w:rPr>
          <w:rFonts w:ascii="Times New Roman" w:hAnsi="Times New Roman" w:cs="Times New Roman"/>
          <w:b/>
          <w:bCs/>
          <w:sz w:val="21"/>
          <w:szCs w:val="21"/>
        </w:rPr>
        <w:t>dráma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6248FBCA" w14:textId="50279E6F" w:rsidR="001257E0" w:rsidRPr="001257E0" w:rsidRDefault="001257E0" w:rsidP="001257E0">
      <w:pPr>
        <w:pStyle w:val="Odsekzoznamu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hrajú sa diela západných autorov</w:t>
      </w:r>
    </w:p>
    <w:p w14:paraId="64CA2440" w14:textId="7CE7C426" w:rsidR="001257E0" w:rsidRPr="001257E0" w:rsidRDefault="001257E0" w:rsidP="001257E0">
      <w:pPr>
        <w:pStyle w:val="Odsekzoznamu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vznikajú alternatívne divadlá</w:t>
      </w:r>
    </w:p>
    <w:p w14:paraId="1DE2CFA7" w14:textId="217DC305" w:rsidR="001257E0" w:rsidRPr="001257E0" w:rsidRDefault="001257E0" w:rsidP="001257E0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  <w:u w:val="single"/>
        </w:rPr>
      </w:pPr>
      <w:r w:rsidRPr="001257E0">
        <w:rPr>
          <w:rFonts w:ascii="Times New Roman" w:hAnsi="Times New Roman" w:cs="Times New Roman"/>
          <w:sz w:val="21"/>
          <w:szCs w:val="21"/>
          <w:u w:val="single"/>
        </w:rPr>
        <w:t xml:space="preserve">v 70. rokoch 20. st. </w:t>
      </w:r>
    </w:p>
    <w:p w14:paraId="13B8A345" w14:textId="41F8DF3B" w:rsidR="001257E0" w:rsidRPr="001257E0" w:rsidRDefault="001257E0" w:rsidP="001257E0">
      <w:pPr>
        <w:pStyle w:val="Odsekzoznamu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návrat k normalizácii (</w:t>
      </w:r>
      <w:r w:rsidRPr="001257E0">
        <w:rPr>
          <w:rFonts w:ascii="Times New Roman" w:hAnsi="Times New Roman" w:cs="Times New Roman"/>
          <w:b/>
          <w:bCs/>
          <w:i/>
          <w:iCs/>
          <w:sz w:val="21"/>
          <w:szCs w:val="21"/>
        </w:rPr>
        <w:t>totalitarizmu</w:t>
      </w:r>
      <w:r>
        <w:rPr>
          <w:rFonts w:ascii="Times New Roman" w:hAnsi="Times New Roman" w:cs="Times New Roman"/>
          <w:sz w:val="21"/>
          <w:szCs w:val="21"/>
        </w:rPr>
        <w:t>) – zanikali spomínané časopisy, niektorí autori hlásajú potrebu návratu k socialistickej literatúre, autorom z časopisu Mladá tvorba vyčítali preberanie západných vzorov</w:t>
      </w:r>
    </w:p>
    <w:p w14:paraId="115A74DC" w14:textId="7A0AB846" w:rsidR="001257E0" w:rsidRPr="006E1899" w:rsidRDefault="001257E0" w:rsidP="001257E0">
      <w:pPr>
        <w:pStyle w:val="Odsekzoznamu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niektorí autori nechceli písať angažovanú literatúru, preto sa venovali historickým témam, filmu alebo piesňovej tvorbe (</w:t>
      </w:r>
      <w:proofErr w:type="spellStart"/>
      <w:r>
        <w:rPr>
          <w:rFonts w:ascii="Times New Roman" w:hAnsi="Times New Roman" w:cs="Times New Roman"/>
          <w:sz w:val="21"/>
          <w:szCs w:val="21"/>
        </w:rPr>
        <w:t>Peteraj</w:t>
      </w:r>
      <w:proofErr w:type="spellEnd"/>
      <w:r>
        <w:rPr>
          <w:rFonts w:ascii="Times New Roman" w:hAnsi="Times New Roman" w:cs="Times New Roman"/>
          <w:sz w:val="21"/>
          <w:szCs w:val="21"/>
        </w:rPr>
        <w:t>)</w:t>
      </w:r>
    </w:p>
    <w:p w14:paraId="31D41C22" w14:textId="547E3231" w:rsidR="006E1899" w:rsidRDefault="006E1899" w:rsidP="006E1899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6E1899">
        <w:rPr>
          <w:rFonts w:ascii="Times New Roman" w:hAnsi="Times New Roman" w:cs="Times New Roman"/>
          <w:b/>
          <w:bCs/>
          <w:sz w:val="22"/>
          <w:szCs w:val="22"/>
          <w:u w:val="single"/>
        </w:rPr>
        <w:t>Milan Rúfus</w:t>
      </w:r>
    </w:p>
    <w:p w14:paraId="4AD55EBE" w14:textId="21D611F0" w:rsidR="006E1899" w:rsidRDefault="006E1899" w:rsidP="006E1899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politika štátu potrebovala vzbudiť v mladých autoroch pocit radosti zo skončenia svetovej vojny a budovania novej spoločnosti</w:t>
      </w:r>
    </w:p>
    <w:p w14:paraId="04CC4B97" w14:textId="0B1A8B91" w:rsidR="006E1899" w:rsidRDefault="006E1899" w:rsidP="006E1899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Rúfus do literatúry vstupuje s tradičnými témami (láska, domov, príroda) a tradičnou formou (zavrhuje voľný verš), pričom tieto témy orientuje na jednotlivca</w:t>
      </w:r>
    </w:p>
    <w:p w14:paraId="1958D797" w14:textId="6085CE39" w:rsidR="006E1899" w:rsidRDefault="006E1899" w:rsidP="006E1899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vyčítali mu pesimizmus, lebo neoslavoval: politickú zmenu, radosť z oslobodenia, radosť z práce socialistického človeka</w:t>
      </w:r>
    </w:p>
    <w:p w14:paraId="636AF873" w14:textId="61D72318" w:rsidR="006E1899" w:rsidRPr="006E1899" w:rsidRDefault="006E1899" w:rsidP="006E1899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E1899">
        <w:rPr>
          <w:rFonts w:ascii="Times New Roman" w:hAnsi="Times New Roman" w:cs="Times New Roman"/>
          <w:b/>
          <w:bCs/>
          <w:sz w:val="21"/>
          <w:szCs w:val="21"/>
        </w:rPr>
        <w:t xml:space="preserve">b. Verše </w:t>
      </w:r>
      <w:r w:rsidRPr="006E1899">
        <w:rPr>
          <w:rFonts w:ascii="Times New Roman" w:hAnsi="Times New Roman" w:cs="Times New Roman"/>
          <w:sz w:val="21"/>
          <w:szCs w:val="21"/>
        </w:rPr>
        <w:t>(zb. Až dozrieme)</w:t>
      </w:r>
    </w:p>
    <w:p w14:paraId="4623CFF4" w14:textId="3B17FDAD" w:rsidR="006E1899" w:rsidRDefault="006E1899" w:rsidP="009D227D">
      <w:pPr>
        <w:pStyle w:val="Odsekzoznamu"/>
        <w:numPr>
          <w:ilvl w:val="0"/>
          <w:numId w:val="15"/>
        </w:numPr>
        <w:spacing w:after="0" w:line="240" w:lineRule="auto"/>
        <w:ind w:left="723"/>
        <w:rPr>
          <w:rFonts w:ascii="Times New Roman" w:hAnsi="Times New Roman" w:cs="Times New Roman"/>
          <w:sz w:val="21"/>
          <w:szCs w:val="21"/>
        </w:rPr>
      </w:pPr>
      <w:r w:rsidRPr="006E1899">
        <w:rPr>
          <w:rFonts w:ascii="Times New Roman" w:hAnsi="Times New Roman" w:cs="Times New Roman"/>
          <w:b/>
          <w:bCs/>
          <w:sz w:val="21"/>
          <w:szCs w:val="21"/>
        </w:rPr>
        <w:t>reflexívna lyrika</w:t>
      </w:r>
      <w:r>
        <w:rPr>
          <w:rFonts w:ascii="Times New Roman" w:hAnsi="Times New Roman" w:cs="Times New Roman"/>
          <w:sz w:val="21"/>
          <w:szCs w:val="21"/>
        </w:rPr>
        <w:t>, kt. autor vyjadruje svoje vnímanie mieru (báseň vyšla 1956)</w:t>
      </w:r>
    </w:p>
    <w:p w14:paraId="16235CED" w14:textId="05763E8B" w:rsidR="006E1899" w:rsidRDefault="006E1899" w:rsidP="009D227D">
      <w:pPr>
        <w:pStyle w:val="Odsekzoznamu"/>
        <w:numPr>
          <w:ilvl w:val="0"/>
          <w:numId w:val="15"/>
        </w:numPr>
        <w:spacing w:after="0" w:line="240" w:lineRule="auto"/>
        <w:ind w:left="72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vojnu nevníma ako skončenú epizódu, je zdrojom mnohých pochybností o človeku, otázok k Bohu, ...</w:t>
      </w:r>
    </w:p>
    <w:p w14:paraId="464C2F0C" w14:textId="75C525A1" w:rsidR="006E1899" w:rsidRDefault="006E1899" w:rsidP="009D227D">
      <w:pPr>
        <w:pStyle w:val="Odsekzoznamu"/>
        <w:numPr>
          <w:ilvl w:val="0"/>
          <w:numId w:val="15"/>
        </w:numPr>
        <w:spacing w:after="0" w:line="240" w:lineRule="auto"/>
        <w:ind w:left="72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hoci je mier, ľudia majú byť šťastní, on to ešte stále nepociťuje</w:t>
      </w:r>
    </w:p>
    <w:p w14:paraId="186B1177" w14:textId="46C1EDBA" w:rsidR="006E1899" w:rsidRDefault="006E1899" w:rsidP="009D227D">
      <w:pPr>
        <w:pStyle w:val="Odsekzoznamu"/>
        <w:numPr>
          <w:ilvl w:val="0"/>
          <w:numId w:val="15"/>
        </w:numPr>
        <w:spacing w:after="0" w:line="240" w:lineRule="auto"/>
        <w:ind w:left="72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odmieta písať podľa požiadaviek, písať falošné básne</w:t>
      </w:r>
    </w:p>
    <w:p w14:paraId="1D4B6D16" w14:textId="579C5726" w:rsidR="006E1899" w:rsidRDefault="006E1899" w:rsidP="009D227D">
      <w:pPr>
        <w:pStyle w:val="Odsekzoznamu"/>
        <w:numPr>
          <w:ilvl w:val="0"/>
          <w:numId w:val="15"/>
        </w:numPr>
        <w:spacing w:after="0" w:line="240" w:lineRule="auto"/>
        <w:ind w:left="72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trápia ho cudzie bolesti, pretože hoci je mier, ľudia ešte stále nemôžu povedať pravdu: </w:t>
      </w:r>
      <w:r w:rsidRPr="006E1899">
        <w:rPr>
          <w:rFonts w:ascii="Times New Roman" w:hAnsi="Times New Roman" w:cs="Times New Roman"/>
          <w:sz w:val="21"/>
          <w:szCs w:val="21"/>
        </w:rPr>
        <w:t>ešte stále mnohí nevinní Česi a Slováci sedia vo väzeniach</w:t>
      </w:r>
      <w:r>
        <w:rPr>
          <w:rFonts w:ascii="Times New Roman" w:hAnsi="Times New Roman" w:cs="Times New Roman"/>
          <w:sz w:val="21"/>
          <w:szCs w:val="21"/>
        </w:rPr>
        <w:t>, ...</w:t>
      </w:r>
    </w:p>
    <w:p w14:paraId="47797789" w14:textId="5028C5FA" w:rsidR="009D227D" w:rsidRDefault="006E1899" w:rsidP="009D227D">
      <w:pPr>
        <w:pStyle w:val="Odsekzoznamu"/>
        <w:numPr>
          <w:ilvl w:val="0"/>
          <w:numId w:val="15"/>
        </w:numPr>
        <w:spacing w:after="0" w:line="240" w:lineRule="auto"/>
        <w:ind w:left="72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=&gt; básnikove verše sú plné bolesti a</w:t>
      </w:r>
      <w:r w:rsidR="009D227D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smútku</w:t>
      </w:r>
    </w:p>
    <w:p w14:paraId="2D5CC0E5" w14:textId="77777777" w:rsidR="009D227D" w:rsidRDefault="009D227D" w:rsidP="009D227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577C7CBC" w14:textId="77777777" w:rsidR="009D227D" w:rsidRDefault="009D227D" w:rsidP="009D227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2DCD2761" w14:textId="77777777" w:rsidR="009D227D" w:rsidRDefault="009D227D" w:rsidP="009D227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04F5FC18" w14:textId="77777777" w:rsidR="009D227D" w:rsidRPr="009D227D" w:rsidRDefault="009D227D" w:rsidP="009D227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3B33A2B4" w14:textId="0D7247D0" w:rsidR="006E1899" w:rsidRPr="006E1899" w:rsidRDefault="006E1899" w:rsidP="006E1899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6E1899">
        <w:rPr>
          <w:rFonts w:ascii="Times New Roman" w:hAnsi="Times New Roman" w:cs="Times New Roman"/>
          <w:b/>
          <w:bCs/>
          <w:sz w:val="21"/>
          <w:szCs w:val="21"/>
        </w:rPr>
        <w:lastRenderedPageBreak/>
        <w:t xml:space="preserve">b. </w:t>
      </w:r>
      <w:proofErr w:type="spellStart"/>
      <w:r w:rsidRPr="006E1899">
        <w:rPr>
          <w:rFonts w:ascii="Times New Roman" w:hAnsi="Times New Roman" w:cs="Times New Roman"/>
          <w:b/>
          <w:bCs/>
          <w:sz w:val="21"/>
          <w:szCs w:val="21"/>
        </w:rPr>
        <w:t>Katreny</w:t>
      </w:r>
      <w:proofErr w:type="spellEnd"/>
    </w:p>
    <w:p w14:paraId="02C1F961" w14:textId="36CDF766" w:rsidR="006E1899" w:rsidRPr="006E1899" w:rsidRDefault="006E1899" w:rsidP="006E1899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>domov a príroda sú nielen nostalgiou, ale aj základnou životnou hodnotou</w:t>
      </w:r>
    </w:p>
    <w:p w14:paraId="7D581BF8" w14:textId="1D4713C4" w:rsidR="006E1899" w:rsidRPr="006E1899" w:rsidRDefault="006E1899" w:rsidP="006E1899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>návrat k tradíciám z rodného kraja, 25.11. má meniny Katarína = s týmto menom sú spojené ľudové zvyky – páranie peria</w:t>
      </w:r>
    </w:p>
    <w:p w14:paraId="4B6968FC" w14:textId="7FC4FA3B" w:rsidR="006E1899" w:rsidRPr="006E1899" w:rsidRDefault="006E1899" w:rsidP="006E1899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E1899">
        <w:rPr>
          <w:rFonts w:ascii="Times New Roman" w:hAnsi="Times New Roman" w:cs="Times New Roman"/>
          <w:sz w:val="21"/>
          <w:szCs w:val="21"/>
        </w:rPr>
        <w:t>báseň oslavuje ľudové slová, sú to spomienky na život na dedine</w:t>
      </w:r>
    </w:p>
    <w:p w14:paraId="75F3500B" w14:textId="4CFB2DE5" w:rsidR="006E1899" w:rsidRPr="006E1899" w:rsidRDefault="006E1899" w:rsidP="006E1899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>v zime v noci trúbievali pastieri, ženy sa schádzali v domoch, dlho do noci párali perie a smiali sa</w:t>
      </w:r>
    </w:p>
    <w:p w14:paraId="700A9830" w14:textId="1272CC5B" w:rsidR="006E1899" w:rsidRPr="007C0BDB" w:rsidRDefault="006E1899" w:rsidP="006E1899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1"/>
          <w:szCs w:val="21"/>
        </w:rPr>
        <w:t>keď skončili, celá dedina stíchla</w:t>
      </w:r>
      <w:r w:rsidR="007C0BDB">
        <w:rPr>
          <w:rFonts w:ascii="Times New Roman" w:hAnsi="Times New Roman" w:cs="Times New Roman"/>
          <w:sz w:val="21"/>
          <w:szCs w:val="21"/>
        </w:rPr>
        <w:t>, na oblohe svietili iba hviezdy, krajina sa lúčila s uplynulým dňom</w:t>
      </w:r>
    </w:p>
    <w:p w14:paraId="3699EBF7" w14:textId="07A6595E" w:rsidR="007C0BDB" w:rsidRDefault="007C0BDB" w:rsidP="007C0BD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C0BD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Miroslav </w:t>
      </w:r>
      <w:proofErr w:type="spellStart"/>
      <w:r w:rsidRPr="007C0BDB">
        <w:rPr>
          <w:rFonts w:ascii="Times New Roman" w:hAnsi="Times New Roman" w:cs="Times New Roman"/>
          <w:b/>
          <w:bCs/>
          <w:sz w:val="22"/>
          <w:szCs w:val="22"/>
          <w:u w:val="single"/>
        </w:rPr>
        <w:t>Válek</w:t>
      </w:r>
      <w:proofErr w:type="spellEnd"/>
    </w:p>
    <w:p w14:paraId="0245FCE1" w14:textId="688B0031" w:rsidR="007C0BDB" w:rsidRDefault="007C0BDB" w:rsidP="007C0BDB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zaraďujeme ho ku generácii básnikov Mladej tvorby/</w:t>
      </w:r>
      <w:proofErr w:type="spellStart"/>
      <w:r>
        <w:rPr>
          <w:rFonts w:ascii="Times New Roman" w:hAnsi="Times New Roman" w:cs="Times New Roman"/>
          <w:sz w:val="21"/>
          <w:szCs w:val="21"/>
        </w:rPr>
        <w:t>Konkretistom</w:t>
      </w:r>
      <w:proofErr w:type="spellEnd"/>
      <w:r>
        <w:rPr>
          <w:rFonts w:ascii="Times New Roman" w:hAnsi="Times New Roman" w:cs="Times New Roman"/>
          <w:sz w:val="21"/>
          <w:szCs w:val="21"/>
        </w:rPr>
        <w:t>, hoci bol od nich o generáciu starší</w:t>
      </w:r>
    </w:p>
    <w:p w14:paraId="261AA449" w14:textId="4AEE1AD0" w:rsidR="007C0BDB" w:rsidRDefault="007C0BDB" w:rsidP="007C0BDB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 jeho vrstovníkmi ho spájala:</w:t>
      </w:r>
    </w:p>
    <w:p w14:paraId="08556C93" w14:textId="6C006B51" w:rsidR="007C0BDB" w:rsidRDefault="007C0BDB" w:rsidP="007C0BDB">
      <w:pPr>
        <w:pStyle w:val="Odsekzoznamu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pravdivosť výpovede</w:t>
      </w:r>
    </w:p>
    <w:p w14:paraId="1DDA371A" w14:textId="0EE35556" w:rsidR="007C0BDB" w:rsidRDefault="007C0BDB" w:rsidP="007C0BDB">
      <w:pPr>
        <w:pStyle w:val="Odsekzoznamu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záujem o vnútro človeka</w:t>
      </w:r>
    </w:p>
    <w:p w14:paraId="34635812" w14:textId="460B28DC" w:rsidR="007C0BDB" w:rsidRDefault="007C0BDB" w:rsidP="007C0BDB">
      <w:pPr>
        <w:pStyle w:val="Odsekzoznamu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pevná viazanosť verša</w:t>
      </w:r>
    </w:p>
    <w:p w14:paraId="4E4D63CF" w14:textId="7793080F" w:rsidR="007C0BDB" w:rsidRDefault="007C0BDB" w:rsidP="007C0BDB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odlišný bol v spontánnosti a hravosti</w:t>
      </w:r>
    </w:p>
    <w:p w14:paraId="6CFFCB73" w14:textId="18DF6C60" w:rsidR="007C0BDB" w:rsidRPr="007C0BDB" w:rsidRDefault="007C0BDB" w:rsidP="007C0BDB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C0BDB">
        <w:rPr>
          <w:rFonts w:ascii="Times New Roman" w:hAnsi="Times New Roman" w:cs="Times New Roman"/>
          <w:sz w:val="21"/>
          <w:szCs w:val="21"/>
        </w:rPr>
        <w:t>neskôr sa priklonil k angažovanej poézii, k voľnému veršu a </w:t>
      </w:r>
      <w:proofErr w:type="spellStart"/>
      <w:r w:rsidRPr="007C0BDB">
        <w:rPr>
          <w:rFonts w:ascii="Times New Roman" w:hAnsi="Times New Roman" w:cs="Times New Roman"/>
          <w:sz w:val="21"/>
          <w:szCs w:val="21"/>
        </w:rPr>
        <w:t>polytematickým</w:t>
      </w:r>
      <w:proofErr w:type="spellEnd"/>
      <w:r w:rsidRPr="007C0BDB">
        <w:rPr>
          <w:rFonts w:ascii="Times New Roman" w:hAnsi="Times New Roman" w:cs="Times New Roman"/>
          <w:sz w:val="21"/>
          <w:szCs w:val="21"/>
        </w:rPr>
        <w:t xml:space="preserve"> básňam</w:t>
      </w:r>
    </w:p>
    <w:p w14:paraId="51370046" w14:textId="7B0822EC" w:rsidR="007C0BDB" w:rsidRPr="007C0BDB" w:rsidRDefault="007C0BDB" w:rsidP="007C0BD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7C0BDB">
        <w:rPr>
          <w:rFonts w:ascii="Times New Roman" w:hAnsi="Times New Roman" w:cs="Times New Roman"/>
          <w:b/>
          <w:bCs/>
          <w:sz w:val="21"/>
          <w:szCs w:val="21"/>
        </w:rPr>
        <w:t>b. Sklenený sonet</w:t>
      </w:r>
    </w:p>
    <w:p w14:paraId="229FDD44" w14:textId="45FD7376" w:rsidR="007C0BDB" w:rsidRDefault="007C0BDB" w:rsidP="007C0BDB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C0BDB">
        <w:rPr>
          <w:rFonts w:ascii="Times New Roman" w:hAnsi="Times New Roman" w:cs="Times New Roman"/>
          <w:b/>
          <w:bCs/>
          <w:sz w:val="21"/>
          <w:szCs w:val="21"/>
        </w:rPr>
        <w:t>ľúbostná lyrika</w:t>
      </w:r>
      <w:r>
        <w:rPr>
          <w:rFonts w:ascii="Times New Roman" w:hAnsi="Times New Roman" w:cs="Times New Roman"/>
          <w:sz w:val="21"/>
          <w:szCs w:val="21"/>
        </w:rPr>
        <w:t>, o ľuďoch, kt. sa odcudzili, stratili lásku</w:t>
      </w:r>
    </w:p>
    <w:p w14:paraId="5B0273AF" w14:textId="616A90BF" w:rsidR="007C0BDB" w:rsidRDefault="007C0BDB" w:rsidP="007C0BDB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muž cíti, že ich vzťah ochladol, stráca istotu, oporu v láske, cíti, že sa blíži rozchod</w:t>
      </w:r>
    </w:p>
    <w:p w14:paraId="39CCCB1B" w14:textId="4D281B91" w:rsidR="007C0BDB" w:rsidRDefault="007C0BDB" w:rsidP="007C0BDB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žena to nepovie, ale on to cíti</w:t>
      </w:r>
    </w:p>
    <w:p w14:paraId="6E6803E0" w14:textId="0C3B052B" w:rsidR="007C0BDB" w:rsidRDefault="007C0BDB" w:rsidP="007C0BDB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C0BDB">
        <w:rPr>
          <w:rFonts w:ascii="Times New Roman" w:hAnsi="Times New Roman" w:cs="Times New Roman"/>
          <w:b/>
          <w:bCs/>
          <w:i/>
          <w:iCs/>
          <w:sz w:val="21"/>
          <w:szCs w:val="21"/>
        </w:rPr>
        <w:t>v sklenenom tichu</w:t>
      </w:r>
      <w:r>
        <w:rPr>
          <w:rFonts w:ascii="Times New Roman" w:hAnsi="Times New Roman" w:cs="Times New Roman"/>
          <w:sz w:val="21"/>
          <w:szCs w:val="21"/>
        </w:rPr>
        <w:t xml:space="preserve"> = z krehkého vzťahu žena odchádza – bolestne (sklo = chlad, bolesť odchádza), išla za iným</w:t>
      </w:r>
    </w:p>
    <w:p w14:paraId="325C99CE" w14:textId="47A95A60" w:rsidR="007C0BDB" w:rsidRDefault="007C0BDB" w:rsidP="007C0BDB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muž smútok zapíja liehom</w:t>
      </w:r>
    </w:p>
    <w:p w14:paraId="70BAB003" w14:textId="6681895D" w:rsidR="007C0BDB" w:rsidRDefault="007C0BDB" w:rsidP="007C0BDB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pocity prirovnáva k </w:t>
      </w:r>
      <w:r w:rsidRPr="007C0BDB">
        <w:rPr>
          <w:rFonts w:ascii="Times New Roman" w:hAnsi="Times New Roman" w:cs="Times New Roman"/>
          <w:b/>
          <w:bCs/>
          <w:i/>
          <w:iCs/>
          <w:sz w:val="21"/>
          <w:szCs w:val="21"/>
        </w:rPr>
        <w:t>sklenenej lune</w:t>
      </w:r>
      <w:r>
        <w:rPr>
          <w:rFonts w:ascii="Times New Roman" w:hAnsi="Times New Roman" w:cs="Times New Roman"/>
          <w:sz w:val="21"/>
          <w:szCs w:val="21"/>
        </w:rPr>
        <w:t xml:space="preserve"> (studený mesiac už nie je mesiacom lásky zamilovaných)</w:t>
      </w:r>
    </w:p>
    <w:p w14:paraId="21B4EA3C" w14:textId="5F7E5A4E" w:rsidR="007C0BDB" w:rsidRDefault="007C0BDB" w:rsidP="007C0BDB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stúpa po črepinách svojho studeného zraneného sveta</w:t>
      </w:r>
    </w:p>
    <w:p w14:paraId="00797804" w14:textId="00F917B9" w:rsidR="007C0BDB" w:rsidRDefault="007C0BDB" w:rsidP="007C0BDB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básnik využíva </w:t>
      </w:r>
      <w:r w:rsidRPr="007C0BDB">
        <w:rPr>
          <w:rFonts w:ascii="Times New Roman" w:hAnsi="Times New Roman" w:cs="Times New Roman"/>
          <w:b/>
          <w:bCs/>
          <w:sz w:val="21"/>
          <w:szCs w:val="21"/>
        </w:rPr>
        <w:t>zvukové motívy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 w:rsidRPr="007C0BDB">
        <w:rPr>
          <w:rFonts w:ascii="Times New Roman" w:hAnsi="Times New Roman" w:cs="Times New Roman"/>
          <w:i/>
          <w:iCs/>
          <w:sz w:val="21"/>
          <w:szCs w:val="21"/>
        </w:rPr>
        <w:t>slová mlčia, sklenené ticho, otáčanie kľúča</w:t>
      </w:r>
      <w:r>
        <w:rPr>
          <w:rFonts w:ascii="Times New Roman" w:hAnsi="Times New Roman" w:cs="Times New Roman"/>
          <w:sz w:val="21"/>
          <w:szCs w:val="21"/>
        </w:rPr>
        <w:t>)</w:t>
      </w:r>
    </w:p>
    <w:p w14:paraId="71D0DDC7" w14:textId="47204514" w:rsidR="007C0BDB" w:rsidRDefault="007C0BDB" w:rsidP="007C0BDB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C0BDB">
        <w:rPr>
          <w:rFonts w:ascii="Times New Roman" w:hAnsi="Times New Roman" w:cs="Times New Roman"/>
          <w:b/>
          <w:bCs/>
          <w:sz w:val="21"/>
          <w:szCs w:val="21"/>
        </w:rPr>
        <w:t>zrakové motívy</w:t>
      </w:r>
      <w:r>
        <w:rPr>
          <w:rFonts w:ascii="Times New Roman" w:hAnsi="Times New Roman" w:cs="Times New Roman"/>
          <w:sz w:val="21"/>
          <w:szCs w:val="21"/>
        </w:rPr>
        <w:t xml:space="preserve"> (</w:t>
      </w:r>
      <w:r w:rsidRPr="007C0BDB">
        <w:rPr>
          <w:rFonts w:ascii="Times New Roman" w:hAnsi="Times New Roman" w:cs="Times New Roman"/>
          <w:i/>
          <w:iCs/>
          <w:sz w:val="21"/>
          <w:szCs w:val="21"/>
        </w:rPr>
        <w:t>dúhový lieh, krvavá noha, sklenená luna</w:t>
      </w:r>
      <w:r>
        <w:rPr>
          <w:rFonts w:ascii="Times New Roman" w:hAnsi="Times New Roman" w:cs="Times New Roman"/>
          <w:sz w:val="21"/>
          <w:szCs w:val="21"/>
        </w:rPr>
        <w:t>)</w:t>
      </w:r>
    </w:p>
    <w:p w14:paraId="6E2DB80D" w14:textId="3CFE42F9" w:rsidR="007C0BDB" w:rsidRDefault="007C0BDB" w:rsidP="007C0BDB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C0BDB">
        <w:rPr>
          <w:rFonts w:ascii="Times New Roman" w:hAnsi="Times New Roman" w:cs="Times New Roman"/>
          <w:sz w:val="21"/>
          <w:szCs w:val="21"/>
        </w:rPr>
        <w:t>kompozícia sonetu 4+4+6</w:t>
      </w:r>
    </w:p>
    <w:p w14:paraId="1A3AC53A" w14:textId="18C06D3A" w:rsidR="007C0BDB" w:rsidRDefault="007C0BDB" w:rsidP="007C0BD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C0BDB">
        <w:rPr>
          <w:rFonts w:ascii="Times New Roman" w:hAnsi="Times New Roman" w:cs="Times New Roman"/>
          <w:b/>
          <w:bCs/>
          <w:sz w:val="21"/>
          <w:szCs w:val="21"/>
        </w:rPr>
        <w:t>b. Zelené jablko</w:t>
      </w:r>
      <w:r>
        <w:rPr>
          <w:rFonts w:ascii="Times New Roman" w:hAnsi="Times New Roman" w:cs="Times New Roman"/>
          <w:sz w:val="21"/>
          <w:szCs w:val="21"/>
        </w:rPr>
        <w:t xml:space="preserve"> (zb. Dotyky)</w:t>
      </w:r>
    </w:p>
    <w:p w14:paraId="734D5E82" w14:textId="3613AB92" w:rsidR="007C0BDB" w:rsidRDefault="007C0BDB" w:rsidP="007C0BDB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symbolika jablka je mnohovýznamová (symbol hriechu v Biblii)</w:t>
      </w:r>
    </w:p>
    <w:p w14:paraId="2CF8EB58" w14:textId="2D56FA2F" w:rsidR="007C0BDB" w:rsidRDefault="007C0BDB" w:rsidP="007C0BDB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autor prirovnáva jablko ku vzťahu muža a ženy</w:t>
      </w:r>
    </w:p>
    <w:p w14:paraId="40461A63" w14:textId="4584761B" w:rsidR="007C0BDB" w:rsidRDefault="007C0BDB" w:rsidP="007C0BDB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muž pošle ženu preč, ich vzťah bol ešte </w:t>
      </w:r>
      <w:r w:rsidRPr="009914AB">
        <w:rPr>
          <w:rFonts w:ascii="Times New Roman" w:hAnsi="Times New Roman" w:cs="Times New Roman"/>
          <w:b/>
          <w:bCs/>
          <w:sz w:val="21"/>
          <w:szCs w:val="21"/>
        </w:rPr>
        <w:t>nezrelý</w:t>
      </w:r>
      <w:r>
        <w:rPr>
          <w:rFonts w:ascii="Times New Roman" w:hAnsi="Times New Roman" w:cs="Times New Roman"/>
          <w:sz w:val="21"/>
          <w:szCs w:val="21"/>
        </w:rPr>
        <w:t xml:space="preserve"> (zelené), nestarali sa oň, bol zaprášený</w:t>
      </w:r>
    </w:p>
    <w:p w14:paraId="5A014FFC" w14:textId="1D20351B" w:rsidR="007C0BDB" w:rsidRDefault="009914AB" w:rsidP="007C0BDB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žena sa ho snaží zachrániť, utiera jablko, položí ho na stôl (odchádza zo vzťahu), skotúľa sa, žena odchádza</w:t>
      </w:r>
    </w:p>
    <w:p w14:paraId="1D64BD05" w14:textId="4B124B2E" w:rsidR="009914AB" w:rsidRDefault="009914AB" w:rsidP="007C0BDB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muž povie nechoď, ona odíde, jablko padne </w:t>
      </w:r>
    </w:p>
    <w:p w14:paraId="45F34AC4" w14:textId="5A5EB4CF" w:rsidR="009914AB" w:rsidRPr="007C0BDB" w:rsidRDefault="009914AB" w:rsidP="007C0BDB">
      <w:pPr>
        <w:pStyle w:val="Odsekzoznamu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pád jablka = koniec lásky (pohyb v básni)</w:t>
      </w:r>
    </w:p>
    <w:sectPr w:rsidR="009914AB" w:rsidRPr="007C0BDB" w:rsidSect="005D0FE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4366"/>
    <w:multiLevelType w:val="hybridMultilevel"/>
    <w:tmpl w:val="C790550E"/>
    <w:lvl w:ilvl="0" w:tplc="CFBAB65C">
      <w:start w:val="1"/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52DE6"/>
    <w:multiLevelType w:val="hybridMultilevel"/>
    <w:tmpl w:val="52E0BC1E"/>
    <w:lvl w:ilvl="0" w:tplc="73C0ECF6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2305A"/>
    <w:multiLevelType w:val="hybridMultilevel"/>
    <w:tmpl w:val="41F0156E"/>
    <w:lvl w:ilvl="0" w:tplc="CFBAB6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739D0"/>
    <w:multiLevelType w:val="hybridMultilevel"/>
    <w:tmpl w:val="1ECCF650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02EDB"/>
    <w:multiLevelType w:val="hybridMultilevel"/>
    <w:tmpl w:val="7DFA4F74"/>
    <w:lvl w:ilvl="0" w:tplc="CFBAB6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954CD"/>
    <w:multiLevelType w:val="hybridMultilevel"/>
    <w:tmpl w:val="5A7CAE6A"/>
    <w:lvl w:ilvl="0" w:tplc="CFBAB65C">
      <w:start w:val="1"/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FBE20DA"/>
    <w:multiLevelType w:val="hybridMultilevel"/>
    <w:tmpl w:val="26F263A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258C5"/>
    <w:multiLevelType w:val="hybridMultilevel"/>
    <w:tmpl w:val="6D106830"/>
    <w:lvl w:ilvl="0" w:tplc="D2A466F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6F27B0"/>
    <w:multiLevelType w:val="hybridMultilevel"/>
    <w:tmpl w:val="889E8C4A"/>
    <w:lvl w:ilvl="0" w:tplc="CFBAB65C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B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A945FF2"/>
    <w:multiLevelType w:val="hybridMultilevel"/>
    <w:tmpl w:val="3BCED6D6"/>
    <w:lvl w:ilvl="0" w:tplc="CFBAB6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815E6B"/>
    <w:multiLevelType w:val="hybridMultilevel"/>
    <w:tmpl w:val="EA241BB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127CC"/>
    <w:multiLevelType w:val="hybridMultilevel"/>
    <w:tmpl w:val="1E2826A8"/>
    <w:lvl w:ilvl="0" w:tplc="041B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BD796D"/>
    <w:multiLevelType w:val="hybridMultilevel"/>
    <w:tmpl w:val="22EAAEB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857834"/>
    <w:multiLevelType w:val="hybridMultilevel"/>
    <w:tmpl w:val="54D000D0"/>
    <w:lvl w:ilvl="0" w:tplc="7ADCF032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BB0671"/>
    <w:multiLevelType w:val="hybridMultilevel"/>
    <w:tmpl w:val="AE2EC2A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A76E5"/>
    <w:multiLevelType w:val="hybridMultilevel"/>
    <w:tmpl w:val="1F5202F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86243"/>
    <w:multiLevelType w:val="hybridMultilevel"/>
    <w:tmpl w:val="8C2007F4"/>
    <w:lvl w:ilvl="0" w:tplc="F748369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8164ED"/>
    <w:multiLevelType w:val="hybridMultilevel"/>
    <w:tmpl w:val="4D92561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F60602"/>
    <w:multiLevelType w:val="hybridMultilevel"/>
    <w:tmpl w:val="6ADE2D6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808A8"/>
    <w:multiLevelType w:val="hybridMultilevel"/>
    <w:tmpl w:val="998C311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DD3E73"/>
    <w:multiLevelType w:val="hybridMultilevel"/>
    <w:tmpl w:val="FD40099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C3644C"/>
    <w:multiLevelType w:val="hybridMultilevel"/>
    <w:tmpl w:val="D94A65E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955B6"/>
    <w:multiLevelType w:val="hybridMultilevel"/>
    <w:tmpl w:val="C3ECC31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EE4AD2"/>
    <w:multiLevelType w:val="hybridMultilevel"/>
    <w:tmpl w:val="92FC31D6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720880"/>
    <w:multiLevelType w:val="hybridMultilevel"/>
    <w:tmpl w:val="82BE40C0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0211A5"/>
    <w:multiLevelType w:val="hybridMultilevel"/>
    <w:tmpl w:val="52B8BE2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C511E"/>
    <w:multiLevelType w:val="hybridMultilevel"/>
    <w:tmpl w:val="2562868C"/>
    <w:lvl w:ilvl="0" w:tplc="041B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6D482B45"/>
    <w:multiLevelType w:val="hybridMultilevel"/>
    <w:tmpl w:val="58B6A86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453EFF"/>
    <w:multiLevelType w:val="hybridMultilevel"/>
    <w:tmpl w:val="F23816D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C2673A"/>
    <w:multiLevelType w:val="hybridMultilevel"/>
    <w:tmpl w:val="D5B2D044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9855298">
    <w:abstractNumId w:val="7"/>
  </w:num>
  <w:num w:numId="2" w16cid:durableId="1101948612">
    <w:abstractNumId w:val="19"/>
  </w:num>
  <w:num w:numId="3" w16cid:durableId="424887972">
    <w:abstractNumId w:val="22"/>
  </w:num>
  <w:num w:numId="4" w16cid:durableId="147981129">
    <w:abstractNumId w:val="15"/>
  </w:num>
  <w:num w:numId="5" w16cid:durableId="961426995">
    <w:abstractNumId w:val="28"/>
  </w:num>
  <w:num w:numId="6" w16cid:durableId="1000735713">
    <w:abstractNumId w:val="11"/>
  </w:num>
  <w:num w:numId="7" w16cid:durableId="890846748">
    <w:abstractNumId w:val="16"/>
  </w:num>
  <w:num w:numId="8" w16cid:durableId="913197517">
    <w:abstractNumId w:val="26"/>
  </w:num>
  <w:num w:numId="9" w16cid:durableId="80302771">
    <w:abstractNumId w:val="5"/>
  </w:num>
  <w:num w:numId="10" w16cid:durableId="1594508501">
    <w:abstractNumId w:val="1"/>
  </w:num>
  <w:num w:numId="11" w16cid:durableId="1373992954">
    <w:abstractNumId w:val="0"/>
  </w:num>
  <w:num w:numId="12" w16cid:durableId="430705341">
    <w:abstractNumId w:val="14"/>
  </w:num>
  <w:num w:numId="13" w16cid:durableId="1844397135">
    <w:abstractNumId w:val="20"/>
  </w:num>
  <w:num w:numId="14" w16cid:durableId="165175928">
    <w:abstractNumId w:val="27"/>
  </w:num>
  <w:num w:numId="15" w16cid:durableId="112525711">
    <w:abstractNumId w:val="13"/>
  </w:num>
  <w:num w:numId="16" w16cid:durableId="1568413063">
    <w:abstractNumId w:val="8"/>
  </w:num>
  <w:num w:numId="17" w16cid:durableId="557211341">
    <w:abstractNumId w:val="10"/>
  </w:num>
  <w:num w:numId="18" w16cid:durableId="1821650878">
    <w:abstractNumId w:val="23"/>
  </w:num>
  <w:num w:numId="19" w16cid:durableId="998997537">
    <w:abstractNumId w:val="3"/>
  </w:num>
  <w:num w:numId="20" w16cid:durableId="1850025437">
    <w:abstractNumId w:val="18"/>
  </w:num>
  <w:num w:numId="21" w16cid:durableId="491528505">
    <w:abstractNumId w:val="17"/>
  </w:num>
  <w:num w:numId="22" w16cid:durableId="1989749396">
    <w:abstractNumId w:val="12"/>
  </w:num>
  <w:num w:numId="23" w16cid:durableId="669215534">
    <w:abstractNumId w:val="4"/>
  </w:num>
  <w:num w:numId="24" w16cid:durableId="1867913242">
    <w:abstractNumId w:val="25"/>
  </w:num>
  <w:num w:numId="25" w16cid:durableId="2017420154">
    <w:abstractNumId w:val="6"/>
  </w:num>
  <w:num w:numId="26" w16cid:durableId="1514105189">
    <w:abstractNumId w:val="2"/>
  </w:num>
  <w:num w:numId="27" w16cid:durableId="116875010">
    <w:abstractNumId w:val="9"/>
  </w:num>
  <w:num w:numId="28" w16cid:durableId="1471434395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227691441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87392780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ED"/>
    <w:rsid w:val="000863E9"/>
    <w:rsid w:val="001257E0"/>
    <w:rsid w:val="00216C83"/>
    <w:rsid w:val="00277272"/>
    <w:rsid w:val="00380A9F"/>
    <w:rsid w:val="003C5F58"/>
    <w:rsid w:val="00513C06"/>
    <w:rsid w:val="005D0FED"/>
    <w:rsid w:val="00670F5A"/>
    <w:rsid w:val="006E1899"/>
    <w:rsid w:val="00742DDA"/>
    <w:rsid w:val="007641FF"/>
    <w:rsid w:val="007907C1"/>
    <w:rsid w:val="007C0BDB"/>
    <w:rsid w:val="008A72F4"/>
    <w:rsid w:val="009914AB"/>
    <w:rsid w:val="009D227D"/>
    <w:rsid w:val="00C400EB"/>
    <w:rsid w:val="00CF4436"/>
    <w:rsid w:val="00DC6851"/>
    <w:rsid w:val="00F145F2"/>
    <w:rsid w:val="00F171AE"/>
    <w:rsid w:val="00F7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27ACD"/>
  <w15:chartTrackingRefBased/>
  <w15:docId w15:val="{50A11112-46C2-1540-9E29-0A80F10A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5D0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5D0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5D0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5D0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5D0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5D0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5D0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5D0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5D0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5D0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5D0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5D0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5D0FE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5D0FE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5D0FE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5D0FE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5D0FE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5D0FE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5D0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5D0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5D0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5D0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5D0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5D0FE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5D0FE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5D0FED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5D0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5D0FED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5D0FED"/>
    <w:rPr>
      <w:b/>
      <w:bCs/>
      <w:smallCaps/>
      <w:color w:val="0F4761" w:themeColor="accent1" w:themeShade="BF"/>
      <w:spacing w:val="5"/>
    </w:rPr>
  </w:style>
  <w:style w:type="table" w:styleId="Mriekatabuky">
    <w:name w:val="Table Grid"/>
    <w:basedOn w:val="Normlnatabuka"/>
    <w:uiPriority w:val="39"/>
    <w:rsid w:val="00086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1624</Words>
  <Characters>9263</Characters>
  <Application>Microsoft Office Word</Application>
  <DocSecurity>0</DocSecurity>
  <Lines>77</Lines>
  <Paragraphs>21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Kyselová - Študent</dc:creator>
  <cp:keywords/>
  <dc:description/>
  <cp:lastModifiedBy>Jakub Pudiš - Študent</cp:lastModifiedBy>
  <cp:revision>7</cp:revision>
  <dcterms:created xsi:type="dcterms:W3CDTF">2026-02-12T13:50:00Z</dcterms:created>
  <dcterms:modified xsi:type="dcterms:W3CDTF">2026-03-19T14:26:00Z</dcterms:modified>
</cp:coreProperties>
</file>