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(potrzebna do wyznaczenia wymaganej siły hamowania w kontroli jakości po naprawie),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rysunkach numer 1 i 2 poniżej pokazano analizowany model pojazdu w widoku z przodu i z tyłu.</w:t>
      </w:r>
    </w:p>
    <w:p>
      <w:pPr>
        <w:keepNext/>
        <w:spacing w:after="6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1. Toyota Corolla IX (E12) hatchback 5-drzwiowy – widok z przodu, [26]</w:t>
      </w:r>
    </w:p>
    <w:p>
      <w:pPr>
        <w:keepNext/>
        <w:spacing w:after="60"/>
        <w:jc w:val="center"/>
      </w:pPr>
      <w:r>
        <w:drawing>
          <wp:inline distT="0" distB="0" distL="0" distR="0">
            <wp:extent cx="4000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2. Toyota Corolla IX (E12) hatchback 5-drzwiowy – widok z tyłu, [26]</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3 poniżej pokazano hamulec przedni po zdjęciu koła, a na rysunku numer 4 – jarzmo zacisku ze sworzniami prowadzącymi po zdjęciu korpusu cylindra i klocków, według instrukcji producenta.</w:t>
      </w:r>
    </w:p>
    <w:p>
      <w:pPr>
        <w:keepNext/>
        <w:spacing w:after="60"/>
        <w:jc w:val="center"/>
      </w:pPr>
      <w:r>
        <w:drawing>
          <wp:inline distT="0" distB="0" distL="0" distR="0">
            <wp:extent cx="4000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478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3. Hamulec tarczowy osi przedniej pojazdu Toyota Corolla E12, [2]</w:t>
      </w:r>
    </w:p>
    <w:p>
      <w:pPr>
        <w:keepNext/>
        <w:spacing w:after="6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4288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4. Jarzmo zacisku hamulca przedniego na tarczy – rysunek F41561 z instrukcji naprawy Toyota, [1]</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5 poniżej pokazano zużyte klocki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5. Zużyte okładziny klocków hamulcowych osi przedniej,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6,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6.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7.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8.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9.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10.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11.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14.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15.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16.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19.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20.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21.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22.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23.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24.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27.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28.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29.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30.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31.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32.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33.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6).</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p>
      <w:pPr>
        <w:tabs>
          <w:tab w:val="left" w:pos="560"/>
        </w:tabs>
        <w:spacing w:after="100"/>
        <w:ind w:left="560" w:hanging="560"/>
      </w:pPr>
      <w:r>
        <w:rPr>
          <w:rFonts w:ascii="Calibri" w:cs="Calibri" w:eastAsia="Calibri" w:hAnsi="Calibri"/>
          <w:sz w:val="20"/>
          <w:szCs w:val="20"/>
        </w:rPr>
        <w:t xml:space="preserve">[26]	</w:t>
      </w:r>
      <w:r>
        <w:rPr>
          <w:rFonts w:ascii="Calibri" w:cs="Calibri" w:eastAsia="Calibri" w:hAnsi="Calibri"/>
          <w:sz w:val="20"/>
          <w:szCs w:val="20"/>
        </w:rPr>
        <w:t xml:space="preserve">Motointegrator: Toyota Corolla E12 – przepis na tanie i niezawodne auto (zdjęcia pojazdu), https://motointegrator.com/pl/pl/poradniki/zycie-kierowcy/toyota-corolla-e12-przepis-na-tanie-i-niezawodne-auto (dostęp: 18.10.2026).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ee67207ddc9cba1ae2f2eab71f53d41c792e0be.jpg"/><Relationship Id="rId10" Type="http://schemas.openxmlformats.org/officeDocument/2006/relationships/image" Target="media/8220ffff18c6415a1bc6b5064f3cd2382925b3a5.jpg"/><Relationship Id="rId11" Type="http://schemas.openxmlformats.org/officeDocument/2006/relationships/image" Target="media/7afd03359d1c48230ccdab49019c8d6aeb265011.jpg"/><Relationship Id="rId12" Type="http://schemas.openxmlformats.org/officeDocument/2006/relationships/image" Target="media/d7a9dcdb17c56c5666bfe7e3712a1e0587772ee0.jpg"/><Relationship Id="rId13" Type="http://schemas.openxmlformats.org/officeDocument/2006/relationships/image" Target="media/f70e264072c4a730b506e604ed7e855bae035a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2026-10-25T20:28:30.300Z</dcterms:created>
  <dcterms:modified xsi:type="dcterms:W3CDTF">2026-10-25T20:28:30.300Z</dcterms:modified>
</cp:coreProperties>
</file>

<file path=docProps/custom.xml><?xml version="1.0" encoding="utf-8"?>
<Properties xmlns="http://schemas.openxmlformats.org/officeDocument/2006/custom-properties" xmlns:vt="http://schemas.openxmlformats.org/officeDocument/2006/docPropsVTypes"/>
</file>