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0160" w14:textId="77777777" w:rsidR="00D3076B" w:rsidRDefault="00000000">
      <w:pPr>
        <w:pStyle w:val="Nagwek1"/>
      </w:pPr>
      <w:r>
        <w:t>Tablet na wózku widłowym czy kolektor w ręce magazyniera? Jak dobrać sprzęt do roli</w:t>
      </w:r>
    </w:p>
    <w:p w14:paraId="34D49E49" w14:textId="77777777" w:rsidR="00D3076B" w:rsidRDefault="00000000">
      <w:r>
        <w:t>W typowym polskim magazynie pracują dwa zespoły: ludzie chodzący między regałami z koszykiem lub wózkiem ręcznym, którzy kompletują zamówienia, oraz operatorzy wózków widłowych, którzy przyjmują dostawy i przemieszczają palety. Obie role potrzebują urządzenia mobilnego do skanowania kodów i wprowadzania danych do systemu magazynowego. Ale typ urządzenia powinien być inny — i próby kupna „jednego dla wszystkich” zwykle kończą się tym, że jedna z grup pracuje wolniej, niż mogłaby. Pokazujemy, na czym polega różnica i jakie modele są warte uwagi w 2026 roku.</w:t>
      </w:r>
    </w:p>
    <w:p w14:paraId="5BC92B43" w14:textId="77777777" w:rsidR="00D3076B" w:rsidRDefault="00000000">
      <w:pPr>
        <w:pStyle w:val="Nagwek2"/>
      </w:pPr>
      <w:r>
        <w:t>Magazynier z koszem: szybkie skanowanie i klawiatura w ręce</w:t>
      </w:r>
    </w:p>
    <w:p w14:paraId="4F8D93E3" w14:textId="77777777" w:rsidR="00D3076B" w:rsidRDefault="00000000">
      <w:r>
        <w:t>Magazynier kompletujący zamówienia chodzi po alejkach przez 8 godzin. Skanuje kody na półkach, potwierdza ilość, czasem wpisuje liczbę ręcznie (bo na regale jest pęknięta etykieta albo zamówienie wymaga niestandardowej liczby sztuk). Spędza dziennie tysiące skanów. W jego ręce powinno znaleźć się urządzenie spełniające trzy warunki:</w:t>
      </w:r>
    </w:p>
    <w:p w14:paraId="056F508C" w14:textId="77777777" w:rsidR="00D3076B" w:rsidRDefault="00000000">
      <w:pPr>
        <w:pStyle w:val="Akapitzlist"/>
        <w:numPr>
          <w:ilvl w:val="0"/>
          <w:numId w:val="2"/>
        </w:numPr>
      </w:pPr>
      <w:r>
        <w:t>Waga w przedziale 300-400 g — bo 8 godzin trzymania w jednej ręce.</w:t>
      </w:r>
    </w:p>
    <w:p w14:paraId="1A71BF9D" w14:textId="77777777" w:rsidR="00D3076B" w:rsidRDefault="00000000">
      <w:pPr>
        <w:pStyle w:val="Akapitzlist"/>
        <w:numPr>
          <w:ilvl w:val="0"/>
          <w:numId w:val="2"/>
        </w:numPr>
      </w:pPr>
      <w:r>
        <w:t>Pistoletowy uchwyt z wbudowanym skanerem 2D — pozwala skanować naciśnięciem spustu, bez celowania ekranem.</w:t>
      </w:r>
    </w:p>
    <w:p w14:paraId="18D098B8" w14:textId="77777777" w:rsidR="00D3076B" w:rsidRDefault="00000000">
      <w:pPr>
        <w:pStyle w:val="Akapitzlist"/>
        <w:numPr>
          <w:ilvl w:val="0"/>
          <w:numId w:val="2"/>
        </w:numPr>
      </w:pPr>
      <w:r>
        <w:t>Klawiatura fizyczna — bo dotyk w rękawicy to walka z urządzeniem, a klawisze pod palcami działają niezależnie od tego, czy ekran jest mokry, brudny, czy w rękawicy.</w:t>
      </w:r>
    </w:p>
    <w:p w14:paraId="157F848B" w14:textId="77777777" w:rsidR="00D3076B" w:rsidRDefault="00000000">
      <w:r>
        <w:t xml:space="preserve">W tej kategorii w 2026 roku dobrym wyborem są nowe modele </w:t>
      </w:r>
      <w:proofErr w:type="spellStart"/>
      <w:r>
        <w:t>Datalogic</w:t>
      </w:r>
      <w:proofErr w:type="spellEnd"/>
      <w:r>
        <w:t xml:space="preserve">. Kolektor </w:t>
      </w:r>
      <w:hyperlink r:id="rId5" w:history="1">
        <w:proofErr w:type="spellStart"/>
        <w:r>
          <w:rPr>
            <w:rStyle w:val="Hipercze"/>
          </w:rPr>
          <w:t>Datalogic</w:t>
        </w:r>
        <w:proofErr w:type="spellEnd"/>
        <w:r>
          <w:rPr>
            <w:rStyle w:val="Hipercze"/>
          </w:rPr>
          <w:t xml:space="preserve"> </w:t>
        </w:r>
        <w:proofErr w:type="spellStart"/>
        <w:r>
          <w:rPr>
            <w:rStyle w:val="Hipercze"/>
          </w:rPr>
          <w:t>Skorpio</w:t>
        </w:r>
        <w:proofErr w:type="spellEnd"/>
        <w:r>
          <w:rPr>
            <w:rStyle w:val="Hipercze"/>
          </w:rPr>
          <w:t xml:space="preserve"> X40 i X45</w:t>
        </w:r>
      </w:hyperlink>
      <w:r>
        <w:t xml:space="preserve"> ma do wyboru klawiaturę 28-, 38- lub 47-klawiszową, akumulator hot-</w:t>
      </w:r>
      <w:proofErr w:type="spellStart"/>
      <w:r>
        <w:t>swap</w:t>
      </w:r>
      <w:proofErr w:type="spellEnd"/>
      <w:r>
        <w:t xml:space="preserve"> (czyli wymiana baterii bez wyłączania urządzenia, co liczy się szczególnie na zmianie nocnej) i odporność IP65, czyli na pył i wodę pod ciśnieniem. To ten typ urządzenia, który operator magazynowy zna z poprzednich generacji </w:t>
      </w:r>
      <w:proofErr w:type="spellStart"/>
      <w:r>
        <w:t>Skorpio</w:t>
      </w:r>
      <w:proofErr w:type="spellEnd"/>
      <w:r>
        <w:t xml:space="preserve"> X3, X4, X5 — z nowszym Androidem, dłuższym wsparciem producenta i lepszym skanerem 1D/2D.</w:t>
      </w:r>
    </w:p>
    <w:p w14:paraId="580C76BA" w14:textId="77777777" w:rsidR="00D3076B" w:rsidRDefault="00000000">
      <w:r>
        <w:t>Co ważne: w tej klasie sprzętu ekran ma znaczenie drugorzędne. Magazynier i tak skanuje, potwierdza i idzie dalej. 3,5–4 cale wystarczy do listy pozycji.</w:t>
      </w:r>
    </w:p>
    <w:p w14:paraId="71339A2E" w14:textId="77777777" w:rsidR="00D3076B" w:rsidRDefault="00000000">
      <w:pPr>
        <w:pStyle w:val="Nagwek2"/>
      </w:pPr>
      <w:r>
        <w:t>Operator wózka widłowego: większy ekran, mocowanie do kabiny</w:t>
      </w:r>
    </w:p>
    <w:p w14:paraId="63AEC408" w14:textId="77777777" w:rsidR="00D3076B" w:rsidRDefault="00000000">
      <w:r>
        <w:t>Operator wózka widłowego ma zupełnie inny dzień. Podjeżdża pod regał, zatrzymuje wózek, skanuje kod palety, potwierdza odbiór, czasem patrzy w mapę magazynu, żeby znaleźć miejsce, gdzie ma ustawić paletę. Robi to siedząc, z otwartą kabiną, w kurzu i wibracjach. Czasem w chłodni przy -20°C.</w:t>
      </w:r>
    </w:p>
    <w:p w14:paraId="42A34158" w14:textId="77777777" w:rsidR="00D3076B" w:rsidRDefault="00000000">
      <w:r>
        <w:t>Tutaj nie ma sensu trzymać małego kolektora. Urządzenie powinno być:</w:t>
      </w:r>
    </w:p>
    <w:p w14:paraId="0C0EB007" w14:textId="77777777" w:rsidR="00D3076B" w:rsidRDefault="00000000">
      <w:pPr>
        <w:pStyle w:val="Akapitzlist"/>
        <w:numPr>
          <w:ilvl w:val="0"/>
          <w:numId w:val="2"/>
        </w:numPr>
      </w:pPr>
      <w:r>
        <w:t>Tabletem o ekranie 8-10 cali — żeby było widać z odległości 50-60 cm, w siedzącej pozycji.</w:t>
      </w:r>
    </w:p>
    <w:p w14:paraId="2A83B4F7" w14:textId="77777777" w:rsidR="00D3076B" w:rsidRDefault="00000000">
      <w:pPr>
        <w:pStyle w:val="Akapitzlist"/>
        <w:numPr>
          <w:ilvl w:val="0"/>
          <w:numId w:val="2"/>
        </w:numPr>
      </w:pPr>
      <w:r>
        <w:t>Z mocowaniem na uchwycie kabinowym (popularne to mocowania RAM Mount lub własne uchwyty producenta).</w:t>
      </w:r>
    </w:p>
    <w:p w14:paraId="19C238F5" w14:textId="77777777" w:rsidR="00D3076B" w:rsidRDefault="00000000">
      <w:pPr>
        <w:pStyle w:val="Akapitzlist"/>
        <w:numPr>
          <w:ilvl w:val="0"/>
          <w:numId w:val="2"/>
        </w:numPr>
      </w:pPr>
      <w:r>
        <w:t>Z zasilaniem 12-24 V z gniazda wózka — bo bateria w tablecie bez ładowania nie wytrzyma zmiany 12-godzinnej.</w:t>
      </w:r>
    </w:p>
    <w:p w14:paraId="4B0FBE95" w14:textId="77777777" w:rsidR="00D3076B" w:rsidRDefault="00000000">
      <w:pPr>
        <w:pStyle w:val="Akapitzlist"/>
        <w:numPr>
          <w:ilvl w:val="0"/>
          <w:numId w:val="2"/>
        </w:numPr>
      </w:pPr>
      <w:r>
        <w:t>Z opcjonalnym zewnętrznym skanerem pistoletowym po Bluetooth — bo skanowanie tabletem przez celowanie ekranem jest powolne.</w:t>
      </w:r>
    </w:p>
    <w:p w14:paraId="360F4115" w14:textId="77777777" w:rsidR="00D3076B" w:rsidRDefault="00000000">
      <w:pPr>
        <w:pStyle w:val="Akapitzlist"/>
        <w:numPr>
          <w:ilvl w:val="0"/>
          <w:numId w:val="2"/>
        </w:numPr>
      </w:pPr>
      <w:r>
        <w:t>Odporny na wibracje — wózek widłowy generuje znacznie więcej drgań niż chód magazyniera.</w:t>
      </w:r>
    </w:p>
    <w:p w14:paraId="02408C23" w14:textId="77777777" w:rsidR="00D3076B" w:rsidRDefault="00000000">
      <w:r>
        <w:t xml:space="preserve">W 2026 roku najnowszą propozycją w tej klasie jest </w:t>
      </w:r>
      <w:hyperlink r:id="rId6" w:history="1">
        <w:proofErr w:type="spellStart"/>
        <w:r>
          <w:rPr>
            <w:rStyle w:val="Hipercze"/>
          </w:rPr>
          <w:t>Datalogic</w:t>
        </w:r>
        <w:proofErr w:type="spellEnd"/>
        <w:r>
          <w:rPr>
            <w:rStyle w:val="Hipercze"/>
          </w:rPr>
          <w:t xml:space="preserve"> </w:t>
        </w:r>
        <w:proofErr w:type="spellStart"/>
        <w:r>
          <w:rPr>
            <w:rStyle w:val="Hipercze"/>
          </w:rPr>
          <w:t>Falcon</w:t>
        </w:r>
        <w:proofErr w:type="spellEnd"/>
        <w:r>
          <w:rPr>
            <w:rStyle w:val="Hipercze"/>
          </w:rPr>
          <w:t xml:space="preserve"> X60 i X65</w:t>
        </w:r>
      </w:hyperlink>
      <w:r>
        <w:t xml:space="preserve"> — tablet </w:t>
      </w:r>
      <w:proofErr w:type="spellStart"/>
      <w:r>
        <w:t>rugged</w:t>
      </w:r>
      <w:proofErr w:type="spellEnd"/>
      <w:r>
        <w:t xml:space="preserve"> z 8-calowym ekranem, klasą IP65, certyfikacją do pracy w chłodniach do -20°C, mocowaniem do kabiny wózka i obsługą zewnętrznych skanerów po Bluetooth. Co istotne dla działu IT: pracuje na tym samym Androidzie i z tym samym systemem zarządzania flotą, co kolektory </w:t>
      </w:r>
      <w:proofErr w:type="spellStart"/>
      <w:r>
        <w:t>Skorpio</w:t>
      </w:r>
      <w:proofErr w:type="spellEnd"/>
      <w:r>
        <w:t>. Czyli jedna konsola do aktualizacji obu typów urządzeń jednocześnie.</w:t>
      </w:r>
    </w:p>
    <w:p w14:paraId="014CD576" w14:textId="77777777" w:rsidR="00D3076B" w:rsidRDefault="00000000">
      <w:pPr>
        <w:pStyle w:val="Nagwek2"/>
      </w:pPr>
      <w:r>
        <w:lastRenderedPageBreak/>
        <w:t>Dlaczego nie da się „jeden tablet dla wszystkich”</w:t>
      </w:r>
    </w:p>
    <w:p w14:paraId="7BA5D2ED" w14:textId="77777777" w:rsidR="00D3076B" w:rsidRDefault="00000000">
      <w:r>
        <w:t>Próby zaopatrzenia obu zespołów w jeden typ urządzenia są typowe w pierwszym roku po wdrożeniu systemu magazynowego. Argumentem zwykle jest oszczędność: jedna platforma, jedna umowa serwisowa, mniej szkoleń. W praktyce kończą się one tak:</w:t>
      </w:r>
    </w:p>
    <w:p w14:paraId="2399D4BD" w14:textId="77777777" w:rsidR="00D3076B" w:rsidRDefault="00000000">
      <w:pPr>
        <w:pStyle w:val="Akapitzlist"/>
        <w:numPr>
          <w:ilvl w:val="0"/>
          <w:numId w:val="2"/>
        </w:numPr>
      </w:pPr>
      <w:r>
        <w:t>Operator wózka z 250-gramowym kolektorem nie ma jak go bezpiecznie odłożyć — uchwyt nie pasuje do kabiny, mocowanie palmowe na ramieniu przeszkadza w kierowaniu wózkiem.</w:t>
      </w:r>
    </w:p>
    <w:p w14:paraId="5F832D0D" w14:textId="77777777" w:rsidR="00D3076B" w:rsidRDefault="00000000">
      <w:pPr>
        <w:pStyle w:val="Akapitzlist"/>
        <w:numPr>
          <w:ilvl w:val="0"/>
          <w:numId w:val="2"/>
        </w:numPr>
      </w:pPr>
      <w:r>
        <w:t>Magazynier z 700-gramowym tabletem dostaje skurczu w przedramieniu po 4 godzinach trzymania w jednej ręce.</w:t>
      </w:r>
    </w:p>
    <w:p w14:paraId="4664361F" w14:textId="77777777" w:rsidR="00D3076B" w:rsidRDefault="00000000">
      <w:pPr>
        <w:pStyle w:val="Akapitzlist"/>
        <w:numPr>
          <w:ilvl w:val="0"/>
          <w:numId w:val="2"/>
        </w:numPr>
      </w:pPr>
      <w:r>
        <w:t xml:space="preserve">Bateria tabletu po 6 godzinach kończy się — nie </w:t>
      </w:r>
      <w:proofErr w:type="gramStart"/>
      <w:r>
        <w:t>ma</w:t>
      </w:r>
      <w:proofErr w:type="gramEnd"/>
      <w:r>
        <w:t xml:space="preserve"> jak ją wymienić w terenie, bo tablet nie ma hot-</w:t>
      </w:r>
      <w:proofErr w:type="spellStart"/>
      <w:r>
        <w:t>swap</w:t>
      </w:r>
      <w:proofErr w:type="spellEnd"/>
      <w:r>
        <w:t>.</w:t>
      </w:r>
    </w:p>
    <w:p w14:paraId="0D7D1A68" w14:textId="77777777" w:rsidR="00D3076B" w:rsidRDefault="00000000">
      <w:pPr>
        <w:pStyle w:val="Akapitzlist"/>
        <w:numPr>
          <w:ilvl w:val="0"/>
          <w:numId w:val="2"/>
        </w:numPr>
      </w:pPr>
      <w:r>
        <w:t>Skaner ekranowy w tablecie skanuje 25-30 kodów na minutę, kolektor z pistoletem 60-80.</w:t>
      </w:r>
    </w:p>
    <w:p w14:paraId="136AC4C7" w14:textId="77777777" w:rsidR="00D3076B" w:rsidRDefault="00000000">
      <w:r>
        <w:t>Po 3 miesiącach jedna z grup zaczyna pracować na własnych telefonach służbowych (z odpowiednią aplikacją), co całkowicie psuje cele inwestycji w „jedno rozwiązanie”.</w:t>
      </w:r>
    </w:p>
    <w:p w14:paraId="020BB43A" w14:textId="77777777" w:rsidR="00D3076B" w:rsidRDefault="00000000">
      <w:pPr>
        <w:pStyle w:val="Nagwek2"/>
      </w:pPr>
      <w:r>
        <w:t>Co kupić — w liczbach</w:t>
      </w:r>
    </w:p>
    <w:p w14:paraId="160DD5D0" w14:textId="77777777" w:rsidR="00D3076B" w:rsidRDefault="00000000">
      <w:r>
        <w:t>Typowy magazyn 1 000-5 000 m² potrzebuje: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526"/>
        <w:gridCol w:w="2900"/>
      </w:tblGrid>
      <w:tr w:rsidR="00D3076B" w14:paraId="45C5DF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3DA5" w14:textId="77777777" w:rsidR="00D3076B" w:rsidRDefault="00000000">
            <w:r>
              <w:rPr>
                <w:b/>
                <w:bCs/>
              </w:rPr>
              <w:t>Rola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AC72" w14:textId="77777777" w:rsidR="00D3076B" w:rsidRDefault="00000000">
            <w:r>
              <w:rPr>
                <w:b/>
                <w:bCs/>
              </w:rPr>
              <w:t>Liczba urządzeń</w:t>
            </w:r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7286" w14:textId="77777777" w:rsidR="00D3076B" w:rsidRDefault="00000000">
            <w:r>
              <w:rPr>
                <w:b/>
                <w:bCs/>
              </w:rPr>
              <w:t>Typ urządzenia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41BD" w14:textId="77777777" w:rsidR="00D3076B" w:rsidRDefault="00000000">
            <w:r>
              <w:rPr>
                <w:b/>
                <w:bCs/>
              </w:rPr>
              <w:t>Roczny koszt na 1 sztukę (amortyzacja 4 lata)</w:t>
            </w:r>
          </w:p>
        </w:tc>
      </w:tr>
      <w:tr w:rsidR="00D3076B" w14:paraId="76AF8E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7F8A" w14:textId="77777777" w:rsidR="00D3076B" w:rsidRDefault="00000000">
            <w:r>
              <w:t>Magazynier kompletujący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A08E" w14:textId="77777777" w:rsidR="00D3076B" w:rsidRDefault="00000000">
            <w:r>
              <w:t>1 na 2-3 osoby na zmianę</w:t>
            </w:r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561C" w14:textId="77777777" w:rsidR="00D3076B" w:rsidRDefault="00000000">
            <w:r>
              <w:t>Kolektor z klawiaturą fizyczną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2094" w14:textId="77777777" w:rsidR="00D3076B" w:rsidRDefault="00000000">
            <w:r>
              <w:t>2 500-3 500 zł</w:t>
            </w:r>
          </w:p>
        </w:tc>
      </w:tr>
      <w:tr w:rsidR="00D3076B" w14:paraId="6C659D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22B1" w14:textId="77777777" w:rsidR="00D3076B" w:rsidRDefault="00000000">
            <w:r>
              <w:t>Operator wózka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C588" w14:textId="77777777" w:rsidR="00D3076B" w:rsidRDefault="00000000">
            <w:r>
              <w:t>1 na każdy wózek</w:t>
            </w:r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B517" w14:textId="77777777" w:rsidR="00D3076B" w:rsidRDefault="00000000">
            <w:r>
              <w:t>Tablet przemysłowy z mocowaniem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2685" w14:textId="77777777" w:rsidR="00D3076B" w:rsidRDefault="00000000">
            <w:r>
              <w:t>3 000-4 500 zł</w:t>
            </w:r>
          </w:p>
        </w:tc>
      </w:tr>
    </w:tbl>
    <w:p w14:paraId="114C820D" w14:textId="77777777" w:rsidR="00D3076B" w:rsidRDefault="00000000">
      <w:pPr>
        <w:spacing w:before="200"/>
      </w:pPr>
      <w:r>
        <w:t>Dla magazynu z 30 magazynierami i 8 wózkami widłowymi pełen zestaw to około 10-12 kolektorów i 8 tabletów. Łączny roczny koszt to 50 000-65 000 zł — typowo zwraca się w 8-12 miesięcy przyspieszeniem kompletacji zamówień o 25-40%.</w:t>
      </w:r>
    </w:p>
    <w:p w14:paraId="3F25DC01" w14:textId="77777777" w:rsidR="00D3076B" w:rsidRDefault="00000000">
      <w:pPr>
        <w:pStyle w:val="Nagwek2"/>
      </w:pPr>
      <w:r>
        <w:t>Czego pilnować przy wyborze</w:t>
      </w:r>
    </w:p>
    <w:p w14:paraId="2A75DD71" w14:textId="77777777" w:rsidR="00D3076B" w:rsidRDefault="00000000">
      <w:r>
        <w:t>Kupując oba typy urządzeń, sprawdź:</w:t>
      </w:r>
    </w:p>
    <w:p w14:paraId="06BD120B" w14:textId="77777777" w:rsidR="00D3076B" w:rsidRDefault="00000000">
      <w:pPr>
        <w:pStyle w:val="Akapitzlist"/>
        <w:numPr>
          <w:ilvl w:val="0"/>
          <w:numId w:val="2"/>
        </w:numPr>
      </w:pPr>
      <w:r>
        <w:t>Zgodność z istniejącym systemem magazynowym (</w:t>
      </w:r>
      <w:proofErr w:type="spellStart"/>
      <w:r>
        <w:t>Comarch</w:t>
      </w:r>
      <w:proofErr w:type="spellEnd"/>
      <w:r>
        <w:t xml:space="preserve"> WMS, Subiekt, SAP, </w:t>
      </w:r>
      <w:proofErr w:type="spellStart"/>
      <w:r>
        <w:t>Soflab</w:t>
      </w:r>
      <w:proofErr w:type="spellEnd"/>
      <w:r>
        <w:t>, własny) — czy producent ma referencje wdrożeń z takim systemem.</w:t>
      </w:r>
    </w:p>
    <w:p w14:paraId="1E69E93E" w14:textId="77777777" w:rsidR="00D3076B" w:rsidRDefault="00000000">
      <w:pPr>
        <w:pStyle w:val="Akapitzlist"/>
        <w:numPr>
          <w:ilvl w:val="0"/>
          <w:numId w:val="2"/>
        </w:numPr>
      </w:pPr>
      <w:r>
        <w:t>5 lat wsparcia technicznego — części, akcesoria, aktualizacje bezpieczeństwa Androida. Bez tego po 3 latach masz problem.</w:t>
      </w:r>
    </w:p>
    <w:p w14:paraId="6025C0AB" w14:textId="77777777" w:rsidR="00D3076B" w:rsidRDefault="00000000">
      <w:pPr>
        <w:pStyle w:val="Akapitzlist"/>
        <w:numPr>
          <w:ilvl w:val="0"/>
          <w:numId w:val="2"/>
        </w:numPr>
      </w:pPr>
      <w:r>
        <w:t xml:space="preserve">Polski dystrybutor z serwisem — bo wysyłka urządzenia do Włoch (siedziba </w:t>
      </w:r>
      <w:proofErr w:type="spellStart"/>
      <w:r>
        <w:t>Datalogic</w:t>
      </w:r>
      <w:proofErr w:type="spellEnd"/>
      <w:r>
        <w:t>) zajmuje 4-6 tygodni, polski serwis robi w 7-14 dni.</w:t>
      </w:r>
    </w:p>
    <w:p w14:paraId="235D5576" w14:textId="77777777" w:rsidR="00D3076B" w:rsidRDefault="00000000">
      <w:pPr>
        <w:pStyle w:val="Akapitzlist"/>
        <w:numPr>
          <w:ilvl w:val="0"/>
          <w:numId w:val="2"/>
        </w:numPr>
      </w:pPr>
      <w:r>
        <w:t xml:space="preserve">System zdalnego zarządzania flotą (po polsku — narzędzie do centralnej aktualizacji wszystkich urządzeń jednocześnie). </w:t>
      </w:r>
      <w:proofErr w:type="spellStart"/>
      <w:r>
        <w:t>Datalogic</w:t>
      </w:r>
      <w:proofErr w:type="spellEnd"/>
      <w:r>
        <w:t xml:space="preserve"> udostępnia własne, ale działa też z popularnymi systemami SOTI, </w:t>
      </w:r>
      <w:proofErr w:type="spellStart"/>
      <w:r>
        <w:t>VMware</w:t>
      </w:r>
      <w:proofErr w:type="spellEnd"/>
      <w:r>
        <w:t xml:space="preserve"> czy </w:t>
      </w:r>
      <w:proofErr w:type="spellStart"/>
      <w:r>
        <w:t>Ivanti</w:t>
      </w:r>
      <w:proofErr w:type="spellEnd"/>
      <w:r>
        <w:t>.</w:t>
      </w:r>
    </w:p>
    <w:p w14:paraId="4EA45493" w14:textId="77777777" w:rsidR="00D3076B" w:rsidRDefault="00000000">
      <w:pPr>
        <w:pStyle w:val="Nagwek2"/>
      </w:pPr>
      <w:r>
        <w:t>Podsumowanie</w:t>
      </w:r>
    </w:p>
    <w:p w14:paraId="114D7AE6" w14:textId="77777777" w:rsidR="00D3076B" w:rsidRDefault="00000000">
      <w:r>
        <w:t>Krótko: jeden magazyn — dwa typy urządzeń. Magazynier kompletujący zamówienia powinien dostać lekki kolektor z klawiaturą fizyczną i baterią hot-</w:t>
      </w:r>
      <w:proofErr w:type="spellStart"/>
      <w:r>
        <w:t>swap</w:t>
      </w:r>
      <w:proofErr w:type="spellEnd"/>
      <w:r>
        <w:t>. Operator wózka widłowego — tablet z mocowaniem do kabiny i zasilaniem z gniazda 12-24 V. Kupowanie „jednego dla wszystkich” oszczędza około 30% na koszcie sprzętu i kosztuje 50% efektywności pracy.</w:t>
      </w:r>
    </w:p>
    <w:p w14:paraId="647087D1" w14:textId="77777777" w:rsidR="00D3076B" w:rsidRDefault="00000000">
      <w:r>
        <w:t xml:space="preserve">W praktyce większość polskich magazynów dobiera oba typy urządzeń od tego samego producenta — np. </w:t>
      </w:r>
      <w:proofErr w:type="spellStart"/>
      <w:r>
        <w:t>Datalogic</w:t>
      </w:r>
      <w:proofErr w:type="spellEnd"/>
      <w:r>
        <w:t xml:space="preserve"> </w:t>
      </w:r>
      <w:proofErr w:type="spellStart"/>
      <w:r>
        <w:t>Skorpio</w:t>
      </w:r>
      <w:proofErr w:type="spellEnd"/>
      <w:r>
        <w:t xml:space="preserve"> dla magazynierów i </w:t>
      </w:r>
      <w:proofErr w:type="spellStart"/>
      <w:r>
        <w:t>Datalogic</w:t>
      </w:r>
      <w:proofErr w:type="spellEnd"/>
      <w:r>
        <w:t xml:space="preserve"> </w:t>
      </w:r>
      <w:proofErr w:type="spellStart"/>
      <w:r>
        <w:t>Falcon</w:t>
      </w:r>
      <w:proofErr w:type="spellEnd"/>
      <w:r>
        <w:t xml:space="preserve"> dla operatorów </w:t>
      </w:r>
      <w:r>
        <w:lastRenderedPageBreak/>
        <w:t>wózków. Pozwala to uprościć obsługę serwisową i mieć jedną platformę do zarządzania całą flotą urządzeń.</w:t>
      </w:r>
    </w:p>
    <w:p w14:paraId="54BD6304" w14:textId="77777777" w:rsidR="000F01C1" w:rsidRDefault="000F01C1" w:rsidP="000F01C1"/>
    <w:p w14:paraId="6C6510C9" w14:textId="036A4AFB" w:rsidR="00267F25" w:rsidRDefault="000F01C1" w:rsidP="000F01C1">
      <w:hyperlink r:id="rId7" w:history="1">
        <w:r w:rsidRPr="000F01C1">
          <w:rPr>
            <w:rStyle w:val="Hipercze"/>
          </w:rPr>
          <w:t>https://www.takma.com.pl/terminale-datalogic</w:t>
        </w:r>
      </w:hyperlink>
    </w:p>
    <w:sectPr w:rsidR="00267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27BF9"/>
    <w:multiLevelType w:val="hybridMultilevel"/>
    <w:tmpl w:val="CAC2310A"/>
    <w:lvl w:ilvl="0" w:tplc="CA8CD762">
      <w:start w:val="1"/>
      <w:numFmt w:val="bullet"/>
      <w:lvlText w:val="•"/>
      <w:lvlJc w:val="left"/>
      <w:pPr>
        <w:ind w:left="720" w:hanging="360"/>
      </w:pPr>
    </w:lvl>
    <w:lvl w:ilvl="1" w:tplc="683E8370">
      <w:numFmt w:val="decimal"/>
      <w:lvlText w:val=""/>
      <w:lvlJc w:val="left"/>
    </w:lvl>
    <w:lvl w:ilvl="2" w:tplc="E640A8D6">
      <w:numFmt w:val="decimal"/>
      <w:lvlText w:val=""/>
      <w:lvlJc w:val="left"/>
    </w:lvl>
    <w:lvl w:ilvl="3" w:tplc="9A2E47D4">
      <w:numFmt w:val="decimal"/>
      <w:lvlText w:val=""/>
      <w:lvlJc w:val="left"/>
    </w:lvl>
    <w:lvl w:ilvl="4" w:tplc="21646A30">
      <w:numFmt w:val="decimal"/>
      <w:lvlText w:val=""/>
      <w:lvlJc w:val="left"/>
    </w:lvl>
    <w:lvl w:ilvl="5" w:tplc="3550B342">
      <w:numFmt w:val="decimal"/>
      <w:lvlText w:val=""/>
      <w:lvlJc w:val="left"/>
    </w:lvl>
    <w:lvl w:ilvl="6" w:tplc="6EF0512C">
      <w:numFmt w:val="decimal"/>
      <w:lvlText w:val=""/>
      <w:lvlJc w:val="left"/>
    </w:lvl>
    <w:lvl w:ilvl="7" w:tplc="9FAE68B4">
      <w:numFmt w:val="decimal"/>
      <w:lvlText w:val=""/>
      <w:lvlJc w:val="left"/>
    </w:lvl>
    <w:lvl w:ilvl="8" w:tplc="607E44FC">
      <w:numFmt w:val="decimal"/>
      <w:lvlText w:val=""/>
      <w:lvlJc w:val="left"/>
    </w:lvl>
  </w:abstractNum>
  <w:abstractNum w:abstractNumId="1" w15:restartNumberingAfterBreak="0">
    <w:nsid w:val="5EA2244C"/>
    <w:multiLevelType w:val="hybridMultilevel"/>
    <w:tmpl w:val="DEAE4546"/>
    <w:lvl w:ilvl="0" w:tplc="F50C94DA">
      <w:start w:val="1"/>
      <w:numFmt w:val="bullet"/>
      <w:lvlText w:val="●"/>
      <w:lvlJc w:val="left"/>
      <w:pPr>
        <w:ind w:left="720" w:hanging="360"/>
      </w:pPr>
    </w:lvl>
    <w:lvl w:ilvl="1" w:tplc="EB32A472">
      <w:start w:val="1"/>
      <w:numFmt w:val="bullet"/>
      <w:lvlText w:val="○"/>
      <w:lvlJc w:val="left"/>
      <w:pPr>
        <w:ind w:left="1440" w:hanging="360"/>
      </w:pPr>
    </w:lvl>
    <w:lvl w:ilvl="2" w:tplc="5B8C8EB8">
      <w:start w:val="1"/>
      <w:numFmt w:val="bullet"/>
      <w:lvlText w:val="■"/>
      <w:lvlJc w:val="left"/>
      <w:pPr>
        <w:ind w:left="2160" w:hanging="360"/>
      </w:pPr>
    </w:lvl>
    <w:lvl w:ilvl="3" w:tplc="CD5E37F0">
      <w:start w:val="1"/>
      <w:numFmt w:val="bullet"/>
      <w:lvlText w:val="●"/>
      <w:lvlJc w:val="left"/>
      <w:pPr>
        <w:ind w:left="2880" w:hanging="360"/>
      </w:pPr>
    </w:lvl>
    <w:lvl w:ilvl="4" w:tplc="79FE8B0C">
      <w:start w:val="1"/>
      <w:numFmt w:val="bullet"/>
      <w:lvlText w:val="○"/>
      <w:lvlJc w:val="left"/>
      <w:pPr>
        <w:ind w:left="3600" w:hanging="360"/>
      </w:pPr>
    </w:lvl>
    <w:lvl w:ilvl="5" w:tplc="E9E8FA84">
      <w:start w:val="1"/>
      <w:numFmt w:val="bullet"/>
      <w:lvlText w:val="■"/>
      <w:lvlJc w:val="left"/>
      <w:pPr>
        <w:ind w:left="4320" w:hanging="360"/>
      </w:pPr>
    </w:lvl>
    <w:lvl w:ilvl="6" w:tplc="41B2B528">
      <w:start w:val="1"/>
      <w:numFmt w:val="bullet"/>
      <w:lvlText w:val="●"/>
      <w:lvlJc w:val="left"/>
      <w:pPr>
        <w:ind w:left="5040" w:hanging="360"/>
      </w:pPr>
    </w:lvl>
    <w:lvl w:ilvl="7" w:tplc="6F28F51A">
      <w:start w:val="1"/>
      <w:numFmt w:val="bullet"/>
      <w:lvlText w:val="●"/>
      <w:lvlJc w:val="left"/>
      <w:pPr>
        <w:ind w:left="5760" w:hanging="360"/>
      </w:pPr>
    </w:lvl>
    <w:lvl w:ilvl="8" w:tplc="AFB094EE">
      <w:start w:val="1"/>
      <w:numFmt w:val="bullet"/>
      <w:lvlText w:val="●"/>
      <w:lvlJc w:val="left"/>
      <w:pPr>
        <w:ind w:left="6480" w:hanging="360"/>
      </w:pPr>
    </w:lvl>
  </w:abstractNum>
  <w:num w:numId="1" w16cid:durableId="506870155">
    <w:abstractNumId w:val="1"/>
    <w:lvlOverride w:ilvl="0">
      <w:startOverride w:val="1"/>
    </w:lvlOverride>
  </w:num>
  <w:num w:numId="2" w16cid:durableId="1555195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76B"/>
    <w:rsid w:val="000F01C1"/>
    <w:rsid w:val="00267F25"/>
    <w:rsid w:val="00C45726"/>
    <w:rsid w:val="00D3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F1BF5E"/>
  <w15:docId w15:val="{0B742D33-F8D5-BD46-8501-2175D4DDB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20" w:after="200"/>
      <w:outlineLvl w:val="0"/>
    </w:pPr>
    <w:rPr>
      <w:b/>
      <w:bCs/>
      <w:color w:val="1F2937"/>
      <w:sz w:val="32"/>
      <w:szCs w:val="32"/>
    </w:rPr>
  </w:style>
  <w:style w:type="paragraph" w:styleId="Nagwek2">
    <w:name w:val="heading 2"/>
    <w:uiPriority w:val="9"/>
    <w:unhideWhenUsed/>
    <w:qFormat/>
    <w:pPr>
      <w:spacing w:before="280" w:after="160"/>
      <w:outlineLvl w:val="1"/>
    </w:pPr>
    <w:rPr>
      <w:b/>
      <w:bCs/>
      <w:color w:val="1F2937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67F25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0F01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akma.com.pl/terminale-datalog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akma.com.pl/poradnik/datalogic-falcon-x60-x65" TargetMode="External"/><Relationship Id="rId5" Type="http://schemas.openxmlformats.org/officeDocument/2006/relationships/hyperlink" Target="https://www.takma.com.pl/poradnik/datalogic-skorpio-x40-x4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945</Words>
  <Characters>5505</Characters>
  <Application>Microsoft Office Word</Application>
  <DocSecurity>0</DocSecurity>
  <Lines>114</Lines>
  <Paragraphs>59</Paragraphs>
  <ScaleCrop>false</ScaleCrop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Jakub Tiuchty</cp:lastModifiedBy>
  <cp:revision>3</cp:revision>
  <dcterms:created xsi:type="dcterms:W3CDTF">2026-05-28T14:04:00Z</dcterms:created>
  <dcterms:modified xsi:type="dcterms:W3CDTF">2026-05-28T20:10:00Z</dcterms:modified>
</cp:coreProperties>
</file>