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8"/>
          <w:szCs w:val="48"/>
        </w:rPr>
      </w:pPr>
      <w:bookmarkStart w:id="0" w:name="_Toc880862749"/>
    </w:p>
    <w:p>
      <w:pPr>
        <w:jc w:val="both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linux远程操控与服务器搭建</w:t>
      </w:r>
      <w:bookmarkEnd w:id="0"/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jc w:val="center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2981325"/>
            <wp:effectExtent l="0" t="0" r="12700" b="15875"/>
            <wp:docPr id="1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本文档测试于</w:t>
      </w:r>
      <w:r>
        <w:rPr>
          <w:sz w:val="30"/>
          <w:szCs w:val="30"/>
        </w:rPr>
        <w:t>CentOS</w:t>
      </w:r>
      <w:r>
        <w:rPr>
          <w:sz w:val="30"/>
          <w:szCs w:val="30"/>
        </w:rPr>
        <w:t xml:space="preserve"> 7.5操作系统</w:t>
      </w:r>
    </w:p>
    <w:p>
      <w:pPr>
        <w:jc w:val="center"/>
        <w:rPr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30"/>
          <w:szCs w:val="30"/>
        </w:rPr>
        <w:t>日期:2019-8-8</w:t>
      </w:r>
    </w:p>
    <w:p>
      <w:pPr>
        <w:jc w:val="center"/>
        <w:rPr>
          <w:sz w:val="48"/>
          <w:szCs w:val="48"/>
        </w:rPr>
      </w:pPr>
      <w:bookmarkStart w:id="1" w:name="_Toc1544469263"/>
      <w:r>
        <w:rPr>
          <w:sz w:val="48"/>
          <w:szCs w:val="48"/>
        </w:rPr>
        <w:t>目录</w:t>
      </w:r>
      <w:bookmarkEnd w:id="1"/>
    </w:p>
    <w:p/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_Toc1616324578 </w:instrText>
      </w:r>
      <w:r>
        <w:fldChar w:fldCharType="separate"/>
      </w:r>
      <w:r>
        <w:rPr>
          <w:rFonts w:hint="default"/>
        </w:rPr>
        <w:t>1.</w:t>
      </w:r>
      <w:r>
        <w:rPr>
          <w:rFonts w:hint="default"/>
        </w:rPr>
        <w:t>CentOS</w:t>
      </w:r>
      <w:r>
        <w:rPr>
          <w:rFonts w:hint="eastAsia"/>
        </w:rPr>
        <w:t>远程操控与文件传输</w:t>
      </w:r>
      <w:r>
        <w:tab/>
      </w:r>
      <w:r>
        <w:fldChar w:fldCharType="begin"/>
      </w:r>
      <w:r>
        <w:instrText xml:space="preserve"> PAGEREF _Toc1616324578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_Toc2046531543 </w:instrText>
      </w:r>
      <w:r>
        <w:fldChar w:fldCharType="separate"/>
      </w:r>
      <w:r>
        <w:rPr>
          <w:rFonts w:hint="default"/>
        </w:rPr>
        <w:t>1.1. s</w:t>
      </w:r>
      <w:r>
        <w:rPr>
          <w:rFonts w:hint="eastAsia"/>
        </w:rPr>
        <w:t>sh登录</w:t>
      </w:r>
      <w:r>
        <w:tab/>
      </w:r>
      <w:r>
        <w:fldChar w:fldCharType="begin"/>
      </w:r>
      <w:r>
        <w:instrText xml:space="preserve"> PAGEREF _Toc2046531543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_Toc1957552849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远程桌面操控</w:t>
      </w:r>
      <w:r>
        <w:tab/>
      </w:r>
      <w:r>
        <w:fldChar w:fldCharType="begin"/>
      </w:r>
      <w:r>
        <w:instrText xml:space="preserve"> PAGEREF _Toc1957552849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_Toc1141261103 </w:instrText>
      </w:r>
      <w: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文件传输</w:t>
      </w:r>
      <w:r>
        <w:tab/>
      </w:r>
      <w:r>
        <w:fldChar w:fldCharType="begin"/>
      </w:r>
      <w:r>
        <w:instrText xml:space="preserve"> PAGEREF _Toc1141261103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_Toc1998906764 </w:instrText>
      </w:r>
      <w:r>
        <w:fldChar w:fldCharType="separate"/>
      </w:r>
      <w:r>
        <w:rPr>
          <w:rFonts w:hint="default"/>
        </w:rPr>
        <w:t>2. subversion资源库创建</w:t>
      </w:r>
      <w:r>
        <w:tab/>
      </w:r>
      <w:r>
        <w:fldChar w:fldCharType="begin"/>
      </w:r>
      <w:r>
        <w:instrText xml:space="preserve"> PAGEREF _Toc1998906764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_Toc391808880 </w:instrText>
      </w:r>
      <w:r>
        <w:fldChar w:fldCharType="separate"/>
      </w:r>
      <w:r>
        <w:rPr>
          <w:rFonts w:hint="default"/>
        </w:rPr>
        <w:t>2.1. 安装与资源库的创建</w:t>
      </w:r>
      <w:r>
        <w:tab/>
      </w:r>
      <w:r>
        <w:fldChar w:fldCharType="begin"/>
      </w:r>
      <w:r>
        <w:instrText xml:space="preserve"> PAGEREF _Toc391808880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_Toc946984458 </w:instrText>
      </w:r>
      <w:r>
        <w:fldChar w:fldCharType="separate"/>
      </w:r>
      <w:r>
        <w:rPr>
          <w:rFonts w:hint="default"/>
        </w:rPr>
        <w:t>2.2. svn配置</w:t>
      </w:r>
      <w:r>
        <w:tab/>
      </w:r>
      <w:r>
        <w:fldChar w:fldCharType="begin"/>
      </w:r>
      <w:r>
        <w:instrText xml:space="preserve"> PAGEREF _Toc946984458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_Toc966477689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tomcat服务器搭建</w:t>
      </w:r>
      <w:r>
        <w:tab/>
      </w:r>
      <w:r>
        <w:fldChar w:fldCharType="begin"/>
      </w:r>
      <w:r>
        <w:instrText xml:space="preserve"> PAGEREF _Toc966477689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_Toc24213115 </w:instrText>
      </w:r>
      <w: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_Toc24213115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_Toc1075414522 </w:instrText>
      </w:r>
      <w: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启动与停止</w:t>
      </w:r>
      <w:r>
        <w:tab/>
      </w:r>
      <w:r>
        <w:fldChar w:fldCharType="begin"/>
      </w:r>
      <w:r>
        <w:instrText xml:space="preserve"> PAGEREF _Toc1075414522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_Toc1269498102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nginx服务器搭建</w:t>
      </w:r>
      <w:r>
        <w:tab/>
      </w:r>
      <w:r>
        <w:fldChar w:fldCharType="begin"/>
      </w:r>
      <w:r>
        <w:instrText xml:space="preserve"> PAGEREF _Toc1269498102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_Toc1204567369 </w:instrText>
      </w:r>
      <w: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_Toc1204567369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_Toc835430514 </w:instrText>
      </w:r>
      <w: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配置</w:t>
      </w:r>
      <w:r>
        <w:tab/>
      </w:r>
      <w:r>
        <w:fldChar w:fldCharType="begin"/>
      </w:r>
      <w:r>
        <w:instrText xml:space="preserve"> PAGEREF _Toc835430514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_Toc832564712 </w:instrText>
      </w:r>
      <w:r>
        <w:fldChar w:fldCharType="separate"/>
      </w:r>
      <w:r>
        <w:rPr>
          <w:rFonts w:hint="default"/>
        </w:rPr>
        <w:t xml:space="preserve">4.3. </w:t>
      </w:r>
      <w:r>
        <w:rPr>
          <w:rFonts w:hint="eastAsia"/>
        </w:rPr>
        <w:t>启动与停止</w:t>
      </w:r>
      <w:r>
        <w:tab/>
      </w:r>
      <w:r>
        <w:fldChar w:fldCharType="begin"/>
      </w:r>
      <w:r>
        <w:instrText xml:space="preserve"> PAGEREF _Toc832564712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_Toc2059154379 </w:instrText>
      </w:r>
      <w:r>
        <w:fldChar w:fldCharType="separate"/>
      </w:r>
      <w:r>
        <w:rPr>
          <w:rFonts w:hint="default"/>
        </w:rPr>
        <w:t>5. 数据库mysql安装</w:t>
      </w:r>
      <w:r>
        <w:tab/>
      </w:r>
      <w:r>
        <w:fldChar w:fldCharType="begin"/>
      </w:r>
      <w:r>
        <w:instrText xml:space="preserve"> PAGEREF _Toc2059154379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_Toc1508676448 </w:instrText>
      </w:r>
      <w:r>
        <w:fldChar w:fldCharType="separate"/>
      </w:r>
      <w:r>
        <w:rPr>
          <w:rFonts w:hint="default"/>
        </w:rPr>
        <w:t>5.1. 安装</w:t>
      </w:r>
      <w:r>
        <w:tab/>
      </w:r>
      <w:r>
        <w:fldChar w:fldCharType="begin"/>
      </w:r>
      <w:r>
        <w:instrText xml:space="preserve"> PAGEREF _Toc1508676448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_Toc985641407 </w:instrText>
      </w:r>
      <w:r>
        <w:fldChar w:fldCharType="separate"/>
      </w:r>
      <w:r>
        <w:rPr>
          <w:rFonts w:hint="default"/>
          <w:lang w:eastAsia="zh-CN"/>
        </w:rPr>
        <w:t>5.2. 配置</w:t>
      </w:r>
      <w:r>
        <w:tab/>
      </w:r>
      <w:r>
        <w:fldChar w:fldCharType="begin"/>
      </w:r>
      <w:r>
        <w:instrText xml:space="preserve"> PAGEREF _Toc985641407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_Toc2133758138 </w:instrText>
      </w:r>
      <w:r>
        <w:fldChar w:fldCharType="separate"/>
      </w:r>
      <w:r>
        <w:rPr>
          <w:rFonts w:hint="default"/>
          <w:lang w:eastAsia="zh-CN"/>
        </w:rPr>
        <w:t>5.3. 启动远程登录</w:t>
      </w:r>
      <w:r>
        <w:tab/>
      </w:r>
      <w:r>
        <w:fldChar w:fldCharType="begin"/>
      </w:r>
      <w:r>
        <w:instrText xml:space="preserve"> PAGEREF _Toc2133758138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_Toc1243604113 </w:instrText>
      </w:r>
      <w:r>
        <w:fldChar w:fldCharType="separate"/>
      </w:r>
      <w:r>
        <w:rPr>
          <w:rFonts w:hint="default"/>
        </w:rPr>
        <w:t xml:space="preserve">6. </w:t>
      </w:r>
      <w:r>
        <w:rPr>
          <w:rFonts w:hint="eastAsia"/>
        </w:rPr>
        <w:t>防火墙端口的开启与关闭</w:t>
      </w:r>
      <w:r>
        <w:tab/>
      </w:r>
      <w:r>
        <w:fldChar w:fldCharType="begin"/>
      </w:r>
      <w:r>
        <w:instrText xml:space="preserve"> PAGEREF _Toc1243604113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br w:type="page"/>
      </w:r>
    </w:p>
    <w:p/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bookmarkStart w:id="2" w:name="_Toc1616324578"/>
      <w:bookmarkStart w:id="3" w:name="_Toc695825559"/>
      <w:bookmarkStart w:id="4" w:name="_Toc1186683843"/>
      <w:r>
        <w:rPr>
          <w:rFonts w:hint="default"/>
        </w:rPr>
        <w:t>1.</w:t>
      </w:r>
      <w:r>
        <w:rPr>
          <w:rFonts w:hint="default"/>
        </w:rPr>
        <w:t>CentOS</w:t>
      </w:r>
      <w:r>
        <w:rPr>
          <w:rFonts w:hint="eastAsia"/>
        </w:rPr>
        <w:t>远程操控与文件传输</w:t>
      </w:r>
      <w:bookmarkEnd w:id="2"/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5" w:name="_Toc2046531543"/>
      <w:r>
        <w:rPr>
          <w:rFonts w:hint="default"/>
        </w:rPr>
        <w:t>s</w:t>
      </w:r>
      <w:r>
        <w:rPr>
          <w:rFonts w:hint="eastAsia"/>
        </w:rPr>
        <w:t>sh登录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mac系统使用终端，win软件通过shell工具（如最新版xshell）登录</w:t>
      </w:r>
      <w:r>
        <w:rPr>
          <w:rFonts w:hint="default"/>
          <w:sz w:val="28"/>
          <w:szCs w:val="28"/>
        </w:rPr>
        <w:t>CentOS</w:t>
      </w:r>
      <w:r>
        <w:rPr>
          <w:rFonts w:hint="default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以账号root，默认端口22。服务器ip地址118.89.38.111为例：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ssh -q -l root -p 22 118.89.38.111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Password: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ab/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ab/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//密码不可见，只管输入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出现如下图框中显示的【用户@系统目录】表示登录成功。如过程中询问是否需要信赖密钥，选yes即可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drawing>
          <wp:inline distT="0" distB="0" distL="114300" distR="114300">
            <wp:extent cx="5270500" cy="1631950"/>
            <wp:effectExtent l="0" t="0" r="12700" b="190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-60" b="503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00" w:firstLineChars="200"/>
        <w:jc w:val="center"/>
        <w:textAlignment w:val="auto"/>
        <w:outlineLvl w:val="9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>.1</w:t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  <w:b/>
        </w:rPr>
      </w:pPr>
      <w:bookmarkStart w:id="6" w:name="_Toc1957552849"/>
      <w:r>
        <w:rPr>
          <w:rFonts w:hint="eastAsia"/>
          <w:b/>
        </w:rPr>
        <w:t>远程桌面操控</w:t>
      </w:r>
      <w:bookmarkEnd w:id="6"/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要远程连接</w:t>
      </w:r>
      <w:r>
        <w:rPr>
          <w:rFonts w:hint="default"/>
          <w:sz w:val="28"/>
          <w:szCs w:val="28"/>
        </w:rPr>
        <w:t>CentOS</w:t>
      </w:r>
      <w:r>
        <w:rPr>
          <w:rFonts w:hint="default"/>
          <w:sz w:val="28"/>
          <w:szCs w:val="28"/>
        </w:rPr>
        <w:t>的桌面，首先必须要确保</w:t>
      </w:r>
      <w:r>
        <w:rPr>
          <w:rFonts w:hint="default"/>
          <w:sz w:val="28"/>
          <w:szCs w:val="28"/>
        </w:rPr>
        <w:t>CentOS</w:t>
      </w:r>
      <w:r>
        <w:rPr>
          <w:rFonts w:hint="default"/>
          <w:sz w:val="28"/>
          <w:szCs w:val="28"/>
        </w:rPr>
        <w:t>系统安装了“X Window System”和“GNOME”桌面图形软件，如果</w:t>
      </w:r>
      <w:r>
        <w:rPr>
          <w:rFonts w:hint="default"/>
          <w:sz w:val="28"/>
          <w:szCs w:val="28"/>
        </w:rPr>
        <w:t>CentOS</w:t>
      </w:r>
      <w:r>
        <w:rPr>
          <w:rFonts w:hint="default"/>
          <w:sz w:val="28"/>
          <w:szCs w:val="28"/>
        </w:rPr>
        <w:t>最小化安装，那么只能命令行操控，根本不存在桌面可以连接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首先给目标的</w:t>
      </w:r>
      <w:r>
        <w:rPr>
          <w:rFonts w:hint="default"/>
          <w:sz w:val="28"/>
          <w:szCs w:val="28"/>
        </w:rPr>
        <w:t>CentOS</w:t>
      </w:r>
      <w:r>
        <w:rPr>
          <w:rFonts w:hint="default"/>
          <w:sz w:val="28"/>
          <w:szCs w:val="28"/>
        </w:rPr>
        <w:t>安装xrdp和VNC服务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yum install epel-release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yum install xrdp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yum install tigervnc-server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为root用户设置VNC密码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vncpasswd root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//确认两次密码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开启xrdp服务</w:t>
      </w:r>
      <w:r>
        <w:rPr>
          <w:rFonts w:hint="default"/>
          <w:sz w:val="28"/>
          <w:szCs w:val="28"/>
          <w:lang w:eastAsia="zh-CN"/>
        </w:rPr>
        <w:t>，关闭SELINUX，防火墙开启3389端口</w:t>
      </w:r>
      <w:r>
        <w:rPr>
          <w:rFonts w:hint="default"/>
          <w:sz w:val="28"/>
          <w:szCs w:val="28"/>
          <w:lang w:val="en-US" w:eastAsia="zh-CN"/>
        </w:rPr>
        <w:t>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SELINUX=disabled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systemctl start xrdp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systemctl enable xrdp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firewall-cmd --zone=public --add-port=3389/tcp --permanent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firewall-cmd --reload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这样服务器的远程连接设置好了，以后用户可以通过其他电脑进行远程连接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windows端按住ALT+R，运行mstsc，打开系统自带的软件，输入ip地址，连接到服务器VNC界面后输入刚才为root设置的账号密码即可，</w:t>
      </w:r>
      <w:r>
        <w:rPr>
          <w:rFonts w:hint="default"/>
          <w:sz w:val="28"/>
          <w:szCs w:val="28"/>
        </w:rPr>
        <w:t>CentOS</w:t>
      </w:r>
      <w:r>
        <w:rPr>
          <w:rFonts w:hint="default"/>
          <w:sz w:val="28"/>
          <w:szCs w:val="28"/>
        </w:rPr>
        <w:t>端可以运行remote desktop viewer</w:t>
      </w:r>
    </w:p>
    <w:p>
      <w:pPr>
        <w:ind w:firstLine="320" w:firstLineChars="100"/>
        <w:rPr>
          <w:rFonts w:hint="default"/>
          <w:sz w:val="32"/>
          <w:szCs w:val="32"/>
        </w:rPr>
      </w:pP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7" w:name="_Toc1141261103"/>
      <w:r>
        <w:rPr>
          <w:rFonts w:hint="eastAsia"/>
        </w:rPr>
        <w:t>文件传输</w:t>
      </w:r>
      <w:bookmarkEnd w:id="3"/>
      <w:bookmarkEnd w:id="4"/>
      <w:bookmarkEnd w:id="7"/>
      <w:bookmarkStart w:id="8" w:name="_Toc1146015870"/>
      <w:bookmarkStart w:id="9" w:name="_Toc1502667542"/>
    </w:p>
    <w:p>
      <w:pPr>
        <w:ind w:firstLine="736" w:firstLineChars="23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使用filezilla进行服务器连接，登录和ssh完全一致，登录后即可进行</w:t>
      </w:r>
      <w:r>
        <w:rPr>
          <w:rFonts w:hint="default"/>
          <w:sz w:val="32"/>
          <w:szCs w:val="32"/>
        </w:rPr>
        <w:t>文件管理器</w:t>
      </w:r>
      <w:r>
        <w:rPr>
          <w:rFonts w:hint="default"/>
          <w:sz w:val="32"/>
          <w:szCs w:val="32"/>
        </w:rPr>
        <w:t>式的文件上传，删除，编辑等操作</w:t>
      </w:r>
    </w:p>
    <w:p>
      <w:pPr>
        <w:ind w:firstLine="483" w:firstLineChars="230"/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5265420" cy="614680"/>
            <wp:effectExtent l="0" t="0" r="17780" b="203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bookmarkStart w:id="10" w:name="_Toc1998906764"/>
      <w:r>
        <w:rPr>
          <w:rFonts w:hint="default"/>
        </w:rPr>
        <w:t>subversion资源库创建</w:t>
      </w:r>
      <w:bookmarkEnd w:id="10"/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default"/>
          <w:b/>
        </w:rPr>
      </w:pPr>
      <w:bookmarkStart w:id="11" w:name="_Toc391808880"/>
      <w:r>
        <w:rPr>
          <w:rFonts w:hint="default"/>
          <w:b/>
        </w:rPr>
        <w:t>安装与资源库的创建</w:t>
      </w:r>
      <w:bookmarkEnd w:id="11"/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yum install subversion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mkdir /home/svn/repository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svnadmin create /home/svn/repository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cd home/svn/repository/conf</w:t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default"/>
          <w:b/>
        </w:rPr>
      </w:pPr>
      <w:bookmarkStart w:id="12" w:name="_Toc946984458"/>
      <w:r>
        <w:rPr>
          <w:rFonts w:hint="default"/>
          <w:b/>
        </w:rPr>
        <w:t>svn配置</w:t>
      </w:r>
      <w:bookmarkEnd w:id="12"/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进入/home/svn/repository/conf目录，可以看到有三个文件，我们可以</w:t>
      </w:r>
      <w:r>
        <w:rPr>
          <w:rFonts w:hint="default"/>
          <w:sz w:val="28"/>
          <w:szCs w:val="28"/>
        </w:rPr>
        <w:t>通过</w:t>
      </w:r>
      <w:r>
        <w:rPr>
          <w:rFonts w:hint="default"/>
          <w:sz w:val="28"/>
          <w:szCs w:val="28"/>
        </w:rPr>
        <w:t>filezilla直接找到这些文件右键编辑，也可以用linux的vim工具编辑：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authz 是权限控制文件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passwd 是帐号密码文件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svnserve.conf 是SVN服务配置文件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//vim的使用方法：vim passwd进入文件后,按a开始编辑,方向键移动光标,编辑好后按esc,再按shift+:,最后输入wq,回车保存退出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>第一步：以”用户名=密码”的形式添加用户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</w:rPr>
        <w:t xml:space="preserve">vim passwd 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2466975"/>
            <wp:effectExtent l="0" t="0" r="22225" b="2222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t>图 2.1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第二步：按需求配置用户权限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vim authz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1514475"/>
            <wp:effectExtent l="0" t="0" r="0" b="952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.2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第三步：将以下四行的注释删除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vim svnserve.conf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drawing>
          <wp:inline distT="0" distB="0" distL="114300" distR="114300">
            <wp:extent cx="5273040" cy="3129915"/>
            <wp:effectExtent l="0" t="0" r="10160" b="19685"/>
            <wp:docPr id="14" name="图片 14" descr="48F1D3506B2924406B4B8DF19B0AD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8F1D3506B2924406B4B8DF19B0ADB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eastAsia"/>
          <w:sz w:val="32"/>
          <w:szCs w:val="32"/>
          <w:lang w:eastAsia="zh-CN"/>
        </w:rPr>
      </w:pPr>
      <w:r>
        <w:t>图 2.3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启动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svnserve -d -r /home/svn/repository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停止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killall svnserve</w:t>
      </w:r>
    </w:p>
    <w:p>
      <w:pPr>
        <w:ind w:firstLine="697" w:firstLineChars="24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最后需要开启3690端口，通过svn://{{ip地址}}/repository访问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13" w:name="_Toc966477689"/>
      <w:r>
        <w:rPr>
          <w:rFonts w:hint="eastAsia"/>
        </w:rPr>
        <w:t>tomcat服务器搭建</w:t>
      </w:r>
      <w:bookmarkEnd w:id="13"/>
    </w:p>
    <w:bookmarkEnd w:id="8"/>
    <w:bookmarkEnd w:id="9"/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14" w:name="_Toc24213115"/>
      <w:bookmarkStart w:id="15" w:name="_Toc307897147"/>
      <w:bookmarkStart w:id="16" w:name="_Toc925689674"/>
      <w:r>
        <w:rPr>
          <w:rFonts w:hint="eastAsia"/>
        </w:rPr>
        <w:t>安装</w:t>
      </w:r>
      <w:bookmarkEnd w:id="14"/>
      <w:bookmarkEnd w:id="15"/>
      <w:bookmarkEnd w:id="16"/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上apache tomcat官网下载合适的tomcat压缩包，并通过filezilla上传到服务器的，这里以tomcat9.0.22为例：</w:t>
      </w:r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将下载好的</w:t>
      </w:r>
      <w:r>
        <w:rPr>
          <w:rFonts w:hint="eastAsia"/>
          <w:sz w:val="28"/>
          <w:szCs w:val="28"/>
          <w:lang w:eastAsia="zh-CN"/>
        </w:rPr>
        <w:t>apache-tomcat-9.0.22.tar</w:t>
      </w:r>
      <w:r>
        <w:rPr>
          <w:rFonts w:hint="default"/>
          <w:sz w:val="28"/>
          <w:szCs w:val="28"/>
          <w:lang w:eastAsia="zh-CN"/>
        </w:rPr>
        <w:t>.gz上传至/usr/local目录下解压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cd /usr/local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 xml:space="preserve">tar -xzvf </w: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apache-tomcat-9.0.22.tar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.gz</w:t>
      </w:r>
      <w:bookmarkStart w:id="17" w:name="_Toc483030542"/>
      <w:bookmarkStart w:id="18" w:name="_Toc1485997080"/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19" w:name="_Toc1075414522"/>
      <w:r>
        <w:rPr>
          <w:rFonts w:hint="eastAsia"/>
        </w:rPr>
        <w:t>启动与停止</w:t>
      </w:r>
      <w:bookmarkEnd w:id="17"/>
      <w:bookmarkEnd w:id="18"/>
      <w:bookmarkEnd w:id="19"/>
    </w:p>
    <w:p>
      <w:pPr>
        <w:ind w:firstLine="320" w:firstLineChars="10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首先要开启8080端口才可以访问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cd /usr/local/apache-tomcat-9.0.22/bin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chmod 777 *.sh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//开启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sh startup.sh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//关闭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sh shutdown.sh</w:t>
      </w:r>
    </w:p>
    <w:p>
      <w:pPr>
        <w:ind w:firstLine="260" w:firstLineChars="100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20" w:name="_Toc1269498102"/>
      <w:bookmarkStart w:id="21" w:name="_Toc806133734"/>
      <w:bookmarkStart w:id="22" w:name="_Toc2065592597"/>
      <w:r>
        <w:rPr>
          <w:rFonts w:hint="eastAsia"/>
        </w:rPr>
        <w:t>nginx服务器搭建</w:t>
      </w:r>
      <w:bookmarkEnd w:id="20"/>
    </w:p>
    <w:bookmarkEnd w:id="21"/>
    <w:bookmarkEnd w:id="22"/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23" w:name="_Toc1204567369"/>
      <w:bookmarkStart w:id="24" w:name="_Toc215338415"/>
      <w:bookmarkStart w:id="25" w:name="_Toc194140377"/>
      <w:r>
        <w:rPr>
          <w:rFonts w:hint="eastAsia"/>
        </w:rPr>
        <w:t>安装</w:t>
      </w:r>
      <w:bookmarkEnd w:id="23"/>
      <w:bookmarkEnd w:id="24"/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上官网</w:t>
      </w:r>
      <w:r>
        <w:rPr>
          <w:rFonts w:hint="default"/>
          <w:sz w:val="28"/>
          <w:szCs w:val="28"/>
          <w:lang w:val="en-US" w:eastAsia="zh-CN"/>
        </w:rPr>
        <w:t>下载nginx服务器安装包，这里以nginx1.14.2.tar.gz为例，将文件放到 /usr/local 目录下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cd /usr/local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tar -xzvf nginx-1.14.2.tar.gz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cd nginx-1.14.2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//最原始的安装，不带任何功能组件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./configure &amp;&amp; make &amp;&amp; make install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//为了支持https协议，建议用下面这种安装，先安装openssl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yum -y install openssl openssl-devel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./configure --with-http_ssl_module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make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make install</w:t>
      </w:r>
    </w:p>
    <w:p>
      <w:pPr>
        <w:ind w:firstLine="320" w:firstLineChars="100"/>
        <w:rPr>
          <w:rFonts w:hint="eastAsia"/>
          <w:sz w:val="32"/>
          <w:szCs w:val="32"/>
        </w:rPr>
      </w:pPr>
    </w:p>
    <w:bookmarkEnd w:id="25"/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26" w:name="_Toc682795710"/>
      <w:bookmarkStart w:id="27" w:name="_Toc835430514"/>
      <w:bookmarkStart w:id="28" w:name="_Toc889656446"/>
      <w:r>
        <w:rPr>
          <w:rFonts w:hint="eastAsia"/>
        </w:rPr>
        <w:t>配置</w:t>
      </w:r>
      <w:bookmarkEnd w:id="26"/>
      <w:bookmarkEnd w:id="27"/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以转发8080端口请求，为tomcat服务器上运行的项目提供域名和ssl安全证书服务为例</w:t>
      </w:r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先将ssl证书和密钥上传到/usr/local/nginx/conf中</w:t>
      </w:r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然后编辑nginx.conf文件，请参考此附件</w:t>
      </w:r>
    </w:p>
    <w:p>
      <w:pPr>
        <w:ind w:firstLine="320" w:firstLineChars="100"/>
        <w:rPr>
          <w:rFonts w:hint="eastAsia"/>
          <w:sz w:val="32"/>
          <w:szCs w:val="32"/>
        </w:rPr>
      </w:pPr>
      <w:bookmarkStart w:id="40" w:name="_GoBack"/>
      <w:r>
        <w:rPr>
          <w:rFonts w:hint="eastAsia"/>
          <w:sz w:val="32"/>
          <w:szCs w:val="32"/>
        </w:rPr>
        <w:object>
          <v:shape id="_x0000_i1025" o:spt="75" type="#_x0000_t75" style="height:120pt;width:120pt;" o:ole="t" filled="f" o:preferrelative="t" stroked="f" coordsize="21600,21600">
            <v:path/>
            <v:fill on="f" focussize="0,0"/>
            <v:stroke on="f"/>
            <v:imagedata r:id="rId12" o:title="oleimage"/>
            <o:lock v:ext="edit" aspectratio="t"/>
            <w10:wrap type="none"/>
            <w10:anchorlock/>
          </v:shape>
          <o:OLEObject Type="Embed" ProgID="Package" ShapeID="_x0000_i1025" DrawAspect="Icon" ObjectID="_1468075725" r:id="rId11">
            <o:LockedField>false</o:LockedField>
          </o:OLEObject>
        </w:object>
      </w:r>
      <w:bookmarkEnd w:id="40"/>
    </w:p>
    <w:bookmarkEnd w:id="28"/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</w:rPr>
      </w:pPr>
      <w:bookmarkStart w:id="29" w:name="_Toc1742372049"/>
      <w:bookmarkStart w:id="30" w:name="_Toc832564712"/>
      <w:bookmarkStart w:id="31" w:name="_Toc1674737508"/>
      <w:r>
        <w:rPr>
          <w:rFonts w:hint="eastAsia"/>
        </w:rPr>
        <w:t>启动与停止</w:t>
      </w:r>
      <w:bookmarkEnd w:id="29"/>
      <w:bookmarkEnd w:id="30"/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//先切换到nginx文件夹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cd /usr/local/nginx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//启动前检查，如果配置错误会提示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./sbin/nginx -t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//启动服务器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./sbin/nginx -c ./conf/nginx.conf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//重启服务器，每次更改配置，都要运行下面这条语句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[root@centos nginx]# ./sbin/nginx -s reload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//关闭服务器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[root@centos nginx]# ./sbin/nginx -s quit</w:t>
      </w:r>
    </w:p>
    <w:bookmarkEnd w:id="31"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bookmarkStart w:id="32" w:name="_Toc2059154379"/>
      <w:bookmarkStart w:id="33" w:name="_Toc245135727"/>
      <w:bookmarkStart w:id="34" w:name="_Toc960017051"/>
      <w:r>
        <w:rPr>
          <w:rFonts w:hint="default"/>
        </w:rPr>
        <w:t>数据库mysql安装</w:t>
      </w:r>
      <w:bookmarkEnd w:id="32"/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default"/>
        </w:rPr>
      </w:pPr>
      <w:bookmarkStart w:id="35" w:name="_Toc1508676448"/>
      <w:r>
        <w:rPr>
          <w:rFonts w:hint="default"/>
        </w:rPr>
        <w:t>安装</w:t>
      </w:r>
      <w:bookmarkEnd w:id="35"/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 xml:space="preserve">rpm -Uvh </w: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fldChar w:fldCharType="begin"/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instrText xml:space="preserve"> HYPERLINK "http://dev.mysql.com/get/mysql-community-release-el7-5.noarch.rpm" </w:instrTex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fldChar w:fldCharType="separate"/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http://dev.mysql.com/get/mysql-community-release-el7-5.noarch.rpm</w: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fldChar w:fldCharType="end"/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yum -y install mysql-community-server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systemctl enable mysqld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systemctl start mysqld</w:t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default"/>
          <w:lang w:eastAsia="zh-CN"/>
        </w:rPr>
      </w:pPr>
      <w:bookmarkStart w:id="36" w:name="_Toc985641407"/>
      <w:r>
        <w:rPr>
          <w:rFonts w:hint="default"/>
          <w:lang w:eastAsia="zh-CN"/>
        </w:rPr>
        <w:t>配置</w:t>
      </w:r>
      <w:bookmarkEnd w:id="36"/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mysql_secure_installation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344025" cy="9725025"/>
            <wp:effectExtent l="0" t="0" r="3175" b="3175"/>
            <wp:docPr id="1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972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default"/>
          <w:lang w:eastAsia="zh-CN"/>
        </w:rPr>
      </w:pPr>
      <w:bookmarkStart w:id="37" w:name="_Toc2133758138"/>
      <w:r>
        <w:rPr>
          <w:rFonts w:hint="default"/>
          <w:lang w:eastAsia="zh-CN"/>
        </w:rPr>
        <w:t>启动远程登录</w:t>
      </w:r>
      <w:bookmarkEnd w:id="37"/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mysql -u root -p</w: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 xml:space="preserve">   </w: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ab/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//登录mysql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mysql&gt;</w:t>
      </w:r>
      <w:r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GRANT ALL PRIVILEGES ON *.* TO 'root'@'%' WITH GRANT OPTION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eastAsia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mysql&gt;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flush privileges</w:t>
      </w:r>
    </w:p>
    <w:p>
      <w:pPr>
        <w:ind w:firstLine="697" w:firstLineChars="249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最后开启3306端口，就可以用mysql-guitool等图形软件连接数据库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38" w:name="_Toc1243604113"/>
      <w:r>
        <w:rPr>
          <w:rFonts w:hint="eastAsia"/>
        </w:rPr>
        <w:t>防火墙端口的开启与关闭</w:t>
      </w:r>
      <w:bookmarkEnd w:id="38"/>
    </w:p>
    <w:bookmarkEnd w:id="33"/>
    <w:bookmarkEnd w:id="34"/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bookmarkStart w:id="39" w:name="_Toc696744706"/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查看所有打开的端口：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 xml:space="preserve"> firewall-cmd --zone=public --list-ports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//打开端口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f</w:t>
      </w: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irewall-cmd --zone=public --add-port=80/tcp --permanent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//关闭端口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firewall-cmd --zone= public --remove-port=80/tcp --permanent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  <w:t>//刷新以应用更改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single" w:color="CCCCCC" w:sz="8" w:space="15"/>
          <w:left w:val="single" w:color="CCCCCC" w:sz="8" w:space="15"/>
          <w:bottom w:val="single" w:color="CCCCCC" w:sz="8" w:space="15"/>
          <w:right w:val="single" w:color="CCCCCC" w:sz="8" w:space="15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29" w:lineRule="atLeast"/>
        <w:ind w:left="420" w:leftChars="0" w:right="0" w:rightChars="0" w:firstLine="420" w:firstLineChars="0"/>
        <w:jc w:val="left"/>
        <w:textAlignment w:val="auto"/>
        <w:outlineLvl w:val="9"/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eastAsia="zh-CN"/>
        </w:rPr>
      </w:pPr>
      <w:r>
        <w:rPr>
          <w:rStyle w:val="15"/>
          <w:rFonts w:hint="default" w:ascii="Menlo" w:hAnsi="Menlo" w:eastAsia="Menlo" w:cs="Menlo"/>
          <w:i w:val="0"/>
          <w:caps w:val="0"/>
          <w:color w:val="ABB2BF"/>
          <w:spacing w:val="0"/>
          <w:sz w:val="26"/>
          <w:szCs w:val="26"/>
          <w:shd w:val="clear" w:fill="282C34"/>
          <w:lang w:val="en-US" w:eastAsia="zh-CN"/>
        </w:rPr>
        <w:t>firewall-cmd --reload</w:t>
      </w:r>
    </w:p>
    <w:p>
      <w:pPr>
        <w:rPr>
          <w:rFonts w:hint="eastAsia"/>
          <w:sz w:val="32"/>
          <w:szCs w:val="32"/>
        </w:rPr>
      </w:pPr>
    </w:p>
    <w:bookmarkEnd w:id="39"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Adobe Arabic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Adobe Garamond Pro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系统字体">
    <w:panose1 w:val="00000400000000000000"/>
    <w:charset w:val="00"/>
    <w:family w:val="auto"/>
    <w:pitch w:val="default"/>
    <w:sig w:usb0="2000028F" w:usb1="02000003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BC37A"/>
    <w:multiLevelType w:val="multilevel"/>
    <w:tmpl w:val="5D4BC3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79D4"/>
    <w:rsid w:val="0F3F824B"/>
    <w:rsid w:val="3BB16CA2"/>
    <w:rsid w:val="3DF7C5E8"/>
    <w:rsid w:val="47EFD41F"/>
    <w:rsid w:val="4B9FC549"/>
    <w:rsid w:val="56FE2F06"/>
    <w:rsid w:val="57FF577B"/>
    <w:rsid w:val="59CF9B32"/>
    <w:rsid w:val="5DE99B55"/>
    <w:rsid w:val="60D7B7A3"/>
    <w:rsid w:val="6C3B0CC5"/>
    <w:rsid w:val="6DE53C10"/>
    <w:rsid w:val="6EFBF049"/>
    <w:rsid w:val="6FCDD81F"/>
    <w:rsid w:val="74C77FB5"/>
    <w:rsid w:val="77F6E22E"/>
    <w:rsid w:val="77FD350F"/>
    <w:rsid w:val="7A9F98B3"/>
    <w:rsid w:val="7DE631FD"/>
    <w:rsid w:val="7DEFCCC3"/>
    <w:rsid w:val="7EF44565"/>
    <w:rsid w:val="7F7E0B18"/>
    <w:rsid w:val="7FCDEE65"/>
    <w:rsid w:val="8DB10D27"/>
    <w:rsid w:val="9BEED5D9"/>
    <w:rsid w:val="9F9FE36F"/>
    <w:rsid w:val="AA9E4BC9"/>
    <w:rsid w:val="BBDFCFB2"/>
    <w:rsid w:val="BBFF01F9"/>
    <w:rsid w:val="BEBE9370"/>
    <w:rsid w:val="BEF6FA6B"/>
    <w:rsid w:val="BF9FACB1"/>
    <w:rsid w:val="BFF5D526"/>
    <w:rsid w:val="BFFD81B9"/>
    <w:rsid w:val="BFFFC73E"/>
    <w:rsid w:val="CBDF9E8F"/>
    <w:rsid w:val="D6F718D7"/>
    <w:rsid w:val="DB7FD216"/>
    <w:rsid w:val="DFB6CEA4"/>
    <w:rsid w:val="DFECEFCA"/>
    <w:rsid w:val="E776D536"/>
    <w:rsid w:val="EDFA4A76"/>
    <w:rsid w:val="EE753C43"/>
    <w:rsid w:val="EF794B7C"/>
    <w:rsid w:val="F3BE539D"/>
    <w:rsid w:val="F76E156E"/>
    <w:rsid w:val="F7F779D4"/>
    <w:rsid w:val="F7FFDCFB"/>
    <w:rsid w:val="FB7D5E11"/>
    <w:rsid w:val="FDFE8AEC"/>
    <w:rsid w:val="FDFF3AF2"/>
    <w:rsid w:val="FE546B1F"/>
    <w:rsid w:val="FE6F54F8"/>
    <w:rsid w:val="FEED4EC5"/>
    <w:rsid w:val="FEF76953"/>
    <w:rsid w:val="FEFF8E30"/>
    <w:rsid w:val="FF1F4700"/>
    <w:rsid w:val="FF24EB24"/>
    <w:rsid w:val="FF6F3538"/>
    <w:rsid w:val="FFF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2">
    <w:name w:val="Normal (Web)"/>
    <w:basedOn w:val="1"/>
    <w:uiPriority w:val="0"/>
    <w:rPr>
      <w:sz w:val="24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character" w:styleId="15">
    <w:name w:val="HTML Code"/>
    <w:basedOn w:val="13"/>
    <w:uiPriority w:val="0"/>
    <w:rPr>
      <w:rFonts w:ascii="DejaVu Sans" w:hAnsi="DejaVu Sans"/>
      <w:sz w:val="20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  <w:style w:type="character" w:customStyle="1" w:styleId="18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19">
    <w:name w:val="标题 3 Char"/>
    <w:link w:val="4"/>
    <w:uiPriority w:val="0"/>
    <w:rPr>
      <w:b/>
      <w:sz w:val="32"/>
    </w:rPr>
  </w:style>
  <w:style w:type="paragraph" w:customStyle="1" w:styleId="2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1">
    <w:name w:val="s1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2019-08-08T19:13:00Z</dcterms:created>
  <dc:creator>jakuxa</dc:creator>
  <cp:lastModifiedBy>jakuxa</cp:lastModifiedBy>
  <dcterms:modified xsi:type="dcterms:W3CDTF">2019-08-08T14:50:14Z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