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  <w:r>
        <w:rPr>
          <w:rFonts w:ascii="Calibri" w:hAnsi="Calibri"/>
          <w:b/>
          <w:i w:val="0"/>
          <w:color w:val="182A44"/>
          <w:sz w:val="48"/>
        </w:rPr>
        <w:t>JAKYE AMOS</w:t>
      </w:r>
    </w:p>
    <w:p>
      <w:pPr>
        <w:spacing w:before="0" w:after="30" w:line="240" w:lineRule="auto"/>
        <w:jc w:val="left"/>
      </w:pPr>
      <w:r>
        <w:rPr>
          <w:rFonts w:ascii="Calibri" w:hAnsi="Calibri"/>
          <w:b w:val="0"/>
          <w:i w:val="0"/>
          <w:color w:val="5C6774"/>
          <w:sz w:val="17"/>
        </w:rPr>
        <w:t>Jakyejobs@gmail.com | 716-578-8221 | Buffalo, NY</w:t>
      </w:r>
    </w:p>
    <w:p>
      <w:pPr>
        <w:spacing w:before="0" w:after="30" w:line="240" w:lineRule="auto"/>
        <w:jc w:val="left"/>
      </w:pPr>
      <w:r>
        <w:rPr>
          <w:rFonts w:ascii="Calibri" w:hAnsi="Calibri"/>
          <w:b w:val="0"/>
          <w:i w:val="0"/>
          <w:color w:val="5C6774"/>
          <w:sz w:val="17"/>
        </w:rPr>
        <w:t>linkedin.com/in/jakyeamos | github.com/jakyeamos | jakye.netlify.app | x.com/soundscapeweb | orcid.org/0009-0006-0905-9633</w:t>
      </w:r>
    </w:p>
    <w:p>
      <w:pPr>
        <w:spacing w:before="0" w:after="80" w:line="240" w:lineRule="auto"/>
        <w:jc w:val="left"/>
        <w:pBdr>
          <w:bottom w:val="single" w:sz="8" w:space="4" w:color="6E8FB3"/>
        </w:pBdr>
      </w:pPr>
    </w:p>
    <w:p>
      <w:pPr>
        <w:spacing w:before="140" w:after="80" w:line="240" w:lineRule="auto"/>
        <w:jc w:val="left"/>
        <w:pBdr>
          <w:bottom w:val="single" w:sz="8" w:space="4" w:color="2B4A6F"/>
        </w:pBdr>
        <w:keepNext/>
      </w:pPr>
      <w:r>
        <w:rPr>
          <w:rFonts w:ascii="Calibri" w:hAnsi="Calibri"/>
          <w:b/>
          <w:i w:val="0"/>
          <w:color w:val="182A44"/>
          <w:sz w:val="23"/>
        </w:rPr>
        <w:t>PROFESSIONAL SUMMARY</w:t>
      </w:r>
    </w:p>
    <w:p>
      <w:pPr>
        <w:spacing w:before="0" w:after="50" w:line="252" w:lineRule="auto"/>
        <w:jc w:val="left"/>
      </w:pPr>
      <w:r>
        <w:rPr>
          <w:rFonts w:ascii="Calibri" w:hAnsi="Calibri"/>
          <w:b w:val="0"/>
          <w:i w:val="0"/>
          <w:color w:val="202328"/>
          <w:sz w:val="19"/>
        </w:rPr>
        <w:t>Software engineer and Computer Science / Data Science student at Case Western Reserve University with three Amazon SDE internships (Ads and FinTech/business-systems teams) and CTO-level client delivery experience across healthcare, operations, and startup engagements. Builds backend systems, applied-AI and LLM workflows, data pipelines, developer tooling, and full-stack products — including seven published PyPI/npm/MCP packages, an MCP and LSP tooling ecosystem, a local-first portfolio command center, and a LaunchNY cohort venture. 4,968 GitHub contributions in the past 12 months across 18 public repositories. Available for full-time work immediately.</w:t>
      </w:r>
    </w:p>
    <w:p>
      <w:pPr>
        <w:spacing w:before="140" w:after="80" w:line="240" w:lineRule="auto"/>
        <w:jc w:val="left"/>
        <w:pBdr>
          <w:bottom w:val="single" w:sz="8" w:space="4" w:color="2B4A6F"/>
        </w:pBdr>
        <w:keepNext/>
      </w:pPr>
      <w:r>
        <w:rPr>
          <w:rFonts w:ascii="Calibri" w:hAnsi="Calibri"/>
          <w:b/>
          <w:i w:val="0"/>
          <w:color w:val="182A44"/>
          <w:sz w:val="23"/>
        </w:rPr>
        <w:t>SKILLS</w:t>
      </w:r>
    </w:p>
    <w:p>
      <w:pPr>
        <w:spacing w:before="0" w:after="24" w:line="247" w:lineRule="auto"/>
        <w:jc w:val="left"/>
      </w:pPr>
      <w:r>
        <w:rPr>
          <w:rFonts w:ascii="Calibri" w:hAnsi="Calibri"/>
          <w:b/>
          <w:i w:val="0"/>
          <w:color w:val="2B4A6F"/>
          <w:sz w:val="18"/>
        </w:rPr>
        <w:t xml:space="preserve">Languages: </w:t>
      </w:r>
      <w:r>
        <w:rPr>
          <w:rFonts w:ascii="Calibri" w:hAnsi="Calibri"/>
          <w:b w:val="0"/>
          <w:i w:val="0"/>
          <w:color w:val="202328"/>
          <w:sz w:val="18"/>
        </w:rPr>
        <w:t>TypeScript, JavaScript, Python, Java, Go, Rust, Swift, SQL, R, MATLAB</w:t>
      </w:r>
    </w:p>
    <w:p>
      <w:pPr>
        <w:spacing w:before="0" w:after="24" w:line="247" w:lineRule="auto"/>
        <w:jc w:val="left"/>
      </w:pPr>
      <w:r>
        <w:rPr>
          <w:rFonts w:ascii="Calibri" w:hAnsi="Calibri"/>
          <w:b/>
          <w:i w:val="0"/>
          <w:color w:val="2B4A6F"/>
          <w:sz w:val="18"/>
        </w:rPr>
        <w:t xml:space="preserve">Frameworks &amp; Runtimes: </w:t>
      </w:r>
      <w:r>
        <w:rPr>
          <w:rFonts w:ascii="Calibri" w:hAnsi="Calibri"/>
          <w:b w:val="0"/>
          <w:i w:val="0"/>
          <w:color w:val="202328"/>
          <w:sz w:val="18"/>
        </w:rPr>
        <w:t>React, Next.js, Node.js, Express, FastAPI, tRPC, Prisma, SQLAlchemy, Electron, Tauri, AppKit, Expo/React Native</w:t>
      </w:r>
    </w:p>
    <w:p>
      <w:pPr>
        <w:spacing w:before="0" w:after="24" w:line="247" w:lineRule="auto"/>
        <w:jc w:val="left"/>
      </w:pPr>
      <w:r>
        <w:rPr>
          <w:rFonts w:ascii="Calibri" w:hAnsi="Calibri"/>
          <w:b/>
          <w:i w:val="0"/>
          <w:color w:val="2B4A6F"/>
          <w:sz w:val="18"/>
        </w:rPr>
        <w:t xml:space="preserve">Data &amp; Infra: </w:t>
      </w:r>
      <w:r>
        <w:rPr>
          <w:rFonts w:ascii="Calibri" w:hAnsi="Calibri"/>
          <w:b w:val="0"/>
          <w:i w:val="0"/>
          <w:color w:val="202328"/>
          <w:sz w:val="18"/>
        </w:rPr>
        <w:t>PostgreSQL, Supabase, SQLite, DuckDB, Redis, Docker, AWS, Row Level Security, pg_cron, Vercel, Railway/Render</w:t>
      </w:r>
    </w:p>
    <w:p>
      <w:pPr>
        <w:spacing w:before="0" w:after="24" w:line="247" w:lineRule="auto"/>
        <w:jc w:val="left"/>
      </w:pPr>
      <w:r>
        <w:rPr>
          <w:rFonts w:ascii="Calibri" w:hAnsi="Calibri"/>
          <w:b/>
          <w:i w:val="0"/>
          <w:color w:val="2B4A6F"/>
          <w:sz w:val="18"/>
        </w:rPr>
        <w:t xml:space="preserve">Dev Tooling &amp; Protocols: </w:t>
      </w:r>
      <w:r>
        <w:rPr>
          <w:rFonts w:ascii="Calibri" w:hAnsi="Calibri"/>
          <w:b w:val="0"/>
          <w:i w:val="0"/>
          <w:color w:val="202328"/>
          <w:sz w:val="18"/>
        </w:rPr>
        <w:t>Model Context Protocol (MCP), Language Server Protocol (LSP), CLI design, ESLint plugin authoring, Git, CI/CD, GitHub Actions</w:t>
      </w:r>
    </w:p>
    <w:p>
      <w:pPr>
        <w:spacing w:before="0" w:after="24" w:line="247" w:lineRule="auto"/>
        <w:jc w:val="left"/>
      </w:pPr>
      <w:r>
        <w:rPr>
          <w:rFonts w:ascii="Calibri" w:hAnsi="Calibri"/>
          <w:b/>
          <w:i w:val="0"/>
          <w:color w:val="2B4A6F"/>
          <w:sz w:val="18"/>
        </w:rPr>
        <w:t xml:space="preserve">Applied AI: </w:t>
      </w:r>
      <w:r>
        <w:rPr>
          <w:rFonts w:ascii="Calibri" w:hAnsi="Calibri"/>
          <w:b w:val="0"/>
          <w:i w:val="0"/>
          <w:color w:val="202328"/>
          <w:sz w:val="18"/>
        </w:rPr>
        <w:t>Anthropic Claude, Gemini, VoyageAI embeddings, LLM extraction pipelines, hybrid vector/full-text retrieval (pgvector), agent evaluation contracts (Pydantic), prompt/eval design</w:t>
      </w:r>
    </w:p>
    <w:p>
      <w:pPr>
        <w:spacing w:before="0" w:after="24" w:line="247" w:lineRule="auto"/>
        <w:jc w:val="left"/>
      </w:pPr>
      <w:r>
        <w:rPr>
          <w:rFonts w:ascii="Calibri" w:hAnsi="Calibri"/>
          <w:b/>
          <w:i w:val="0"/>
          <w:color w:val="2B4A6F"/>
          <w:sz w:val="18"/>
        </w:rPr>
        <w:t xml:space="preserve">Testing, QA &amp; Observability: </w:t>
      </w:r>
      <w:r>
        <w:rPr>
          <w:rFonts w:ascii="Calibri" w:hAnsi="Calibri"/>
          <w:b w:val="0"/>
          <w:i w:val="0"/>
          <w:color w:val="202328"/>
          <w:sz w:val="18"/>
        </w:rPr>
        <w:t>Playwright, Vitest, pgTAP, promptfoo, OpenTelemetry, Arize</w:t>
      </w:r>
    </w:p>
    <w:p>
      <w:pPr>
        <w:spacing w:before="0" w:after="24" w:line="247" w:lineRule="auto"/>
        <w:jc w:val="left"/>
      </w:pPr>
      <w:r>
        <w:rPr>
          <w:rFonts w:ascii="Calibri" w:hAnsi="Calibri"/>
          <w:b/>
          <w:i w:val="0"/>
          <w:color w:val="2B4A6F"/>
          <w:sz w:val="18"/>
        </w:rPr>
        <w:t xml:space="preserve">Integrations: </w:t>
      </w:r>
      <w:r>
        <w:rPr>
          <w:rFonts w:ascii="Calibri" w:hAnsi="Calibri"/>
          <w:b w:val="0"/>
          <w:i w:val="0"/>
          <w:color w:val="202328"/>
          <w:sz w:val="18"/>
        </w:rPr>
        <w:t>Stripe, Resend, PostGrid, Inngest, AssemblyAI, Clerk, fal.ai, Google Sheets/Apps Script, Railway</w:t>
      </w:r>
    </w:p>
    <w:p>
      <w:pPr>
        <w:spacing w:before="0" w:after="24" w:line="247" w:lineRule="auto"/>
        <w:jc w:val="left"/>
      </w:pPr>
      <w:r>
        <w:rPr>
          <w:rFonts w:ascii="Calibri" w:hAnsi="Calibri"/>
          <w:b/>
          <w:i w:val="0"/>
          <w:color w:val="2B4A6F"/>
          <w:sz w:val="18"/>
        </w:rPr>
        <w:t xml:space="preserve">Spoken Languages: </w:t>
      </w:r>
      <w:r>
        <w:rPr>
          <w:rFonts w:ascii="Calibri" w:hAnsi="Calibri"/>
          <w:b w:val="0"/>
          <w:i w:val="0"/>
          <w:color w:val="202328"/>
          <w:sz w:val="18"/>
        </w:rPr>
        <w:t>English (Fluent), French (Intermediate)</w:t>
      </w:r>
    </w:p>
    <w:p>
      <w:pPr>
        <w:spacing w:before="140" w:after="80" w:line="240" w:lineRule="auto"/>
        <w:jc w:val="left"/>
        <w:pBdr>
          <w:bottom w:val="single" w:sz="8" w:space="4" w:color="2B4A6F"/>
        </w:pBdr>
        <w:keepNext/>
      </w:pPr>
      <w:r>
        <w:rPr>
          <w:rFonts w:ascii="Calibri" w:hAnsi="Calibri"/>
          <w:b/>
          <w:i w:val="0"/>
          <w:color w:val="182A44"/>
          <w:sz w:val="23"/>
        </w:rPr>
        <w:t>WORK EXPERIENCE</w:t>
      </w:r>
    </w:p>
    <w:p>
      <w:pPr>
        <w:tabs>
          <w:tab w:pos="9432" w:val="right"/>
        </w:tabs>
        <w:spacing w:before="0" w:after="4" w:line="240" w:lineRule="auto"/>
        <w:jc w:val="left"/>
        <w:keepNext/>
      </w:pPr>
      <w:r>
        <w:rPr>
          <w:rFonts w:ascii="Calibri" w:hAnsi="Calibri"/>
          <w:b/>
          <w:i w:val="0"/>
          <w:color w:val="182A44"/>
          <w:sz w:val="20"/>
        </w:rPr>
        <w:t>CTO</w:t>
      </w:r>
      <w:r>
        <w:tab/>
      </w:r>
      <w:r>
        <w:rPr>
          <w:rFonts w:ascii="Calibri" w:hAnsi="Calibri"/>
          <w:b w:val="0"/>
          <w:i/>
          <w:color w:val="5C6774"/>
          <w:sz w:val="18"/>
        </w:rPr>
        <w:t>2023 - Present</w:t>
      </w:r>
    </w:p>
    <w:p>
      <w:pPr>
        <w:spacing w:before="0" w:after="30" w:line="240" w:lineRule="auto"/>
        <w:jc w:val="left"/>
      </w:pPr>
      <w:r>
        <w:rPr>
          <w:rFonts w:ascii="Calibri" w:hAnsi="Calibri"/>
          <w:b/>
          <w:i w:val="0"/>
          <w:color w:val="2B4A6F"/>
          <w:sz w:val="18"/>
        </w:rPr>
        <w:t>Forward Automations</w:t>
      </w:r>
    </w:p>
    <w:p>
      <w:pPr>
        <w:pStyle w:val="ListBullet"/>
        <w:spacing w:before="0" w:after="30" w:line="247" w:lineRule="auto"/>
        <w:ind w:left="389" w:hanging="216"/>
        <w:jc w:val="left"/>
      </w:pPr>
      <w:r>
        <w:rPr>
          <w:rFonts w:ascii="Calibri" w:hAnsi="Calibri"/>
          <w:b w:val="0"/>
          <w:i w:val="0"/>
          <w:color w:val="202328"/>
          <w:sz w:val="18"/>
        </w:rPr>
        <w:t>Directs technical strategy and delivery across healthcare, operations, and startup client engagements.</w:t>
      </w:r>
    </w:p>
    <w:p>
      <w:pPr>
        <w:pStyle w:val="ListBullet"/>
        <w:spacing w:before="0" w:after="30" w:line="247" w:lineRule="auto"/>
        <w:ind w:left="389" w:hanging="216"/>
        <w:jc w:val="left"/>
      </w:pPr>
      <w:r>
        <w:rPr>
          <w:rFonts w:ascii="Calibri" w:hAnsi="Calibri"/>
          <w:b w:val="0"/>
          <w:i w:val="0"/>
          <w:color w:val="202328"/>
          <w:sz w:val="18"/>
        </w:rPr>
        <w:t>Delivered a Cleveland Clinic clinical-coaching MVP in 2 weeks for a regulated healthcare deployment.</w:t>
      </w:r>
    </w:p>
    <w:p>
      <w:pPr>
        <w:pStyle w:val="ListBullet"/>
        <w:spacing w:before="0" w:after="30" w:line="247" w:lineRule="auto"/>
        <w:ind w:left="389" w:hanging="216"/>
        <w:jc w:val="left"/>
      </w:pPr>
      <w:r>
        <w:rPr>
          <w:rFonts w:ascii="Calibri" w:hAnsi="Calibri"/>
          <w:b w:val="0"/>
          <w:i w:val="0"/>
          <w:color w:val="202328"/>
          <w:sz w:val="18"/>
        </w:rPr>
        <w:t>Built productivity software for a Cleveland architecture firm that increased operational output ~400%, deployed in under 5 weeks.</w:t>
      </w:r>
    </w:p>
    <w:p>
      <w:pPr>
        <w:pStyle w:val="ListBullet"/>
        <w:spacing w:before="0" w:after="30" w:line="247" w:lineRule="auto"/>
        <w:ind w:left="389" w:hanging="216"/>
        <w:jc w:val="left"/>
      </w:pPr>
      <w:r>
        <w:rPr>
          <w:rFonts w:ascii="Calibri" w:hAnsi="Calibri"/>
          <w:b w:val="0"/>
          <w:i w:val="0"/>
          <w:color w:val="202328"/>
          <w:sz w:val="18"/>
        </w:rPr>
        <w:t>Led an end-to-end legacy refactor for STEM Playbook, launching a stable application in 11 days ahead of a major live event.</w:t>
      </w:r>
    </w:p>
    <w:p>
      <w:pPr>
        <w:pStyle w:val="ListBullet"/>
        <w:spacing w:before="0" w:after="30" w:line="247" w:lineRule="auto"/>
        <w:ind w:left="389" w:hanging="216"/>
        <w:jc w:val="left"/>
      </w:pPr>
      <w:r>
        <w:rPr>
          <w:rFonts w:ascii="Calibri" w:hAnsi="Calibri"/>
          <w:b w:val="0"/>
          <w:i w:val="0"/>
          <w:color w:val="202328"/>
          <w:sz w:val="18"/>
        </w:rPr>
        <w:t>Developed AI marketing-automation tooling that cut production timelines ~90% and drove roughly 1.5M organic views for an a16z-backed startup client.</w:t>
      </w:r>
    </w:p>
    <w:p>
      <w:pPr>
        <w:tabs>
          <w:tab w:pos="9432" w:val="right"/>
        </w:tabs>
        <w:spacing w:before="0" w:after="4" w:line="240" w:lineRule="auto"/>
        <w:jc w:val="left"/>
        <w:keepNext/>
      </w:pPr>
      <w:r>
        <w:rPr>
          <w:rFonts w:ascii="Calibri" w:hAnsi="Calibri"/>
          <w:b/>
          <w:i w:val="0"/>
          <w:color w:val="182A44"/>
          <w:sz w:val="20"/>
        </w:rPr>
        <w:t>Technical Consultant</w:t>
      </w:r>
      <w:r>
        <w:tab/>
      </w:r>
      <w:r>
        <w:rPr>
          <w:rFonts w:ascii="Calibri" w:hAnsi="Calibri"/>
          <w:b w:val="0"/>
          <w:i/>
          <w:color w:val="5C6774"/>
          <w:sz w:val="18"/>
        </w:rPr>
        <w:t>2025</w:t>
      </w:r>
    </w:p>
    <w:p>
      <w:pPr>
        <w:spacing w:before="0" w:after="30" w:line="240" w:lineRule="auto"/>
        <w:jc w:val="left"/>
      </w:pPr>
      <w:r>
        <w:rPr>
          <w:rFonts w:ascii="Calibri" w:hAnsi="Calibri"/>
          <w:b/>
          <w:i w:val="0"/>
          <w:color w:val="2B4A6F"/>
          <w:sz w:val="18"/>
        </w:rPr>
        <w:t>Deepr (a16z Portfolio Company)</w:t>
      </w:r>
    </w:p>
    <w:p>
      <w:pPr>
        <w:pStyle w:val="ListBullet"/>
        <w:spacing w:before="0" w:after="30" w:line="247" w:lineRule="auto"/>
        <w:ind w:left="389" w:hanging="216"/>
        <w:jc w:val="left"/>
      </w:pPr>
      <w:r>
        <w:rPr>
          <w:rFonts w:ascii="Calibri" w:hAnsi="Calibri"/>
          <w:b w:val="0"/>
          <w:i w:val="0"/>
          <w:color w:val="202328"/>
          <w:sz w:val="18"/>
        </w:rPr>
        <w:t>Engineered an AI-powered photo-carousel content-generation system that drove a substantial increase in marketing viewership.</w:t>
      </w:r>
    </w:p>
    <w:p>
      <w:pPr>
        <w:pStyle w:val="ListBullet"/>
        <w:spacing w:before="0" w:after="30" w:line="247" w:lineRule="auto"/>
        <w:ind w:left="389" w:hanging="216"/>
        <w:jc w:val="left"/>
      </w:pPr>
      <w:r>
        <w:rPr>
          <w:rFonts w:ascii="Calibri" w:hAnsi="Calibri"/>
          <w:b w:val="0"/>
          <w:i w:val="0"/>
          <w:color w:val="202328"/>
          <w:sz w:val="18"/>
        </w:rPr>
        <w:t>Developed an inline coverage-vector tool giving engineers real-time testing-coverage awareness during code review.</w:t>
      </w:r>
    </w:p>
    <w:p>
      <w:pPr>
        <w:tabs>
          <w:tab w:pos="9432" w:val="right"/>
        </w:tabs>
        <w:spacing w:before="0" w:after="4" w:line="240" w:lineRule="auto"/>
        <w:jc w:val="left"/>
        <w:keepNext/>
      </w:pPr>
      <w:r>
        <w:rPr>
          <w:rFonts w:ascii="Calibri" w:hAnsi="Calibri"/>
          <w:b/>
          <w:i w:val="0"/>
          <w:color w:val="182A44"/>
          <w:sz w:val="20"/>
        </w:rPr>
        <w:t>Software Development Engineer Intern</w:t>
      </w:r>
      <w:r>
        <w:tab/>
      </w:r>
      <w:r>
        <w:rPr>
          <w:rFonts w:ascii="Calibri" w:hAnsi="Calibri"/>
          <w:b w:val="0"/>
          <w:i/>
          <w:color w:val="5C6774"/>
          <w:sz w:val="18"/>
        </w:rPr>
        <w:t>2023 - 2025</w:t>
      </w:r>
    </w:p>
    <w:p>
      <w:pPr>
        <w:spacing w:before="0" w:after="30" w:line="240" w:lineRule="auto"/>
        <w:jc w:val="left"/>
      </w:pPr>
      <w:r>
        <w:rPr>
          <w:rFonts w:ascii="Calibri" w:hAnsi="Calibri"/>
          <w:b/>
          <w:i w:val="0"/>
          <w:color w:val="2B4A6F"/>
          <w:sz w:val="18"/>
        </w:rPr>
        <w:t>Amazon</w:t>
      </w:r>
    </w:p>
    <w:p>
      <w:pPr>
        <w:pStyle w:val="ListBullet"/>
        <w:spacing w:before="0" w:after="30" w:line="247" w:lineRule="auto"/>
        <w:ind w:left="389" w:hanging="216"/>
        <w:jc w:val="left"/>
      </w:pPr>
      <w:r>
        <w:rPr>
          <w:rFonts w:ascii="Calibri" w:hAnsi="Calibri"/>
          <w:b w:val="0"/>
          <w:i w:val="0"/>
          <w:color w:val="202328"/>
          <w:sz w:val="18"/>
        </w:rPr>
        <w:t>Completed three SDE internship terms across multiple teams, including Ads and FinTech/business-systems environments.</w:t>
      </w:r>
    </w:p>
    <w:p>
      <w:pPr>
        <w:pStyle w:val="ListBullet"/>
        <w:spacing w:before="0" w:after="30" w:line="247" w:lineRule="auto"/>
        <w:ind w:left="389" w:hanging="216"/>
        <w:jc w:val="left"/>
      </w:pPr>
      <w:r>
        <w:rPr>
          <w:rFonts w:ascii="Calibri" w:hAnsi="Calibri"/>
          <w:b w:val="0"/>
          <w:i w:val="0"/>
          <w:color w:val="202328"/>
          <w:sz w:val="18"/>
        </w:rPr>
        <w:t>Built a data-analytics project delivering actionable hiring insights to business leaders and hiring managers.</w:t>
      </w:r>
    </w:p>
    <w:p>
      <w:pPr>
        <w:pStyle w:val="ListBullet"/>
        <w:spacing w:before="0" w:after="30" w:line="247" w:lineRule="auto"/>
        <w:ind w:left="389" w:hanging="216"/>
        <w:jc w:val="left"/>
      </w:pPr>
      <w:r>
        <w:rPr>
          <w:rFonts w:ascii="Calibri" w:hAnsi="Calibri"/>
          <w:b w:val="0"/>
          <w:i w:val="0"/>
          <w:color w:val="202328"/>
          <w:sz w:val="18"/>
        </w:rPr>
        <w:t>Contributed to customer process efficiency and testing-pipeline capabilities across distributed-systems infrastructure.</w:t>
      </w:r>
    </w:p>
    <w:p>
      <w:pPr>
        <w:spacing w:before="140" w:after="80" w:line="240" w:lineRule="auto"/>
        <w:jc w:val="left"/>
        <w:pBdr>
          <w:bottom w:val="single" w:sz="8" w:space="4" w:color="2B4A6F"/>
        </w:pBdr>
        <w:keepNext/>
      </w:pPr>
      <w:r>
        <w:rPr>
          <w:rFonts w:ascii="Calibri" w:hAnsi="Calibri"/>
          <w:b/>
          <w:i w:val="0"/>
          <w:color w:val="182A44"/>
          <w:sz w:val="23"/>
        </w:rPr>
        <w:t>OPEN-SOURCE &amp; PUBLISHED DEVELOPER TOOLING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Quality Runner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PyPI quality-runner v0.6.0. Repo-quality CLI and MCP server that runs proof-oriented checks across a codebase and emits machine-readable, evidence-backed findings plus an ordered remediation plan; read-only by design so agents/humans review evidence before acting.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ESLint Anti-Slop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npm eslint-plugin-anti-slop v0.5.0. Opinionated ESLint 9 flat-config plugin catching low-signal AI/code-review patterns (unjustified client components, placeholder copy, gradient text, weak empty states) before they reach production; ships a CLI (anti-slop check / anti-slop gate) for pre-merge enforcement.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Pre-CR Suite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npm @pre-cr/core and @pre-cr/server v0.1.0. Coverage-first pre-PR readiness tooling with an authored Language Server (LSP) so VS Code, Neovim, and a headless CLI share one changed-line-coverage evaluation instead of duplicating logic.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Agent Eval Contract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PyPI agent-eval-contract v0.2.0; validated v0.3.0 candidate staged on dev. Typed Pydantic contracts for evaluating AI-agent runs with consistent cases, rubrics, evidence, and result payloads.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Research Domain Writing (rdw)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PyPI research-domain-writing v0.1.0; validated v0.3.0 candidate staged on dev. Agent-first harness for research-grounded, claim-safe writing; validates structured research packets and emits exact prompt bundles across technical/music/basketball domains.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TMCP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Claude + Codex marketplace-distributed MCP/plugin package v0.5.7. Composable skill-packet workflows for expert audits, readiness reviews, routing policies, and agent handoffs; verified across GitHub Release assets, Codex and Claude Code marketplace installs, and MCP Registry publication.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Terrace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npm @jakyeamos33/terrace v0.1.1; v0.2.0 release candidate staged on dev. Spec-driven, test-governed workflow CLI for AI-assisted development; enforces recoverable repo state, explicit spec intent, protected tests, and deterministic quality gates (ship check --json) for CI use.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Portable Agentic Workbench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public jakyeamos-agentic-setup repository. Vendor-neutral context-management, workflow-routing, safety, evaluation, and durable-handoff contracts with a manifest-aware setup engine that preserves explicit dry-run/apply and public/private provenance boundaries.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Context Compiler Contract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public portable ESM validator package. Keeps AIOS context-compiler result and routing-manifest contracts independently testable while leaving source selection, ranking, receipt writing, and compilation runtime behavior with AIOS.</w:t>
      </w:r>
    </w:p>
    <w:p>
      <w:pPr>
        <w:spacing w:before="140" w:after="80" w:line="240" w:lineRule="auto"/>
        <w:jc w:val="left"/>
        <w:pBdr>
          <w:bottom w:val="single" w:sz="8" w:space="4" w:color="2B4A6F"/>
        </w:pBdr>
        <w:keepNext/>
      </w:pPr>
      <w:r>
        <w:rPr>
          <w:rFonts w:ascii="Calibri" w:hAnsi="Calibri"/>
          <w:b/>
          <w:i w:val="0"/>
          <w:color w:val="182A44"/>
          <w:sz w:val="23"/>
        </w:rPr>
        <w:t>CURRENT SYSTEMS &amp; RUNTIMES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Agent Eval Runtime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Standalone local runtime for eval runs, paired comparisons, model selection, harnesses, benchmarks, and corpus evidence; the first slice is report-only, read-only, and keeps empty evidence explicit. Stack: Python, SQLite.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AI Context Runtime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Standalone local runtime for context compilation, knowledge packets, handoffs, and report-only session intelligence; keeps private evidence separate from AIOS, stores append-only events, and exports versioned signals. Stack: Python, SQLite.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AI Workflow Leverage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Evidence-bounded local runtime for measuring cross-repository shipping leverage through bounded reproductions, review-gated execution, acceptance evidence, and redacted public projections; execution and automatic merge remain explicitly gated. Stack: Python, SQLite.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macctl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Command-first macOS control plane with an owner-only daemon, guarded GUI workflows, local receipts, and explicit accessibility, capture, approval, and fail-closed permission boundaries. Stack: Swift, AppKit, ApplicationServices.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Marketing Autoresearch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Evidence-bounded weekly SEO/AEO research loop with fixed prompts, source-freshness checks, shadow runs, and fail-closed publication guardrails; it proposes only deterministic, reviewable technical changes. Stack: TypeScript, Node.js.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Relay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Private, keyboard-first native macOS workbench for local AI coding workflows, combining session discovery, Playbook intelligence, Usage metrics, and guarded file transactions. Stack: Swift, AppKit, SQLite.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Agent Router (planning-only)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Foundation-phase adaptive-routing workspace for routing contracts, replayable planning cases, capability-aligned decomposition, and unknown-safe usage probes; not yet an approved accomplishment claim. Stack: TypeScript, SQLite.</w:t>
      </w:r>
    </w:p>
    <w:p>
      <w:pPr>
        <w:spacing w:before="140" w:after="80" w:line="240" w:lineRule="auto"/>
        <w:jc w:val="left"/>
        <w:pBdr>
          <w:bottom w:val="single" w:sz="8" w:space="4" w:color="2B4A6F"/>
        </w:pBdr>
        <w:keepNext/>
      </w:pPr>
      <w:r>
        <w:rPr>
          <w:rFonts w:ascii="Calibri" w:hAnsi="Calibri"/>
          <w:b/>
          <w:i w:val="0"/>
          <w:color w:val="182A44"/>
          <w:sz w:val="23"/>
        </w:rPr>
        <w:t>PROJECTS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Tenure | LaunchNY Cohort Venture | AI Knowledge Platform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Built a pilot-ready platform that turns specialist-led knowledge capture into reviewed SOPs, a permissioned organizational wiki, cited Q&amp;A, and process intelligence reports. Implemented a Next.js/TypeScript and Supabase/PostgreSQL system with row-level security, transcription, LLM extraction, hybrid vector/full-text retrieval, and human review gates; pre-pilot hardening is underway.</w:t>
      </w:r>
      <w:r>
        <w:rPr>
          <w:rFonts w:ascii="Calibri" w:hAnsi="Calibri"/>
          <w:b w:val="0"/>
          <w:i/>
          <w:color w:val="5C6774"/>
          <w:sz w:val="17"/>
        </w:rPr>
        <w:t xml:space="preserve">  Stack: Next.js, TypeScript, Supabase/PostgreSQL, Row Level Security, Inngest, AssemblyAI, Anthropic/Gemini/VoyageAI, pgvector, OpenTelemetry/Arize, Playwright/Vitest/pgTAP/promptfoo.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BidCamp | Multi-Tenant Government-Contracting SaaS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Built a live closed-beta platform for MBE/MWBE firms with Claude-powered RFP analysis and proposal drafting, procurement intelligence, client and prime workflows, and human-reviewed weekly digests. Implemented multi-tenant Next.js and Supabase/PostgreSQL architecture with RLS, Stripe, Resend, PostGrid, scheduled jobs, and a GitHub scraping worker.</w:t>
      </w:r>
      <w:r>
        <w:rPr>
          <w:rFonts w:ascii="Calibri" w:hAnsi="Calibri"/>
          <w:b w:val="0"/>
          <w:i/>
          <w:color w:val="5C6774"/>
          <w:sz w:val="17"/>
        </w:rPr>
        <w:t xml:space="preserve">  Stack: Next.js, TypeScript, Supabase/PostgreSQL, RLS, Stripe, Resend, PostGrid, Vercel, pg_cron, GitHub Actions.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Quality Runner | Python CLI and MCP Server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Built and published a local-first quality orchestrator that compiles standards, detects available checks, normalizes evidence-backed findings, and writes versioned artifacts plus ordered remediation plans. Designed the read-only CLI/MCP workflow so agents and engineers can review evidence before making source changes.</w:t>
      </w:r>
      <w:r>
        <w:rPr>
          <w:rFonts w:ascii="Calibri" w:hAnsi="Calibri"/>
          <w:b w:val="0"/>
          <w:i/>
          <w:color w:val="5C6774"/>
          <w:sz w:val="17"/>
        </w:rPr>
        <w:t xml:space="preserve">  Stack: Python, CLI, MCP.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AIOS | Local-First Operating Layer for Agent Work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Designed a local-first operating system for agent work: session-lifecycle hooks capture events at session boundaries into a SQLite-backed event store. Built a project-memory model that separates raw automation artifacts from human-reviewed notes, treating Git repos as source of truth; documented as a public engineering case study.</w:t>
      </w:r>
      <w:r>
        <w:rPr>
          <w:rFonts w:ascii="Calibri" w:hAnsi="Calibri"/>
          <w:b w:val="0"/>
          <w:i/>
          <w:color w:val="5C6774"/>
          <w:sz w:val="17"/>
        </w:rPr>
        <w:t xml:space="preserve">  Stack: Python, SQLite, Next.js.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CrimClock | Legal Time Intelligence Platform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Built a neutral platform for procedural timing, sentencing, parole eligibility, custody impact, risk indicators, and plain-language explanations for legal and public-service audiences. Implemented explainable calculation outputs with statutes, rule configuration, exclusions, tolling, calculation steps, and disclaimer language. Product build / reviewer preview; never implies legal advice or established customer adoption.</w:t>
      </w:r>
      <w:r>
        <w:rPr>
          <w:rFonts w:ascii="Calibri" w:hAnsi="Calibri"/>
          <w:b w:val="0"/>
          <w:i/>
          <w:color w:val="5C6774"/>
          <w:sz w:val="17"/>
        </w:rPr>
        <w:t xml:space="preserve">  Stack: Next.js, TypeScript, Tailwind, FastAPI, Python, SQLAlchemy, Alembic, PostgreSQL, Supabase, Vercel, Railway/Render, Docker, GitHub Actions.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Hoopscout | Basketball Recruiting Intelligence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Built a coach-facing recruiting workflow for verified coach search, athlete profile review, coach-specific fit weighting, ranked school-fit signals, messaging, transcript controls, and trust operations. Implemented deterministic seeded private-beta flows with moderation controls and coach-specific evaluation weights across academics, shooting, production, size, geography, and readiness. Private beta.</w:t>
      </w:r>
      <w:r>
        <w:rPr>
          <w:rFonts w:ascii="Calibri" w:hAnsi="Calibri"/>
          <w:b w:val="0"/>
          <w:i/>
          <w:color w:val="5C6774"/>
          <w:sz w:val="17"/>
        </w:rPr>
        <w:t xml:space="preserve">  Stack: Prisma, PostgreSQL, Next.js.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RemodelVision | AI Remodeling Visualization and Estimation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Built a photo-to-visualization and rough-cost-estimation workflow using Claude vision and fal.ai image transformation services. Implemented a Next.js/TypeScript product with an agent coordinator, visual assessor, authenticated dashboard, uploads, model selection, and persisted project views. Core analysis and visualization paths work; full save flow and additional specialist agents remain incomplete.</w:t>
      </w:r>
      <w:r>
        <w:rPr>
          <w:rFonts w:ascii="Calibri" w:hAnsi="Calibri"/>
          <w:b w:val="0"/>
          <w:i/>
          <w:color w:val="5C6774"/>
          <w:sz w:val="17"/>
        </w:rPr>
        <w:t xml:space="preserve">  Stack: Next.js, TypeScript, Supabase/PostgreSQL, Prisma, Clerk, fal.ai.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EliHealth | Mobile Health and Recovery Data Product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Built a private, mobile-first health/recovery data product with authenticated data capture, lab imports, and human verification. Implemented Health Connect integration and explicit non-diagnostic boundaries throughout the product surface.</w:t>
      </w:r>
      <w:r>
        <w:rPr>
          <w:rFonts w:ascii="Calibri" w:hAnsi="Calibri"/>
          <w:b w:val="0"/>
          <w:i/>
          <w:color w:val="5C6774"/>
          <w:sz w:val="17"/>
        </w:rPr>
        <w:t xml:space="preserve">  Stack: Expo/React Native, Supabase/PostgreSQL, Auth/RLS/Storage, Health Connect.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Chiron's Forge | Live Multi-Model AI Research Product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Built a live applied-AI product that runs multi-model research, synthesis, independent judging, and refinement into skill files, research reports, and Cursor rules. Used as product/AI-workflow proof; hosts Framework Labs' Concordia reasoning engine in production. Site: chironsforge.com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Framework Labs | Public Software Research Lab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Built a public software research lab producing standalone reasoning engines: Concordia (in production at Chiron's Forge) and Continuum (in production at Tenure Systems) are live; Praxis is in development. Site: frmwrklabs.com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Career-Ops | Local Career Evidence and Application Command Center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Built and maintain a human-controlled local workflow that ranks verified roles, generates evidence-bound application artifacts, tracks freshness and outreach, and keeps public project proof claim-safe. Generated copy and queued roles remain review inputs, not submitted applications.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Pronto | Local-First Portfolio Command Center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Built and validated a public v1 desktop command center for Git repositories, with repository and worktree discovery, structured quality evidence, CI-readiness signals, provider-neutral GitHub snapshots, and remediation/release preparation previews. Implemented a Tauri and React/TypeScript desktop surface with Rust and SQLite persistence, explicit repository/root scope, read-only refresh and provider boundaries, and audited blocked actions.</w:t>
      </w:r>
      <w:r>
        <w:rPr>
          <w:rFonts w:ascii="Calibri" w:hAnsi="Calibri"/>
          <w:b w:val="0"/>
          <w:i/>
          <w:color w:val="5C6774"/>
          <w:sz w:val="17"/>
        </w:rPr>
        <w:t xml:space="preserve">  Stack: Tauri, React, TypeScript, Rust, SQLite.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Participant Deduplication | Google Sheets Review Workflow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Built a container-bound Google Apps Script that finds fuzzy duplicate participant rows, gives reviewers explicit keep/delete decisions, and applies confirmed changes atomically with an audit trail. Kept matching and apply boundaries explicit: large-sheet matching runs through an owned Railway backend, review/apply stays in the spreadsheet sidebar, and participant data is not stored in the repository.</w:t>
      </w:r>
      <w:r>
        <w:rPr>
          <w:rFonts w:ascii="Calibri" w:hAnsi="Calibri"/>
          <w:b w:val="0"/>
          <w:i/>
          <w:color w:val="5C6774"/>
          <w:sz w:val="17"/>
        </w:rPr>
        <w:t xml:space="preserve">  Stack: TypeScript, Google Apps Script, Google Sheets, Railway.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Soundscape | Full-Stack Music Social Platform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Built a typed monorepo delivering ratings, discovery, a social feed, community concerts and blogs, mobile listening flows, shareable ranking cards, and provider integrations across web and mobile.</w:t>
      </w:r>
      <w:r>
        <w:rPr>
          <w:rFonts w:ascii="Calibri" w:hAnsi="Calibri"/>
          <w:b w:val="0"/>
          <w:i/>
          <w:color w:val="5C6774"/>
          <w:sz w:val="17"/>
        </w:rPr>
        <w:t xml:space="preserve">  Stack: Next.js, tRPC, Prisma, PostgreSQL, Redis, Expo.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Dispatches from Cyberspace | Full-Stack Publishing Platform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Built a full-stack publishing platform with authenticated authoring, draft/published workflows, revision history, comments, reactions, feeds, JSON Feed, sitemap generation, upload boundaries, and health/readiness checks.</w:t>
      </w:r>
      <w:r>
        <w:rPr>
          <w:rFonts w:ascii="Calibri" w:hAnsi="Calibri"/>
          <w:b w:val="0"/>
          <w:i/>
          <w:color w:val="5C6774"/>
          <w:sz w:val="17"/>
        </w:rPr>
        <w:t xml:space="preserve">  Stack: TypeScript, Vite, Postgres, Clerk, Hono, Turbo.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Court Vision (Bball) | Basketball IQ Training Platform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Built a basketball IQ training platform with lessons, daily challenges, draft/offseason simulations, and real-time flows.</w:t>
      </w:r>
      <w:r>
        <w:rPr>
          <w:rFonts w:ascii="Calibri" w:hAnsi="Calibri"/>
          <w:b w:val="0"/>
          <w:i/>
          <w:color w:val="5C6774"/>
          <w:sz w:val="17"/>
        </w:rPr>
        <w:t xml:space="preserve">  Stack: React, Node/Express, Socket.io, Monte Carlo simulation.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BBDSE / CourtIQ | Basketball Analytics Research Suite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Built a basketball-analytics research and product workspace covering player evaluation, roster tools, draft signals, lineup context, coach value, and a merged CourtIQ/Court Vision draft-room runtime; absorbed the former LaxDS pro-lacrosse analytics scaffold for reusable ingestion and modeling workflows. Public Vercel deployment paused on 2026-07-10; the GitHub repository remains public.</w:t>
      </w:r>
      <w:r>
        <w:rPr>
          <w:rFonts w:ascii="Calibri" w:hAnsi="Calibri"/>
          <w:b w:val="0"/>
          <w:i/>
          <w:color w:val="5C6774"/>
          <w:sz w:val="17"/>
        </w:rPr>
        <w:t xml:space="preserve">  Stack: Python, R, Next.js.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Dsci-proj | OSS Issue-Resolution Modeling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Built a reproducible survival-analysis pipeline plus a Next.js triage dashboard modeling GitHub issue-resolution risk across major open-source repos, with fixture-backed UI tests, CI, and deploy automation. Pairs with the CWRU Data Science minor.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Fantasy | Local-First Dynasty Fantasy-Football Intelligence App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Built a local-first dynasty fantasy-football app with a trade engine, dashboards, draft room, and ingestion workflows.</w:t>
      </w:r>
      <w:r>
        <w:rPr>
          <w:rFonts w:ascii="Calibri" w:hAnsi="Calibri"/>
          <w:b w:val="0"/>
          <w:i/>
          <w:color w:val="5C6774"/>
          <w:sz w:val="17"/>
        </w:rPr>
        <w:t xml:space="preserve">  Stack: FastAPI, React/Vite, DuckDB.</w:t>
      </w:r>
    </w:p>
    <w:p>
      <w:pPr>
        <w:spacing w:before="0" w:after="24" w:line="247" w:lineRule="auto"/>
        <w:jc w:val="left"/>
        <w:keepNext/>
      </w:pPr>
      <w:r>
        <w:rPr>
          <w:rFonts w:ascii="Calibri" w:hAnsi="Calibri"/>
          <w:b/>
          <w:i w:val="0"/>
          <w:color w:val="2B4A6F"/>
          <w:sz w:val="19"/>
        </w:rPr>
        <w:t>Portfolio | Personal Portfolio Site</w:t>
      </w:r>
      <w:r>
        <w:rPr>
          <w:rFonts w:ascii="Calibri" w:hAnsi="Calibri"/>
          <w:b w:val="0"/>
          <w:i w:val="0"/>
          <w:color w:val="5C6774"/>
          <w:sz w:val="19"/>
        </w:rPr>
        <w:t xml:space="preserve"> — </w:t>
      </w:r>
      <w:r>
        <w:rPr>
          <w:rFonts w:ascii="Calibri" w:hAnsi="Calibri"/>
          <w:b w:val="0"/>
          <w:i w:val="0"/>
          <w:color w:val="202328"/>
          <w:sz w:val="18"/>
        </w:rPr>
        <w:t>Built a personal portfolio site with project-truth sync, writing, film-room surfaces, and current-work signals.</w:t>
      </w:r>
      <w:r>
        <w:rPr>
          <w:rFonts w:ascii="Calibri" w:hAnsi="Calibri"/>
          <w:b w:val="0"/>
          <w:i/>
          <w:color w:val="5C6774"/>
          <w:sz w:val="17"/>
        </w:rPr>
        <w:t xml:space="preserve">  Stack: TypeScript.</w:t>
      </w:r>
    </w:p>
    <w:p>
      <w:pPr>
        <w:spacing w:before="140" w:after="80" w:line="240" w:lineRule="auto"/>
        <w:jc w:val="left"/>
        <w:pBdr>
          <w:bottom w:val="single" w:sz="8" w:space="4" w:color="2B4A6F"/>
        </w:pBdr>
        <w:keepNext/>
      </w:pPr>
      <w:r>
        <w:rPr>
          <w:rFonts w:ascii="Calibri" w:hAnsi="Calibri"/>
          <w:b/>
          <w:i w:val="0"/>
          <w:color w:val="182A44"/>
          <w:sz w:val="23"/>
        </w:rPr>
        <w:t>EDUCATION</w:t>
      </w:r>
    </w:p>
    <w:p>
      <w:pPr>
        <w:spacing w:before="0" w:after="24" w:line="247" w:lineRule="auto"/>
        <w:jc w:val="left"/>
      </w:pPr>
      <w:r>
        <w:rPr>
          <w:rFonts w:ascii="Calibri" w:hAnsi="Calibri"/>
          <w:b w:val="0"/>
          <w:i w:val="0"/>
          <w:color w:val="202328"/>
          <w:sz w:val="18"/>
        </w:rPr>
        <w:t>Case Western Reserve University, Cleveland, OH</w:t>
      </w:r>
    </w:p>
    <w:p>
      <w:pPr>
        <w:spacing w:before="0" w:after="24" w:line="247" w:lineRule="auto"/>
        <w:jc w:val="left"/>
      </w:pPr>
      <w:r>
        <w:rPr>
          <w:rFonts w:ascii="Calibri" w:hAnsi="Calibri"/>
          <w:b w:val="0"/>
          <w:i w:val="0"/>
          <w:color w:val="202328"/>
          <w:sz w:val="18"/>
        </w:rPr>
        <w:t>B.A. in Computer Science | Minors: Artificial Intelligence, Applied Data Science, Statistics</w:t>
      </w:r>
    </w:p>
    <w:p>
      <w:pPr>
        <w:spacing w:before="0" w:after="24" w:line="247" w:lineRule="auto"/>
        <w:jc w:val="left"/>
      </w:pPr>
      <w:r>
        <w:rPr>
          <w:rFonts w:ascii="Calibri" w:hAnsi="Calibri"/>
          <w:b w:val="0"/>
          <w:i w:val="0"/>
          <w:color w:val="202328"/>
          <w:sz w:val="18"/>
        </w:rPr>
        <w:t>Available for full-time work immediately</w:t>
      </w:r>
    </w:p>
    <w:p>
      <w:pPr>
        <w:spacing w:before="140" w:after="80" w:line="240" w:lineRule="auto"/>
        <w:jc w:val="left"/>
        <w:pBdr>
          <w:bottom w:val="single" w:sz="8" w:space="4" w:color="2B4A6F"/>
        </w:pBdr>
        <w:keepNext/>
      </w:pPr>
      <w:r>
        <w:rPr>
          <w:rFonts w:ascii="Calibri" w:hAnsi="Calibri"/>
          <w:b/>
          <w:i w:val="0"/>
          <w:color w:val="182A44"/>
          <w:sz w:val="23"/>
        </w:rPr>
        <w:t>LEADERSHIP &amp; COMMUNITY</w:t>
      </w:r>
    </w:p>
    <w:p>
      <w:pPr>
        <w:pStyle w:val="ListBullet"/>
        <w:spacing w:before="0" w:after="30" w:line="247" w:lineRule="auto"/>
        <w:ind w:left="389" w:hanging="216"/>
        <w:jc w:val="left"/>
      </w:pPr>
      <w:r>
        <w:rPr>
          <w:rFonts w:ascii="Calibri" w:hAnsi="Calibri"/>
          <w:b w:val="0"/>
          <w:i w:val="0"/>
          <w:color w:val="202328"/>
          <w:sz w:val="18"/>
        </w:rPr>
        <w:t>President &amp; Founder, CWRU Flea Market — recurring events averaging 600+ attendees and roughly $7K in revenue per event.</w:t>
      </w:r>
    </w:p>
    <w:p>
      <w:pPr>
        <w:pStyle w:val="ListBullet"/>
        <w:spacing w:before="0" w:after="30" w:line="247" w:lineRule="auto"/>
        <w:ind w:left="389" w:hanging="216"/>
        <w:jc w:val="left"/>
      </w:pPr>
      <w:r>
        <w:rPr>
          <w:rFonts w:ascii="Calibri" w:hAnsi="Calibri"/>
          <w:b w:val="0"/>
          <w:i w:val="0"/>
          <w:color w:val="202328"/>
          <w:sz w:val="18"/>
        </w:rPr>
        <w:t>Vice President, App Developers and Innovators Club — technical development opportunities and collaboration programming.</w:t>
      </w:r>
    </w:p>
    <w:p>
      <w:pPr>
        <w:spacing w:before="140" w:after="80" w:line="240" w:lineRule="auto"/>
        <w:jc w:val="left"/>
        <w:pBdr>
          <w:bottom w:val="single" w:sz="8" w:space="4" w:color="2B4A6F"/>
        </w:pBdr>
        <w:keepNext/>
      </w:pPr>
      <w:r>
        <w:rPr>
          <w:rFonts w:ascii="Calibri" w:hAnsi="Calibri"/>
          <w:b/>
          <w:i w:val="0"/>
          <w:color w:val="182A44"/>
          <w:sz w:val="23"/>
        </w:rPr>
        <w:t>AWARDS &amp; HONORS</w:t>
      </w:r>
    </w:p>
    <w:p>
      <w:pPr>
        <w:pStyle w:val="ListBullet"/>
        <w:spacing w:before="0" w:after="30" w:line="247" w:lineRule="auto"/>
        <w:ind w:left="389" w:hanging="216"/>
        <w:jc w:val="left"/>
      </w:pPr>
      <w:r>
        <w:rPr>
          <w:rFonts w:ascii="Calibri" w:hAnsi="Calibri"/>
          <w:b w:val="0"/>
          <w:i w:val="0"/>
          <w:color w:val="202328"/>
          <w:sz w:val="18"/>
        </w:rPr>
        <w:t>Proclamation declaring "Jakye Amos Day," City of Buffalo (2023)</w:t>
      </w:r>
    </w:p>
    <w:p>
      <w:pPr>
        <w:pStyle w:val="ListBullet"/>
        <w:spacing w:before="0" w:after="30" w:line="247" w:lineRule="auto"/>
        <w:ind w:left="389" w:hanging="216"/>
        <w:jc w:val="left"/>
      </w:pPr>
      <w:r>
        <w:rPr>
          <w:rFonts w:ascii="Calibri" w:hAnsi="Calibri"/>
          <w:b w:val="0"/>
          <w:i w:val="0"/>
          <w:color w:val="202328"/>
          <w:sz w:val="18"/>
        </w:rPr>
        <w:t>Christine Davis Award (2023)</w:t>
      </w:r>
    </w:p>
    <w:p>
      <w:pPr>
        <w:pStyle w:val="ListBullet"/>
        <w:spacing w:before="0" w:after="30" w:line="247" w:lineRule="auto"/>
        <w:ind w:left="389" w:hanging="216"/>
        <w:jc w:val="left"/>
      </w:pPr>
      <w:r>
        <w:rPr>
          <w:rFonts w:ascii="Calibri" w:hAnsi="Calibri"/>
          <w:b w:val="0"/>
          <w:i w:val="0"/>
          <w:color w:val="202328"/>
          <w:sz w:val="18"/>
        </w:rPr>
        <w:t>Amazon Future Engineer Scholar (2022)</w:t>
      </w:r>
    </w:p>
    <w:p>
      <w:pPr>
        <w:pStyle w:val="ListBullet"/>
        <w:spacing w:before="0" w:after="30" w:line="247" w:lineRule="auto"/>
        <w:ind w:left="389" w:hanging="216"/>
        <w:jc w:val="left"/>
      </w:pPr>
      <w:r>
        <w:rPr>
          <w:rFonts w:ascii="Calibri" w:hAnsi="Calibri"/>
          <w:b w:val="0"/>
          <w:i w:val="0"/>
          <w:color w:val="202328"/>
          <w:sz w:val="18"/>
        </w:rPr>
        <w:t>National African American Recognition Program (2021)</w:t>
      </w:r>
    </w:p>
    <w:sectPr w:rsidR="00FC693F" w:rsidRPr="0006063C" w:rsidSect="00034616">
      <w:footerReference w:type="default" r:id="rId9"/>
      <w:pgSz w:w="12240" w:h="15840"/>
      <w:pgMar w:top="893" w:right="1037" w:bottom="835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>
      <w:rPr>
        <w:rFonts w:ascii="Calibri" w:hAnsi="Calibri"/>
        <w:b w:val="0"/>
        <w:i w:val="0"/>
        <w:color w:val="5C6774"/>
        <w:sz w:val="16"/>
      </w:rPr>
      <w:t xml:space="preserve">Jakye Amos | Comprehensive CV | </w:t>
    </w:r>
    <w:r>
      <w:rPr>
        <w:rFonts w:ascii="Calibri" w:hAnsi="Calibri"/>
        <w:b w:val="0"/>
        <w:i w:val="0"/>
        <w:color w:val="5C6774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2" w:lineRule="auto"/>
    </w:pPr>
    <w:rPr>
      <w:rFonts w:ascii="Calibri" w:hAnsi="Calibri"/>
      <w:color w:val="20232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202328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Jakye Amos — Comprehensive CV</dc:title>
  <dc:subject>Comprehensive career evidence and selected work</dc:subject>
  <dc:creator/>
  <cp:keywords>Jakye Amos, software engineer, AI, backend, developer tools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