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A794F" w14:textId="77777777" w:rsidR="00B37C85" w:rsidRPr="00612EB0" w:rsidRDefault="00612EB0" w:rsidP="002C2FEE">
      <w:pPr>
        <w:jc w:val="center"/>
        <w:rPr>
          <w:b/>
          <w:sz w:val="52"/>
          <w:u w:val="single"/>
        </w:rPr>
      </w:pPr>
      <w:r>
        <w:rPr>
          <w:b/>
          <w:sz w:val="52"/>
          <w:u w:val="single"/>
        </w:rPr>
        <w:t xml:space="preserve">SAP </w:t>
      </w:r>
      <w:r w:rsidR="002C2FEE" w:rsidRPr="00612EB0">
        <w:rPr>
          <w:b/>
          <w:sz w:val="52"/>
          <w:u w:val="single"/>
        </w:rPr>
        <w:t>Hybris</w:t>
      </w:r>
    </w:p>
    <w:p w14:paraId="435C8BD7" w14:textId="77777777" w:rsidR="002C2FEE" w:rsidRPr="000B7421" w:rsidRDefault="00512278" w:rsidP="002C2FEE">
      <w:pPr>
        <w:rPr>
          <w:rFonts w:ascii="Verdana" w:eastAsia="Times New Roman" w:hAnsi="Verdana" w:cs="Times New Roman"/>
          <w:color w:val="000000"/>
          <w:sz w:val="21"/>
          <w:szCs w:val="21"/>
          <w:lang w:eastAsia="en-IN"/>
        </w:rPr>
      </w:pPr>
      <w:r w:rsidRPr="000B7421">
        <w:rPr>
          <w:rFonts w:ascii="Verdana" w:eastAsia="Times New Roman" w:hAnsi="Verdana" w:cs="Times New Roman"/>
          <w:color w:val="000000"/>
          <w:sz w:val="21"/>
          <w:szCs w:val="21"/>
          <w:lang w:eastAsia="en-IN"/>
        </w:rPr>
        <w:t>SAP Hybris is a family of product from a German company Hybris, which sells e-Commerce, Marketing, Sales, Service and Product Content Management Software.</w:t>
      </w:r>
    </w:p>
    <w:p w14:paraId="506D7D2A" w14:textId="77777777" w:rsidR="00512278" w:rsidRPr="000B7421" w:rsidRDefault="00612EB0" w:rsidP="002C2FEE">
      <w:pPr>
        <w:rPr>
          <w:rFonts w:ascii="Verdana" w:eastAsia="Times New Roman" w:hAnsi="Verdana" w:cs="Times New Roman"/>
          <w:color w:val="000000"/>
          <w:sz w:val="21"/>
          <w:szCs w:val="21"/>
          <w:lang w:eastAsia="en-IN"/>
        </w:rPr>
      </w:pPr>
      <w:r w:rsidRPr="000B7421">
        <w:rPr>
          <w:rFonts w:ascii="Verdana" w:eastAsia="Times New Roman" w:hAnsi="Verdana" w:cs="Times New Roman"/>
          <w:color w:val="000000"/>
          <w:sz w:val="21"/>
          <w:szCs w:val="21"/>
          <w:lang w:eastAsia="en-IN"/>
        </w:rPr>
        <w:t>SAP Hybris provides solutions that helps any organization to cut cost, save time, reduce complexity and require lesser focus to achieve excellent customer experience.</w:t>
      </w:r>
    </w:p>
    <w:p w14:paraId="136787BB" w14:textId="77777777" w:rsidR="00612EB0" w:rsidRPr="00612EB0" w:rsidRDefault="00612EB0" w:rsidP="00612EB0">
      <w:pPr>
        <w:spacing w:after="144" w:line="360" w:lineRule="atLeast"/>
        <w:ind w:left="48" w:right="48"/>
        <w:jc w:val="both"/>
        <w:rPr>
          <w:rFonts w:ascii="Verdana" w:eastAsia="Times New Roman" w:hAnsi="Verdana" w:cs="Times New Roman"/>
          <w:color w:val="000000"/>
          <w:sz w:val="21"/>
          <w:szCs w:val="21"/>
          <w:lang w:eastAsia="en-IN"/>
        </w:rPr>
      </w:pPr>
      <w:r w:rsidRPr="00612EB0">
        <w:rPr>
          <w:rFonts w:ascii="Verdana" w:eastAsia="Times New Roman" w:hAnsi="Verdana" w:cs="Times New Roman"/>
          <w:color w:val="000000"/>
          <w:sz w:val="21"/>
          <w:szCs w:val="21"/>
          <w:lang w:eastAsia="en-IN"/>
        </w:rPr>
        <w:t>Hybris Product focuses on the following main areas −</w:t>
      </w:r>
    </w:p>
    <w:p w14:paraId="05CED1C0" w14:textId="77777777" w:rsidR="00612EB0" w:rsidRPr="00612EB0" w:rsidRDefault="00612EB0" w:rsidP="00612EB0">
      <w:pPr>
        <w:numPr>
          <w:ilvl w:val="0"/>
          <w:numId w:val="1"/>
        </w:numPr>
        <w:spacing w:after="75" w:line="360" w:lineRule="atLeast"/>
        <w:rPr>
          <w:rFonts w:ascii="Verdana" w:eastAsia="Times New Roman" w:hAnsi="Verdana" w:cs="Times New Roman"/>
          <w:color w:val="000000"/>
          <w:sz w:val="21"/>
          <w:szCs w:val="21"/>
          <w:lang w:eastAsia="en-IN"/>
        </w:rPr>
      </w:pPr>
      <w:r w:rsidRPr="00612EB0">
        <w:rPr>
          <w:rFonts w:ascii="Verdana" w:eastAsia="Times New Roman" w:hAnsi="Verdana" w:cs="Times New Roman"/>
          <w:color w:val="000000"/>
          <w:sz w:val="21"/>
          <w:szCs w:val="21"/>
          <w:lang w:eastAsia="en-IN"/>
        </w:rPr>
        <w:t>Commerce</w:t>
      </w:r>
    </w:p>
    <w:p w14:paraId="6A516ACB" w14:textId="77777777" w:rsidR="00612EB0" w:rsidRPr="00612EB0" w:rsidRDefault="00612EB0" w:rsidP="00612EB0">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612EB0">
        <w:rPr>
          <w:rFonts w:ascii="Verdana" w:eastAsia="Times New Roman" w:hAnsi="Verdana" w:cs="Times New Roman"/>
          <w:color w:val="000000"/>
          <w:sz w:val="21"/>
          <w:szCs w:val="21"/>
          <w:lang w:eastAsia="en-IN"/>
        </w:rPr>
        <w:t>Marketing</w:t>
      </w:r>
    </w:p>
    <w:p w14:paraId="507AE8DA" w14:textId="77777777" w:rsidR="00612EB0" w:rsidRPr="00612EB0" w:rsidRDefault="00612EB0" w:rsidP="00612EB0">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612EB0">
        <w:rPr>
          <w:rFonts w:ascii="Verdana" w:eastAsia="Times New Roman" w:hAnsi="Verdana" w:cs="Times New Roman"/>
          <w:color w:val="000000"/>
          <w:sz w:val="21"/>
          <w:szCs w:val="21"/>
          <w:lang w:eastAsia="en-IN"/>
        </w:rPr>
        <w:t>Revenue (Billing)</w:t>
      </w:r>
    </w:p>
    <w:p w14:paraId="1643DDBF" w14:textId="77777777" w:rsidR="00612EB0" w:rsidRPr="00612EB0" w:rsidRDefault="00612EB0" w:rsidP="00612EB0">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612EB0">
        <w:rPr>
          <w:rFonts w:ascii="Verdana" w:eastAsia="Times New Roman" w:hAnsi="Verdana" w:cs="Times New Roman"/>
          <w:color w:val="000000"/>
          <w:sz w:val="21"/>
          <w:szCs w:val="21"/>
          <w:lang w:eastAsia="en-IN"/>
        </w:rPr>
        <w:t>Sales</w:t>
      </w:r>
    </w:p>
    <w:p w14:paraId="449EA71A" w14:textId="77777777" w:rsidR="00612EB0" w:rsidRPr="00612EB0" w:rsidRDefault="00612EB0" w:rsidP="00612EB0">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612EB0">
        <w:rPr>
          <w:rFonts w:ascii="Verdana" w:eastAsia="Times New Roman" w:hAnsi="Verdana" w:cs="Times New Roman"/>
          <w:color w:val="000000"/>
          <w:sz w:val="21"/>
          <w:szCs w:val="21"/>
          <w:lang w:eastAsia="en-IN"/>
        </w:rPr>
        <w:t>Service</w:t>
      </w:r>
    </w:p>
    <w:p w14:paraId="157D6B90" w14:textId="77777777" w:rsidR="00612EB0" w:rsidRDefault="00612EB0" w:rsidP="00612EB0">
      <w:pPr>
        <w:numPr>
          <w:ilvl w:val="0"/>
          <w:numId w:val="1"/>
        </w:numPr>
        <w:spacing w:before="100" w:beforeAutospacing="1" w:after="75" w:line="360" w:lineRule="atLeast"/>
        <w:rPr>
          <w:rFonts w:ascii="Verdana" w:eastAsia="Times New Roman" w:hAnsi="Verdana" w:cs="Times New Roman"/>
          <w:color w:val="000000"/>
          <w:sz w:val="21"/>
          <w:szCs w:val="21"/>
          <w:lang w:eastAsia="en-IN"/>
        </w:rPr>
      </w:pPr>
      <w:r w:rsidRPr="00612EB0">
        <w:rPr>
          <w:rFonts w:ascii="Verdana" w:eastAsia="Times New Roman" w:hAnsi="Verdana" w:cs="Times New Roman"/>
          <w:color w:val="000000"/>
          <w:sz w:val="21"/>
          <w:szCs w:val="21"/>
          <w:lang w:eastAsia="en-IN"/>
        </w:rPr>
        <w:t>Hybris as a Service (</w:t>
      </w:r>
      <w:proofErr w:type="spellStart"/>
      <w:r w:rsidRPr="00612EB0">
        <w:rPr>
          <w:rFonts w:ascii="Verdana" w:eastAsia="Times New Roman" w:hAnsi="Verdana" w:cs="Times New Roman"/>
          <w:color w:val="000000"/>
          <w:sz w:val="21"/>
          <w:szCs w:val="21"/>
          <w:lang w:eastAsia="en-IN"/>
        </w:rPr>
        <w:t>YaaS</w:t>
      </w:r>
      <w:proofErr w:type="spellEnd"/>
      <w:r w:rsidRPr="00612EB0">
        <w:rPr>
          <w:rFonts w:ascii="Verdana" w:eastAsia="Times New Roman" w:hAnsi="Verdana" w:cs="Times New Roman"/>
          <w:color w:val="000000"/>
          <w:sz w:val="21"/>
          <w:szCs w:val="21"/>
          <w:lang w:eastAsia="en-IN"/>
        </w:rPr>
        <w:t>)</w:t>
      </w:r>
    </w:p>
    <w:p w14:paraId="079421FF" w14:textId="77777777" w:rsidR="00612EB0" w:rsidRDefault="00612EB0" w:rsidP="00612EB0">
      <w:pPr>
        <w:spacing w:before="48" w:after="0" w:line="240" w:lineRule="auto"/>
        <w:ind w:right="48"/>
        <w:outlineLvl w:val="1"/>
        <w:rPr>
          <w:rFonts w:ascii="Verdana" w:hAnsi="Verdana"/>
          <w:color w:val="000000"/>
          <w:sz w:val="23"/>
          <w:szCs w:val="23"/>
          <w:shd w:val="clear" w:color="auto" w:fill="FFFFFF"/>
        </w:rPr>
      </w:pPr>
      <w:r w:rsidRPr="00612EB0">
        <w:rPr>
          <w:rFonts w:ascii="Verdana" w:eastAsia="Times New Roman" w:hAnsi="Verdana" w:cs="Times New Roman"/>
          <w:color w:val="121214"/>
          <w:spacing w:val="-15"/>
          <w:sz w:val="41"/>
          <w:szCs w:val="41"/>
          <w:lang w:eastAsia="en-IN"/>
        </w:rPr>
        <w:t>Commerce</w:t>
      </w:r>
      <w:r>
        <w:rPr>
          <w:rFonts w:ascii="Verdana" w:eastAsia="Times New Roman" w:hAnsi="Verdana" w:cs="Times New Roman"/>
          <w:color w:val="121214"/>
          <w:spacing w:val="-15"/>
          <w:sz w:val="41"/>
          <w:szCs w:val="41"/>
          <w:lang w:eastAsia="en-IN"/>
        </w:rPr>
        <w:t xml:space="preserve">: </w:t>
      </w:r>
      <w:r w:rsidRPr="000B7421">
        <w:rPr>
          <w:rFonts w:ascii="Verdana" w:eastAsia="Times New Roman" w:hAnsi="Verdana" w:cs="Times New Roman"/>
          <w:color w:val="000000"/>
          <w:sz w:val="21"/>
          <w:szCs w:val="21"/>
          <w:lang w:eastAsia="en-IN"/>
        </w:rPr>
        <w:t>It includes products for B2C Commerce, B2B Commerce, Product Content and Catalog Management, Omni-Channel fulfilment, and Merchandising to understand what customer wants and to turn visitors into buyers.</w:t>
      </w:r>
    </w:p>
    <w:p w14:paraId="58E8ED55" w14:textId="77777777" w:rsidR="00612EB0" w:rsidRPr="00612EB0" w:rsidRDefault="00612EB0" w:rsidP="00612EB0">
      <w:pPr>
        <w:spacing w:before="48" w:after="0" w:line="240" w:lineRule="auto"/>
        <w:ind w:right="48"/>
        <w:outlineLvl w:val="1"/>
        <w:rPr>
          <w:rFonts w:ascii="Verdana" w:eastAsia="Times New Roman" w:hAnsi="Verdana" w:cs="Times New Roman"/>
          <w:color w:val="121214"/>
          <w:spacing w:val="-15"/>
          <w:sz w:val="41"/>
          <w:szCs w:val="41"/>
          <w:lang w:eastAsia="en-IN"/>
        </w:rPr>
      </w:pPr>
    </w:p>
    <w:p w14:paraId="7AE5AA78" w14:textId="77777777" w:rsidR="00612EB0" w:rsidRDefault="00612EB0" w:rsidP="00612EB0">
      <w:pPr>
        <w:pStyle w:val="Heading2"/>
        <w:spacing w:before="48" w:beforeAutospacing="0" w:after="48" w:afterAutospacing="0"/>
        <w:ind w:right="48"/>
        <w:rPr>
          <w:rFonts w:ascii="Verdana" w:hAnsi="Verdana"/>
          <w:b w:val="0"/>
          <w:bCs w:val="0"/>
          <w:color w:val="121214"/>
          <w:spacing w:val="-15"/>
          <w:sz w:val="41"/>
          <w:szCs w:val="41"/>
        </w:rPr>
      </w:pPr>
      <w:r>
        <w:rPr>
          <w:rFonts w:ascii="Verdana" w:hAnsi="Verdana"/>
          <w:b w:val="0"/>
          <w:bCs w:val="0"/>
          <w:color w:val="121214"/>
          <w:spacing w:val="-15"/>
          <w:sz w:val="41"/>
          <w:szCs w:val="41"/>
        </w:rPr>
        <w:t>SAP Hybris Commerce Accelerator</w:t>
      </w:r>
    </w:p>
    <w:p w14:paraId="57C9C091" w14:textId="77777777" w:rsidR="00612EB0" w:rsidRPr="000B7421" w:rsidRDefault="00612EB0" w:rsidP="00612EB0">
      <w:pPr>
        <w:spacing w:after="75" w:line="360" w:lineRule="atLeast"/>
        <w:rPr>
          <w:rFonts w:ascii="Verdana" w:eastAsia="Times New Roman" w:hAnsi="Verdana" w:cs="Times New Roman"/>
          <w:color w:val="000000"/>
          <w:sz w:val="21"/>
          <w:szCs w:val="21"/>
          <w:lang w:eastAsia="en-IN"/>
        </w:rPr>
      </w:pPr>
      <w:r w:rsidRPr="000B7421">
        <w:rPr>
          <w:rFonts w:ascii="Verdana" w:eastAsia="Times New Roman" w:hAnsi="Verdana" w:cs="Times New Roman"/>
          <w:color w:val="000000"/>
          <w:sz w:val="21"/>
          <w:szCs w:val="21"/>
          <w:lang w:eastAsia="en-IN"/>
        </w:rPr>
        <w:t>SAP Hybris Commerce Accelerator provides us ready-to-use Omni-channel commerce solutions with storefront templates and business tools that allows us to create an exceptional customer experience.</w:t>
      </w:r>
    </w:p>
    <w:p w14:paraId="71ED67FE" w14:textId="77777777" w:rsidR="00612EB0" w:rsidRPr="000B7421" w:rsidRDefault="00612EB0" w:rsidP="00612EB0">
      <w:pPr>
        <w:spacing w:after="75" w:line="360" w:lineRule="atLeast"/>
        <w:rPr>
          <w:rFonts w:ascii="Verdana" w:eastAsia="Times New Roman" w:hAnsi="Verdana" w:cs="Times New Roman"/>
          <w:color w:val="000000"/>
          <w:sz w:val="21"/>
          <w:szCs w:val="21"/>
          <w:lang w:eastAsia="en-IN"/>
        </w:rPr>
      </w:pPr>
      <w:r>
        <w:rPr>
          <w:rFonts w:ascii="Verdana" w:hAnsi="Verdana"/>
          <w:b/>
          <w:bCs/>
          <w:color w:val="000000"/>
          <w:sz w:val="23"/>
          <w:szCs w:val="23"/>
          <w:shd w:val="clear" w:color="auto" w:fill="FFFFFF"/>
        </w:rPr>
        <w:t>SAP Hybris Accelerator</w:t>
      </w:r>
      <w:r>
        <w:rPr>
          <w:rFonts w:ascii="Verdana" w:hAnsi="Verdana"/>
          <w:color w:val="000000"/>
          <w:sz w:val="23"/>
          <w:szCs w:val="23"/>
          <w:shd w:val="clear" w:color="auto" w:fill="FFFFFF"/>
        </w:rPr>
        <w:t> </w:t>
      </w:r>
      <w:r w:rsidRPr="000B7421">
        <w:rPr>
          <w:rFonts w:ascii="Verdana" w:eastAsia="Times New Roman" w:hAnsi="Verdana" w:cs="Times New Roman"/>
          <w:color w:val="000000"/>
          <w:sz w:val="21"/>
          <w:szCs w:val="21"/>
          <w:lang w:eastAsia="en-IN"/>
        </w:rPr>
        <w:t>is designed to provide the platform and architecture of SAP Hybris Commerce that helps in reducing cost of ownership and speeds up the implementation process.</w:t>
      </w:r>
    </w:p>
    <w:p w14:paraId="3BBB7C00" w14:textId="77777777" w:rsidR="00612EB0" w:rsidRPr="000B7421" w:rsidRDefault="00612EB0" w:rsidP="00612EB0">
      <w:pPr>
        <w:spacing w:after="75" w:line="360" w:lineRule="atLeast"/>
        <w:rPr>
          <w:rFonts w:ascii="Verdana" w:eastAsia="Times New Roman" w:hAnsi="Verdana" w:cs="Times New Roman"/>
          <w:color w:val="000000"/>
          <w:sz w:val="21"/>
          <w:szCs w:val="21"/>
          <w:lang w:eastAsia="en-IN"/>
        </w:rPr>
      </w:pPr>
      <w:r w:rsidRPr="000B7421">
        <w:rPr>
          <w:rFonts w:ascii="Verdana" w:eastAsia="Times New Roman" w:hAnsi="Verdana" w:cs="Times New Roman"/>
          <w:color w:val="000000"/>
          <w:sz w:val="21"/>
          <w:szCs w:val="21"/>
          <w:lang w:eastAsia="en-IN"/>
        </w:rPr>
        <w:t>The SAP Hybris Commerce Accelerator is available for B2B, B2C, Financial services and other marketing types.</w:t>
      </w:r>
    </w:p>
    <w:p w14:paraId="2290E83D" w14:textId="77777777" w:rsidR="00612EB0" w:rsidRPr="00612EB0" w:rsidRDefault="00612EB0" w:rsidP="00612EB0">
      <w:pPr>
        <w:spacing w:after="144" w:line="360" w:lineRule="atLeast"/>
        <w:ind w:left="48" w:right="48"/>
        <w:jc w:val="both"/>
        <w:rPr>
          <w:rFonts w:ascii="Verdana" w:eastAsia="Times New Roman" w:hAnsi="Verdana" w:cs="Times New Roman"/>
          <w:color w:val="000000"/>
          <w:sz w:val="21"/>
          <w:szCs w:val="21"/>
          <w:lang w:eastAsia="en-IN"/>
        </w:rPr>
      </w:pPr>
      <w:r w:rsidRPr="00612EB0">
        <w:rPr>
          <w:rFonts w:ascii="Verdana" w:eastAsia="Times New Roman" w:hAnsi="Verdana" w:cs="Times New Roman"/>
          <w:color w:val="000000"/>
          <w:sz w:val="21"/>
          <w:szCs w:val="21"/>
          <w:lang w:eastAsia="en-IN"/>
        </w:rPr>
        <w:t>Following are the key advantages of using a SAP Hybris Accelerator concept −</w:t>
      </w:r>
    </w:p>
    <w:p w14:paraId="2C2A36A4" w14:textId="77777777" w:rsidR="00612EB0" w:rsidRPr="00612EB0" w:rsidRDefault="00612EB0" w:rsidP="002E1BA3">
      <w:pPr>
        <w:numPr>
          <w:ilvl w:val="0"/>
          <w:numId w:val="2"/>
        </w:numPr>
        <w:spacing w:after="0" w:line="360" w:lineRule="atLeast"/>
        <w:ind w:left="768" w:right="48"/>
        <w:jc w:val="both"/>
        <w:rPr>
          <w:rFonts w:ascii="Verdana" w:eastAsia="Times New Roman" w:hAnsi="Verdana" w:cs="Times New Roman"/>
          <w:color w:val="000000"/>
          <w:sz w:val="21"/>
          <w:szCs w:val="21"/>
          <w:lang w:eastAsia="en-IN"/>
        </w:rPr>
      </w:pPr>
      <w:r w:rsidRPr="00612EB0">
        <w:rPr>
          <w:rFonts w:ascii="Verdana" w:eastAsia="Times New Roman" w:hAnsi="Verdana" w:cs="Times New Roman"/>
          <w:color w:val="000000"/>
          <w:sz w:val="21"/>
          <w:szCs w:val="21"/>
          <w:lang w:eastAsia="en-IN"/>
        </w:rPr>
        <w:t xml:space="preserve">By using an Accelerator, </w:t>
      </w:r>
      <w:r w:rsidR="002E1BA3">
        <w:rPr>
          <w:rFonts w:ascii="Verdana" w:eastAsia="Times New Roman" w:hAnsi="Verdana" w:cs="Times New Roman"/>
          <w:color w:val="000000"/>
          <w:sz w:val="21"/>
          <w:szCs w:val="21"/>
          <w:lang w:eastAsia="en-IN"/>
        </w:rPr>
        <w:t xml:space="preserve">we </w:t>
      </w:r>
      <w:r w:rsidRPr="00612EB0">
        <w:rPr>
          <w:rFonts w:ascii="Verdana" w:eastAsia="Times New Roman" w:hAnsi="Verdana" w:cs="Times New Roman"/>
          <w:color w:val="000000"/>
          <w:sz w:val="21"/>
          <w:szCs w:val="21"/>
          <w:lang w:eastAsia="en-IN"/>
        </w:rPr>
        <w:t>get an integrated, truly Omni-channel solution from the starting day of project implementation.</w:t>
      </w:r>
    </w:p>
    <w:p w14:paraId="6A7EFA2E" w14:textId="77777777" w:rsidR="00612EB0" w:rsidRPr="00612EB0" w:rsidRDefault="002E1BA3" w:rsidP="002E1BA3">
      <w:pPr>
        <w:numPr>
          <w:ilvl w:val="0"/>
          <w:numId w:val="2"/>
        </w:numPr>
        <w:spacing w:after="0" w:line="360" w:lineRule="atLeast"/>
        <w:ind w:left="768" w:right="48"/>
        <w:jc w:val="both"/>
        <w:rPr>
          <w:rFonts w:ascii="Verdana" w:eastAsia="Times New Roman" w:hAnsi="Verdana" w:cs="Times New Roman"/>
          <w:color w:val="000000"/>
          <w:sz w:val="21"/>
          <w:szCs w:val="21"/>
          <w:lang w:eastAsia="en-IN"/>
        </w:rPr>
      </w:pPr>
      <w:r>
        <w:rPr>
          <w:rFonts w:ascii="Verdana" w:eastAsia="Times New Roman" w:hAnsi="Verdana" w:cs="Times New Roman"/>
          <w:color w:val="000000"/>
          <w:sz w:val="21"/>
          <w:szCs w:val="21"/>
          <w:lang w:eastAsia="en-IN"/>
        </w:rPr>
        <w:t>By using an Accelerator, we</w:t>
      </w:r>
      <w:r w:rsidR="00612EB0" w:rsidRPr="00612EB0">
        <w:rPr>
          <w:rFonts w:ascii="Verdana" w:eastAsia="Times New Roman" w:hAnsi="Verdana" w:cs="Times New Roman"/>
          <w:color w:val="000000"/>
          <w:sz w:val="21"/>
          <w:szCs w:val="21"/>
          <w:lang w:eastAsia="en-IN"/>
        </w:rPr>
        <w:t xml:space="preserve"> can have a solid infrastructure to scale out the business requirement.</w:t>
      </w:r>
    </w:p>
    <w:p w14:paraId="2450B74A" w14:textId="77777777" w:rsidR="00612EB0" w:rsidRPr="00612EB0" w:rsidRDefault="00612EB0" w:rsidP="002E1BA3">
      <w:pPr>
        <w:numPr>
          <w:ilvl w:val="0"/>
          <w:numId w:val="2"/>
        </w:numPr>
        <w:spacing w:after="0" w:line="360" w:lineRule="atLeast"/>
        <w:ind w:left="768" w:right="48"/>
        <w:jc w:val="both"/>
        <w:rPr>
          <w:rFonts w:ascii="Verdana" w:eastAsia="Times New Roman" w:hAnsi="Verdana" w:cs="Times New Roman"/>
          <w:color w:val="000000"/>
          <w:sz w:val="21"/>
          <w:szCs w:val="21"/>
          <w:lang w:eastAsia="en-IN"/>
        </w:rPr>
      </w:pPr>
      <w:r w:rsidRPr="00612EB0">
        <w:rPr>
          <w:rFonts w:ascii="Verdana" w:eastAsia="Times New Roman" w:hAnsi="Verdana" w:cs="Times New Roman"/>
          <w:color w:val="000000"/>
          <w:sz w:val="21"/>
          <w:szCs w:val="21"/>
          <w:lang w:eastAsia="en-IN"/>
        </w:rPr>
        <w:t>It reduces the implementation cost and time by providing platform for different device types.</w:t>
      </w:r>
    </w:p>
    <w:p w14:paraId="47946008" w14:textId="77777777" w:rsidR="00612EB0" w:rsidRPr="00612EB0" w:rsidRDefault="00612EB0" w:rsidP="002E1BA3">
      <w:pPr>
        <w:numPr>
          <w:ilvl w:val="0"/>
          <w:numId w:val="2"/>
        </w:numPr>
        <w:spacing w:after="0" w:line="360" w:lineRule="atLeast"/>
        <w:ind w:left="768" w:right="48"/>
        <w:jc w:val="both"/>
        <w:rPr>
          <w:rFonts w:ascii="Verdana" w:eastAsia="Times New Roman" w:hAnsi="Verdana" w:cs="Times New Roman"/>
          <w:color w:val="000000"/>
          <w:sz w:val="21"/>
          <w:szCs w:val="21"/>
          <w:lang w:eastAsia="en-IN"/>
        </w:rPr>
      </w:pPr>
      <w:r w:rsidRPr="00612EB0">
        <w:rPr>
          <w:rFonts w:ascii="Verdana" w:eastAsia="Times New Roman" w:hAnsi="Verdana" w:cs="Times New Roman"/>
          <w:color w:val="000000"/>
          <w:sz w:val="21"/>
          <w:szCs w:val="21"/>
          <w:lang w:eastAsia="en-IN"/>
        </w:rPr>
        <w:lastRenderedPageBreak/>
        <w:t>Ease to use tools for building and maintaining a feature-rich shopping experience.</w:t>
      </w:r>
    </w:p>
    <w:p w14:paraId="2234FE0E" w14:textId="77777777" w:rsidR="00612EB0" w:rsidRPr="00612EB0" w:rsidRDefault="002E1BA3" w:rsidP="00612EB0">
      <w:pPr>
        <w:spacing w:after="75" w:line="360" w:lineRule="atLeast"/>
        <w:rPr>
          <w:rFonts w:ascii="Verdana" w:eastAsia="Times New Roman" w:hAnsi="Verdana" w:cs="Times New Roman"/>
          <w:color w:val="000000"/>
          <w:sz w:val="21"/>
          <w:szCs w:val="21"/>
          <w:lang w:eastAsia="en-IN"/>
        </w:rPr>
      </w:pPr>
      <w:r w:rsidRPr="000B7421">
        <w:rPr>
          <w:rFonts w:ascii="Verdana" w:eastAsia="Times New Roman" w:hAnsi="Verdana" w:cs="Times New Roman"/>
          <w:color w:val="000000"/>
          <w:sz w:val="21"/>
          <w:szCs w:val="21"/>
          <w:lang w:eastAsia="en-IN"/>
        </w:rPr>
        <w:t>The following illustration shows the layered architecture of a SAP Hybris Commerce Accelerator.</w:t>
      </w:r>
    </w:p>
    <w:p w14:paraId="66032F2F" w14:textId="77777777" w:rsidR="00612EB0" w:rsidRDefault="002E1BA3" w:rsidP="002C2FEE">
      <w:pPr>
        <w:rPr>
          <w:b/>
          <w:u w:val="single"/>
        </w:rPr>
      </w:pPr>
      <w:r>
        <w:rPr>
          <w:noProof/>
        </w:rPr>
        <w:drawing>
          <wp:inline distT="0" distB="0" distL="0" distR="0" wp14:anchorId="047CC91A" wp14:editId="423B91B5">
            <wp:extent cx="5715000" cy="3474720"/>
            <wp:effectExtent l="0" t="0" r="0" b="0"/>
            <wp:docPr id="1" name="Picture 1" descr="Commerce Accel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erce Accelera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474720"/>
                    </a:xfrm>
                    <a:prstGeom prst="rect">
                      <a:avLst/>
                    </a:prstGeom>
                    <a:noFill/>
                    <a:ln>
                      <a:noFill/>
                    </a:ln>
                  </pic:spPr>
                </pic:pic>
              </a:graphicData>
            </a:graphic>
          </wp:inline>
        </w:drawing>
      </w:r>
    </w:p>
    <w:p w14:paraId="2335FE95" w14:textId="77777777" w:rsidR="002E1BA3" w:rsidRPr="002E1BA3" w:rsidRDefault="002E1BA3" w:rsidP="002E1BA3">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2E1BA3">
        <w:rPr>
          <w:rFonts w:ascii="Verdana" w:eastAsia="Times New Roman" w:hAnsi="Verdana" w:cs="Times New Roman"/>
          <w:color w:val="000000"/>
          <w:sz w:val="21"/>
          <w:szCs w:val="21"/>
          <w:lang w:eastAsia="en-IN"/>
        </w:rPr>
        <w:t>The top layer includes – HMC, Web Services and Cockpits, which define objects that end user uses to interact with applications. Various user actions can be performed like adding a product to the cart, edit quantity in shopping carts and manage user profiles.</w:t>
      </w:r>
    </w:p>
    <w:p w14:paraId="6974722B" w14:textId="77777777" w:rsidR="002E1BA3" w:rsidRPr="002E1BA3" w:rsidRDefault="002E1BA3" w:rsidP="002E1BA3">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2E1BA3">
        <w:rPr>
          <w:rFonts w:ascii="Verdana" w:eastAsia="Times New Roman" w:hAnsi="Verdana" w:cs="Times New Roman"/>
          <w:color w:val="000000"/>
          <w:sz w:val="21"/>
          <w:szCs w:val="21"/>
          <w:lang w:eastAsia="en-IN"/>
        </w:rPr>
        <w:t>Hybris Service Layer Framework is responsible to implement Java Application Programmer’s Interface for objects in the Hybris Commerce Suite.</w:t>
      </w:r>
    </w:p>
    <w:p w14:paraId="334CC5DF" w14:textId="77777777" w:rsidR="002E1BA3" w:rsidRPr="002E1BA3" w:rsidRDefault="002E1BA3" w:rsidP="002E1BA3">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2E1BA3">
        <w:rPr>
          <w:rFonts w:ascii="Verdana" w:eastAsia="Times New Roman" w:hAnsi="Verdana" w:cs="Times New Roman"/>
          <w:color w:val="000000"/>
          <w:sz w:val="21"/>
          <w:szCs w:val="21"/>
          <w:lang w:eastAsia="en-IN"/>
        </w:rPr>
        <w:t>The Type layer defines business object models, which are generated based on types.</w:t>
      </w:r>
    </w:p>
    <w:p w14:paraId="234FC538" w14:textId="77777777" w:rsidR="002E1BA3" w:rsidRPr="002E1BA3" w:rsidRDefault="002E1BA3" w:rsidP="002E1BA3">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2E1BA3">
        <w:rPr>
          <w:rFonts w:ascii="Verdana" w:eastAsia="Times New Roman" w:hAnsi="Verdana" w:cs="Times New Roman"/>
          <w:color w:val="000000"/>
          <w:sz w:val="21"/>
          <w:szCs w:val="21"/>
          <w:lang w:eastAsia="en-IN"/>
        </w:rPr>
        <w:t>The Persistence Layer is responsible for abstraction from database, caching and clustering.</w:t>
      </w:r>
    </w:p>
    <w:p w14:paraId="464DBA94" w14:textId="77777777" w:rsidR="002E1BA3" w:rsidRPr="002E1BA3" w:rsidRDefault="002E1BA3" w:rsidP="002E1BA3">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2E1BA3">
        <w:rPr>
          <w:rFonts w:ascii="Verdana" w:eastAsia="Times New Roman" w:hAnsi="Verdana" w:cs="Times New Roman"/>
          <w:color w:val="000000"/>
          <w:sz w:val="21"/>
          <w:szCs w:val="21"/>
          <w:lang w:eastAsia="en-IN"/>
        </w:rPr>
        <w:t>The Database layer is used to store the data contained in a Hybris Commerce suite.</w:t>
      </w:r>
    </w:p>
    <w:p w14:paraId="2EFB9350" w14:textId="77777777" w:rsidR="002E1BA3" w:rsidRDefault="002E1BA3">
      <w:pPr>
        <w:rPr>
          <w:b/>
          <w:u w:val="single"/>
        </w:rPr>
      </w:pPr>
      <w:r>
        <w:rPr>
          <w:b/>
          <w:u w:val="single"/>
        </w:rPr>
        <w:br w:type="page"/>
      </w:r>
    </w:p>
    <w:p w14:paraId="044F2BD9" w14:textId="77777777" w:rsidR="002E1BA3" w:rsidRPr="000B7421" w:rsidRDefault="002E1BA3" w:rsidP="002E1BA3">
      <w:pPr>
        <w:pStyle w:val="NormalWeb"/>
        <w:spacing w:before="0" w:beforeAutospacing="0" w:after="144" w:afterAutospacing="0" w:line="360" w:lineRule="atLeast"/>
        <w:ind w:left="48" w:right="48"/>
        <w:jc w:val="both"/>
        <w:rPr>
          <w:rFonts w:ascii="Verdana" w:hAnsi="Verdana"/>
          <w:color w:val="000000"/>
          <w:sz w:val="21"/>
          <w:szCs w:val="21"/>
        </w:rPr>
      </w:pPr>
      <w:r w:rsidRPr="000B7421">
        <w:rPr>
          <w:rFonts w:ascii="Verdana" w:hAnsi="Verdana"/>
          <w:color w:val="000000"/>
          <w:sz w:val="21"/>
          <w:szCs w:val="21"/>
        </w:rPr>
        <w:lastRenderedPageBreak/>
        <w:t>Other important components include −</w:t>
      </w:r>
    </w:p>
    <w:p w14:paraId="6C51D7C1" w14:textId="77777777" w:rsidR="002E1BA3" w:rsidRDefault="002E1BA3" w:rsidP="002E1BA3">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Cockpits</w:t>
      </w:r>
    </w:p>
    <w:p w14:paraId="1ACF0299" w14:textId="77777777" w:rsidR="002E1BA3" w:rsidRPr="000B7421" w:rsidRDefault="002E1BA3" w:rsidP="002E1BA3">
      <w:pPr>
        <w:pStyle w:val="NormalWeb"/>
        <w:spacing w:before="0" w:beforeAutospacing="0" w:after="144" w:afterAutospacing="0" w:line="360" w:lineRule="atLeast"/>
        <w:ind w:left="48" w:right="48"/>
        <w:jc w:val="both"/>
        <w:rPr>
          <w:rFonts w:ascii="Verdana" w:hAnsi="Verdana"/>
          <w:color w:val="000000"/>
          <w:sz w:val="21"/>
          <w:szCs w:val="21"/>
        </w:rPr>
      </w:pPr>
      <w:r w:rsidRPr="000B7421">
        <w:rPr>
          <w:rFonts w:ascii="Verdana" w:hAnsi="Verdana"/>
          <w:color w:val="000000"/>
          <w:sz w:val="21"/>
          <w:szCs w:val="21"/>
        </w:rPr>
        <w:t>This is one of the key component in the top layer in Hybris. Products are maintained in the product cockpit if there is a requirement to update the description, then it can be done using the product cockpit without making a change to the code. It also has the CMS cockpit that allows marketing content to be updated without any dependence on the IT team.</w:t>
      </w:r>
    </w:p>
    <w:p w14:paraId="12A36840" w14:textId="77777777" w:rsidR="002E1BA3" w:rsidRDefault="002E1BA3" w:rsidP="002E1BA3">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HMC or BackOffice</w:t>
      </w:r>
    </w:p>
    <w:p w14:paraId="21E3095D" w14:textId="77777777" w:rsidR="002E1BA3" w:rsidRPr="000B7421" w:rsidRDefault="002E1BA3" w:rsidP="002E1BA3">
      <w:pPr>
        <w:pStyle w:val="NormalWeb"/>
        <w:spacing w:before="0" w:beforeAutospacing="0" w:after="144" w:afterAutospacing="0" w:line="360" w:lineRule="atLeast"/>
        <w:ind w:left="48" w:right="48"/>
        <w:jc w:val="both"/>
        <w:rPr>
          <w:rFonts w:ascii="Verdana" w:hAnsi="Verdana"/>
          <w:color w:val="000000"/>
          <w:sz w:val="21"/>
          <w:szCs w:val="21"/>
        </w:rPr>
      </w:pPr>
      <w:r w:rsidRPr="000B7421">
        <w:rPr>
          <w:rFonts w:ascii="Verdana" w:hAnsi="Verdana"/>
          <w:color w:val="000000"/>
          <w:sz w:val="21"/>
          <w:szCs w:val="21"/>
        </w:rPr>
        <w:t xml:space="preserve">HMC or Backoffice provides a single user interface to manage any kind of data. It can be used to access stores, sites, products, users, companies, and </w:t>
      </w:r>
      <w:proofErr w:type="spellStart"/>
      <w:r w:rsidRPr="000B7421">
        <w:rPr>
          <w:rFonts w:ascii="Verdana" w:hAnsi="Verdana"/>
          <w:color w:val="000000"/>
          <w:sz w:val="21"/>
          <w:szCs w:val="21"/>
        </w:rPr>
        <w:t>catalogs</w:t>
      </w:r>
      <w:proofErr w:type="spellEnd"/>
      <w:r w:rsidRPr="000B7421">
        <w:rPr>
          <w:rFonts w:ascii="Verdana" w:hAnsi="Verdana"/>
          <w:color w:val="000000"/>
          <w:sz w:val="21"/>
          <w:szCs w:val="21"/>
        </w:rPr>
        <w:t>.</w:t>
      </w:r>
    </w:p>
    <w:p w14:paraId="1DEAEB69" w14:textId="77777777" w:rsidR="002E1BA3" w:rsidRPr="000B7421" w:rsidRDefault="002E1BA3" w:rsidP="002E1BA3">
      <w:pPr>
        <w:pStyle w:val="NormalWeb"/>
        <w:spacing w:before="0" w:beforeAutospacing="0" w:after="144" w:afterAutospacing="0" w:line="360" w:lineRule="atLeast"/>
        <w:ind w:left="48" w:right="48"/>
        <w:jc w:val="both"/>
        <w:rPr>
          <w:rFonts w:ascii="Verdana" w:hAnsi="Verdana"/>
          <w:color w:val="000000"/>
          <w:sz w:val="21"/>
          <w:szCs w:val="21"/>
        </w:rPr>
      </w:pPr>
      <w:r w:rsidRPr="000B7421">
        <w:rPr>
          <w:rFonts w:ascii="Verdana" w:hAnsi="Verdana"/>
          <w:color w:val="000000"/>
          <w:sz w:val="21"/>
          <w:szCs w:val="21"/>
        </w:rPr>
        <w:t>The following screenshots displays the Hybris B2C Accelerator that contains storefront templates and business tools based on best practices, which are designed to speed up the implementation and to reduce cost and implementation time.</w:t>
      </w:r>
    </w:p>
    <w:p w14:paraId="5855DE94" w14:textId="77777777" w:rsidR="002E1BA3" w:rsidRDefault="002E1BA3" w:rsidP="002E1BA3">
      <w:pPr>
        <w:pStyle w:val="Heading1"/>
        <w:spacing w:before="0" w:line="312" w:lineRule="atLeast"/>
        <w:rPr>
          <w:rFonts w:ascii="Verdana" w:eastAsia="Times New Roman" w:hAnsi="Verdana" w:cs="Times New Roman"/>
          <w:b/>
          <w:color w:val="121214"/>
          <w:spacing w:val="-15"/>
          <w:sz w:val="41"/>
          <w:szCs w:val="41"/>
          <w:lang w:eastAsia="en-IN"/>
        </w:rPr>
      </w:pPr>
    </w:p>
    <w:p w14:paraId="7148BFE2" w14:textId="77777777" w:rsidR="002E1BA3" w:rsidRPr="002E1BA3" w:rsidRDefault="002E1BA3" w:rsidP="002E1BA3">
      <w:pPr>
        <w:pStyle w:val="Heading1"/>
        <w:spacing w:before="0" w:line="312" w:lineRule="atLeast"/>
        <w:rPr>
          <w:rFonts w:ascii="Verdana" w:eastAsia="Times New Roman" w:hAnsi="Verdana" w:cs="Times New Roman"/>
          <w:b/>
          <w:color w:val="121214"/>
          <w:spacing w:val="-15"/>
          <w:sz w:val="41"/>
          <w:szCs w:val="41"/>
          <w:lang w:eastAsia="en-IN"/>
        </w:rPr>
      </w:pPr>
      <w:r w:rsidRPr="002E1BA3">
        <w:rPr>
          <w:rFonts w:ascii="Verdana" w:eastAsia="Times New Roman" w:hAnsi="Verdana" w:cs="Times New Roman"/>
          <w:b/>
          <w:color w:val="121214"/>
          <w:spacing w:val="-15"/>
          <w:sz w:val="41"/>
          <w:szCs w:val="41"/>
          <w:lang w:eastAsia="en-IN"/>
        </w:rPr>
        <w:t>Platform</w:t>
      </w:r>
    </w:p>
    <w:p w14:paraId="0EF6456E" w14:textId="77777777" w:rsidR="002E1BA3" w:rsidRPr="000B7421" w:rsidRDefault="002E1BA3" w:rsidP="000B7421">
      <w:pPr>
        <w:pStyle w:val="NormalWeb"/>
        <w:spacing w:before="0" w:beforeAutospacing="0" w:after="144" w:afterAutospacing="0" w:line="360" w:lineRule="atLeast"/>
        <w:ind w:left="48" w:right="48"/>
        <w:jc w:val="both"/>
        <w:rPr>
          <w:rFonts w:ascii="Verdana" w:hAnsi="Verdana"/>
          <w:color w:val="000000"/>
          <w:sz w:val="21"/>
          <w:szCs w:val="21"/>
        </w:rPr>
      </w:pPr>
      <w:r w:rsidRPr="000B7421">
        <w:rPr>
          <w:rFonts w:ascii="Verdana" w:hAnsi="Verdana"/>
          <w:color w:val="000000"/>
          <w:sz w:val="21"/>
          <w:szCs w:val="21"/>
        </w:rPr>
        <w:t>Hybris Platform consists of a standard set of extensions providing the main functionality of a Hybris installation. An extension is a group of features comprising a subset of SAP Hybris Commerce functionality. An extension can contain business logic, type definitions, a web application, and many other things.</w:t>
      </w:r>
    </w:p>
    <w:p w14:paraId="18D2380C" w14:textId="77777777" w:rsidR="002E1BA3" w:rsidRDefault="002E1BA3" w:rsidP="002E1BA3">
      <w:pPr>
        <w:pStyle w:val="shortdesc"/>
        <w:spacing w:after="408" w:afterAutospacing="0"/>
        <w:rPr>
          <w:rFonts w:ascii="Arial" w:hAnsi="Arial" w:cs="Arial"/>
          <w:color w:val="333333"/>
          <w:sz w:val="30"/>
          <w:szCs w:val="30"/>
        </w:rPr>
      </w:pPr>
    </w:p>
    <w:p w14:paraId="53BCE8D8" w14:textId="77777777" w:rsidR="002E1BA3" w:rsidRDefault="002E1BA3" w:rsidP="002E1BA3">
      <w:pPr>
        <w:pStyle w:val="Heading1"/>
        <w:spacing w:before="0" w:line="312" w:lineRule="atLeast"/>
        <w:rPr>
          <w:rFonts w:ascii="Arial" w:hAnsi="Arial" w:cs="Arial"/>
          <w:color w:val="333333"/>
          <w:sz w:val="67"/>
          <w:szCs w:val="67"/>
        </w:rPr>
      </w:pPr>
      <w:r>
        <w:rPr>
          <w:rFonts w:ascii="Arial" w:hAnsi="Arial" w:cs="Arial"/>
          <w:b/>
          <w:bCs/>
          <w:color w:val="333333"/>
          <w:sz w:val="67"/>
          <w:szCs w:val="67"/>
        </w:rPr>
        <w:t>Architecture of </w:t>
      </w:r>
      <w:r>
        <w:rPr>
          <w:rStyle w:val="ph"/>
          <w:rFonts w:ascii="Arial" w:hAnsi="Arial" w:cs="Arial"/>
          <w:b/>
          <w:bCs/>
          <w:color w:val="333333"/>
          <w:sz w:val="67"/>
          <w:szCs w:val="67"/>
        </w:rPr>
        <w:t>SAP Hybris Commerce</w:t>
      </w:r>
    </w:p>
    <w:p w14:paraId="113D810F" w14:textId="77777777" w:rsidR="00811397" w:rsidRPr="000B7421" w:rsidRDefault="002E1BA3" w:rsidP="000B7421">
      <w:pPr>
        <w:pStyle w:val="NormalWeb"/>
        <w:spacing w:before="0" w:beforeAutospacing="0" w:after="144" w:afterAutospacing="0" w:line="360" w:lineRule="atLeast"/>
        <w:ind w:left="48" w:right="48"/>
        <w:jc w:val="both"/>
        <w:rPr>
          <w:rFonts w:ascii="Verdana" w:hAnsi="Verdana"/>
          <w:color w:val="000000"/>
          <w:sz w:val="21"/>
          <w:szCs w:val="21"/>
        </w:rPr>
      </w:pPr>
      <w:r w:rsidRPr="000B7421">
        <w:rPr>
          <w:rFonts w:ascii="Verdana" w:hAnsi="Verdana"/>
          <w:color w:val="000000"/>
          <w:sz w:val="21"/>
          <w:szCs w:val="21"/>
        </w:rPr>
        <w:t>The architecture of SAP Hybris Commerce is flexible and modular.</w:t>
      </w:r>
      <w:r w:rsidR="00811397" w:rsidRPr="000B7421">
        <w:rPr>
          <w:rFonts w:ascii="Verdana" w:hAnsi="Verdana"/>
          <w:color w:val="000000"/>
          <w:sz w:val="21"/>
          <w:szCs w:val="21"/>
        </w:rPr>
        <w:t xml:space="preserve"> At the foundation level of architecture is Hybris Platform consisting of core functionality upon which all other functionality is built.</w:t>
      </w:r>
    </w:p>
    <w:p w14:paraId="7F8CE713" w14:textId="77777777" w:rsidR="00811397" w:rsidRPr="00811397" w:rsidRDefault="00811397" w:rsidP="00811397">
      <w:pPr>
        <w:rPr>
          <w:rFonts w:ascii="Arial" w:eastAsia="Times New Roman" w:hAnsi="Arial" w:cs="Arial"/>
          <w:color w:val="333333"/>
          <w:sz w:val="30"/>
          <w:szCs w:val="30"/>
          <w:shd w:val="clear" w:color="auto" w:fill="FFFFFF"/>
          <w:lang w:eastAsia="en-IN"/>
        </w:rPr>
      </w:pPr>
      <w:r>
        <w:rPr>
          <w:rFonts w:ascii="Arial" w:hAnsi="Arial" w:cs="Arial"/>
          <w:color w:val="333333"/>
          <w:sz w:val="30"/>
          <w:szCs w:val="30"/>
          <w:shd w:val="clear" w:color="auto" w:fill="FFFFFF"/>
        </w:rPr>
        <w:br w:type="page"/>
      </w:r>
      <w:r w:rsidRPr="00811397">
        <w:rPr>
          <w:rFonts w:ascii="Arial" w:eastAsia="Times New Roman" w:hAnsi="Arial" w:cs="Arial"/>
          <w:b/>
          <w:bCs/>
          <w:color w:val="333333"/>
          <w:sz w:val="30"/>
          <w:szCs w:val="30"/>
          <w:lang w:eastAsia="en-IN"/>
        </w:rPr>
        <w:lastRenderedPageBreak/>
        <w:t>Basic Architecture</w:t>
      </w:r>
    </w:p>
    <w:p w14:paraId="58B099F1" w14:textId="77777777" w:rsidR="00BE3DA2" w:rsidRDefault="00811397" w:rsidP="009C6199">
      <w:pPr>
        <w:pStyle w:val="NormalWeb"/>
        <w:spacing w:before="0" w:beforeAutospacing="0" w:after="0" w:afterAutospacing="0" w:line="360" w:lineRule="atLeast"/>
        <w:ind w:left="48" w:right="48"/>
        <w:jc w:val="both"/>
        <w:rPr>
          <w:rFonts w:ascii="Verdana" w:hAnsi="Verdana"/>
          <w:color w:val="000000"/>
          <w:sz w:val="21"/>
          <w:szCs w:val="21"/>
        </w:rPr>
      </w:pPr>
      <w:r w:rsidRPr="000B7421">
        <w:rPr>
          <w:rFonts w:ascii="Verdana" w:hAnsi="Verdana"/>
          <w:color w:val="000000"/>
          <w:sz w:val="21"/>
          <w:szCs w:val="21"/>
        </w:rPr>
        <w:t xml:space="preserve">From a business point of view, SAP Hybris Commerce is divided into individual packages, such as Commerce, Content, Channel, and Orders. These packages are bundles of features assembled for a certain range of business functionality. </w:t>
      </w:r>
      <w:r w:rsidR="000B7421" w:rsidRPr="000B7421">
        <w:rPr>
          <w:rFonts w:ascii="Verdana" w:hAnsi="Verdana"/>
          <w:color w:val="000000"/>
          <w:sz w:val="21"/>
          <w:szCs w:val="21"/>
        </w:rPr>
        <w:t>All</w:t>
      </w:r>
      <w:r w:rsidRPr="000B7421">
        <w:rPr>
          <w:rFonts w:ascii="Verdana" w:hAnsi="Verdana"/>
          <w:color w:val="000000"/>
          <w:sz w:val="21"/>
          <w:szCs w:val="21"/>
        </w:rPr>
        <w:t xml:space="preserve"> these packages rely on more basic functionality provided by the Hybris Platform. While the Hybris Platform can run without any package, no package can run without the Hybris Platform.</w:t>
      </w:r>
    </w:p>
    <w:p w14:paraId="71D19CE7" w14:textId="65757F51" w:rsidR="00E75E53" w:rsidRDefault="00E75E53" w:rsidP="000F41D7">
      <w:pPr>
        <w:pStyle w:val="NormalWeb"/>
        <w:spacing w:before="0" w:beforeAutospacing="0" w:after="0" w:afterAutospacing="0" w:line="360" w:lineRule="atLeast"/>
        <w:ind w:left="48" w:right="48"/>
        <w:jc w:val="both"/>
        <w:rPr>
          <w:rFonts w:ascii="Verdana" w:hAnsi="Verdana"/>
          <w:color w:val="000000"/>
          <w:sz w:val="21"/>
          <w:szCs w:val="21"/>
        </w:rPr>
      </w:pPr>
      <w:r>
        <w:rPr>
          <w:rFonts w:ascii="Verdana" w:hAnsi="Verdana"/>
          <w:color w:val="000000"/>
          <w:sz w:val="21"/>
          <w:szCs w:val="21"/>
        </w:rPr>
        <w:t>P</w:t>
      </w:r>
      <w:r w:rsidRPr="00E75E53">
        <w:rPr>
          <w:rFonts w:ascii="Verdana" w:hAnsi="Verdana"/>
          <w:color w:val="000000"/>
          <w:sz w:val="21"/>
          <w:szCs w:val="21"/>
        </w:rPr>
        <w:t xml:space="preserve">ackages consist of individual modules, also referred to as </w:t>
      </w:r>
      <w:r w:rsidRPr="000F41D7">
        <w:rPr>
          <w:rFonts w:ascii="Verdana" w:hAnsi="Verdana"/>
          <w:b/>
          <w:color w:val="000000"/>
          <w:sz w:val="21"/>
          <w:szCs w:val="21"/>
        </w:rPr>
        <w:t>extensions</w:t>
      </w:r>
      <w:r w:rsidRPr="00E75E53">
        <w:rPr>
          <w:rFonts w:ascii="Verdana" w:hAnsi="Verdana"/>
          <w:color w:val="000000"/>
          <w:sz w:val="21"/>
          <w:szCs w:val="21"/>
        </w:rPr>
        <w:t>.</w:t>
      </w:r>
    </w:p>
    <w:p w14:paraId="67A22F06" w14:textId="3178A93E" w:rsidR="000F41D7" w:rsidRDefault="008031A6" w:rsidP="000F41D7">
      <w:pPr>
        <w:pStyle w:val="NormalWeb"/>
        <w:spacing w:before="0" w:beforeAutospacing="0" w:after="0" w:afterAutospacing="0" w:line="360" w:lineRule="atLeast"/>
        <w:ind w:left="48" w:right="48"/>
        <w:jc w:val="both"/>
        <w:rPr>
          <w:rFonts w:ascii="Verdana" w:hAnsi="Verdana"/>
          <w:color w:val="000000"/>
          <w:sz w:val="21"/>
          <w:szCs w:val="21"/>
        </w:rPr>
      </w:pPr>
      <w:r w:rsidRPr="008031A6">
        <w:rPr>
          <w:rFonts w:ascii="Verdana" w:hAnsi="Verdana"/>
          <w:color w:val="000000"/>
          <w:sz w:val="21"/>
          <w:szCs w:val="21"/>
        </w:rPr>
        <w:t>Extensions written by Hybris provide standardized functionality and are supported and maintained by Hybris</w:t>
      </w:r>
      <w:r>
        <w:rPr>
          <w:rFonts w:ascii="Verdana" w:hAnsi="Verdana"/>
          <w:color w:val="000000"/>
          <w:sz w:val="21"/>
          <w:szCs w:val="21"/>
        </w:rPr>
        <w:t>.</w:t>
      </w:r>
    </w:p>
    <w:p w14:paraId="7D018DDB" w14:textId="3E3E8AE5" w:rsidR="00DF6C6F" w:rsidRDefault="00DF6C6F" w:rsidP="000F41D7">
      <w:pPr>
        <w:pStyle w:val="NormalWeb"/>
        <w:spacing w:before="0" w:beforeAutospacing="0" w:after="0" w:afterAutospacing="0" w:line="360" w:lineRule="atLeast"/>
        <w:ind w:left="48" w:right="48"/>
        <w:jc w:val="both"/>
        <w:rPr>
          <w:rFonts w:ascii="Verdana" w:hAnsi="Verdana"/>
          <w:color w:val="000000"/>
          <w:sz w:val="21"/>
          <w:szCs w:val="21"/>
        </w:rPr>
      </w:pPr>
      <w:r w:rsidRPr="00DF6C6F">
        <w:rPr>
          <w:rFonts w:ascii="Verdana" w:hAnsi="Verdana"/>
          <w:color w:val="000000"/>
          <w:sz w:val="21"/>
          <w:szCs w:val="21"/>
        </w:rPr>
        <w:t>Extensions that are part of Hybris Platform proper are also referred to as the core extensions. On top of these core extensions, Platform contains several pieces of Hybris software, such as the build framework, and third-party software, such as the pre-bundled Apache Tomcat.</w:t>
      </w:r>
    </w:p>
    <w:p w14:paraId="7870FAE3" w14:textId="77777777" w:rsidR="004322FA" w:rsidRDefault="004322FA" w:rsidP="004322FA">
      <w:pPr>
        <w:pStyle w:val="Heading2"/>
        <w:shd w:val="clear" w:color="auto" w:fill="FFFFFF"/>
        <w:spacing w:before="480" w:beforeAutospacing="0" w:after="480" w:afterAutospacing="0"/>
        <w:rPr>
          <w:rFonts w:ascii="Arial" w:hAnsi="Arial" w:cs="Arial"/>
          <w:color w:val="333333"/>
          <w:sz w:val="42"/>
          <w:szCs w:val="42"/>
        </w:rPr>
      </w:pPr>
      <w:r>
        <w:rPr>
          <w:rFonts w:ascii="Arial" w:hAnsi="Arial" w:cs="Arial"/>
          <w:color w:val="333333"/>
          <w:sz w:val="42"/>
          <w:szCs w:val="42"/>
        </w:rPr>
        <w:t>Layer Architecture</w:t>
      </w:r>
    </w:p>
    <w:p w14:paraId="00635294" w14:textId="7AE1C567" w:rsidR="00DF6C6F" w:rsidRDefault="00C70A1E" w:rsidP="000F41D7">
      <w:pPr>
        <w:pStyle w:val="NormalWeb"/>
        <w:spacing w:before="0" w:beforeAutospacing="0" w:after="0" w:afterAutospacing="0" w:line="360" w:lineRule="atLeast"/>
        <w:ind w:left="48" w:right="48"/>
        <w:jc w:val="both"/>
        <w:rPr>
          <w:rFonts w:ascii="Verdana" w:hAnsi="Verdana"/>
          <w:color w:val="000000"/>
          <w:sz w:val="21"/>
          <w:szCs w:val="21"/>
        </w:rPr>
      </w:pPr>
      <w:r w:rsidRPr="00C70A1E">
        <w:rPr>
          <w:noProof/>
        </w:rPr>
        <w:drawing>
          <wp:inline distT="0" distB="0" distL="0" distR="0" wp14:anchorId="03A1F900" wp14:editId="749107B6">
            <wp:extent cx="4663440" cy="2564892"/>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4151" cy="2570783"/>
                    </a:xfrm>
                    <a:prstGeom prst="rect">
                      <a:avLst/>
                    </a:prstGeom>
                  </pic:spPr>
                </pic:pic>
              </a:graphicData>
            </a:graphic>
          </wp:inline>
        </w:drawing>
      </w:r>
    </w:p>
    <w:p w14:paraId="1F5F1B59" w14:textId="77777777" w:rsidR="009D4C93" w:rsidRDefault="009D4C93" w:rsidP="000F41D7">
      <w:pPr>
        <w:pStyle w:val="NormalWeb"/>
        <w:spacing w:before="0" w:beforeAutospacing="0" w:after="0" w:afterAutospacing="0" w:line="360" w:lineRule="atLeast"/>
        <w:ind w:left="48" w:right="48"/>
        <w:jc w:val="both"/>
        <w:rPr>
          <w:rFonts w:ascii="Arial" w:hAnsi="Arial" w:cs="Arial"/>
          <w:b/>
          <w:bCs/>
          <w:color w:val="333333"/>
          <w:sz w:val="30"/>
          <w:szCs w:val="30"/>
        </w:rPr>
      </w:pPr>
    </w:p>
    <w:p w14:paraId="425EFD06" w14:textId="03BA337E" w:rsidR="00C70A1E" w:rsidRDefault="0091355A" w:rsidP="000F41D7">
      <w:pPr>
        <w:pStyle w:val="NormalWeb"/>
        <w:spacing w:before="0" w:beforeAutospacing="0" w:after="0" w:afterAutospacing="0" w:line="360" w:lineRule="atLeast"/>
        <w:ind w:left="48" w:right="48"/>
        <w:jc w:val="both"/>
        <w:rPr>
          <w:rFonts w:ascii="Verdana" w:hAnsi="Verdana"/>
          <w:color w:val="000000"/>
          <w:sz w:val="21"/>
          <w:szCs w:val="21"/>
        </w:rPr>
      </w:pPr>
      <w:r w:rsidRPr="0091355A">
        <w:rPr>
          <w:rFonts w:ascii="Arial" w:hAnsi="Arial" w:cs="Arial"/>
          <w:b/>
          <w:bCs/>
          <w:color w:val="333333"/>
          <w:sz w:val="30"/>
          <w:szCs w:val="30"/>
        </w:rPr>
        <w:t>Cockpits, </w:t>
      </w:r>
      <w:r w:rsidRPr="0091355A">
        <w:rPr>
          <w:rFonts w:ascii="Arial" w:hAnsi="Arial" w:cs="Arial"/>
          <w:b/>
          <w:bCs/>
          <w:sz w:val="30"/>
          <w:szCs w:val="30"/>
        </w:rPr>
        <w:t>HMC</w:t>
      </w:r>
      <w:r w:rsidRPr="0091355A">
        <w:rPr>
          <w:rFonts w:ascii="Arial" w:hAnsi="Arial" w:cs="Arial"/>
          <w:b/>
          <w:bCs/>
          <w:color w:val="333333"/>
          <w:sz w:val="30"/>
          <w:szCs w:val="30"/>
        </w:rPr>
        <w:t xml:space="preserve">, </w:t>
      </w:r>
      <w:r w:rsidR="009D4C93" w:rsidRPr="0091355A">
        <w:rPr>
          <w:rFonts w:ascii="Arial" w:hAnsi="Arial" w:cs="Arial"/>
          <w:b/>
          <w:bCs/>
          <w:color w:val="333333"/>
          <w:sz w:val="30"/>
          <w:szCs w:val="30"/>
        </w:rPr>
        <w:t>Webservices</w:t>
      </w:r>
      <w:r>
        <w:rPr>
          <w:rFonts w:ascii="Arial" w:hAnsi="Arial" w:cs="Arial"/>
          <w:b/>
          <w:bCs/>
          <w:color w:val="333333"/>
          <w:sz w:val="30"/>
          <w:szCs w:val="30"/>
        </w:rPr>
        <w:t xml:space="preserve">: </w:t>
      </w:r>
      <w:r w:rsidR="009D4C93" w:rsidRPr="009D4C93">
        <w:rPr>
          <w:rFonts w:ascii="Verdana" w:hAnsi="Verdana"/>
          <w:color w:val="000000"/>
          <w:sz w:val="21"/>
          <w:szCs w:val="21"/>
        </w:rPr>
        <w:t>This is where objects are represented in a way that an end-user can interact with them: add products to a cart, edit a product description, or set a password for a user account, for example.</w:t>
      </w:r>
    </w:p>
    <w:p w14:paraId="19560A92" w14:textId="5BD24520" w:rsidR="00967F61" w:rsidRDefault="00967F61" w:rsidP="000F41D7">
      <w:pPr>
        <w:pStyle w:val="NormalWeb"/>
        <w:spacing w:before="0" w:beforeAutospacing="0" w:after="0" w:afterAutospacing="0" w:line="360" w:lineRule="atLeast"/>
        <w:ind w:left="48" w:right="48"/>
        <w:jc w:val="both"/>
        <w:rPr>
          <w:rFonts w:ascii="Verdana" w:hAnsi="Verdana"/>
          <w:color w:val="000000"/>
          <w:sz w:val="21"/>
          <w:szCs w:val="21"/>
        </w:rPr>
      </w:pPr>
      <w:r w:rsidRPr="00967F61">
        <w:rPr>
          <w:rFonts w:ascii="Verdana" w:hAnsi="Verdana"/>
          <w:color w:val="000000"/>
          <w:sz w:val="21"/>
          <w:szCs w:val="21"/>
        </w:rPr>
        <w:t>Functionality on this level uses the ServiceLayer for functionality and the Type Layer for storage of objects.</w:t>
      </w:r>
    </w:p>
    <w:p w14:paraId="62BE5B2B" w14:textId="77777777" w:rsidR="00025E3B" w:rsidRDefault="00025E3B">
      <w:pPr>
        <w:rPr>
          <w:rFonts w:ascii="Arial" w:eastAsia="Times New Roman" w:hAnsi="Arial" w:cs="Arial"/>
          <w:b/>
          <w:bCs/>
          <w:color w:val="333333"/>
          <w:sz w:val="30"/>
          <w:szCs w:val="30"/>
          <w:lang w:eastAsia="en-IN"/>
        </w:rPr>
      </w:pPr>
      <w:r>
        <w:rPr>
          <w:rFonts w:ascii="Arial" w:hAnsi="Arial" w:cs="Arial"/>
          <w:b/>
          <w:bCs/>
          <w:color w:val="333333"/>
          <w:sz w:val="30"/>
          <w:szCs w:val="30"/>
        </w:rPr>
        <w:br w:type="page"/>
      </w:r>
    </w:p>
    <w:p w14:paraId="2CB2D496" w14:textId="5EFE743E" w:rsidR="007E6E43" w:rsidRDefault="007E6E43" w:rsidP="000F41D7">
      <w:pPr>
        <w:pStyle w:val="NormalWeb"/>
        <w:spacing w:before="0" w:beforeAutospacing="0" w:after="0" w:afterAutospacing="0" w:line="360" w:lineRule="atLeast"/>
        <w:ind w:left="48" w:right="48"/>
        <w:jc w:val="both"/>
        <w:rPr>
          <w:rFonts w:ascii="Verdana" w:hAnsi="Verdana"/>
          <w:color w:val="000000"/>
          <w:sz w:val="21"/>
          <w:szCs w:val="21"/>
        </w:rPr>
      </w:pPr>
      <w:r w:rsidRPr="007E6E43">
        <w:rPr>
          <w:rFonts w:ascii="Arial" w:hAnsi="Arial" w:cs="Arial"/>
          <w:b/>
          <w:bCs/>
          <w:color w:val="333333"/>
          <w:sz w:val="30"/>
          <w:szCs w:val="30"/>
        </w:rPr>
        <w:lastRenderedPageBreak/>
        <w:t>ServiceLayer</w:t>
      </w:r>
      <w:r w:rsidR="00ED5273">
        <w:rPr>
          <w:rFonts w:ascii="Arial" w:hAnsi="Arial" w:cs="Arial"/>
          <w:b/>
          <w:bCs/>
          <w:color w:val="333333"/>
          <w:sz w:val="30"/>
          <w:szCs w:val="30"/>
        </w:rPr>
        <w:t xml:space="preserve"> </w:t>
      </w:r>
      <w:r w:rsidRPr="007E6E43">
        <w:rPr>
          <w:rFonts w:ascii="Arial" w:hAnsi="Arial" w:cs="Arial"/>
          <w:b/>
          <w:bCs/>
          <w:color w:val="333333"/>
          <w:sz w:val="30"/>
          <w:szCs w:val="30"/>
        </w:rPr>
        <w:t>Framework</w:t>
      </w:r>
      <w:r>
        <w:rPr>
          <w:rFonts w:ascii="Arial" w:hAnsi="Arial" w:cs="Arial"/>
          <w:b/>
          <w:bCs/>
          <w:color w:val="333333"/>
          <w:sz w:val="30"/>
          <w:szCs w:val="30"/>
        </w:rPr>
        <w:t>:</w:t>
      </w:r>
      <w:r w:rsidR="00ED5273">
        <w:rPr>
          <w:rFonts w:ascii="Verdana" w:hAnsi="Verdana"/>
          <w:color w:val="000000"/>
          <w:sz w:val="21"/>
          <w:szCs w:val="21"/>
        </w:rPr>
        <w:t xml:space="preserve"> </w:t>
      </w:r>
      <w:r w:rsidR="00ED5273" w:rsidRPr="00ED5273">
        <w:rPr>
          <w:rFonts w:ascii="Verdana" w:hAnsi="Verdana"/>
          <w:color w:val="000000"/>
          <w:sz w:val="21"/>
          <w:szCs w:val="21"/>
        </w:rPr>
        <w:t>(including</w:t>
      </w:r>
      <w:r w:rsidR="00ED5273">
        <w:rPr>
          <w:rFonts w:ascii="Verdana" w:hAnsi="Verdana"/>
          <w:color w:val="000000"/>
          <w:sz w:val="21"/>
          <w:szCs w:val="21"/>
        </w:rPr>
        <w:t xml:space="preserve"> </w:t>
      </w:r>
      <w:r w:rsidR="00ED5273" w:rsidRPr="00ED5273">
        <w:rPr>
          <w:rFonts w:ascii="Verdana" w:hAnsi="Verdana"/>
          <w:color w:val="000000"/>
          <w:sz w:val="21"/>
          <w:szCs w:val="21"/>
        </w:rPr>
        <w:t>the actual ServiceLayer, the Infrastructure Services, and the Business Services)</w:t>
      </w:r>
    </w:p>
    <w:p w14:paraId="72DE016D" w14:textId="2702538D" w:rsidR="00347455" w:rsidRDefault="00025E3B" w:rsidP="000F41D7">
      <w:pPr>
        <w:pStyle w:val="NormalWeb"/>
        <w:spacing w:before="0" w:beforeAutospacing="0" w:after="0" w:afterAutospacing="0" w:line="360" w:lineRule="atLeast"/>
        <w:ind w:left="48" w:right="48"/>
        <w:jc w:val="both"/>
        <w:rPr>
          <w:rFonts w:ascii="Verdana" w:hAnsi="Verdana"/>
          <w:color w:val="000000"/>
          <w:sz w:val="21"/>
          <w:szCs w:val="21"/>
        </w:rPr>
      </w:pPr>
      <w:r w:rsidRPr="00025E3B">
        <w:rPr>
          <w:rFonts w:ascii="Verdana" w:hAnsi="Verdana"/>
          <w:color w:val="000000"/>
          <w:sz w:val="21"/>
          <w:szCs w:val="21"/>
        </w:rPr>
        <w:t>The Hybris ServiceLayer relies on so-called models, which are POJO objects. Attributes on models have automatically generated getter and setter methods.</w:t>
      </w:r>
    </w:p>
    <w:p w14:paraId="26C1F26B" w14:textId="797DB76D" w:rsidR="00253279" w:rsidRPr="00253279" w:rsidRDefault="00253279" w:rsidP="00253279">
      <w:pPr>
        <w:numPr>
          <w:ilvl w:val="0"/>
          <w:numId w:val="4"/>
        </w:numPr>
        <w:shd w:val="clear" w:color="auto" w:fill="FFFFFF"/>
        <w:spacing w:before="168" w:after="168" w:line="384" w:lineRule="atLeast"/>
        <w:rPr>
          <w:rFonts w:ascii="Arial Unicode MS" w:eastAsia="Times New Roman" w:hAnsi="Arial Unicode MS" w:cs="Times New Roman"/>
          <w:color w:val="333333"/>
          <w:sz w:val="23"/>
          <w:szCs w:val="23"/>
          <w:lang w:eastAsia="en-IN"/>
        </w:rPr>
      </w:pPr>
      <w:r w:rsidRPr="00253279">
        <w:rPr>
          <w:rFonts w:ascii="Verdana" w:eastAsia="Times New Roman" w:hAnsi="Verdana" w:cs="Times New Roman"/>
          <w:color w:val="000000"/>
          <w:sz w:val="21"/>
          <w:szCs w:val="21"/>
          <w:lang w:eastAsia="en-IN"/>
        </w:rPr>
        <w:t>It provides a clean separation of business logic and persistence logic.</w:t>
      </w:r>
    </w:p>
    <w:p w14:paraId="60E63A91" w14:textId="77777777" w:rsidR="003D1D69" w:rsidRPr="003D1D69" w:rsidRDefault="003D1D69" w:rsidP="003D1D69">
      <w:pPr>
        <w:numPr>
          <w:ilvl w:val="0"/>
          <w:numId w:val="5"/>
        </w:numPr>
        <w:shd w:val="clear" w:color="auto" w:fill="FFFFFF"/>
        <w:spacing w:before="168" w:after="168" w:line="384" w:lineRule="atLeast"/>
        <w:rPr>
          <w:rFonts w:ascii="Verdana" w:eastAsia="Times New Roman" w:hAnsi="Verdana" w:cs="Times New Roman"/>
          <w:color w:val="000000"/>
          <w:sz w:val="21"/>
          <w:szCs w:val="21"/>
          <w:lang w:eastAsia="en-IN"/>
        </w:rPr>
      </w:pPr>
      <w:r w:rsidRPr="003D1D69">
        <w:rPr>
          <w:rFonts w:ascii="Verdana" w:eastAsia="Times New Roman" w:hAnsi="Verdana" w:cs="Times New Roman"/>
          <w:color w:val="000000"/>
          <w:sz w:val="21"/>
          <w:szCs w:val="21"/>
          <w:lang w:eastAsia="en-IN"/>
        </w:rPr>
        <w:t>It provides a </w:t>
      </w:r>
      <w:r w:rsidRPr="00C52387">
        <w:rPr>
          <w:rFonts w:ascii="Verdana" w:eastAsia="Times New Roman" w:hAnsi="Verdana" w:cs="Times New Roman"/>
          <w:b/>
          <w:color w:val="000000"/>
          <w:sz w:val="21"/>
          <w:szCs w:val="21"/>
          <w:lang w:eastAsia="en-IN"/>
        </w:rPr>
        <w:t>framework</w:t>
      </w:r>
      <w:r w:rsidRPr="003D1D69">
        <w:rPr>
          <w:rFonts w:ascii="Verdana" w:eastAsia="Times New Roman" w:hAnsi="Verdana" w:cs="Times New Roman"/>
          <w:color w:val="000000"/>
          <w:sz w:val="21"/>
          <w:szCs w:val="21"/>
          <w:lang w:eastAsia="en-IN"/>
        </w:rPr>
        <w:t> to develop your own services and to extend existing ones.</w:t>
      </w:r>
    </w:p>
    <w:p w14:paraId="7B61C6E1" w14:textId="77777777" w:rsidR="003D1D69" w:rsidRPr="003D1D69" w:rsidRDefault="003D1D69" w:rsidP="003D1D69">
      <w:pPr>
        <w:numPr>
          <w:ilvl w:val="0"/>
          <w:numId w:val="5"/>
        </w:numPr>
        <w:shd w:val="clear" w:color="auto" w:fill="FFFFFF"/>
        <w:spacing w:before="168" w:after="168" w:line="384" w:lineRule="atLeast"/>
        <w:rPr>
          <w:rFonts w:ascii="Arial Unicode MS" w:eastAsia="Times New Roman" w:hAnsi="Arial Unicode MS" w:cs="Times New Roman"/>
          <w:color w:val="333333"/>
          <w:sz w:val="23"/>
          <w:szCs w:val="23"/>
          <w:lang w:eastAsia="en-IN"/>
        </w:rPr>
      </w:pPr>
      <w:r w:rsidRPr="003D1D69">
        <w:rPr>
          <w:rFonts w:ascii="Verdana" w:eastAsia="Times New Roman" w:hAnsi="Verdana" w:cs="Times New Roman"/>
          <w:color w:val="000000"/>
          <w:sz w:val="21"/>
          <w:szCs w:val="21"/>
          <w:lang w:eastAsia="en-IN"/>
        </w:rPr>
        <w:t>It is heavily based on the </w:t>
      </w:r>
      <w:r w:rsidRPr="00C52387">
        <w:rPr>
          <w:rFonts w:ascii="Verdana" w:eastAsia="Times New Roman" w:hAnsi="Verdana" w:cs="Times New Roman"/>
          <w:b/>
          <w:color w:val="000000"/>
          <w:sz w:val="21"/>
          <w:szCs w:val="21"/>
          <w:lang w:eastAsia="en-IN"/>
        </w:rPr>
        <w:t>Spring</w:t>
      </w:r>
      <w:r w:rsidRPr="003D1D69">
        <w:rPr>
          <w:rFonts w:ascii="Verdana" w:eastAsia="Times New Roman" w:hAnsi="Verdana" w:cs="Times New Roman"/>
          <w:color w:val="000000"/>
          <w:sz w:val="21"/>
          <w:szCs w:val="21"/>
          <w:lang w:eastAsia="en-IN"/>
        </w:rPr>
        <w:t> Framework.</w:t>
      </w:r>
    </w:p>
    <w:p w14:paraId="66F2D884" w14:textId="6A1EC950" w:rsidR="00253279" w:rsidRPr="00722BE0" w:rsidRDefault="00A50C1A" w:rsidP="00A3488A">
      <w:pPr>
        <w:numPr>
          <w:ilvl w:val="0"/>
          <w:numId w:val="5"/>
        </w:numPr>
        <w:shd w:val="clear" w:color="auto" w:fill="FFFFFF"/>
        <w:spacing w:before="168" w:after="168" w:line="384" w:lineRule="atLeast"/>
        <w:rPr>
          <w:rFonts w:ascii="Arial Unicode MS" w:eastAsia="Times New Roman" w:hAnsi="Arial Unicode MS" w:cs="Times New Roman"/>
          <w:color w:val="333333"/>
          <w:sz w:val="23"/>
          <w:szCs w:val="23"/>
          <w:lang w:eastAsia="en-IN"/>
        </w:rPr>
      </w:pPr>
      <w:r w:rsidRPr="00A50C1A">
        <w:rPr>
          <w:rFonts w:ascii="Verdana" w:eastAsia="Times New Roman" w:hAnsi="Verdana" w:cs="Times New Roman"/>
          <w:color w:val="000000"/>
          <w:sz w:val="21"/>
          <w:szCs w:val="21"/>
          <w:lang w:eastAsia="en-IN"/>
        </w:rPr>
        <w:t>It is the layer where partners should implement their business logic.</w:t>
      </w:r>
    </w:p>
    <w:p w14:paraId="3A1DFC45" w14:textId="774AA0A1" w:rsidR="00722BE0" w:rsidRPr="00722BE0" w:rsidRDefault="00722BE0" w:rsidP="00722BE0">
      <w:pPr>
        <w:numPr>
          <w:ilvl w:val="0"/>
          <w:numId w:val="5"/>
        </w:numPr>
        <w:shd w:val="clear" w:color="auto" w:fill="FFFFFF"/>
        <w:spacing w:before="168" w:after="168" w:line="384" w:lineRule="atLeast"/>
        <w:rPr>
          <w:rFonts w:ascii="Arial Unicode MS" w:eastAsia="Times New Roman" w:hAnsi="Arial Unicode MS" w:cs="Times New Roman"/>
          <w:color w:val="333333"/>
          <w:sz w:val="23"/>
          <w:szCs w:val="23"/>
          <w:lang w:eastAsia="en-IN"/>
        </w:rPr>
      </w:pPr>
      <w:r w:rsidRPr="00722BE0">
        <w:rPr>
          <w:rFonts w:ascii="Verdana" w:eastAsia="Times New Roman" w:hAnsi="Verdana" w:cs="Times New Roman"/>
          <w:color w:val="000000"/>
          <w:sz w:val="21"/>
          <w:szCs w:val="21"/>
          <w:lang w:eastAsia="en-IN"/>
        </w:rPr>
        <w:t>It provides hooks into model life-cycle events for performing custom logic</w:t>
      </w:r>
      <w:r w:rsidRPr="00722BE0">
        <w:rPr>
          <w:rFonts w:ascii="Arial Unicode MS" w:eastAsia="Times New Roman" w:hAnsi="Arial Unicode MS" w:cs="Times New Roman"/>
          <w:color w:val="333333"/>
          <w:sz w:val="23"/>
          <w:szCs w:val="23"/>
          <w:lang w:eastAsia="en-IN"/>
        </w:rPr>
        <w:t>.</w:t>
      </w:r>
    </w:p>
    <w:p w14:paraId="768A51F5" w14:textId="7AEF0841" w:rsidR="00A3488A" w:rsidRPr="00A3488A" w:rsidRDefault="00A3488A" w:rsidP="00A3488A">
      <w:pPr>
        <w:shd w:val="clear" w:color="auto" w:fill="FFFFFF"/>
        <w:spacing w:before="360" w:after="360" w:line="384" w:lineRule="atLeast"/>
        <w:rPr>
          <w:rFonts w:ascii="Arial Unicode MS" w:eastAsia="Times New Roman" w:hAnsi="Arial Unicode MS" w:cs="Times New Roman"/>
          <w:color w:val="333333"/>
          <w:sz w:val="23"/>
          <w:szCs w:val="23"/>
          <w:lang w:eastAsia="en-IN"/>
        </w:rPr>
      </w:pPr>
      <w:r w:rsidRPr="00C54F99">
        <w:rPr>
          <w:rFonts w:ascii="Verdana" w:eastAsia="Times New Roman" w:hAnsi="Verdana" w:cs="Times New Roman"/>
          <w:color w:val="000000"/>
          <w:sz w:val="21"/>
          <w:szCs w:val="21"/>
          <w:lang w:eastAsia="en-IN"/>
        </w:rPr>
        <w:t>SAP Hybris Commerce</w:t>
      </w:r>
      <w:r w:rsidRPr="00A3488A">
        <w:rPr>
          <w:rFonts w:ascii="Verdana" w:eastAsia="Times New Roman" w:hAnsi="Verdana" w:cs="Times New Roman"/>
          <w:color w:val="000000"/>
          <w:sz w:val="21"/>
          <w:szCs w:val="21"/>
          <w:lang w:eastAsia="en-IN"/>
        </w:rPr>
        <w:t> exposes all its functionality through services. The following kinds of services are available:</w:t>
      </w:r>
    </w:p>
    <w:p w14:paraId="337712D3" w14:textId="77777777" w:rsidR="00A3488A" w:rsidRPr="00A3488A" w:rsidRDefault="00A3488A" w:rsidP="00A3488A">
      <w:pPr>
        <w:numPr>
          <w:ilvl w:val="0"/>
          <w:numId w:val="7"/>
        </w:numPr>
        <w:shd w:val="clear" w:color="auto" w:fill="FFFFFF"/>
        <w:spacing w:before="168" w:after="168" w:line="384" w:lineRule="atLeast"/>
        <w:rPr>
          <w:rFonts w:ascii="Arial Unicode MS" w:eastAsia="Times New Roman" w:hAnsi="Arial Unicode MS" w:cs="Times New Roman"/>
          <w:color w:val="333333"/>
          <w:sz w:val="23"/>
          <w:szCs w:val="23"/>
          <w:lang w:eastAsia="en-IN"/>
        </w:rPr>
      </w:pPr>
      <w:r w:rsidRPr="00A3488A">
        <w:rPr>
          <w:rFonts w:ascii="Arial Unicode MS" w:eastAsia="Times New Roman" w:hAnsi="Arial Unicode MS" w:cs="Times New Roman"/>
          <w:b/>
          <w:bCs/>
          <w:color w:val="333333"/>
          <w:sz w:val="23"/>
          <w:szCs w:val="23"/>
          <w:lang w:eastAsia="en-IN"/>
        </w:rPr>
        <w:t>Business Services</w:t>
      </w:r>
      <w:r w:rsidRPr="00A3488A">
        <w:rPr>
          <w:rFonts w:ascii="Arial Unicode MS" w:eastAsia="Times New Roman" w:hAnsi="Arial Unicode MS" w:cs="Times New Roman"/>
          <w:color w:val="333333"/>
          <w:sz w:val="23"/>
          <w:szCs w:val="23"/>
          <w:lang w:eastAsia="en-IN"/>
        </w:rPr>
        <w:t> </w:t>
      </w:r>
      <w:r w:rsidRPr="00A3488A">
        <w:rPr>
          <w:rFonts w:ascii="Verdana" w:eastAsia="Times New Roman" w:hAnsi="Verdana" w:cs="Times New Roman"/>
          <w:color w:val="000000"/>
          <w:sz w:val="21"/>
          <w:szCs w:val="21"/>
          <w:lang w:eastAsia="en-IN"/>
        </w:rPr>
        <w:t>implement business use cases, such as cart handling or back order.</w:t>
      </w:r>
    </w:p>
    <w:p w14:paraId="7A19F500" w14:textId="77777777" w:rsidR="00A3488A" w:rsidRPr="00A3488A" w:rsidRDefault="00A3488A" w:rsidP="00A3488A">
      <w:pPr>
        <w:numPr>
          <w:ilvl w:val="0"/>
          <w:numId w:val="7"/>
        </w:numPr>
        <w:shd w:val="clear" w:color="auto" w:fill="FFFFFF"/>
        <w:spacing w:before="168" w:after="168" w:line="384" w:lineRule="atLeast"/>
        <w:rPr>
          <w:rFonts w:ascii="Arial Unicode MS" w:eastAsia="Times New Roman" w:hAnsi="Arial Unicode MS" w:cs="Times New Roman"/>
          <w:color w:val="333333"/>
          <w:sz w:val="23"/>
          <w:szCs w:val="23"/>
          <w:lang w:eastAsia="en-IN"/>
        </w:rPr>
      </w:pPr>
      <w:r w:rsidRPr="00A3488A">
        <w:rPr>
          <w:rFonts w:ascii="Arial Unicode MS" w:eastAsia="Times New Roman" w:hAnsi="Arial Unicode MS" w:cs="Times New Roman"/>
          <w:b/>
          <w:bCs/>
          <w:color w:val="333333"/>
          <w:sz w:val="23"/>
          <w:szCs w:val="23"/>
          <w:lang w:eastAsia="en-IN"/>
        </w:rPr>
        <w:t>Infrastructure Services</w:t>
      </w:r>
      <w:r w:rsidRPr="00A3488A">
        <w:rPr>
          <w:rFonts w:ascii="Arial Unicode MS" w:eastAsia="Times New Roman" w:hAnsi="Arial Unicode MS" w:cs="Times New Roman"/>
          <w:color w:val="333333"/>
          <w:sz w:val="23"/>
          <w:szCs w:val="23"/>
          <w:lang w:eastAsia="en-IN"/>
        </w:rPr>
        <w:t> </w:t>
      </w:r>
      <w:r w:rsidRPr="00A3488A">
        <w:rPr>
          <w:rFonts w:ascii="Verdana" w:eastAsia="Times New Roman" w:hAnsi="Verdana" w:cs="Times New Roman"/>
          <w:color w:val="000000"/>
          <w:sz w:val="21"/>
          <w:szCs w:val="21"/>
          <w:lang w:eastAsia="en-IN"/>
        </w:rPr>
        <w:t>provide the underlying technical foundation, such as internationalization, import, export, and so on.</w:t>
      </w:r>
    </w:p>
    <w:p w14:paraId="1F4C0597" w14:textId="4432584E" w:rsidR="00253279" w:rsidRPr="00AE48A5" w:rsidRDefault="00A3488A" w:rsidP="00AE48A5">
      <w:pPr>
        <w:numPr>
          <w:ilvl w:val="0"/>
          <w:numId w:val="7"/>
        </w:numPr>
        <w:shd w:val="clear" w:color="auto" w:fill="FFFFFF"/>
        <w:spacing w:before="168" w:after="168" w:line="384" w:lineRule="atLeast"/>
        <w:rPr>
          <w:rFonts w:ascii="Arial Unicode MS" w:eastAsia="Times New Roman" w:hAnsi="Arial Unicode MS" w:cs="Times New Roman"/>
          <w:color w:val="333333"/>
          <w:sz w:val="23"/>
          <w:szCs w:val="23"/>
          <w:lang w:eastAsia="en-IN"/>
        </w:rPr>
      </w:pPr>
      <w:r w:rsidRPr="00A3488A">
        <w:rPr>
          <w:rFonts w:ascii="Arial Unicode MS" w:eastAsia="Times New Roman" w:hAnsi="Arial Unicode MS" w:cs="Times New Roman"/>
          <w:b/>
          <w:bCs/>
          <w:color w:val="333333"/>
          <w:sz w:val="23"/>
          <w:szCs w:val="23"/>
          <w:lang w:eastAsia="en-IN"/>
        </w:rPr>
        <w:t>System services</w:t>
      </w:r>
      <w:r w:rsidRPr="00A3488A">
        <w:rPr>
          <w:rFonts w:ascii="Arial Unicode MS" w:eastAsia="Times New Roman" w:hAnsi="Arial Unicode MS" w:cs="Times New Roman"/>
          <w:color w:val="333333"/>
          <w:sz w:val="23"/>
          <w:szCs w:val="23"/>
          <w:lang w:eastAsia="en-IN"/>
        </w:rPr>
        <w:t> </w:t>
      </w:r>
      <w:r w:rsidRPr="00A3488A">
        <w:rPr>
          <w:rFonts w:ascii="Verdana" w:eastAsia="Times New Roman" w:hAnsi="Verdana" w:cs="Times New Roman"/>
          <w:color w:val="000000"/>
          <w:sz w:val="21"/>
          <w:szCs w:val="21"/>
          <w:lang w:eastAsia="en-IN"/>
        </w:rPr>
        <w:t>provide functionality required by the ServiceLayer, such as model handling and session handling.</w:t>
      </w:r>
    </w:p>
    <w:p w14:paraId="48ADB836" w14:textId="77777777" w:rsidR="00BB20B7" w:rsidRDefault="00BB20B7" w:rsidP="000F41D7">
      <w:pPr>
        <w:pStyle w:val="NormalWeb"/>
        <w:spacing w:before="0" w:beforeAutospacing="0" w:after="0" w:afterAutospacing="0" w:line="360" w:lineRule="atLeast"/>
        <w:ind w:left="48" w:right="48"/>
        <w:jc w:val="both"/>
        <w:rPr>
          <w:rFonts w:ascii="Arial" w:hAnsi="Arial" w:cs="Arial"/>
          <w:b/>
          <w:bCs/>
          <w:color w:val="333333"/>
          <w:sz w:val="30"/>
          <w:szCs w:val="30"/>
        </w:rPr>
      </w:pPr>
    </w:p>
    <w:p w14:paraId="4614D973" w14:textId="4BDCEDBC" w:rsidR="00025E3B" w:rsidRDefault="007B0602" w:rsidP="000F41D7">
      <w:pPr>
        <w:pStyle w:val="NormalWeb"/>
        <w:spacing w:before="0" w:beforeAutospacing="0" w:after="0" w:afterAutospacing="0" w:line="360" w:lineRule="atLeast"/>
        <w:ind w:left="48" w:right="48"/>
        <w:jc w:val="both"/>
        <w:rPr>
          <w:rFonts w:ascii="Verdana" w:hAnsi="Verdana"/>
          <w:color w:val="000000"/>
          <w:sz w:val="21"/>
          <w:szCs w:val="21"/>
        </w:rPr>
      </w:pPr>
      <w:hyperlink r:id="rId7" w:tooltip="A type is a template for objects. Types define product data that objects may carry and specify relations between objects, and also make product data persistent by categorizing the data and relating it to database fields. Every object stored in the platform is " w:history="1">
        <w:r w:rsidR="00BB20B7" w:rsidRPr="00BB20B7">
          <w:rPr>
            <w:rFonts w:ascii="Arial" w:hAnsi="Arial" w:cs="Arial"/>
            <w:b/>
            <w:bCs/>
            <w:color w:val="333333"/>
            <w:sz w:val="30"/>
            <w:szCs w:val="30"/>
          </w:rPr>
          <w:t>Type Layer</w:t>
        </w:r>
      </w:hyperlink>
      <w:r w:rsidR="00BB20B7">
        <w:rPr>
          <w:rFonts w:ascii="Arial" w:hAnsi="Arial" w:cs="Arial"/>
          <w:b/>
          <w:bCs/>
          <w:color w:val="333333"/>
          <w:sz w:val="30"/>
          <w:szCs w:val="30"/>
        </w:rPr>
        <w:t>:</w:t>
      </w:r>
      <w:r w:rsidR="009224DB" w:rsidRPr="009224DB">
        <w:rPr>
          <w:rFonts w:ascii="Verdana" w:hAnsi="Verdana"/>
          <w:color w:val="000000"/>
          <w:sz w:val="21"/>
          <w:szCs w:val="21"/>
        </w:rPr>
        <w:t xml:space="preserve"> Describes business object models. It is on this layer that definitions of business objects (types) and their fields (attributes) are made via the items.xml (see </w:t>
      </w:r>
      <w:hyperlink r:id="rId8" w:tooltip="The items.xml file specifies types of an extension. By editing the items.xml file, you can define new types or extend existing types. In addition, you can define, override, and extend attributes in the same way." w:history="1">
        <w:r w:rsidR="009224DB" w:rsidRPr="009224DB">
          <w:rPr>
            <w:rFonts w:ascii="Verdana" w:hAnsi="Verdana"/>
            <w:color w:val="000000"/>
            <w:sz w:val="21"/>
            <w:szCs w:val="21"/>
          </w:rPr>
          <w:t>items.xml</w:t>
        </w:r>
      </w:hyperlink>
      <w:r w:rsidR="009224DB" w:rsidRPr="009224DB">
        <w:rPr>
          <w:rFonts w:ascii="Verdana" w:hAnsi="Verdana"/>
          <w:color w:val="000000"/>
          <w:sz w:val="21"/>
          <w:szCs w:val="21"/>
        </w:rPr>
        <w:t>) file. Models are generated based on types.</w:t>
      </w:r>
    </w:p>
    <w:p w14:paraId="75991697" w14:textId="0D04A222" w:rsidR="002273BB" w:rsidRDefault="002273BB" w:rsidP="000F41D7">
      <w:pPr>
        <w:pStyle w:val="NormalWeb"/>
        <w:spacing w:before="0" w:beforeAutospacing="0" w:after="0" w:afterAutospacing="0" w:line="360" w:lineRule="atLeast"/>
        <w:ind w:left="48" w:right="48"/>
        <w:jc w:val="both"/>
        <w:rPr>
          <w:rFonts w:ascii="Arial" w:hAnsi="Arial" w:cs="Arial"/>
          <w:b/>
          <w:bCs/>
          <w:color w:val="333333"/>
          <w:sz w:val="30"/>
          <w:szCs w:val="30"/>
        </w:rPr>
      </w:pPr>
    </w:p>
    <w:p w14:paraId="05CCAED3" w14:textId="5A728313" w:rsidR="002273BB" w:rsidRDefault="002273BB" w:rsidP="000F41D7">
      <w:pPr>
        <w:pStyle w:val="NormalWeb"/>
        <w:spacing w:before="0" w:beforeAutospacing="0" w:after="0" w:afterAutospacing="0" w:line="360" w:lineRule="atLeast"/>
        <w:ind w:left="48" w:right="48"/>
        <w:jc w:val="both"/>
        <w:rPr>
          <w:rFonts w:ascii="Verdana" w:hAnsi="Verdana"/>
          <w:color w:val="000000"/>
          <w:sz w:val="21"/>
          <w:szCs w:val="21"/>
        </w:rPr>
      </w:pPr>
      <w:r w:rsidRPr="002273BB">
        <w:rPr>
          <w:rFonts w:ascii="Arial" w:hAnsi="Arial" w:cs="Arial"/>
          <w:b/>
          <w:bCs/>
          <w:color w:val="333333"/>
          <w:sz w:val="30"/>
          <w:szCs w:val="30"/>
        </w:rPr>
        <w:t>Persistence Layer</w:t>
      </w:r>
      <w:r>
        <w:rPr>
          <w:rFonts w:ascii="Arial" w:hAnsi="Arial" w:cs="Arial"/>
          <w:b/>
          <w:bCs/>
          <w:color w:val="333333"/>
          <w:sz w:val="30"/>
          <w:szCs w:val="30"/>
        </w:rPr>
        <w:t>:</w:t>
      </w:r>
      <w:r w:rsidR="001546EC" w:rsidRPr="001546EC">
        <w:rPr>
          <w:rFonts w:ascii="Verdana" w:hAnsi="Verdana"/>
          <w:color w:val="000000"/>
          <w:sz w:val="21"/>
          <w:szCs w:val="21"/>
        </w:rPr>
        <w:t xml:space="preserve"> </w:t>
      </w:r>
      <w:r w:rsidR="001546EC" w:rsidRPr="001546EC">
        <w:rPr>
          <w:rFonts w:ascii="Verdana" w:hAnsi="Verdana"/>
          <w:color w:val="000000"/>
          <w:sz w:val="21"/>
          <w:szCs w:val="21"/>
        </w:rPr>
        <w:t>Deals with abstraction from the database, caching, and clustering. You are not likely to get into contact with the Persistence Layer at all as it is completely transparent and does not require any explicit interaction from your side.</w:t>
      </w:r>
    </w:p>
    <w:p w14:paraId="761B4877" w14:textId="77777777" w:rsidR="00AE48A5" w:rsidRDefault="00AE48A5" w:rsidP="000F41D7">
      <w:pPr>
        <w:pStyle w:val="NormalWeb"/>
        <w:spacing w:before="0" w:beforeAutospacing="0" w:after="0" w:afterAutospacing="0" w:line="360" w:lineRule="atLeast"/>
        <w:ind w:left="48" w:right="48"/>
        <w:jc w:val="both"/>
        <w:rPr>
          <w:rFonts w:ascii="Verdana" w:hAnsi="Verdana"/>
          <w:color w:val="000000"/>
          <w:sz w:val="21"/>
          <w:szCs w:val="21"/>
        </w:rPr>
      </w:pPr>
    </w:p>
    <w:p w14:paraId="19168AAF" w14:textId="506CA0C5" w:rsidR="001546EC" w:rsidRDefault="00F66DD6" w:rsidP="000F41D7">
      <w:pPr>
        <w:pStyle w:val="NormalWeb"/>
        <w:spacing w:before="0" w:beforeAutospacing="0" w:after="0" w:afterAutospacing="0" w:line="360" w:lineRule="atLeast"/>
        <w:ind w:left="48" w:right="48"/>
        <w:jc w:val="both"/>
        <w:rPr>
          <w:rFonts w:ascii="Verdana" w:hAnsi="Verdana"/>
          <w:color w:val="000000"/>
          <w:sz w:val="21"/>
          <w:szCs w:val="21"/>
        </w:rPr>
      </w:pPr>
      <w:r w:rsidRPr="00F66DD6">
        <w:rPr>
          <w:rFonts w:ascii="Arial" w:hAnsi="Arial" w:cs="Arial"/>
          <w:b/>
          <w:bCs/>
          <w:color w:val="333333"/>
          <w:sz w:val="30"/>
          <w:szCs w:val="30"/>
        </w:rPr>
        <w:t>Database</w:t>
      </w:r>
      <w:r>
        <w:rPr>
          <w:rFonts w:ascii="Arial" w:hAnsi="Arial" w:cs="Arial"/>
          <w:b/>
          <w:bCs/>
          <w:color w:val="333333"/>
          <w:sz w:val="30"/>
          <w:szCs w:val="30"/>
        </w:rPr>
        <w:t>:</w:t>
      </w:r>
      <w:r w:rsidRPr="00954712">
        <w:rPr>
          <w:rFonts w:ascii="Verdana" w:hAnsi="Verdana"/>
          <w:color w:val="000000"/>
          <w:sz w:val="21"/>
          <w:szCs w:val="21"/>
        </w:rPr>
        <w:t xml:space="preserve"> </w:t>
      </w:r>
      <w:r w:rsidRPr="00954712">
        <w:rPr>
          <w:rFonts w:ascii="Verdana" w:hAnsi="Verdana"/>
          <w:color w:val="000000"/>
          <w:sz w:val="21"/>
          <w:szCs w:val="21"/>
        </w:rPr>
        <w:t>Although not a layer of </w:t>
      </w:r>
      <w:r w:rsidRPr="00954712">
        <w:rPr>
          <w:rFonts w:ascii="Verdana" w:hAnsi="Verdana"/>
          <w:color w:val="000000"/>
          <w:sz w:val="21"/>
          <w:szCs w:val="21"/>
        </w:rPr>
        <w:t>SAP Hybris Commerce</w:t>
      </w:r>
      <w:r w:rsidRPr="00954712">
        <w:rPr>
          <w:rFonts w:ascii="Verdana" w:hAnsi="Verdana"/>
          <w:color w:val="000000"/>
          <w:sz w:val="21"/>
          <w:szCs w:val="21"/>
        </w:rPr>
        <w:t>, the database is also an important component in this overview: the database makes the data held in </w:t>
      </w:r>
      <w:r w:rsidRPr="00954712">
        <w:rPr>
          <w:rFonts w:ascii="Verdana" w:hAnsi="Verdana"/>
          <w:color w:val="000000"/>
          <w:sz w:val="21"/>
          <w:szCs w:val="21"/>
        </w:rPr>
        <w:t>SAP Hybris Commerce</w:t>
      </w:r>
      <w:r w:rsidRPr="00954712">
        <w:rPr>
          <w:rFonts w:ascii="Verdana" w:hAnsi="Verdana"/>
          <w:color w:val="000000"/>
          <w:sz w:val="21"/>
          <w:szCs w:val="21"/>
        </w:rPr>
        <w:t> persistent.</w:t>
      </w:r>
    </w:p>
    <w:p w14:paraId="5091F875" w14:textId="77777777" w:rsidR="00DC6B9E" w:rsidRDefault="00DC6B9E" w:rsidP="00DC6B9E">
      <w:pPr>
        <w:pStyle w:val="Heading2"/>
        <w:shd w:val="clear" w:color="auto" w:fill="FFFFFF"/>
        <w:spacing w:before="480" w:beforeAutospacing="0" w:after="480" w:afterAutospacing="0"/>
        <w:rPr>
          <w:rFonts w:ascii="Arial" w:hAnsi="Arial" w:cs="Arial"/>
          <w:color w:val="333333"/>
          <w:sz w:val="42"/>
          <w:szCs w:val="42"/>
        </w:rPr>
      </w:pPr>
      <w:r>
        <w:rPr>
          <w:rFonts w:ascii="Arial" w:hAnsi="Arial" w:cs="Arial"/>
          <w:color w:val="333333"/>
          <w:sz w:val="42"/>
          <w:szCs w:val="42"/>
        </w:rPr>
        <w:lastRenderedPageBreak/>
        <w:t>Modes of Operation</w:t>
      </w:r>
    </w:p>
    <w:p w14:paraId="7260907C" w14:textId="5A0DDF92" w:rsidR="00DC6B9E" w:rsidRPr="006B3D44" w:rsidRDefault="00DC6B9E" w:rsidP="000F41D7">
      <w:pPr>
        <w:pStyle w:val="NormalWeb"/>
        <w:spacing w:before="0" w:beforeAutospacing="0" w:after="0" w:afterAutospacing="0" w:line="360" w:lineRule="atLeast"/>
        <w:ind w:left="48" w:right="48"/>
        <w:jc w:val="both"/>
        <w:rPr>
          <w:rFonts w:ascii="Arial" w:hAnsi="Arial" w:cs="Arial"/>
          <w:b/>
          <w:bCs/>
          <w:color w:val="333333"/>
          <w:sz w:val="30"/>
          <w:szCs w:val="30"/>
        </w:rPr>
      </w:pPr>
      <w:r w:rsidRPr="006B3D44">
        <w:rPr>
          <w:rFonts w:ascii="Arial" w:hAnsi="Arial" w:cs="Arial"/>
          <w:b/>
          <w:bCs/>
          <w:color w:val="333333"/>
          <w:sz w:val="30"/>
          <w:szCs w:val="30"/>
        </w:rPr>
        <w:t>Single Node</w:t>
      </w:r>
      <w:r w:rsidR="006B3D44">
        <w:rPr>
          <w:rFonts w:ascii="Arial" w:hAnsi="Arial" w:cs="Arial"/>
          <w:b/>
          <w:bCs/>
          <w:color w:val="333333"/>
          <w:sz w:val="30"/>
          <w:szCs w:val="30"/>
        </w:rPr>
        <w:t>:</w:t>
      </w:r>
      <w:r w:rsidR="00DC754F" w:rsidRPr="00DC754F">
        <w:rPr>
          <w:rFonts w:ascii="Verdana" w:hAnsi="Verdana"/>
          <w:color w:val="000000"/>
          <w:sz w:val="21"/>
          <w:szCs w:val="21"/>
        </w:rPr>
        <w:t xml:space="preserve"> </w:t>
      </w:r>
      <w:r w:rsidR="00DC754F" w:rsidRPr="00DC754F">
        <w:rPr>
          <w:rFonts w:ascii="Verdana" w:hAnsi="Verdana"/>
          <w:color w:val="000000"/>
          <w:sz w:val="21"/>
          <w:szCs w:val="21"/>
        </w:rPr>
        <w:t>The most basic mode of operation. A single machine running one instance of an </w:t>
      </w:r>
      <w:r w:rsidR="00DC754F" w:rsidRPr="00DC754F">
        <w:rPr>
          <w:rFonts w:ascii="Verdana" w:hAnsi="Verdana"/>
          <w:color w:val="000000"/>
          <w:sz w:val="21"/>
          <w:szCs w:val="21"/>
        </w:rPr>
        <w:t>SAP Hybris Commerce</w:t>
      </w:r>
      <w:r w:rsidR="00DC754F" w:rsidRPr="00DC754F">
        <w:rPr>
          <w:rFonts w:ascii="Verdana" w:hAnsi="Verdana"/>
          <w:color w:val="000000"/>
          <w:sz w:val="21"/>
          <w:szCs w:val="21"/>
        </w:rPr>
        <w:t> installation. Does not have several nodes (unlike in Cluster Mode) and only has one set of data (unlike Multi-Tenant mode).</w:t>
      </w:r>
    </w:p>
    <w:p w14:paraId="220DE12A" w14:textId="069ED730" w:rsidR="00DC6B9E" w:rsidRPr="006B3D44" w:rsidRDefault="00DC6B9E" w:rsidP="000F41D7">
      <w:pPr>
        <w:pStyle w:val="NormalWeb"/>
        <w:spacing w:before="0" w:beforeAutospacing="0" w:after="0" w:afterAutospacing="0" w:line="360" w:lineRule="atLeast"/>
        <w:ind w:left="48" w:right="48"/>
        <w:jc w:val="both"/>
        <w:rPr>
          <w:rFonts w:ascii="Arial" w:hAnsi="Arial" w:cs="Arial"/>
          <w:b/>
          <w:bCs/>
          <w:color w:val="333333"/>
          <w:sz w:val="30"/>
          <w:szCs w:val="30"/>
        </w:rPr>
      </w:pPr>
      <w:r w:rsidRPr="006B3D44">
        <w:rPr>
          <w:rFonts w:ascii="Arial" w:hAnsi="Arial" w:cs="Arial"/>
          <w:b/>
          <w:bCs/>
          <w:color w:val="333333"/>
          <w:sz w:val="30"/>
          <w:szCs w:val="30"/>
        </w:rPr>
        <w:t>Cluster Mode</w:t>
      </w:r>
      <w:r w:rsidR="006B3D44">
        <w:rPr>
          <w:rFonts w:ascii="Arial" w:hAnsi="Arial" w:cs="Arial"/>
          <w:b/>
          <w:bCs/>
          <w:color w:val="333333"/>
          <w:sz w:val="30"/>
          <w:szCs w:val="30"/>
        </w:rPr>
        <w:t>:</w:t>
      </w:r>
      <w:r w:rsidR="00DC754F" w:rsidRPr="00DC754F">
        <w:t xml:space="preserve"> </w:t>
      </w:r>
      <w:hyperlink r:id="rId9" w:tooltip="The Hybris Cluster is a number of individual SAP Hybris Commerce installations using a common set of data on one database. A cluster configuration lets you balance the load between the nodes to scale SAP Hybris Commerce in a way that is transparent to the user." w:history="1">
        <w:r w:rsidR="00DC754F" w:rsidRPr="00DC754F">
          <w:rPr>
            <w:rFonts w:ascii="Verdana" w:hAnsi="Verdana"/>
            <w:color w:val="000000"/>
            <w:sz w:val="21"/>
            <w:szCs w:val="21"/>
          </w:rPr>
          <w:t>The Hybris Cluster</w:t>
        </w:r>
      </w:hyperlink>
      <w:r w:rsidR="00DC754F" w:rsidRPr="00DC754F">
        <w:rPr>
          <w:rFonts w:ascii="Verdana" w:hAnsi="Verdana"/>
          <w:color w:val="000000"/>
          <w:sz w:val="21"/>
          <w:szCs w:val="21"/>
        </w:rPr>
        <w:t> consists of several individual nodes. These nodes access a common database and communicate among each other via the TCP or UDP protocol. Summing up, this is a multi-node, cross-linked version of Single Node.</w:t>
      </w:r>
    </w:p>
    <w:p w14:paraId="59671ACB" w14:textId="5F9A40B9" w:rsidR="00DC6B9E" w:rsidRDefault="006B3D44" w:rsidP="000F41D7">
      <w:pPr>
        <w:pStyle w:val="NormalWeb"/>
        <w:spacing w:before="0" w:beforeAutospacing="0" w:after="0" w:afterAutospacing="0" w:line="360" w:lineRule="atLeast"/>
        <w:ind w:left="48" w:right="48"/>
        <w:jc w:val="both"/>
        <w:rPr>
          <w:rFonts w:ascii="Verdana" w:hAnsi="Verdana"/>
          <w:color w:val="000000"/>
          <w:sz w:val="21"/>
          <w:szCs w:val="21"/>
        </w:rPr>
      </w:pPr>
      <w:r w:rsidRPr="006B3D44">
        <w:rPr>
          <w:rFonts w:ascii="Arial" w:hAnsi="Arial" w:cs="Arial"/>
          <w:b/>
          <w:bCs/>
          <w:color w:val="333333"/>
          <w:sz w:val="30"/>
          <w:szCs w:val="30"/>
        </w:rPr>
        <w:t>Multi-Tenant Mode</w:t>
      </w:r>
      <w:r>
        <w:rPr>
          <w:rFonts w:ascii="Arial" w:hAnsi="Arial" w:cs="Arial"/>
          <w:b/>
          <w:bCs/>
          <w:color w:val="333333"/>
          <w:sz w:val="30"/>
          <w:szCs w:val="30"/>
        </w:rPr>
        <w:t>:</w:t>
      </w:r>
      <w:r w:rsidR="00DC754F" w:rsidRPr="00DC754F">
        <w:rPr>
          <w:rFonts w:ascii="Verdana" w:hAnsi="Verdana"/>
          <w:color w:val="000000"/>
          <w:sz w:val="21"/>
          <w:szCs w:val="21"/>
        </w:rPr>
        <w:t xml:space="preserve"> SAP Hybris Commerce</w:t>
      </w:r>
      <w:r w:rsidR="00DC754F" w:rsidRPr="00DC754F">
        <w:rPr>
          <w:rFonts w:ascii="Verdana" w:hAnsi="Verdana"/>
          <w:color w:val="000000"/>
          <w:sz w:val="21"/>
          <w:szCs w:val="21"/>
        </w:rPr>
        <w:t> in </w:t>
      </w:r>
      <w:hyperlink r:id="rId10" w:tooltip="SAP Hybris Commerce can be run in a multi-tenant mode. In this mode several distinct sets of data are maintained on one single SAP Hybris Commerce installation. The effect is that you can have several logical SAP Hybris Commerce instances running, for example, to host online shops for different customers using one SAP Hybris Commerce installation." w:history="1">
        <w:r w:rsidR="00DC754F" w:rsidRPr="00DC754F">
          <w:rPr>
            <w:rFonts w:ascii="Verdana" w:hAnsi="Verdana"/>
            <w:color w:val="000000"/>
            <w:sz w:val="21"/>
            <w:szCs w:val="21"/>
          </w:rPr>
          <w:t>Multi-Tenant Mode</w:t>
        </w:r>
      </w:hyperlink>
      <w:r w:rsidR="00DC754F" w:rsidRPr="00DC754F">
        <w:rPr>
          <w:rFonts w:ascii="Verdana" w:hAnsi="Verdana"/>
          <w:color w:val="000000"/>
          <w:sz w:val="21"/>
          <w:szCs w:val="21"/>
        </w:rPr>
        <w:t> allows using several individual, distinguished sets of data separated by database table prefixes. Multi-Tenant Mode can be used for Single Node and for Cluster Mode operation.</w:t>
      </w:r>
    </w:p>
    <w:p w14:paraId="3BB1F477" w14:textId="34FC4B5A" w:rsidR="00FE1BB3" w:rsidRDefault="00FE1BB3" w:rsidP="000F41D7">
      <w:pPr>
        <w:pStyle w:val="NormalWeb"/>
        <w:spacing w:before="0" w:beforeAutospacing="0" w:after="0" w:afterAutospacing="0" w:line="360" w:lineRule="atLeast"/>
        <w:ind w:left="48" w:right="48"/>
        <w:jc w:val="both"/>
        <w:rPr>
          <w:rFonts w:ascii="Arial" w:hAnsi="Arial" w:cs="Arial"/>
          <w:b/>
          <w:bCs/>
          <w:color w:val="333333"/>
          <w:sz w:val="30"/>
          <w:szCs w:val="30"/>
        </w:rPr>
      </w:pPr>
    </w:p>
    <w:p w14:paraId="4DE39888" w14:textId="56F67518" w:rsidR="00FE1BB3" w:rsidRPr="00FE1BB3" w:rsidRDefault="00FE1BB3" w:rsidP="000F41D7">
      <w:pPr>
        <w:pStyle w:val="NormalWeb"/>
        <w:spacing w:before="0" w:beforeAutospacing="0" w:after="0" w:afterAutospacing="0" w:line="360" w:lineRule="atLeast"/>
        <w:ind w:left="48" w:right="48"/>
        <w:jc w:val="both"/>
        <w:rPr>
          <w:rFonts w:ascii="Arial" w:hAnsi="Arial" w:cs="Arial"/>
          <w:b/>
          <w:bCs/>
          <w:color w:val="333333"/>
          <w:szCs w:val="30"/>
        </w:rPr>
      </w:pPr>
      <w:r w:rsidRPr="00FE1BB3">
        <w:rPr>
          <w:rFonts w:ascii="Arial" w:hAnsi="Arial" w:cs="Arial"/>
          <w:b/>
          <w:bCs/>
          <w:color w:val="333333"/>
          <w:szCs w:val="30"/>
        </w:rPr>
        <w:t xml:space="preserve">The Hybris Cluster </w:t>
      </w:r>
      <w:r w:rsidRPr="007B0602">
        <w:rPr>
          <w:rFonts w:ascii="Arial" w:hAnsi="Arial" w:cs="Arial"/>
          <w:bCs/>
          <w:color w:val="333333"/>
          <w:szCs w:val="30"/>
        </w:rPr>
        <w:t>is number of individual, separate SAP Hybris Commerce instances sharing one single set of data, whereas the</w:t>
      </w:r>
      <w:r w:rsidRPr="00FE1BB3">
        <w:rPr>
          <w:rFonts w:ascii="Arial" w:hAnsi="Arial" w:cs="Arial"/>
          <w:b/>
          <w:bCs/>
          <w:color w:val="333333"/>
          <w:szCs w:val="30"/>
        </w:rPr>
        <w:t xml:space="preserve"> multi-tenant SAP Hybris Commerce </w:t>
      </w:r>
      <w:r w:rsidRPr="007B0602">
        <w:rPr>
          <w:rFonts w:ascii="Arial" w:hAnsi="Arial" w:cs="Arial"/>
          <w:bCs/>
          <w:color w:val="333333"/>
          <w:szCs w:val="30"/>
        </w:rPr>
        <w:t>is one single SAP Hybris Commerce using separate sets of data.</w:t>
      </w:r>
    </w:p>
    <w:p w14:paraId="4EB6973F" w14:textId="77777777" w:rsidR="00811397" w:rsidRDefault="00811397" w:rsidP="002E1BA3">
      <w:pPr>
        <w:pStyle w:val="shortdesc"/>
        <w:spacing w:after="408" w:afterAutospacing="0"/>
        <w:rPr>
          <w:rFonts w:ascii="Arial" w:hAnsi="Arial" w:cs="Arial"/>
          <w:color w:val="333333"/>
          <w:sz w:val="30"/>
          <w:szCs w:val="30"/>
        </w:rPr>
      </w:pPr>
      <w:bookmarkStart w:id="0" w:name="_GoBack"/>
      <w:bookmarkEnd w:id="0"/>
    </w:p>
    <w:p w14:paraId="4DD521C1" w14:textId="77777777" w:rsidR="002E1BA3" w:rsidRPr="002C2FEE" w:rsidRDefault="002E1BA3" w:rsidP="002C2FEE">
      <w:pPr>
        <w:rPr>
          <w:b/>
          <w:u w:val="single"/>
        </w:rPr>
      </w:pPr>
    </w:p>
    <w:sectPr w:rsidR="002E1BA3" w:rsidRPr="002C2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61CE9"/>
    <w:multiLevelType w:val="multilevel"/>
    <w:tmpl w:val="B314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02E86"/>
    <w:multiLevelType w:val="multilevel"/>
    <w:tmpl w:val="E924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9072BE"/>
    <w:multiLevelType w:val="multilevel"/>
    <w:tmpl w:val="5238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2E4270"/>
    <w:multiLevelType w:val="multilevel"/>
    <w:tmpl w:val="FDDC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132BEB"/>
    <w:multiLevelType w:val="multilevel"/>
    <w:tmpl w:val="48F4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3058F"/>
    <w:multiLevelType w:val="multilevel"/>
    <w:tmpl w:val="DE98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BA5DF9"/>
    <w:multiLevelType w:val="multilevel"/>
    <w:tmpl w:val="C620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09325A"/>
    <w:multiLevelType w:val="multilevel"/>
    <w:tmpl w:val="E192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3"/>
  </w:num>
  <w:num w:numId="5">
    <w:abstractNumId w:val="2"/>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EE"/>
    <w:rsid w:val="00025E3B"/>
    <w:rsid w:val="000B7421"/>
    <w:rsid w:val="000F41D7"/>
    <w:rsid w:val="001546EC"/>
    <w:rsid w:val="00173C48"/>
    <w:rsid w:val="002273BB"/>
    <w:rsid w:val="00253279"/>
    <w:rsid w:val="00286566"/>
    <w:rsid w:val="002C2FEE"/>
    <w:rsid w:val="002E1BA3"/>
    <w:rsid w:val="00347455"/>
    <w:rsid w:val="003D1D69"/>
    <w:rsid w:val="004322FA"/>
    <w:rsid w:val="00512278"/>
    <w:rsid w:val="00612EB0"/>
    <w:rsid w:val="00691F4F"/>
    <w:rsid w:val="006B3D44"/>
    <w:rsid w:val="00722BE0"/>
    <w:rsid w:val="007B0602"/>
    <w:rsid w:val="007E6E43"/>
    <w:rsid w:val="008031A6"/>
    <w:rsid w:val="00811397"/>
    <w:rsid w:val="0091355A"/>
    <w:rsid w:val="009224DB"/>
    <w:rsid w:val="00954712"/>
    <w:rsid w:val="00967F61"/>
    <w:rsid w:val="009C6199"/>
    <w:rsid w:val="009D4C93"/>
    <w:rsid w:val="00A3488A"/>
    <w:rsid w:val="00A50C1A"/>
    <w:rsid w:val="00AE48A5"/>
    <w:rsid w:val="00B37C85"/>
    <w:rsid w:val="00BB20B7"/>
    <w:rsid w:val="00BE3DA2"/>
    <w:rsid w:val="00C52387"/>
    <w:rsid w:val="00C54F99"/>
    <w:rsid w:val="00C70A1E"/>
    <w:rsid w:val="00DC6B9E"/>
    <w:rsid w:val="00DC754F"/>
    <w:rsid w:val="00DF6C6F"/>
    <w:rsid w:val="00E75E53"/>
    <w:rsid w:val="00ED5273"/>
    <w:rsid w:val="00F03680"/>
    <w:rsid w:val="00F66DD6"/>
    <w:rsid w:val="00FE1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B432"/>
  <w15:chartTrackingRefBased/>
  <w15:docId w15:val="{63A81657-6620-407B-BC2A-434E2079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B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12E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E1B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E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12EB0"/>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612EB0"/>
    <w:pPr>
      <w:ind w:left="720"/>
      <w:contextualSpacing/>
    </w:pPr>
  </w:style>
  <w:style w:type="character" w:customStyle="1" w:styleId="Heading3Char">
    <w:name w:val="Heading 3 Char"/>
    <w:basedOn w:val="DefaultParagraphFont"/>
    <w:link w:val="Heading3"/>
    <w:uiPriority w:val="9"/>
    <w:semiHidden/>
    <w:rsid w:val="002E1BA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E1BA3"/>
    <w:rPr>
      <w:rFonts w:asciiTheme="majorHAnsi" w:eastAsiaTheme="majorEastAsia" w:hAnsiTheme="majorHAnsi" w:cstheme="majorBidi"/>
      <w:color w:val="2F5496" w:themeColor="accent1" w:themeShade="BF"/>
      <w:sz w:val="32"/>
      <w:szCs w:val="32"/>
    </w:rPr>
  </w:style>
  <w:style w:type="paragraph" w:customStyle="1" w:styleId="shortdesc">
    <w:name w:val="shortdesc"/>
    <w:basedOn w:val="Normal"/>
    <w:rsid w:val="002E1B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
    <w:name w:val="ph"/>
    <w:basedOn w:val="DefaultParagraphFont"/>
    <w:rsid w:val="002E1BA3"/>
  </w:style>
  <w:style w:type="character" w:styleId="Hyperlink">
    <w:name w:val="Hyperlink"/>
    <w:basedOn w:val="DefaultParagraphFont"/>
    <w:uiPriority w:val="99"/>
    <w:unhideWhenUsed/>
    <w:rsid w:val="00173C48"/>
    <w:rPr>
      <w:color w:val="0563C1" w:themeColor="hyperlink"/>
      <w:u w:val="single"/>
    </w:rPr>
  </w:style>
  <w:style w:type="character" w:styleId="UnresolvedMention">
    <w:name w:val="Unresolved Mention"/>
    <w:basedOn w:val="DefaultParagraphFont"/>
    <w:uiPriority w:val="99"/>
    <w:semiHidden/>
    <w:unhideWhenUsed/>
    <w:rsid w:val="00173C48"/>
    <w:rPr>
      <w:color w:val="808080"/>
      <w:shd w:val="clear" w:color="auto" w:fill="E6E6E6"/>
    </w:rPr>
  </w:style>
  <w:style w:type="character" w:styleId="Strong">
    <w:name w:val="Strong"/>
    <w:basedOn w:val="DefaultParagraphFont"/>
    <w:uiPriority w:val="22"/>
    <w:qFormat/>
    <w:rsid w:val="003D1D69"/>
    <w:rPr>
      <w:b/>
      <w:bCs/>
    </w:rPr>
  </w:style>
  <w:style w:type="paragraph" w:customStyle="1" w:styleId="p">
    <w:name w:val="p"/>
    <w:basedOn w:val="Normal"/>
    <w:rsid w:val="00A3488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19028">
      <w:bodyDiv w:val="1"/>
      <w:marLeft w:val="0"/>
      <w:marRight w:val="0"/>
      <w:marTop w:val="0"/>
      <w:marBottom w:val="0"/>
      <w:divBdr>
        <w:top w:val="none" w:sz="0" w:space="0" w:color="auto"/>
        <w:left w:val="none" w:sz="0" w:space="0" w:color="auto"/>
        <w:bottom w:val="none" w:sz="0" w:space="0" w:color="auto"/>
        <w:right w:val="none" w:sz="0" w:space="0" w:color="auto"/>
      </w:divBdr>
      <w:divsChild>
        <w:div w:id="541989470">
          <w:marLeft w:val="0"/>
          <w:marRight w:val="0"/>
          <w:marTop w:val="0"/>
          <w:marBottom w:val="0"/>
          <w:divBdr>
            <w:top w:val="none" w:sz="0" w:space="0" w:color="auto"/>
            <w:left w:val="none" w:sz="0" w:space="0" w:color="auto"/>
            <w:bottom w:val="none" w:sz="0" w:space="0" w:color="auto"/>
            <w:right w:val="none" w:sz="0" w:space="0" w:color="auto"/>
          </w:divBdr>
        </w:div>
      </w:divsChild>
    </w:div>
    <w:div w:id="242691926">
      <w:bodyDiv w:val="1"/>
      <w:marLeft w:val="0"/>
      <w:marRight w:val="0"/>
      <w:marTop w:val="0"/>
      <w:marBottom w:val="0"/>
      <w:divBdr>
        <w:top w:val="none" w:sz="0" w:space="0" w:color="auto"/>
        <w:left w:val="none" w:sz="0" w:space="0" w:color="auto"/>
        <w:bottom w:val="none" w:sz="0" w:space="0" w:color="auto"/>
        <w:right w:val="none" w:sz="0" w:space="0" w:color="auto"/>
      </w:divBdr>
    </w:div>
    <w:div w:id="376272727">
      <w:bodyDiv w:val="1"/>
      <w:marLeft w:val="0"/>
      <w:marRight w:val="0"/>
      <w:marTop w:val="0"/>
      <w:marBottom w:val="0"/>
      <w:divBdr>
        <w:top w:val="none" w:sz="0" w:space="0" w:color="auto"/>
        <w:left w:val="none" w:sz="0" w:space="0" w:color="auto"/>
        <w:bottom w:val="none" w:sz="0" w:space="0" w:color="auto"/>
        <w:right w:val="none" w:sz="0" w:space="0" w:color="auto"/>
      </w:divBdr>
    </w:div>
    <w:div w:id="433788799">
      <w:bodyDiv w:val="1"/>
      <w:marLeft w:val="0"/>
      <w:marRight w:val="0"/>
      <w:marTop w:val="0"/>
      <w:marBottom w:val="0"/>
      <w:divBdr>
        <w:top w:val="none" w:sz="0" w:space="0" w:color="auto"/>
        <w:left w:val="none" w:sz="0" w:space="0" w:color="auto"/>
        <w:bottom w:val="none" w:sz="0" w:space="0" w:color="auto"/>
        <w:right w:val="none" w:sz="0" w:space="0" w:color="auto"/>
      </w:divBdr>
    </w:div>
    <w:div w:id="435374098">
      <w:bodyDiv w:val="1"/>
      <w:marLeft w:val="0"/>
      <w:marRight w:val="0"/>
      <w:marTop w:val="0"/>
      <w:marBottom w:val="0"/>
      <w:divBdr>
        <w:top w:val="none" w:sz="0" w:space="0" w:color="auto"/>
        <w:left w:val="none" w:sz="0" w:space="0" w:color="auto"/>
        <w:bottom w:val="none" w:sz="0" w:space="0" w:color="auto"/>
        <w:right w:val="none" w:sz="0" w:space="0" w:color="auto"/>
      </w:divBdr>
    </w:div>
    <w:div w:id="585267766">
      <w:bodyDiv w:val="1"/>
      <w:marLeft w:val="0"/>
      <w:marRight w:val="0"/>
      <w:marTop w:val="0"/>
      <w:marBottom w:val="0"/>
      <w:divBdr>
        <w:top w:val="none" w:sz="0" w:space="0" w:color="auto"/>
        <w:left w:val="none" w:sz="0" w:space="0" w:color="auto"/>
        <w:bottom w:val="none" w:sz="0" w:space="0" w:color="auto"/>
        <w:right w:val="none" w:sz="0" w:space="0" w:color="auto"/>
      </w:divBdr>
      <w:divsChild>
        <w:div w:id="1426537163">
          <w:marLeft w:val="0"/>
          <w:marRight w:val="0"/>
          <w:marTop w:val="0"/>
          <w:marBottom w:val="0"/>
          <w:divBdr>
            <w:top w:val="none" w:sz="0" w:space="0" w:color="auto"/>
            <w:left w:val="none" w:sz="0" w:space="0" w:color="auto"/>
            <w:bottom w:val="none" w:sz="0" w:space="0" w:color="auto"/>
            <w:right w:val="none" w:sz="0" w:space="0" w:color="auto"/>
          </w:divBdr>
        </w:div>
      </w:divsChild>
    </w:div>
    <w:div w:id="722797005">
      <w:bodyDiv w:val="1"/>
      <w:marLeft w:val="0"/>
      <w:marRight w:val="0"/>
      <w:marTop w:val="0"/>
      <w:marBottom w:val="0"/>
      <w:divBdr>
        <w:top w:val="none" w:sz="0" w:space="0" w:color="auto"/>
        <w:left w:val="none" w:sz="0" w:space="0" w:color="auto"/>
        <w:bottom w:val="none" w:sz="0" w:space="0" w:color="auto"/>
        <w:right w:val="none" w:sz="0" w:space="0" w:color="auto"/>
      </w:divBdr>
    </w:div>
    <w:div w:id="755319632">
      <w:bodyDiv w:val="1"/>
      <w:marLeft w:val="0"/>
      <w:marRight w:val="0"/>
      <w:marTop w:val="0"/>
      <w:marBottom w:val="0"/>
      <w:divBdr>
        <w:top w:val="none" w:sz="0" w:space="0" w:color="auto"/>
        <w:left w:val="none" w:sz="0" w:space="0" w:color="auto"/>
        <w:bottom w:val="none" w:sz="0" w:space="0" w:color="auto"/>
        <w:right w:val="none" w:sz="0" w:space="0" w:color="auto"/>
      </w:divBdr>
    </w:div>
    <w:div w:id="956328232">
      <w:bodyDiv w:val="1"/>
      <w:marLeft w:val="0"/>
      <w:marRight w:val="0"/>
      <w:marTop w:val="0"/>
      <w:marBottom w:val="0"/>
      <w:divBdr>
        <w:top w:val="none" w:sz="0" w:space="0" w:color="auto"/>
        <w:left w:val="none" w:sz="0" w:space="0" w:color="auto"/>
        <w:bottom w:val="none" w:sz="0" w:space="0" w:color="auto"/>
        <w:right w:val="none" w:sz="0" w:space="0" w:color="auto"/>
      </w:divBdr>
    </w:div>
    <w:div w:id="1011227470">
      <w:bodyDiv w:val="1"/>
      <w:marLeft w:val="0"/>
      <w:marRight w:val="0"/>
      <w:marTop w:val="0"/>
      <w:marBottom w:val="0"/>
      <w:divBdr>
        <w:top w:val="none" w:sz="0" w:space="0" w:color="auto"/>
        <w:left w:val="none" w:sz="0" w:space="0" w:color="auto"/>
        <w:bottom w:val="none" w:sz="0" w:space="0" w:color="auto"/>
        <w:right w:val="none" w:sz="0" w:space="0" w:color="auto"/>
      </w:divBdr>
    </w:div>
    <w:div w:id="1028026747">
      <w:bodyDiv w:val="1"/>
      <w:marLeft w:val="0"/>
      <w:marRight w:val="0"/>
      <w:marTop w:val="0"/>
      <w:marBottom w:val="0"/>
      <w:divBdr>
        <w:top w:val="none" w:sz="0" w:space="0" w:color="auto"/>
        <w:left w:val="none" w:sz="0" w:space="0" w:color="auto"/>
        <w:bottom w:val="none" w:sz="0" w:space="0" w:color="auto"/>
        <w:right w:val="none" w:sz="0" w:space="0" w:color="auto"/>
      </w:divBdr>
    </w:div>
    <w:div w:id="1074663709">
      <w:bodyDiv w:val="1"/>
      <w:marLeft w:val="0"/>
      <w:marRight w:val="0"/>
      <w:marTop w:val="0"/>
      <w:marBottom w:val="0"/>
      <w:divBdr>
        <w:top w:val="none" w:sz="0" w:space="0" w:color="auto"/>
        <w:left w:val="none" w:sz="0" w:space="0" w:color="auto"/>
        <w:bottom w:val="none" w:sz="0" w:space="0" w:color="auto"/>
        <w:right w:val="none" w:sz="0" w:space="0" w:color="auto"/>
      </w:divBdr>
    </w:div>
    <w:div w:id="1081221238">
      <w:bodyDiv w:val="1"/>
      <w:marLeft w:val="0"/>
      <w:marRight w:val="0"/>
      <w:marTop w:val="0"/>
      <w:marBottom w:val="0"/>
      <w:divBdr>
        <w:top w:val="none" w:sz="0" w:space="0" w:color="auto"/>
        <w:left w:val="none" w:sz="0" w:space="0" w:color="auto"/>
        <w:bottom w:val="none" w:sz="0" w:space="0" w:color="auto"/>
        <w:right w:val="none" w:sz="0" w:space="0" w:color="auto"/>
      </w:divBdr>
    </w:div>
    <w:div w:id="1213036846">
      <w:bodyDiv w:val="1"/>
      <w:marLeft w:val="0"/>
      <w:marRight w:val="0"/>
      <w:marTop w:val="0"/>
      <w:marBottom w:val="0"/>
      <w:divBdr>
        <w:top w:val="none" w:sz="0" w:space="0" w:color="auto"/>
        <w:left w:val="none" w:sz="0" w:space="0" w:color="auto"/>
        <w:bottom w:val="none" w:sz="0" w:space="0" w:color="auto"/>
        <w:right w:val="none" w:sz="0" w:space="0" w:color="auto"/>
      </w:divBdr>
    </w:div>
    <w:div w:id="1421171129">
      <w:bodyDiv w:val="1"/>
      <w:marLeft w:val="0"/>
      <w:marRight w:val="0"/>
      <w:marTop w:val="0"/>
      <w:marBottom w:val="0"/>
      <w:divBdr>
        <w:top w:val="none" w:sz="0" w:space="0" w:color="auto"/>
        <w:left w:val="none" w:sz="0" w:space="0" w:color="auto"/>
        <w:bottom w:val="none" w:sz="0" w:space="0" w:color="auto"/>
        <w:right w:val="none" w:sz="0" w:space="0" w:color="auto"/>
      </w:divBdr>
    </w:div>
    <w:div w:id="1618491580">
      <w:bodyDiv w:val="1"/>
      <w:marLeft w:val="0"/>
      <w:marRight w:val="0"/>
      <w:marTop w:val="0"/>
      <w:marBottom w:val="0"/>
      <w:divBdr>
        <w:top w:val="none" w:sz="0" w:space="0" w:color="auto"/>
        <w:left w:val="none" w:sz="0" w:space="0" w:color="auto"/>
        <w:bottom w:val="none" w:sz="0" w:space="0" w:color="auto"/>
        <w:right w:val="none" w:sz="0" w:space="0" w:color="auto"/>
      </w:divBdr>
    </w:div>
    <w:div w:id="1720278584">
      <w:bodyDiv w:val="1"/>
      <w:marLeft w:val="0"/>
      <w:marRight w:val="0"/>
      <w:marTop w:val="0"/>
      <w:marBottom w:val="0"/>
      <w:divBdr>
        <w:top w:val="none" w:sz="0" w:space="0" w:color="auto"/>
        <w:left w:val="none" w:sz="0" w:space="0" w:color="auto"/>
        <w:bottom w:val="none" w:sz="0" w:space="0" w:color="auto"/>
        <w:right w:val="none" w:sz="0" w:space="0" w:color="auto"/>
      </w:divBdr>
    </w:div>
    <w:div w:id="1726441612">
      <w:bodyDiv w:val="1"/>
      <w:marLeft w:val="0"/>
      <w:marRight w:val="0"/>
      <w:marTop w:val="0"/>
      <w:marBottom w:val="0"/>
      <w:divBdr>
        <w:top w:val="none" w:sz="0" w:space="0" w:color="auto"/>
        <w:left w:val="none" w:sz="0" w:space="0" w:color="auto"/>
        <w:bottom w:val="none" w:sz="0" w:space="0" w:color="auto"/>
        <w:right w:val="none" w:sz="0" w:space="0" w:color="auto"/>
      </w:divBdr>
    </w:div>
    <w:div w:id="1952584397">
      <w:bodyDiv w:val="1"/>
      <w:marLeft w:val="0"/>
      <w:marRight w:val="0"/>
      <w:marTop w:val="0"/>
      <w:marBottom w:val="0"/>
      <w:divBdr>
        <w:top w:val="none" w:sz="0" w:space="0" w:color="auto"/>
        <w:left w:val="none" w:sz="0" w:space="0" w:color="auto"/>
        <w:bottom w:val="none" w:sz="0" w:space="0" w:color="auto"/>
        <w:right w:val="none" w:sz="0" w:space="0" w:color="auto"/>
      </w:divBdr>
    </w:div>
    <w:div w:id="1998223975">
      <w:bodyDiv w:val="1"/>
      <w:marLeft w:val="0"/>
      <w:marRight w:val="0"/>
      <w:marTop w:val="0"/>
      <w:marBottom w:val="0"/>
      <w:divBdr>
        <w:top w:val="none" w:sz="0" w:space="0" w:color="auto"/>
        <w:left w:val="none" w:sz="0" w:space="0" w:color="auto"/>
        <w:bottom w:val="none" w:sz="0" w:space="0" w:color="auto"/>
        <w:right w:val="none" w:sz="0" w:space="0" w:color="auto"/>
      </w:divBdr>
    </w:div>
    <w:div w:id="211628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hybris.com/6.0.0/hcd/8bffa9cc86691014bb70ac2d012708bc.html" TargetMode="External"/><Relationship Id="rId3" Type="http://schemas.openxmlformats.org/officeDocument/2006/relationships/settings" Target="settings.xml"/><Relationship Id="rId7" Type="http://schemas.openxmlformats.org/officeDocument/2006/relationships/hyperlink" Target="https://help.hybris.com/6.0.0/hcd/8c755da8866910149c27ec908fc577ef.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help.hybris.com/6.0.0/hcd/8c14e7ae866910148e59ebf4a2685857.html" TargetMode="External"/><Relationship Id="rId4" Type="http://schemas.openxmlformats.org/officeDocument/2006/relationships/webSettings" Target="webSettings.xml"/><Relationship Id="rId9" Type="http://schemas.openxmlformats.org/officeDocument/2006/relationships/hyperlink" Target="https://help.hybris.com/6.0.0/hcd/8b7c5c75866910148c329ee71f3a681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6</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Jalaj Mongia</dc:creator>
  <cp:keywords/>
  <dc:description/>
  <cp:lastModifiedBy>Jalaj Mongia</cp:lastModifiedBy>
  <cp:revision>39</cp:revision>
  <dcterms:created xsi:type="dcterms:W3CDTF">2018-03-07T14:07:00Z</dcterms:created>
  <dcterms:modified xsi:type="dcterms:W3CDTF">2018-03-09T17:18:00Z</dcterms:modified>
</cp:coreProperties>
</file>