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خطة تطوير مشروع Internship Management System</w:t>
      </w:r>
    </w:p>
    <w:p>
      <w:pPr>
        <w:pStyle w:val="Heading2"/>
      </w:pPr>
      <w:r>
        <w:t>1. Candidate Management – إدارة المرشحين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CandidateAppService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إضافة/تعديل/حذف المرشحين</w:t>
            </w:r>
          </w:p>
        </w:tc>
      </w:tr>
      <w:tr>
        <w:tc>
          <w:tcPr>
            <w:tcW w:type="dxa" w:w="2880"/>
          </w:tcPr>
          <w:p>
            <w:r>
              <w:t>CandidateExamAttemptAppService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ربط المرشح بمحاولة امتحان وتتبع الأداء</w:t>
            </w:r>
          </w:p>
        </w:tc>
      </w:tr>
      <w:tr>
        <w:tc>
          <w:tcPr>
            <w:tcW w:type="dxa" w:w="2880"/>
          </w:tcPr>
          <w:p>
            <w:r>
              <w:t>CandidateExamAnswerAppService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رفع إجابات نصية أو ملفات</w:t>
            </w:r>
          </w:p>
        </w:tc>
      </w:tr>
    </w:tbl>
    <w:p/>
    <w:p>
      <w:pPr>
        <w:pStyle w:val="Heading2"/>
      </w:pPr>
      <w:r>
        <w:t>2. Question Management – إدارة الأسئلة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QuestionAppService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دعم أنواع الأسئلة (نصي، كود، اختيارات متعددة، وسائط مرفقة)</w:t>
            </w:r>
          </w:p>
        </w:tc>
      </w:tr>
    </w:tbl>
    <w:p/>
    <w:p>
      <w:pPr>
        <w:pStyle w:val="Heading2"/>
      </w:pPr>
      <w:r>
        <w:t>3. Exam Management – إدارة الامتحانات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ExamAppService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إنشاء امتحانات، ربطها بالتخصص، تعيين الوقت، تفعيل/تعطيل</w:t>
            </w:r>
          </w:p>
        </w:tc>
      </w:tr>
    </w:tbl>
    <w:p/>
    <w:p>
      <w:pPr>
        <w:pStyle w:val="Heading2"/>
      </w:pPr>
      <w:r>
        <w:t>4. Attempt Management – إدارة المحاولات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ExamAttemptAppService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تقييم فوري، تسجيل وقت البداية والنهاية، منع التكرار</w:t>
            </w:r>
          </w:p>
        </w:tc>
      </w:tr>
      <w:tr>
        <w:tc>
          <w:tcPr>
            <w:tcW w:type="dxa" w:w="2880"/>
          </w:tcPr>
          <w:p>
            <w:r>
              <w:t>CandidateExamAttemptAppService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إدارة محاولات المرشحين للامتحان</w:t>
            </w:r>
          </w:p>
        </w:tc>
      </w:tr>
    </w:tbl>
    <w:p/>
    <w:p>
      <w:pPr>
        <w:pStyle w:val="Heading2"/>
      </w:pPr>
      <w:r>
        <w:t>5. Grading System – نظام التصحيح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ExamGradingService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تقييم تلقائي للأسئلة للمتدربين</w:t>
            </w:r>
          </w:p>
        </w:tc>
      </w:tr>
      <w:tr>
        <w:tc>
          <w:tcPr>
            <w:tcW w:type="dxa" w:w="2880"/>
          </w:tcPr>
          <w:p>
            <w:r>
              <w:t>CandidateExamGradingService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تقييم تلقائي للمرشحين</w:t>
            </w:r>
          </w:p>
        </w:tc>
      </w:tr>
      <w:tr>
        <w:tc>
          <w:tcPr>
            <w:tcW w:type="dxa" w:w="2880"/>
          </w:tcPr>
          <w:p>
            <w:r>
              <w:t>ManualGradingAppService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مراجعة يدوية للأسئلة المفتوحة/الملفات</w:t>
            </w:r>
          </w:p>
        </w:tc>
      </w:tr>
    </w:tbl>
    <w:p/>
    <w:p>
      <w:pPr>
        <w:pStyle w:val="Heading2"/>
      </w:pPr>
      <w:r>
        <w:t>6. Exam Links – إرسال روابط الامتحانات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ExamLinkAppService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توليد رابط خاص للامتحان مع صلاحية وعدد محاولات</w:t>
            </w:r>
          </w:p>
        </w:tc>
      </w:tr>
      <w:tr>
        <w:tc>
          <w:tcPr>
            <w:tcW w:type="dxa" w:w="2880"/>
          </w:tcPr>
          <w:p>
            <w:r>
              <w:t>ExamAccess &amp; Start APIs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التحقق من الرابط وبدء الامتحان تلقائيًا</w:t>
            </w:r>
          </w:p>
        </w:tc>
      </w:tr>
    </w:tbl>
    <w:p/>
    <w:p>
      <w:pPr>
        <w:pStyle w:val="Heading2"/>
      </w:pPr>
      <w:r>
        <w:t>7. Dashboards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ReviewDashboardAppService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عرض محاولات تحتاج مراجعة يدوية</w:t>
            </w:r>
          </w:p>
        </w:tc>
      </w:tr>
      <w:tr>
        <w:tc>
          <w:tcPr>
            <w:tcW w:type="dxa" w:w="2880"/>
          </w:tcPr>
          <w:p>
            <w:r>
              <w:t>ExamResultsDashboardAppService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عرض النتائج حسب المرشح/الامتحان/الكل</w:t>
            </w:r>
          </w:p>
        </w:tc>
      </w:tr>
    </w:tbl>
    <w:p/>
    <w:p>
      <w:pPr>
        <w:pStyle w:val="Heading2"/>
      </w:pPr>
      <w:r>
        <w:t>8. File Management – إدارة الملفات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FileUploadAppService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رفع مرفقات (للسؤال/الإجابة) وحذفها تلقائيًا</w:t>
            </w:r>
          </w:p>
        </w:tc>
      </w:tr>
    </w:tbl>
    <w:p/>
    <w:p>
      <w:pPr>
        <w:pStyle w:val="Heading2"/>
      </w:pPr>
      <w:r>
        <w:t>9. System Settings – إعدادات النظام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SelfRegistrationSettingAppService</w:t>
            </w:r>
          </w:p>
        </w:tc>
        <w:tc>
          <w:tcPr>
            <w:tcW w:type="dxa" w:w="2880"/>
          </w:tcPr>
          <w:p>
            <w:r>
              <w:t>✔️ مكتملة</w:t>
            </w:r>
          </w:p>
        </w:tc>
        <w:tc>
          <w:tcPr>
            <w:tcW w:type="dxa" w:w="2880"/>
          </w:tcPr>
          <w:p>
            <w:r>
              <w:t>تفعيل/تعطيل التسجيل الذاتي للمستخدمين</w:t>
            </w:r>
          </w:p>
        </w:tc>
      </w:tr>
      <w:tr>
        <w:tc>
          <w:tcPr>
            <w:tcW w:type="dxa" w:w="2880"/>
          </w:tcPr>
          <w:p>
            <w:r>
              <w:t>General System Settings</w:t>
            </w:r>
          </w:p>
        </w:tc>
        <w:tc>
          <w:tcPr>
            <w:tcW w:type="dxa" w:w="2880"/>
          </w:tcPr>
          <w:p>
            <w:r>
              <w:t>🟡 غير مكتملة</w:t>
            </w:r>
          </w:p>
        </w:tc>
        <w:tc>
          <w:tcPr>
            <w:tcW w:type="dxa" w:w="2880"/>
          </w:tcPr>
          <w:p>
            <w:r>
              <w:t>إعدادات ديناميكية عامة للنظام (🚀 مقترح لاحقًا)</w:t>
            </w:r>
          </w:p>
        </w:tc>
      </w:tr>
    </w:tbl>
    <w:p/>
    <w:p>
      <w:pPr>
        <w:pStyle w:val="Heading2"/>
      </w:pPr>
      <w:r>
        <w:t>10. صلاحيات وأدوار المستخدمين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الخدمة</w:t>
            </w:r>
          </w:p>
        </w:tc>
        <w:tc>
          <w:tcPr>
            <w:tcW w:type="dxa" w:w="2880"/>
          </w:tcPr>
          <w:p>
            <w:r>
              <w:t>الحالة</w:t>
            </w:r>
          </w:p>
        </w:tc>
        <w:tc>
          <w:tcPr>
            <w:tcW w:type="dxa" w:w="2880"/>
          </w:tcPr>
          <w:p>
            <w:r>
              <w:t>الملاحظات</w:t>
            </w:r>
          </w:p>
        </w:tc>
      </w:tr>
      <w:tr>
        <w:tc>
          <w:tcPr>
            <w:tcW w:type="dxa" w:w="2880"/>
          </w:tcPr>
          <w:p>
            <w:r>
              <w:t>Permission Tree</w:t>
            </w:r>
          </w:p>
        </w:tc>
        <w:tc>
          <w:tcPr>
            <w:tcW w:type="dxa" w:w="2880"/>
          </w:tcPr>
          <w:p>
            <w:r>
              <w:t>✔️ مكتمل</w:t>
            </w:r>
          </w:p>
        </w:tc>
        <w:tc>
          <w:tcPr>
            <w:tcW w:type="dxa" w:w="2880"/>
          </w:tcPr>
          <w:p>
            <w:r>
              <w:t>ربط كل خدمة بصلاحيات محددة</w:t>
            </w:r>
          </w:p>
        </w:tc>
      </w:tr>
      <w:tr>
        <w:tc>
          <w:tcPr>
            <w:tcW w:type="dxa" w:w="2880"/>
          </w:tcPr>
          <w:p>
            <w:r>
              <w:t>Roles Seeder (Admin, HR, Supervisor)</w:t>
            </w:r>
          </w:p>
        </w:tc>
        <w:tc>
          <w:tcPr>
            <w:tcW w:type="dxa" w:w="2880"/>
          </w:tcPr>
          <w:p>
            <w:r>
              <w:t>✔️ مكتمل</w:t>
            </w:r>
          </w:p>
        </w:tc>
        <w:tc>
          <w:tcPr>
            <w:tcW w:type="dxa" w:w="2880"/>
          </w:tcPr>
          <w:p>
            <w:r>
              <w:t>إعداد افتراضي للأدوار</w:t>
            </w:r>
          </w:p>
        </w:tc>
      </w:tr>
    </w:tbl>
    <w:p/>
    <w:p>
      <w:pPr>
        <w:pStyle w:val="Heading2"/>
      </w:pPr>
      <w:r>
        <w:t>📂 الملفات التوثيقية</w:t>
      </w:r>
    </w:p>
    <w:p>
      <w:r>
        <w:t>- README.md (باللغتين) ✔️ مكتمل</w:t>
        <w:br/>
        <w:t>- DeveloperGuide.md ✔️ مكتمل</w:t>
        <w:br/>
        <w:t>- requirements.md ✔️ مكتمل</w:t>
        <w:br/>
        <w:t>- use-cases.md ✔️ مكتمل</w:t>
        <w:br/>
        <w:t>- user-stories.md ✔️ مكتمل</w:t>
        <w:br/>
        <w:t>- خطة التطوير مفصلة ✔️ مكتمل</w:t>
      </w:r>
    </w:p>
    <w:p>
      <w:pPr>
        <w:pStyle w:val="Heading2"/>
      </w:pPr>
      <w:r>
        <w:t>🧪 Unit Testing</w:t>
      </w:r>
    </w:p>
    <w:p>
      <w:r>
        <w:t>- إعداد مشروع الاختبار 🟡 بانتظار رفع test folder</w:t>
        <w:br/>
        <w:t>- كتابة اختبارات لكل خدمة 🟡 سيتم بعد التنظيم</w:t>
      </w:r>
    </w:p>
    <w:p>
      <w:pPr>
        <w:pStyle w:val="Heading2"/>
      </w:pPr>
      <w:r>
        <w:t>📦 حالة المشروع الإجمالية</w:t>
      </w:r>
    </w:p>
    <w:p>
      <w:r>
        <w:t>- تنظيم الملفات (Domain-based structure): ✔️</w:t>
        <w:br/>
        <w:t>- مراجعة الكود وتحسينه: ✔️</w:t>
        <w:br/>
        <w:t>- كتابة توثيق كامل للمشروع: ✔️</w:t>
        <w:br/>
        <w:t>- إعداد النسخة النظيفة النهائية: 🟡 سيتم بعد التستات</w:t>
      </w:r>
    </w:p>
    <w:p>
      <w:pPr>
        <w:pStyle w:val="Heading2"/>
      </w:pPr>
      <w:r>
        <w:t>🚀 مقترحات مستقبلية لتوسعة المشروع</w:t>
      </w:r>
    </w:p>
    <w:p>
      <w:r>
        <w:t>- دعم Exam Scheduling</w:t>
        <w:br/>
        <w:t>- دعم أنواع أسئلة إضافية (رسم، إدخال رقمي، فيديو مباشر)</w:t>
        <w:br/>
        <w:t>- تصحيح الكود باستخدام Docker أو API خارجي</w:t>
        <w:br/>
        <w:t>- دعم متقدم لتقارير الأداء والتحليلات</w:t>
        <w:br/>
        <w:t>- Workflow للمراجعة بين أكثر من مشرف</w:t>
        <w:br/>
        <w:t>- دعم التقييم الجماعي (Group Exams)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