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JA FalconCore Automated Trading Platform</w:t>
      </w:r>
    </w:p>
    <w:p>
      <w:pPr>
        <w:jc w:val="center"/>
      </w:pPr>
      <w:r>
        <w:rPr>
          <w:rFonts w:ascii="Arial" w:hAnsi="Arial"/>
          <w:b/>
          <w:sz w:val="24"/>
        </w:rPr>
        <w:t>Project Memory — v0.55.12a-fix2 LOCKED / ACCEPTED</w:t>
      </w:r>
    </w:p>
    <w:p>
      <w:pPr>
        <w:pStyle w:val="Heading1"/>
      </w:pPr>
      <w:r>
        <w:t>1) Official Current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JA FalconCore Automated Trading Platform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New official LOCK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v0.55.12a-fix2 — Broker Session Schedule Close Fix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Previous official LOCK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v0.55.11f — Session Boundary User Override Inputs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2026-05-16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Final user close-safety overrides using broker/server session schedule, not PC time.</w:t>
            </w:r>
          </w:p>
        </w:tc>
      </w:tr>
    </w:tbl>
    <w:p>
      <w:pPr>
        <w:pStyle w:val="Heading1"/>
      </w:pPr>
      <w:r>
        <w:t>2) Locked Inputs</w:t>
      </w:r>
    </w:p>
    <w:p>
      <w:r>
        <w:t>All safety toggles are OFF by default. All minute values are 3 by default.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35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Default</w:t>
            </w:r>
          </w:p>
        </w:tc>
        <w:tc>
          <w:tcPr>
            <w:tcW w:type="dxa" w:w="35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Meaning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StopNewTradesBeforeClose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false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Stop new entries before market close.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StopNewTradesBeforeCloseMinutes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Minutes before close.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CloseTradesBeforeDailyClose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false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Close open trades before daily close.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DailyCloseSafetyMinutes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Minutes before daily close.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CloseTradesBeforeWeekend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false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Close open trades before weekend.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WeekendCloseSafetyMinutes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Minutes before weekend close.</w:t>
            </w:r>
          </w:p>
        </w:tc>
      </w:tr>
    </w:tbl>
    <w:p>
      <w:pPr>
        <w:pStyle w:val="Heading1"/>
      </w:pPr>
      <w:r>
        <w:t>3) Important Technical Decision</w:t>
      </w:r>
    </w:p>
    <w:p>
      <w:pPr>
        <w:ind w:left="288"/>
      </w:pPr>
      <w:r>
        <w:t>• v0.55.12a-fix1 was rejected because CopyTime/bar-history inference treated the latest available tester bar as market close.</w:t>
      </w:r>
    </w:p>
    <w:p>
      <w:pPr>
        <w:ind w:left="288"/>
      </w:pPr>
      <w:r>
        <w:t>• v0.55.12a-fix2 uses SymbolInfoSessionTrade to resolve broker/server symbol session close time.</w:t>
      </w:r>
    </w:p>
    <w:p>
      <w:pPr>
        <w:ind w:left="288"/>
      </w:pPr>
      <w:r>
        <w:t>• The logic must not rely on the user PC clock or local Jordan time.</w:t>
      </w:r>
    </w:p>
    <w:p>
      <w:pPr>
        <w:ind w:left="288"/>
      </w:pPr>
      <w:r>
        <w:t>• Fallback remains 23:58 only if broker session schedule cannot be resolved.</w:t>
      </w:r>
    </w:p>
    <w:p>
      <w:pPr>
        <w:pStyle w:val="Heading1"/>
      </w:pPr>
      <w:r>
        <w:t>4) Validation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Scenario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Window/Mode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NetUSD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Baseline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Delta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Regression OFF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Fixed April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1102.45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1102.45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Regression OFF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Fixed May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759.45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759.45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Regression OFF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Dynamic April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4524.85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4524.85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Regression OFF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Dynamic May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1103.55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1103.55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Stop New Trades 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All windows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change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Baseline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 - no false positives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Daily Close 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Fixed April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1081.61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1102.45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-20.84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Daily Close 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Fixed May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762.45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759.45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3.0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Daily Close 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Dynamic April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4441.21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4524.85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-83.64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Daily Close 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Dynamic May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1110.21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1103.55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6.66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Weekend Close 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Fixed April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1102.45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1102.45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Weekend Close 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Fixed May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765.46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759.45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6.01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Weekend Close 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Dynamic April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4524.85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4524.85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Weekend Close 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Dynamic May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1125.11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1103.55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21.56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All Safety 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Fixed April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1081.61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1102.45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-20.84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All Safety 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Fixed May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762.45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759.45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3.0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All Safety 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Dynamic April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4441.21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4524.85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-83.64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All Safety 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Dynamic May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1110.21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1103.55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6.66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</w:tbl>
    <w:p>
      <w:pPr>
        <w:pStyle w:val="Heading1"/>
      </w:pPr>
      <w:r>
        <w:t>5) Detailed Behavioral Acceptance</w:t>
      </w:r>
    </w:p>
    <w:p>
      <w:pPr>
        <w:ind w:left="288"/>
      </w:pPr>
      <w:r>
        <w:t>• Regression OFF preserved the v0.55.11f baseline on Fixed/Dynamic April/May.</w:t>
      </w:r>
    </w:p>
    <w:p>
      <w:pPr>
        <w:ind w:left="288"/>
      </w:pPr>
      <w:r>
        <w:t>• StopNewTradesBeforeClose produced no false-positive intraday blocks and did not close open trades.</w:t>
      </w:r>
    </w:p>
    <w:p>
      <w:pPr>
        <w:ind w:left="288"/>
      </w:pPr>
      <w:r>
        <w:t>• Daily Close closed only trades open near 23:56 server/tester time; no intraday false closes.</w:t>
      </w:r>
    </w:p>
    <w:p>
      <w:pPr>
        <w:ind w:left="288"/>
      </w:pPr>
      <w:r>
        <w:t>• Weekend Close captured the Friday-to-Monday risk trade SHD_FVG_MICRO_RETEST_1778281800_163 at 2026.05.08 23:56.</w:t>
      </w:r>
    </w:p>
    <w:p>
      <w:pPr>
        <w:ind w:left="288"/>
      </w:pPr>
      <w:r>
        <w:t>• All Safety ON showed no conflict between StopNew, Daily Close, and Weekend Close.</w:t>
      </w:r>
    </w:p>
    <w:p>
      <w:pPr>
        <w:pStyle w:val="Heading1"/>
      </w:pPr>
      <w:r>
        <w:t>6) Safety / Integrity</w:t>
      </w:r>
    </w:p>
    <w:p>
      <w:pPr>
        <w:ind w:left="288"/>
      </w:pPr>
      <w:r>
        <w:t>• ReportIntegrityStatus = PASS</w:t>
      </w:r>
    </w:p>
    <w:p>
      <w:pPr>
        <w:ind w:left="288"/>
      </w:pPr>
      <w:r>
        <w:t>• TradeRowsVsSummaryStatus = PASS</w:t>
      </w:r>
    </w:p>
    <w:p>
      <w:pPr>
        <w:ind w:left="288"/>
      </w:pPr>
      <w:r>
        <w:t>• CapitalFlowIntegrityStatus = PASS</w:t>
      </w:r>
    </w:p>
    <w:p>
      <w:pPr>
        <w:ind w:left="288"/>
      </w:pPr>
      <w:r>
        <w:t>• TradeLifecyclePhysicalRows = TotalTrades</w:t>
      </w:r>
    </w:p>
    <w:p>
      <w:pPr>
        <w:ind w:left="288"/>
      </w:pPr>
      <w:r>
        <w:t>• OrderSend = 0</w:t>
      </w:r>
    </w:p>
    <w:p>
      <w:pPr>
        <w:ind w:left="288"/>
      </w:pPr>
      <w:r>
        <w:t>• BrokerModifySent = 0</w:t>
      </w:r>
    </w:p>
    <w:p>
      <w:pPr>
        <w:ind w:left="288"/>
      </w:pPr>
      <w:r>
        <w:t>• RuntimeSLChanged = 0</w:t>
      </w:r>
    </w:p>
    <w:p>
      <w:pPr>
        <w:ind w:left="288"/>
      </w:pPr>
      <w:r>
        <w:t>• InvariantBreaches = 0</w:t>
      </w:r>
    </w:p>
    <w:p>
      <w:pPr>
        <w:pStyle w:val="Heading1"/>
      </w:pPr>
      <w:r>
        <w:t>7) Do Not Use as Baseline</w:t>
      </w:r>
    </w:p>
    <w:p>
      <w:pPr>
        <w:ind w:left="288"/>
      </w:pPr>
      <w:r>
        <w:t>• v0.55.12a initial candidate</w:t>
      </w:r>
    </w:p>
    <w:p>
      <w:pPr>
        <w:ind w:left="288"/>
      </w:pPr>
      <w:r>
        <w:t>• v0.55.12a Clean Final Pass candidate before fix1/fix2</w:t>
      </w:r>
    </w:p>
    <w:p>
      <w:pPr>
        <w:ind w:left="288"/>
      </w:pPr>
      <w:r>
        <w:t>• v0.55.12a-fix1 Broker Data Close Time Fix</w:t>
      </w:r>
    </w:p>
    <w:p>
      <w:pPr>
        <w:ind w:left="288"/>
      </w:pPr>
      <w:r>
        <w:t>• Any v0.55.8 escalation branch</w:t>
      </w:r>
    </w:p>
    <w:p>
      <w:pPr>
        <w:pStyle w:val="Heading1"/>
      </w:pPr>
      <w:r>
        <w:t>8) Next Step</w:t>
      </w:r>
    </w:p>
    <w:p>
      <w:r>
        <w:t>Continue only from v0.55.12a-fix2 LOCKED as baseline. Any new safety, session, holiday, news, or broker-real execution layer must start as measurement or simulation, then candidate, then clean lock. Demo/Live remains disabled until the broker-reality layer is implemented and validated.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