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eastAsia="Arial"/>
          <w:b/>
          <w:color w:val="183C69"/>
          <w:sz w:val="34"/>
        </w:rPr>
        <w:t>JA FalconCore Automated Trading Platform</w:t>
      </w:r>
    </w:p>
    <w:p>
      <w:pPr>
        <w:bidi w:val="1"/>
        <w:jc w:val="center"/>
      </w:pPr>
      <w:r>
        <w:rPr>
          <w:rFonts w:ascii="Arial" w:hAnsi="Arial" w:eastAsia="Arial"/>
          <w:b/>
          <w:color w:val="2CADA8"/>
          <w:sz w:val="28"/>
        </w:rPr>
        <w:t>ملف ذاكرة المشروع — v0.9.0 Locked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1) ملخص مرحلي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الإصدار المعتمد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v0.9.0 — FVG Micro Shadow Detector Stub &amp; No-Trade Diagnostics Locked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نتيجة Compile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الملف الرسمي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حالة التنفيذ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مغلق بالكامل — لا يوجد OrderSend ولا أي تنفيذ حقيقي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حالة الاستراتيجيات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لا توجد استراتيجية تعمل فعليًا؛ FVG_MICRO_RETEST لديه Detector Stub فقط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Baseline الحالي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v0.9.0 Locked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2) هدف المشروع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بناء منصة تداول آلي احترافية للناسداك باسم JA FalconCore Automated Trading Platform، مبنية من الصفر على معمارية نظيفة، مع فصل كامل بين الاستراتيجيات والمحركات وطبقات Evidence وRisk وTrade Management وReporting.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الهدف ليس نقل مؤشر Legacy كما هو، بل استخراج ما ثبت منه وبناء EA نظيف قابل للتوسع.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كل Strategy يجب أن تبدأ Shadow، ثم Paper/Demo، ثم Controlled Live لاحقًا بعد إثبات الأداء.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المنصة تعتمد على Evidence first, Execution last.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3) المعمارية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Core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Symbol Context, Market Diagnostics, Candle Cache, Timeframe Data Provider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Candle Pattern, Chart Pattern, Objective Indicator, SMC / Liquidity Evidence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Registry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Strategy Registry + Engine Health + LiveAllowed=false لجميع الاستراتيجيات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Safety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No-Lookahead Runtime Guard + Strategy Staging Safety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Shadow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Shadow Executor Framework جاهز لكنه لا ينشئ صفقات من نفسه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Adapter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First Shadow Strategy Adapter Shell مستهدف لـ FVG_MICRO_RETEST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Detector Stub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FVG Micro Detector Stub يقرأ M5 من Candle Cache ويخرج No-Trade Diagnostics فقط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Reporting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TradeLifecycle + Market/Candle/Evidence/Shadow/Registry/Adapter/FVG Diagnostics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4) التقنيات المستخدمة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MQL5 / MetaTrader 5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CSV append-style reports بدل إعادة بناء تقارير ثقيلة في النهاية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SymbolInfoDouble / SymbolInfoInteger / SymbolInfoTick لمعلومات الرمز والسعر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CopyRates لقراءة الشموع المغلقة من M1, M5, M15, H1, H4, D1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No OrderSend حتى إشعار رسمي لاحق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5) القواعد المهمة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تنفيذ حقيقي قبل Controlled Live Stage.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EnableRealExecution يبقى false في كل مراحل Shadow/Candidate.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OrderSend في إصدارات البنية الحالية.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استخدام الشمعة الجارية في قرارات الاستراتيجيات عند UseClosedCandlesOnly=true.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final-state dependency ولا high/low ordering داخل نفس الشمعة.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كل استراتيجية مستقلة معماريًا: Detector + Evidence + Guard + Objective + TradePlan + Report.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Pattern is evidence, not permission.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SMC is evidence, not permission.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Structural SL فقط في المراحل التنفيذية اللاحقة.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No early BE؛ الحماية فقط بعد proof.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Expand only on proof; Protect only when earned.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6) القرارات النهائية حتى v0.9.0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328"/>
            <w:vAlign w:val="center"/>
            <w:shd w:fill="183C69"/>
          </w:tcPr>
          <w:p>
            <w:pPr>
              <w:bidi w:val="1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القيمة / القرار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اسم المشروع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JA FalconCore Automated Trading Platform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الاسم الداخلي للنواة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JAFalconCore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الاستراتيجية الأولى في المسار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FVG_MICRO_RETEST لأنها كانت Core Winner في خطط المؤشر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أول فريم للـ Detector Stub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M5 فقط في هذه المرحلة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حالة FVG Detector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Stub فقط — لا منطق FVG حقيقي بعد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حالة Shadow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Framework جاهز، لكنه لا يسجل صفقات إلا عندما ينتج Detector TradePlan مستقبلاً</w:t>
            </w:r>
          </w:p>
        </w:tc>
      </w:tr>
      <w:tr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  <w:sz w:val="18"/>
              </w:rPr>
              <w:t>حالة Live</w:t>
            </w:r>
          </w:p>
        </w:tc>
        <w:tc>
          <w:tcPr>
            <w:tcW w:type="dxa" w:w="5328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ممنوع بالكامل</w:t>
            </w:r>
          </w:p>
        </w:tc>
      </w:tr>
    </w:tbl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7) أسلوب كتابة الكود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كود واضح ومرحلي؛ لا نضيف أكثر من مسؤولية رئيسية في الإصدار الواحد.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global chaos؛ أي مكوّن جديد يكون داخل class أو struct واضح.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أسماء واضحة تبدأ غالبًا بـ Falcon أو CFalcon.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كل إصدار يجب أن ينجح Compile بـ 0 errors و0 warnings قبل الانتقال.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أي Hotfix يجب أن يكون محدودًا ومذكورًا في ملف الذاكرة.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8) ما تم إنجازه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v0.0.2 Locked — Clean Baseline باسم المشروع الرسمي وصيغة version صحيحة.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v0.1.1 Locked — Core Contracts &amp; Report Writer Foundation.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v0.2.0 Locked — Market Context &amp; Symbol Diagnostics.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v0.3.0 Locked — Multi-Timeframe Candle Cache: M1, M5, M15, H1, H4, D1.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v0.4.0 Locked — Evidence Framework Foundation.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v0.5.1 Locked — Shadow Engine Framework Foundation.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v0.6.0 Locked — No-Lookahead Runtime Guard &amp; Strategy Staging Safety.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v0.7.0 Locked — Strategy Registry &amp; Engine Health Switches.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v0.8.0 Locked — First Shadow Strategy Adapter Shell.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v0.9.0 Locked — FVG Micro Shadow Detector Stub &amp; No-Trade Diagnostics.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9) المشاكل المعروفة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يوجد منطق FVG حقيقي بعد؛ v0.9.0 Stub فقط.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توجد صفقات Shadow حقيقية بعد، لذلك TradeLifecycle report لن يحتوي على بيانات صفقات فعلية.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لا توجد اختبارات Backtest للأداء بعد؛ ما نختبره حاليًا هو المعمارية والـ Compile.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التقارير التشخيصية تظهر فقط عند تشغيل EA على الشارت/Strategy Tester، وليس عند Compile.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10) الاستراتيجيات المسجلة في المشروع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FVG Micro Retest Engine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Micro Range Edge Engine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Daily Liquidity Box + Pitchfork Candle Confirmation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Two Liquidity Lines + 15M Reversal Confirmation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Golden Liquidity Zones + 5M Pitchfork Entry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Magic Liquidity Lines + Pitchfork Candle Confirmation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Double Box + Wick Confirmation Strategy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Check Mark Liquidity Sweep Reversal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Touch &amp; Turn Opening Range Scalper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Quick Flip Opening Liquidity Scalper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FSE / First Sign Execution — Unsharp Entry Method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Tail Retest Smart Reversal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Momentum Cross 8/20 Confirmation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11) قاعدة بداية كل جلسة جديدة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في أي شات جديد يجب إرسال ملف ذاكرة المشروع أولًا، ثم كتابة المهمة المطلوبة. هذا يمنع فقدان السياق ويحافظ على الدقة.</w:t>
      </w:r>
    </w:p>
    <w:p>
      <w:pPr>
        <w:bidi w:val="1"/>
        <w:jc w:val="right"/>
      </w:pPr>
      <w:r>
        <w:rPr>
          <w:rFonts w:ascii="Arial" w:hAnsi="Arial" w:eastAsia="Arial"/>
          <w:b/>
          <w:sz w:val="20"/>
        </w:rPr>
        <w:t>صيغة البداية: هذا ملف ذاكرة مشروع JA FalconCore. اقرأه أولًا، ثم أكمل من الإصدار المذكور في الملف. المهمة التالية هي: ...</w:t>
      </w:r>
    </w:p>
    <w:p>
      <w:pPr>
        <w:bidi w:val="1"/>
        <w:jc w:val="right"/>
      </w:pPr>
      <w:r>
        <w:rPr>
          <w:rFonts w:ascii="Arial" w:hAnsi="Arial" w:eastAsia="Arial"/>
          <w:b/>
          <w:color w:val="183C69"/>
          <w:sz w:val="30"/>
        </w:rPr>
        <w:t>12) المهمة التالية</w:t>
      </w:r>
    </w:p>
    <w:p>
      <w:pPr>
        <w:bidi w:val="1"/>
        <w:jc w:val="right"/>
      </w:pPr>
      <w:r>
        <w:rPr>
          <w:rFonts w:ascii="Arial" w:hAnsi="Arial" w:eastAsia="Arial"/>
          <w:b w:val="0"/>
          <w:sz w:val="20"/>
        </w:rPr>
        <w:t>v0.10.0 — FVG Micro Real Shadow Detector Phase 1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إضافة أول منطق كشف FVG حقيقي على M5 فقط.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Shadow-only: لا TradePlan تنفيذي ولا OrderSend.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كشف Bullish/Bearish FVG مبدئي من 3 شموع مغلقة.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No-Trade reasons واضحة: NOT_ENOUGH_BARS, NO_FVG, FVG_FOUND_SHADOW_ONLY, GUARD_BLOCKED.</w:t>
      </w:r>
    </w:p>
    <w:p>
      <w:pPr>
        <w:bidi w:val="1"/>
        <w:jc w:val="right"/>
      </w:pPr>
      <w:r>
        <w:rPr>
          <w:rFonts w:ascii="Arial" w:hAnsi="Arial" w:eastAsia="Arial"/>
          <w:sz w:val="19"/>
        </w:rPr>
        <w:t>• تقرير FVG Diagnostics يوضح اتجاه الفجوة وحدودها وزمنها والفريم.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JA FalconCore Automated Trading Platform — Project Memory v0.9.0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