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eastAsia="Arial"/>
          <w:b/>
          <w:sz w:val="36"/>
        </w:rPr>
        <w:t>ملف ذاكرة المشروع</w:t>
      </w:r>
    </w:p>
    <w:p>
      <w:pPr>
        <w:bidi w:val="1"/>
        <w:jc w:val="right"/>
      </w:pPr>
      <w:r>
        <w:rPr>
          <w:rFonts w:ascii="Arial" w:hAnsi="Arial" w:eastAsia="Arial"/>
          <w:b/>
          <w:sz w:val="30"/>
        </w:rPr>
        <w:t>JA FalconCore Automated Trading Platform — v0.3.0 Locked</w:t>
      </w:r>
    </w:p>
    <w:p>
      <w:pPr>
        <w:bidi w:val="1"/>
        <w:jc w:val="right"/>
      </w:pPr>
      <w:r>
        <w:rPr>
          <w:rFonts w:ascii="Arial" w:hAnsi="Arial" w:eastAsia="Arial"/>
          <w:b/>
          <w:sz w:val="22"/>
        </w:rPr>
        <w:t>الحالة: إصدار مقفول رسميًا بعد Compile ناجح 0 errors, 0 warnings.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1) هدف المشروع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بناء EA احترافي من الصفر باسم JA FalconCore Automated Trading Platform، يعتمد على معمارية نظيفة ومحركات مستقلة، مع فصل كامل بين قراءة السوق، الأدلة، إدارة الصفقة، المخاطر، التقارير، والتنفيذ.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2) المعمارية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Core: معلومات الرمز، السوق، الوقت، وحارس الشموع المغلقة.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Market Context: قراءة الأسعار ومعلومات Symbol Diagnostics.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Multi-Timeframe Candle Cache: قراءة آمنة للفريمات M1, M5, M15, H1, H4, D1.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Strategy Registry: تفعيل/إيقاف الاستراتيجيات بدون تشغيل أي منطق حتى الآن.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Report Writer: عقود تقارير جاهزة للصفقات والملخصات والتشخيص.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Execution Guard: يمنع أي تنفيذ حقيقي في هذه المرحلة.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3) التقنيات المستخدمة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MQL5 Expert Advisor.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MetaTrader 5 / MetaEditor.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CSV Reports عبر FileOpen/FileWrite.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SymbolInfoTick و SymbolInfoDouble/SymbolInfoInteger.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CopyRates لقراءة الشموع بطريقة آمنة.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UseClosedCandlesOnly = true افتراضيًا.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4) القواعد المهمة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يوجد OrderSend في v0.x.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EnableRealExecution يبقى false.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أي استراتيجية تبدأ Shadow أولًا.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استخدام للشمعة الجارية في القرار عند تفعيل UseClosedCandlesOnly.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H4 أصبح جزءًا رسميًا من مجموعة الفريمات الأساسية.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التقرير لا يعيد بناء كل شيء في النهاية؛ التصميم يتجه نحو append لاحقًا.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كل محرك لاحقًا يجب أن يكون مستقلًا: Detector + Evidence + Guard + Objective + Report.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5) القرارات النهائية حتى الآن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اسم المشروع الرسمي: JA FalconCore Automated Trading Platform.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v0.0.2 هو أول Baseline نظيف ومقفول.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v0.1.1 هو Core Contracts + Report Writer Foundation المقفول.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v0.2.0 هو Market Context + Symbol Diagnostics Foundation المقفول.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v0.3.0 هو Multi-Timeframe Candle Cache + Closed Candle Data Provider المقفول.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الفريمات الرسمية: M1, M5, M15, H1, H4, D1.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توجد استراتيجيات منفذة حتى الآن.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6) أسلوب كتابة الكود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كود مقسم إلى Classes واضحة داخل الملف الحالي، مع الاستعداد لاحقًا للتحويل إلى ملفات .mqh.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متغيرات عامة كثيرة؛ فقط Runtime Objects أساسية.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كل إصدار يحمل EA_VERSION_TAG و EA_BUILD_TAG واضحين.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كل مرحلة لها هدف واحد فقط ولا تخلط بين البنية والتنفيذ.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أي إصلاح Compile يكون Hotfix صغير بدون تغيير منطقي.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7) ما تم إنجازه في v0.3.0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تحديث الإصدار إلى v0.3.0 و #property version إلى 1.030.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CFalconCandleCache.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الفريمات الرسمية: M1, M5, M15, H1, H4, D1.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قراءة شمعة تحليلية لكل فريم حسب FalconAnalysisCandleShift().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تقرير JA_FalconCore_CandleCacheDiagnostics_v0_3_0.csv.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input: EnableCandleCacheDiagnosticsReport.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الإبقاء على جميع الاستراتيجيات OFF.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الإبقاء على التنفيذ الحقيقي ممنوعًا بالكامل.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نتيجة Compile: 0 errors, 0 warnings.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8) المشاكل المعروفة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توجد بيانات صفقات فعلية لأن المحركات لم تبدأ.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يوجد Shadow Executor فعلي بعد.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يوجد Evidence Framework فعلي بعد.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لا يوجد OrderSend ولا تنفيذ Demo أو Live.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9) ملخص مرحلي Structured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الإصدار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الاسم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v0.0.2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Clean Baseline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نجح Compile 0/0، اسم رسمي، Execution مغلق.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v0.1.1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Core Contracts + Report Writer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عقود الصفقات والتقرير جاهزة بدون تنفيذ.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v0.2.0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Market Context + Symbol Diagnostics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قراءة معلومات الرمز والسوق جاهزة.</w:t>
            </w:r>
          </w:p>
        </w:tc>
      </w:tr>
      <w:tr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v0.3.0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Candle Cache + Closed Candle Provider Locked</w:t>
            </w:r>
          </w:p>
        </w:tc>
        <w:tc>
          <w:tcPr>
            <w:tcW w:type="dxa" w:w="3552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M1/M5/M15/H1/H4/D1 جاهزة للقراءة الآمنة.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10) المهمة التالية</w:t>
      </w:r>
    </w:p>
    <w:p>
      <w:pPr>
        <w:bidi w:val="1"/>
        <w:jc w:val="right"/>
      </w:pPr>
      <w:r>
        <w:rPr>
          <w:rFonts w:ascii="Arial" w:hAnsi="Arial" w:eastAsia="Arial"/>
          <w:b/>
          <w:sz w:val="20"/>
        </w:rPr>
        <w:t>نبدأ v0.4.0 — Evidence Framework Foundation.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CandleEvidence الأساسية.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ChartPatternEvidence الأساسية كعقود لا منطق تداول.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ObjectiveIndicatorEvidence الأساسية.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SMCEvidence الأساسية.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إضافة EvidenceScoreModel بسيط ومغلق التنفيذ.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بدون استراتيجيات.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بدون OrderSend.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• بدون تنفيذ حقيقي.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  <w:sz w:val="28"/>
        </w:rPr>
        <w:t>11) قاعدة بداية كل جلسة جديدة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في أي شات جديد: أرسل ملف الذاكرة أولًا، ثم اطلب المهمة التالية. هذا يحافظ على الدقة ويمنع الرجوع للخلف أو خلط خطة المؤشر القديم مع بناء EA الجديد.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right"/>
    </w:pPr>
    <w:r>
      <w:rPr>
        <w:rFonts w:ascii="Arial" w:hAnsi="Arial" w:eastAsia="Arial"/>
        <w:b w:val="0"/>
        <w:sz w:val="16"/>
      </w:rPr>
      <w:t>JA FalconCore Automated Trading Platform — Project Memory v0.3.0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