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40"/>
        <w:jc w:val="center"/>
      </w:pPr>
      <w:r>
        <w:rPr>
          <w:rFonts w:ascii="Arial" w:cs="Arial" w:eastAsia="Arial" w:hAnsi="Arial"/>
          <w:b/>
          <w:bCs/>
          <w:color w:val="1F3A5F"/>
          <w:sz w:val="38"/>
          <w:szCs w:val="38"/>
          <w:rtl/>
        </w:rPr>
        <w:t xml:space="preserve">قائمة تحقّق — استراتيجية </w:t>
      </w:r>
      <w:r>
        <w:rPr>
          <w:rFonts w:ascii="Arial" w:cs="Arial" w:eastAsia="Arial" w:hAnsi="Arial"/>
          <w:b/>
          <w:bCs/>
          <w:color w:val="1F3A5F"/>
          <w:sz w:val="38"/>
          <w:szCs w:val="38"/>
          <w:rtl w:val="false"/>
        </w:rPr>
        <w:t xml:space="preserve">M-Waves</w:t>
      </w:r>
    </w:p>
    <w:p>
      <w:pPr>
        <w:pBdr>
          <w:bottom w:val="single" w:color="B8860B" w:sz="10" w:space="6"/>
        </w:pBdr>
        <w:spacing w:after="60"/>
        <w:jc w:val="center"/>
      </w:pPr>
      <w:r>
        <w:rPr>
          <w:rFonts w:ascii="Arial" w:cs="Arial" w:eastAsia="Arial" w:hAnsi="Arial"/>
          <w:color w:val="2E75B6"/>
          <w:sz w:val="22"/>
          <w:szCs w:val="22"/>
          <w:rtl/>
        </w:rPr>
        <w:t xml:space="preserve">المستوى الأول (الأساسيات) + المستوى الثاني (رسم المناطق)</w:t>
      </w:r>
    </w:p>
    <w:p>
      <w:pPr>
        <w:spacing w:after="12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  <w:rtl/>
              </w:rPr>
              <w:t xml:space="preserve">الأداة المالية:</w:t>
            </w:r>
            <w:r>
              <w:rPr>
                <w:rFonts w:ascii="Arial" w:cs="Arial" w:eastAsia="Arial" w:hAnsi="Arial"/>
                <w:color w:val="595959"/>
                <w:sz w:val="22"/>
                <w:szCs w:val="22"/>
                <w:rtl/>
              </w:rPr>
              <w:t xml:space="preserve"> ...............</w:t>
            </w:r>
          </w:p>
        </w:tc>
        <w:tc>
          <w:tcPr>
            <w:tcW w:type="dxa" w:w="31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  <w:rtl/>
              </w:rPr>
              <w:t xml:space="preserve">التاريخ:</w:t>
            </w:r>
            <w:r>
              <w:rPr>
                <w:rFonts w:ascii="Arial" w:cs="Arial" w:eastAsia="Arial" w:hAnsi="Arial"/>
                <w:color w:val="595959"/>
                <w:sz w:val="22"/>
                <w:szCs w:val="22"/>
                <w:rtl/>
              </w:rPr>
              <w:t xml:space="preserve"> ...............</w:t>
            </w:r>
          </w:p>
        </w:tc>
        <w:tc>
          <w:tcPr>
            <w:tcW w:type="dxa" w:w="31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  <w:rtl/>
              </w:rPr>
              <w:t xml:space="preserve">الفريم المستخدم:</w:t>
            </w:r>
            <w:r>
              <w:rPr>
                <w:rFonts w:ascii="Arial" w:cs="Arial" w:eastAsia="Arial" w:hAnsi="Arial"/>
                <w:color w:val="595959"/>
                <w:sz w:val="22"/>
                <w:szCs w:val="22"/>
                <w:rtl/>
              </w:rPr>
              <w:t xml:space="preserve"> ...............</w:t>
            </w:r>
          </w:p>
        </w:tc>
      </w:tr>
    </w:tbl>
    <w:p>
      <w:pPr>
        <w:spacing w:after="18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B8860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الجزء الأول — الموجة التاريخية (9 خطوات)</w:t>
            </w:r>
          </w:p>
        </w:tc>
      </w:tr>
    </w:tbl>
    <w:p>
      <w:pPr>
        <w:spacing w:after="8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الخطوة 1</w:t>
            </w:r>
            <w:r>
              <w:rPr>
                <w:rFonts w:ascii="Arial" w:cs="Arial" w:eastAsia="Arial" w:hAnsi="Arial"/>
                <w:color w:val="DDE6F0"/>
                <w:sz w:val="22"/>
                <w:szCs w:val="22"/>
                <w:rtl/>
              </w:rPr>
              <w:t xml:space="preserve">   — فتح النطاق الزمني المناسب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حدّدتُ أسلوبي: تداول متأرجح (يومين إلى أسبوع).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فتحتُ فريم الساعة (1H) للأسواق العالمية، أو 15 دقيقة للأسواق قصيرة الساعات.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4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الخطوة 2</w:t>
            </w:r>
            <w:r>
              <w:rPr>
                <w:rFonts w:ascii="Arial" w:cs="Arial" w:eastAsia="Arial" w:hAnsi="Arial"/>
                <w:color w:val="DDE6F0"/>
                <w:sz w:val="22"/>
                <w:szCs w:val="22"/>
                <w:rtl/>
              </w:rPr>
              <w:t xml:space="preserve">   — ضبط الرؤية بالتكبير والتصغير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صغّرتُ حتى اختفت أجسام الشموع، ثم كبّرتُ درجة حتى بدأت بالظهور.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صارت الموجة الأخيرة واضحة أمامي.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4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الخطوة 3</w:t>
            </w:r>
            <w:r>
              <w:rPr>
                <w:rFonts w:ascii="Arial" w:cs="Arial" w:eastAsia="Arial" w:hAnsi="Arial"/>
                <w:color w:val="DDE6F0"/>
                <w:sz w:val="22"/>
                <w:szCs w:val="22"/>
                <w:rtl/>
              </w:rPr>
              <w:t xml:space="preserve">   — اختيار الموجة المؤثرة في السعر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حدّدتُ الموجة القادرة على العمل دعماً/مقاومة.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طبّقتُ قاعدة الأولوية (الأقرب للسعر) وميّزتُ «تاريخ التاريخ».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4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الخطوة 4</w:t>
            </w:r>
            <w:r>
              <w:rPr>
                <w:rFonts w:ascii="Arial" w:cs="Arial" w:eastAsia="Arial" w:hAnsi="Arial"/>
                <w:color w:val="DDE6F0"/>
                <w:sz w:val="22"/>
                <w:szCs w:val="22"/>
                <w:rtl/>
              </w:rPr>
              <w:t xml:space="preserve">   — رسم بداية الموجة ونهايتها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رسمتُ الموجة الأساسية من بدايتها إلى أعلى نقطة فيها فقط (دون ازدحام).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4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الخطوة 5</w:t>
            </w:r>
            <w:r>
              <w:rPr>
                <w:rFonts w:ascii="Arial" w:cs="Arial" w:eastAsia="Arial" w:hAnsi="Arial"/>
                <w:color w:val="DDE6F0"/>
                <w:sz w:val="22"/>
                <w:szCs w:val="22"/>
                <w:rtl/>
              </w:rPr>
              <w:t xml:space="preserve">   — ملء الشاشة بكل موجة على حدة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أفردتُ الموجة المستهدفة على الشاشة ومسحتُ الزوائد.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4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الخطوة 6</w:t>
            </w:r>
            <w:r>
              <w:rPr>
                <w:rFonts w:ascii="Arial" w:cs="Arial" w:eastAsia="Arial" w:hAnsi="Arial"/>
                <w:color w:val="DDE6F0"/>
                <w:sz w:val="22"/>
                <w:szCs w:val="22"/>
                <w:rtl/>
              </w:rPr>
              <w:t xml:space="preserve">   — اختبار الموجة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قسّمتُ الموجة وقِستُ زمن كل موجة فرعية (يومين إلى أسبوع).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صحّحتُ الفريم/الاختيار إن خرج الزمن عن المدى.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4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الخطوة 7</w:t>
            </w:r>
            <w:r>
              <w:rPr>
                <w:rFonts w:ascii="Arial" w:cs="Arial" w:eastAsia="Arial" w:hAnsi="Arial"/>
                <w:color w:val="DDE6F0"/>
                <w:sz w:val="22"/>
                <w:szCs w:val="22"/>
                <w:rtl/>
              </w:rPr>
              <w:t xml:space="preserve">   — رسم درجات الموجات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رسمتُ 3 درجات: كبيرة (اتجاه) / متوسطة برتقالية (مناطق) / صغيرة حمراء (دخول).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تأكدتُ أنها متداخلة.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4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الخطوة 8</w:t>
            </w:r>
            <w:r>
              <w:rPr>
                <w:rFonts w:ascii="Arial" w:cs="Arial" w:eastAsia="Arial" w:hAnsi="Arial"/>
                <w:color w:val="DDE6F0"/>
                <w:sz w:val="22"/>
                <w:szCs w:val="22"/>
                <w:rtl/>
              </w:rPr>
              <w:t xml:space="preserve">   — تحديد النطاق الزمني المناسب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ضبطتُ الفريم حتى ظهرت 3 درجات بالضبط (4 ← اصعد، 2 ← انزل).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كتبتُ الفريم على الموجة بأداة Comment (برتقالي).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4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الخطوة 9</w:t>
            </w:r>
            <w:r>
              <w:rPr>
                <w:rFonts w:ascii="Arial" w:cs="Arial" w:eastAsia="Arial" w:hAnsi="Arial"/>
                <w:color w:val="DDE6F0"/>
                <w:sz w:val="22"/>
                <w:szCs w:val="22"/>
                <w:rtl/>
              </w:rPr>
              <w:t xml:space="preserve">   — تنظيف الرسم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حذفتُ الرسومات المساعدة وأبقيتُ الموجة وعلامة الفريم — جاهزة للعمل.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B8860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الجزء الثاني — القمم والقيعان الصغيرة</w:t>
            </w:r>
          </w:p>
        </w:tc>
      </w:tr>
    </w:tbl>
    <w:p>
      <w:pPr>
        <w:spacing w:after="10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التهيئة وتحديد الموجة التصحيحية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ملأتُ الشاشة بالموجة على الفريم المناسب (الدرجات الثلاث ظاهرة)، وأعمل على الاتجاهين.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حدّدتُ الموجة الدافعة ثم الموجة التصحيحية التي تعاكسها.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في الصعود: بداية التصحيح = قمة (أعلى نقطة)، ونهايته = قاع (أدنى نقطة).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في الهبوط: العكس — بداية التصحيح = قاع، ونهايته = قمة.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5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القانون الأول</w:t>
            </w:r>
            <w:r>
              <w:rPr>
                <w:rFonts w:ascii="Arial" w:cs="Arial" w:eastAsia="Arial" w:hAnsi="Arial"/>
                <w:color w:val="DDE6F0"/>
                <w:sz w:val="22"/>
                <w:szCs w:val="22"/>
                <w:rtl/>
              </w:rPr>
              <w:t xml:space="preserve">   — الشمعتان الصحيحتان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التصحيح فيه شمعتان على الأقل في اتجاهه (حمراوان في الصعود، خضراوان في الهبوط).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الشمعتان صحيحتان: جسم كل واحدة أكبر من ذيلها (ليستا نويز كاندل).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الشمعتان «تحت بعض» (متدرّجتان) لا متجاورتين ولا واحدة تبتلع الأخرى.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تجاهلتُ أي نويز كاندل بينهما (لا يلزم تلاصقهما).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إن لم تتوفّر شمعتان صحيحتان: مسحتُ القمة والقاع المرتبطين.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5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القانون الثاني</w:t>
            </w:r>
            <w:r>
              <w:rPr>
                <w:rFonts w:ascii="Arial" w:cs="Arial" w:eastAsia="Arial" w:hAnsi="Arial"/>
                <w:color w:val="DDE6F0"/>
                <w:sz w:val="22"/>
                <w:szCs w:val="22"/>
                <w:rtl/>
              </w:rPr>
              <w:t xml:space="preserve">   — تتابُع القمم والقيعان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في الصعود: كل قمة أعلى من سابقتها (ومسحتُ أي قمة ليست أعلى وقاعها).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في الهبوط: كل قاع أدنى من سابقه.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إذا كُسر آخر قاع للأسفل (صعود) أو آخر قمة للأعلى (هبوط): بدأتُ موجة صغيرة جديدة منفصلة وأعدتُ العدّ من البداية.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5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القانون الثالث</w:t>
            </w:r>
            <w:r>
              <w:rPr>
                <w:rFonts w:ascii="Arial" w:cs="Arial" w:eastAsia="Arial" w:hAnsi="Arial"/>
                <w:color w:val="DDE6F0"/>
                <w:sz w:val="22"/>
                <w:szCs w:val="22"/>
                <w:rtl/>
              </w:rPr>
              <w:t xml:space="preserve">   — فعالية القمم والقيعان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في الصعود: كل قاع فعّال = صنع بعده سعراً أعلى من آخر قمة (قمة أعلى)، وإلا مسحتُه.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في الهبوط: كل قمة فعّالة = صنعت بعدها سعراً أدنى من آخر قاع (قاع أدنى)، وإلا مسحتُها.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5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التعليم والمراجعة النهائية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وضعتُ أسهماً خضراء لأعلى عند القيعان (نهاية التصحيح / مناطق الشراء).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وضعتُ أسهماً حمراء لأسفل عند القمم (بداية التصحيح / مناطق البيع).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راجعتُ الرسم كاملاً: لا قاع غير فعّال في الصعود ولا قمة غير فعّالة في الهبوط.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6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20"/>
            </w:tcBorders>
            <w:shd w:fill="FBF3D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⚠ لا تنتقل إلى أي درجة لاحقة قبل أن تكون كل البنود مُحقّقة 100٪ — أي قمة أو قاع غير فعّال يُفسد ما يُبنى فوقه.</w:t>
            </w:r>
          </w:p>
        </w:tc>
      </w:tr>
    </w:tbl>
    <w:p>
      <w:r>
        <w:br w:type="pag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B8860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الجزء الثاني — القمم والقيعان المتوسطة</w:t>
            </w:r>
          </w:p>
        </w:tc>
      </w:tr>
    </w:tbl>
    <w:p>
      <w:pPr>
        <w:spacing w:after="10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الاستخراج بالكسر</w:t>
            </w:r>
            <w:r>
              <w:rPr>
                <w:rFonts w:ascii="Arial" w:cs="Arial" w:eastAsia="Arial" w:hAnsi="Arial"/>
                <w:color w:val="DDE6F0"/>
                <w:sz w:val="22"/>
                <w:szCs w:val="22"/>
                <w:rtl/>
              </w:rPr>
              <w:t xml:space="preserve">   — الهدف: رسم المناطق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أستخرج القمم/القيعان المتوسطة بالكسر لا بالعين.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في الصعود (كسر قاع صغير للأسفل): أعلى سعر قبل الكسر = قمة متوسطة، وأقل سعر بعده = قاع متوسط.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في الهبوط (كسر قمة صغيرة للأعلى): أقل سعر قبل الكسر = قاع متوسط، وأعلى سعر بعده = قمة متوسطة.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وضعتُ دائرة برتقالية على كل قمة وقاع متوسط.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لم أضع دائرة على آخر قاع/قمة لم تُكسر بعد (قاعدة الانتظار).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5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القانونان المشتركان</w:t>
            </w:r>
            <w:r>
              <w:rPr>
                <w:rFonts w:ascii="Arial" w:cs="Arial" w:eastAsia="Arial" w:hAnsi="Arial"/>
                <w:color w:val="DDE6F0"/>
                <w:sz w:val="22"/>
                <w:szCs w:val="22"/>
                <w:rtl/>
              </w:rPr>
              <w:t xml:space="preserve">   — على الدرجة المتوسطة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التتابُع: في الصعود كل قمة متوسطة أعلى من سابقتها؛ وفي الهبوط كل قاع متوسط أدنى من سابقه.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الفعالية (صعود): لا يُفعّل القاع المتوسط إلا بعد صنع قمة متوسطة أعلى منه.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الفعالية (هبوط): لا تُفعّل القمة المتوسطة إلا بعد صنع قاع متوسط أدنى من الذي قبله.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5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الفعالية في الموجة التاريخية والتنظيف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أعمل على القمم/القيعان الفعّالة فقط (الفعّالة برتقالية، ونرسم عليها المناطق).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لوّنتُ بالأحمر كل قمة/قاع غُطّي بقمة/قاع لاحق (غير فعّال).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تحقّقتُ: لا قمم/قيعان صغيرة ولا أسهم مرسومة داخل التصحيح المتوسط.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مسحتُ العلامات الصغيرة داخل التصحيح المتوسط لتبقى الموجة نظيفة.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اعتبرتُ بداية الموجة (صعود) قاعاً صغيراً ومتوسطاً، وأول قمة (هبوط) قمة صغيرة ومتوسطة.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6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20"/>
            </w:tcBorders>
            <w:shd w:fill="FBF3D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⚠ القمم والقيعان المتوسطة الفعّالة هي ما نرسم عليه المناطق في الخطوة القادمة — راجعها كلها قبل الانتقال للدرجة الكبيرة.</w:t>
            </w:r>
          </w:p>
        </w:tc>
      </w:tr>
    </w:tbl>
    <w:p>
      <w:r>
        <w:br w:type="pag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B8860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الجزء الثاني — القمم والقيعان الكبيرة</w:t>
            </w:r>
          </w:p>
        </w:tc>
      </w:tr>
    </w:tbl>
    <w:p>
      <w:pPr>
        <w:spacing w:after="10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رسم آخر سبع موجات</w:t>
            </w:r>
            <w:r>
              <w:rPr>
                <w:rFonts w:ascii="Arial" w:cs="Arial" w:eastAsia="Arial" w:hAnsi="Arial"/>
                <w:color w:val="DDE6F0"/>
                <w:sz w:val="22"/>
                <w:szCs w:val="22"/>
                <w:rtl/>
              </w:rPr>
              <w:t xml:space="preserve">   — الهدف: تحديد الاتجاه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رسمتُ آخر ~7 موجات كبيرة بخطوط زرقاء (دون التشدّد في الزمن/الطول).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في الصعود: خط على هبوط ما قبلها ثم صعود ما قبله، بالتناوب رجوعاً (7 موجات مع موجتي التاريخية).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في الهبوط: العكس — أرجع للتصحيح الصاعد ثم الهبوط الذي قبله، وهكذا.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وضعتُ دائرة زرقاء على كل قمة وقاع (بداية ونهاية كل خط).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رسمتُ 7 كاحتياطي مع أنني أحتاج فعلياً آخر قمتين وقاعين زرق.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5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تطبيق القوانين</w:t>
            </w:r>
            <w:r>
              <w:rPr>
                <w:rFonts w:ascii="Arial" w:cs="Arial" w:eastAsia="Arial" w:hAnsi="Arial"/>
                <w:color w:val="DDE6F0"/>
                <w:sz w:val="22"/>
                <w:szCs w:val="22"/>
                <w:rtl/>
              </w:rPr>
              <w:t xml:space="preserve">   — على الدرجة الكبيرة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التتابُع: في الصعود كل قمة زرقاء أعلى من سابقتها (وإلا مسحتُها وخطها)؛ وفي الهبوط كل قاع أزرق أدنى من سابقه.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الفعالية (صعود): لا يُفعّل القاع الأزرق إلا بصنع سعر أعلى من آخر قمة زرقاء، وإلا مسحتُه.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الفعالية (هبوط): لا تُفعّل القمة الزرقاء إلا بصنع قاع أدنى من آخر قاع أزرق.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مسحتُ الخطوط الزائدة وأبقيتُ القمم/القيعان الزرقاء الفعّالة (آخر قمتين وقاعين على الأقل).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اعتبرتُ بداية الموجة قاعاً/قمة صغيراً ومتوسطاً فقط (لا كبيراً — يخالف قانون الفعالية).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6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20"/>
            </w:tcBorders>
            <w:shd w:fill="FBF3D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⚠ بهذا تكتمل الدرجات الثلاث (صغيرة/متوسطة/كبيرة) — أصبحتَ جاهزاً لرسم المناطق والعمل على الاتجاه.</w:t>
            </w:r>
          </w:p>
        </w:tc>
      </w:tr>
    </w:tbl>
    <w:p>
      <w:r>
        <w:br w:type="pag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B8860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الجزء الثاني — خطوط السيولة ومستويات تحديد الاتجاه</w:t>
            </w:r>
          </w:p>
        </w:tc>
      </w:tr>
    </w:tbl>
    <w:p>
      <w:pPr>
        <w:spacing w:after="10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تحقّق تمهيدي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تأكدتُ من ظهور الدرجة المتوسطة؛ إن بقيت كلها صغيرة (بلا كسر) نزلتُ لفريم أصغر.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5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خطوط السيولة</w:t>
            </w:r>
            <w:r>
              <w:rPr>
                <w:rFonts w:ascii="Arial" w:cs="Arial" w:eastAsia="Arial" w:hAnsi="Arial"/>
                <w:color w:val="DDE6F0"/>
                <w:sz w:val="22"/>
                <w:szCs w:val="22"/>
                <w:rtl/>
              </w:rPr>
              <w:t xml:space="preserve">   — خط لكل درجة بلونها — على ذيول الشموع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في الصعود: وصلتُ بين آخر قاعين من الدرجة؛ وفي الهبوط: بين آخر قمتين.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رسمتُ على آخر موجة فقط، وليس على «تاريخ التاريخ».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خط للصغيرة (أحمر) + خط للمتوسطة (برتقالي) + خط للكبيرة (أزرق) = 3 خطوط سيولة.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رسمتُ على ذيول الشموع.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5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مستويات تحديد الاتجاه</w:t>
            </w:r>
            <w:r>
              <w:rPr>
                <w:rFonts w:ascii="Arial" w:cs="Arial" w:eastAsia="Arial" w:hAnsi="Arial"/>
                <w:color w:val="DDE6F0"/>
                <w:sz w:val="22"/>
                <w:szCs w:val="22"/>
                <w:rtl/>
              </w:rPr>
              <w:t xml:space="preserve">   — خط أفقي لكل درجة — على أجسام الشموع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في الصعود: خط أفقي عند آخر قاع من الدرجة؛ وفي الهبوط: عند آخر قمة.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خط لكل درجة بلونها = 3 مستويات اتجاه، وليس على «تاريخ التاريخ».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رسمتُ على أجسام الشموع.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أعرف أن كسر هذا المستوى يؤكّد تغيّر الاتجاه/الهيكل.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6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20"/>
            </w:tcBorders>
            <w:shd w:fill="FBF3D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⚠ الناتج: 3 خطوط سيولة + 3 مستويات اتجاه = 6 خطوط، كل درجة بلونها. (خط السيولة على الذيول، ومستوى الاتجاه على الأجسام.)</w:t>
            </w:r>
          </w:p>
        </w:tc>
      </w:tr>
    </w:tbl>
    <w:p>
      <w:r>
        <w:br w:type="pag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B8860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الجزء الثاني — تجدد القمم والقيعان (السوق الحي)</w:t>
            </w:r>
          </w:p>
        </w:tc>
      </w:tr>
    </w:tbl>
    <w:p>
      <w:pPr>
        <w:spacing w:after="10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شرط الكسر والتجديد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لا أعتبر الكسر كسراً إلا بشمعتين على الفريم الذي أعمل عليه (صعود: حمراوان تحت بعض / هبوط: خضراوان).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عند كسر خط سيولة: أمسحه، أنتظر الشروط (قاعين/قمتين)، ثم أرسم خطاً جديداً.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أعرف أن كسر خط السيولة يعني ظهور قمة/قاع جديد.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5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كسر مستوى الاتجاه وبدء موجة جديدة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عند كسر مستوى الاتجاه المتوسط (البرتقالي) بشمعتين: انتهت الموجة في هذا الاتجاه.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أوقفتُ العمل على الموجة الحالية وبدأتُ العمل على الاتجاه المعاكس بكل القواعد من البداية.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لم أمسح القمم والقيعان القديمة الفعّالة (تصبح تاريخ التاريخ وتُرسم عليها المناطق).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حدّثتُ الفعالية: كل قمة/قاع غُطّي بلاحق لوّنتُه أحمر (تاريخ التاريخ).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القمم/القيعان الكبيرة بقيت ثابتة نسبياً.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5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اختبار الموجة الجديدة وضبط الفريم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اختبرتُ الموجة الجديدة؛ إن طالت بلا تصحيح (8–11 يوماً) نزلتُ لفريم أصغر مناسب لها.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إن لم أجد قمماً/قيعاناً أو وجدتُ خطأً بالدرجات: أعدتُ ضبط الفريم المناسب للموجة الأخيرة.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لم أرسم مناطق إلا على القمم/القيعان الفعّالة فقط (تجنّب التشويش).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6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20"/>
            </w:tcBorders>
            <w:shd w:fill="FBF3D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⚠ ملاحظة شخصية (ليست من الاستراتيجية): تغيير الفريم صعوداً/نزولاً يبقى بين 15 دقيقة وساعتين. والتطبيق: قدّم 3 موجات تجديد متتالية.</w:t>
            </w:r>
          </w:p>
        </w:tc>
      </w:tr>
    </w:tbl>
    <w:p>
      <w:r>
        <w:br w:type="pag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B8860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الجزء الثاني — الاستنتاجات</w:t>
            </w:r>
          </w:p>
        </w:tc>
      </w:tr>
    </w:tbl>
    <w:p>
      <w:pPr>
        <w:spacing w:after="10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الاستنتاجات</w:t>
            </w:r>
            <w:r>
              <w:rPr>
                <w:rFonts w:ascii="Arial" w:cs="Arial" w:eastAsia="Arial" w:hAnsi="Arial"/>
                <w:color w:val="DDE6F0"/>
                <w:sz w:val="22"/>
                <w:szCs w:val="22"/>
                <w:rtl/>
              </w:rPr>
              <w:t xml:space="preserve">   — مبنية على الدرجتين الكبيرة والمتوسطة — تُكتب بأداة التعليق وتتغيّر لحظياً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اتجاه السيولة: الكبير + المتوسط صعود = «سيولة صاعدة»، هبوط = «سيولة هابطة»، تعاكُس = غير محدد (Range). (الصغير لا يُستخدم هنا.)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قوة السيولة: قوية إن بقي القاع فوق القمة السابقة بتباعد واضح، وضعيفة إن دخل/كسرها (← تصحيح متوقّع) — والعكس في الهبوط.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الدخول المتاح: المستويان (متوسط+كبير) صعود/السعر فوقهما = شراء فقط؛ هبوط/تحتهما = بيع فقط؛ السعر بينهما = بيع وشراء.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طبّقتُ مبدأ «صديق الترند» (لا تداول عكس الاتجاه)، وأعدتُ التقييم عند كسر أي مستوى.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كتبتُ الاستنتاجات الثلاثة على الشارت بأداة التعليق.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6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20"/>
            </w:tcBorders>
            <w:shd w:fill="FBF3D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⚠ هناك موضوع «تاريخ التاريخ» (الجزء الأيسر) كبير مستقل سيُفرد له شرح لاحق — وهو غير الاستنتاج الرابع (حالات السوق).</w:t>
            </w:r>
          </w:p>
        </w:tc>
      </w:tr>
    </w:tbl>
    <w:p>
      <w:r>
        <w:br w:type="pag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B8860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الجزء الثاني — الاستنتاج الرابع: حالات السوق</w:t>
            </w:r>
          </w:p>
        </w:tc>
      </w:tr>
    </w:tbl>
    <w:p>
      <w:pPr>
        <w:spacing w:after="10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تحديد المرحلة</w:t>
            </w:r>
            <w:r>
              <w:rPr>
                <w:rFonts w:ascii="Arial" w:cs="Arial" w:eastAsia="Arial" w:hAnsi="Arial"/>
                <w:color w:val="DDE6F0"/>
                <w:sz w:val="22"/>
                <w:szCs w:val="22"/>
                <w:rtl/>
              </w:rPr>
              <w:t xml:space="preserve">   — نظرية داو — للدرجات الثلاث، تُكتب بأداة التعليق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الصعود: التجميع → مشاركة عامة → تصريف → ذعر → يأس (الذعر واليأس قيعان).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الهبوط: تصريف → مشاركة عامة → تجميع → ذعر → يأس (الذعر واليأس قمم).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ربطتُ المرحلة بخط السيولة: داخل الخط = مشاركة عامة، قبيل الكسر = تصريف، بعد الكسر = ذعر ثم يأس، ثم تجميع.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محفّز الانتقال = كسر خط السيولة (إغلاق شمعة أكثر من نصف جسمها خلفه).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استخرجتُ الحالة للدرجات الثلاث (كبيرة ← متوسطة ← صغيرة) وكتبتُ كلاً بلونها.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ربطتُ الحالة بالاستنتاجات: مشاركة عامة + سعر مرتفع جداً + سيولة ضعيفة → تصحيح متوقّع.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6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20"/>
            </w:tcBorders>
            <w:shd w:fill="FBF3D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⚠ تستمر الدورة في الدرجة الأصغر حتى يُكسر خط سيولة الدرجة الأكبر.</w:t>
            </w:r>
          </w:p>
        </w:tc>
      </w:tr>
    </w:tbl>
    <w:p>
      <w:r>
        <w:br w:type="pag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B8860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المستوى الثاني — المرحلة الأولى: رسم المناطق</w:t>
            </w:r>
          </w:p>
        </w:tc>
      </w:tr>
    </w:tbl>
    <w:p>
      <w:pPr>
        <w:spacing w:after="10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بنية المستوى الثاني</w:t>
            </w:r>
            <w:r>
              <w:rPr>
                <w:rFonts w:ascii="Arial" w:cs="Arial" w:eastAsia="Arial" w:hAnsi="Arial"/>
                <w:color w:val="DDE6F0"/>
                <w:sz w:val="22"/>
                <w:szCs w:val="22"/>
                <w:rtl/>
              </w:rPr>
              <w:t xml:space="preserve">   — ثلاث مراحل ثابتة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أعرف أن كل مستوى = 3 مراحل: الرسم، ثم فرص الدخول المتاحة، ثم شروط الانعكاس (التأكيد/الدخول/وقف الخسارة/الهدف/تأمين الصفقة).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5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1) رسم مستويات م.A</w:t>
            </w:r>
            <w:r>
              <w:rPr>
                <w:rFonts w:ascii="Arial" w:cs="Arial" w:eastAsia="Arial" w:hAnsi="Arial"/>
                <w:color w:val="DDE6F0"/>
                <w:sz w:val="22"/>
                <w:szCs w:val="22"/>
                <w:rtl/>
              </w:rPr>
              <w:t xml:space="preserve">   — على أجسام الشموع البرتقالية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رسمتُ خطاً أفقياً على جسم الشمعة (لا الذيل) عند كل قمة/قاع فعّال من الدرجة المتوسطة (البرتقالية).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لم أرسم على تاريخ التاريخ ولا على القمم/القيعان الحمراء (غير الفعّالة).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انتبهتُ أن القمة العليا برتقالية لا زرقاء.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5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2) رسم المناطق</w:t>
            </w:r>
            <w:r>
              <w:rPr>
                <w:rFonts w:ascii="Arial" w:cs="Arial" w:eastAsia="Arial" w:hAnsi="Arial"/>
                <w:color w:val="DDE6F0"/>
                <w:sz w:val="22"/>
                <w:szCs w:val="22"/>
                <w:rtl/>
              </w:rPr>
              <w:t xml:space="preserve">   — مستطيل بين خطين متقاربين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رسمتُ مستطيلاً (Rectangle) بين كل خطين متقاربين بنفس المستوى.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لم أرسم عبر موجة تصحيحية (قمة مع قاعها).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مسحتُ الخطوط المساعدة، وحدّدتُ المنطقة العليا والسفلى.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5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القمة/القاع المنفردة والتجديد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عند قمة/قاع منفردة: بحثتُ عن خط صالح على الموجة الحالية (وأي قمة زرقاء = قمة برتقالية من نفس الدرجة).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لم ألجأ لتاريخ التاريخ إلا عند عدم وجود بديل (استخدام غير مباشر، لا رسم عليه مباشرة).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عند التجديد: رسمتُ على آخر قمة/قاع، ومسحتُ مناطق ما صار تاريخ التاريخ.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6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20"/>
            </w:tcBorders>
            <w:shd w:fill="FBF3D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⚠ المطلوب: أنجز تطبيقين على رسم المناطق.</w:t>
            </w:r>
          </w:p>
        </w:tc>
      </w:tr>
    </w:tbl>
    <w:p>
      <w:r>
        <w:br w:type="pag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B8860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المستوى الثاني — المرحلة الثانية: فرص الدخول</w:t>
            </w:r>
          </w:p>
        </w:tc>
      </w:tr>
    </w:tbl>
    <w:p>
      <w:pPr>
        <w:spacing w:after="10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شرطا أي دخول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الدخول داخل منطقة، وله سبب (مرحلة سوقية تبرّره).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أحترم المناطق دائماً (حالات السوق قد تُخطئ، والمناطق أقلّ خطأً).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5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الفرص الأساسية (الأقوى)</w:t>
            </w:r>
            <w:r>
              <w:rPr>
                <w:rFonts w:ascii="Arial" w:cs="Arial" w:eastAsia="Arial" w:hAnsi="Arial"/>
                <w:color w:val="DDE6F0"/>
                <w:sz w:val="22"/>
                <w:szCs w:val="22"/>
                <w:rtl/>
              </w:rPr>
              <w:t xml:space="preserve">   — مع الاتجاه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شراء: منطقة دعم + اتجاه صاعد + اكتمال الذعر واليأس ثم التجميع داخل المنطقة.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بيع: منطقة مقاومة + اتجاه هابط + اكتمال الذعر واليأس ثم التصريف داخل المنطقة.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الهدف = المنطقة التالية، وآخذ الصفقات منطقةً منطقة.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5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الفرص عالية المخاطر (الأضعف)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شراء: دخول المنطقة في اتجاه صاعد أثناء التصحيح بعد الذعر.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بيع: دخول المنطقة في اتجاه هابط أثناء التصحيح بعد الذعر.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أعي أن ربحها صغير وأنها مراهنة على انتهاء اليأس — ولا آخذها إلا داخل منطقة.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6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20"/>
            </w:tcBorders>
            <w:shd w:fill="FBF3D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⚠ استخدم «add alert» عند سعر المنطقة كي لا تحتاج لمراقبة دائمة.</w:t>
            </w:r>
          </w:p>
        </w:tc>
      </w:tr>
    </w:tbl>
    <w:p>
      <w:r>
        <w:br w:type="pag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B8860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المستوى الثاني — المرحلة الثالثة: شروط الانعكاس</w:t>
            </w:r>
          </w:p>
        </w:tc>
      </w:tr>
    </w:tbl>
    <w:p>
      <w:pPr>
        <w:spacing w:after="10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التأكيد</w:t>
            </w:r>
            <w:r>
              <w:rPr>
                <w:rFonts w:ascii="Arial" w:cs="Arial" w:eastAsia="Arial" w:hAnsi="Arial"/>
                <w:color w:val="DDE6F0"/>
                <w:sz w:val="22"/>
                <w:szCs w:val="22"/>
                <w:rtl/>
              </w:rPr>
              <w:t xml:space="preserve">   — بدرجة أصغر من درجة الصفقة بدرجة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أعرف ترقيم الدرجات: 1 كبيرة (أزرق) / 2 متوسطة (برتقالي) / 3 صغيرة (أحمر) / 4 الأصغر (للتأكيد).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درجة التأكيد = أصغر من درجة الصفقة بدرجة (صفقة متوسطة ← تأكيد بالثالثة؛ صغيرة ← بالرابعة).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شراء: انتظرتُ كسر آخر قمة في الهبوط (بدرجة التأكيد) قبل الدخول.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بيع: انتظرتُ كسر آخر قاع في الصعود قبل الدخول.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5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2"/>
              <w:left w:val="single" w:color="1F3A5F" w:sz="2"/>
              <w:bottom w:val="single" w:color="1F3A5F" w:sz="2"/>
              <w:right w:val="single" w:color="1F3A5F" w:sz="2"/>
            </w:tcBorders>
            <w:shd w:fill="1F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الوقف والهدف والتأمين</w:t>
            </w:r>
          </w:p>
        </w:tc>
      </w:tr>
    </w:tbl>
    <w:p>
      <w:pPr>
        <w:spacing w:after="3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0"/>
        <w:gridCol w:w="800"/>
      </w:tblGrid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شراء: وقف الخسارة أسفل آخر قاع. بيع: وقف الخسارة أعلى آخر قمة.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الهدف = المنطقة التالية (تأكيد على 4 ← هدف منطقة 3؛ على 3 ← هدف منطقة 2).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أدخل الصفقات درجةً درجة.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  <w:tr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bidi/>
              <w:spacing w:line="285"/>
              <w:jc w:val="righ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  <w:rtl/>
              </w:rPr>
              <w:t xml:space="preserve">التأمين: ارفع الوقف خلف آخر قاع (شراء) أو فوق آخر قمة (بيع) بعد كل مشاركة عامة، دون مبالغة في التضييق.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6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20"/>
            </w:tcBorders>
            <w:shd w:fill="FBF3D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⚠ القاعدة الجامعة: حين تكافئ المنطقةُ المرحلةَ المناسبة يكون الدخول مظبوطاً.</w:t>
            </w:r>
          </w:p>
        </w:tc>
      </w:tr>
    </w:tbl>
    <w:p>
      <w:r>
        <w:br w:type="page"/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F3A5F"/>
          <w:sz w:val="34"/>
          <w:szCs w:val="34"/>
          <w:rtl/>
        </w:rPr>
        <w:t xml:space="preserve">سجلّ التطبيق العملي</w:t>
      </w:r>
    </w:p>
    <w:p>
      <w:pPr>
        <w:bidi/>
        <w:spacing w:after="140"/>
        <w:jc w:val="right"/>
      </w:pPr>
      <w:r>
        <w:rPr>
          <w:rFonts w:ascii="Arial" w:cs="Arial" w:eastAsia="Arial" w:hAnsi="Arial"/>
          <w:color w:val="333333"/>
          <w:sz w:val="22"/>
          <w:szCs w:val="22"/>
          <w:rtl/>
        </w:rPr>
        <w:t xml:space="preserve">الموجة التاريخية: طبّق التسع خطوات على 3 أدوات. القمم والقيعان الصغيرة: أنجز 3 نماذج لموجة صاعدة و3 لموجة هابطة وطبّق القوانين الثلاثة. سجّل أي بند تكرر فيه الخطأ:</w:t>
      </w:r>
    </w:p>
    <w:p>
      <w:pPr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2E75B6"/>
          <w:sz w:val="24"/>
          <w:szCs w:val="24"/>
          <w:rtl/>
        </w:rPr>
        <w:t xml:space="preserve">الموجة التاريخية (3 تطبيقات)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60"/>
        <w:gridCol w:w="1600"/>
        <w:gridCol w:w="2600"/>
      </w:tblGrid>
      <w:tr>
        <w:trPr>
          <w:tblHeader/>
        </w:trP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النموذج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الأداة / الاتجاه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صحيح؟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الخطوة/القانون الخطأ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  <w:rtl/>
              </w:rPr>
              <w:t xml:space="preserve">التطبيق 1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  <w:rtl/>
              </w:rPr>
              <w:t xml:space="preserve">التطبيق 2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  <w:rtl/>
              </w:rPr>
              <w:t xml:space="preserve">التطبيق 3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2E75B6"/>
          <w:sz w:val="24"/>
          <w:szCs w:val="24"/>
          <w:rtl/>
        </w:rPr>
        <w:t xml:space="preserve">القمم والقيعان الصغيرة (6 نماذج)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60"/>
        <w:gridCol w:w="1600"/>
        <w:gridCol w:w="2600"/>
      </w:tblGrid>
      <w:tr>
        <w:trPr>
          <w:tblHeader/>
        </w:trP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النموذج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الأداة / الاتجاه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صحيح؟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الخطوة/القانون الخطأ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  <w:rtl/>
              </w:rPr>
              <w:t xml:space="preserve">صاعدة 1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  <w:rtl/>
              </w:rPr>
              <w:t xml:space="preserve">صاعدة 2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  <w:rtl/>
              </w:rPr>
              <w:t xml:space="preserve">صاعدة 3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  <w:rtl/>
              </w:rPr>
              <w:t xml:space="preserve">هابطة 1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  <w:rtl/>
              </w:rPr>
              <w:t xml:space="preserve">هابطة 2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  <w:rtl/>
              </w:rPr>
              <w:t xml:space="preserve">هابطة 3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2E75B6"/>
          <w:sz w:val="24"/>
          <w:szCs w:val="24"/>
          <w:rtl/>
        </w:rPr>
        <w:t xml:space="preserve">القمم والقيعان المتوسطة (6 نماذج)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60"/>
        <w:gridCol w:w="1600"/>
        <w:gridCol w:w="2600"/>
      </w:tblGrid>
      <w:tr>
        <w:trPr>
          <w:tblHeader/>
        </w:trP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النموذج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الأداة / الاتجاه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صحيح؟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الخطوة/القانون الخطأ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  <w:rtl/>
              </w:rPr>
              <w:t xml:space="preserve">صاعدة 1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  <w:rtl/>
              </w:rPr>
              <w:t xml:space="preserve">صاعدة 2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  <w:rtl/>
              </w:rPr>
              <w:t xml:space="preserve">صاعدة 3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  <w:rtl/>
              </w:rPr>
              <w:t xml:space="preserve">هابطة 1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  <w:rtl/>
              </w:rPr>
              <w:t xml:space="preserve">هابطة 2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  <w:rtl/>
              </w:rPr>
              <w:t xml:space="preserve">هابطة 3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2E75B6"/>
          <w:sz w:val="24"/>
          <w:szCs w:val="24"/>
          <w:rtl/>
        </w:rPr>
        <w:t xml:space="preserve">القمم والقيعان الكبيرة (6 نماذج)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60"/>
        <w:gridCol w:w="1600"/>
        <w:gridCol w:w="2600"/>
      </w:tblGrid>
      <w:tr>
        <w:trPr>
          <w:tblHeader/>
        </w:trP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النموذج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الأداة / الاتجاه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صحيح؟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الخطوة/القانون الخطأ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  <w:rtl/>
              </w:rPr>
              <w:t xml:space="preserve">صاعدة 1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  <w:rtl/>
              </w:rPr>
              <w:t xml:space="preserve">صاعدة 2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  <w:rtl/>
              </w:rPr>
              <w:t xml:space="preserve">صاعدة 3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  <w:rtl/>
              </w:rPr>
              <w:t xml:space="preserve">هابطة 1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  <w:rtl/>
              </w:rPr>
              <w:t xml:space="preserve">هابطة 2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  <w:rtl/>
              </w:rPr>
              <w:t xml:space="preserve">هابطة 3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2E75B6"/>
          <w:sz w:val="24"/>
          <w:szCs w:val="24"/>
          <w:rtl/>
        </w:rPr>
        <w:t xml:space="preserve">تجديد القمم والقيعان (3 موجات تجديد)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60"/>
        <w:gridCol w:w="1600"/>
        <w:gridCol w:w="2600"/>
      </w:tblGrid>
      <w:tr>
        <w:trPr>
          <w:tblHeader/>
        </w:trP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النموذج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الأداة / الاتجاه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صحيح؟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الخطوة/القانون الخطأ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  <w:rtl/>
              </w:rPr>
              <w:t xml:space="preserve">تجديد 1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  <w:rtl/>
              </w:rPr>
              <w:t xml:space="preserve">تجديد 2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  <w:rtl/>
              </w:rPr>
              <w:t xml:space="preserve">تجديد 3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2E75B6"/>
          <w:sz w:val="24"/>
          <w:szCs w:val="24"/>
          <w:rtl/>
        </w:rPr>
        <w:t xml:space="preserve">المستوى الثاني — رسم المناطق (تطبيقان)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60"/>
        <w:gridCol w:w="1600"/>
        <w:gridCol w:w="2600"/>
      </w:tblGrid>
      <w:tr>
        <w:trPr>
          <w:tblHeader/>
        </w:trP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النموذج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الأداة / الاتجاه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صحيح؟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الخطوة/القانون الخطأ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  <w:rtl/>
              </w:rPr>
              <w:t xml:space="preserve">تطبيق 1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  <w:rtl/>
              </w:rPr>
              <w:t xml:space="preserve">تطبيق 2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2E75B6"/>
          <w:sz w:val="24"/>
          <w:szCs w:val="24"/>
          <w:rtl/>
        </w:rPr>
        <w:t xml:space="preserve">المستوى الثاني — صفقات (دخول/وقف/هدف)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60"/>
        <w:gridCol w:w="1600"/>
        <w:gridCol w:w="2600"/>
      </w:tblGrid>
      <w:tr>
        <w:trPr>
          <w:tblHeader/>
        </w:trP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النموذج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الأداة / الاتجاه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صحيح؟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الخطوة/القانون الخطأ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  <w:rtl/>
              </w:rPr>
              <w:t xml:space="preserve">صفقة 1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  <w:rtl/>
              </w:rPr>
              <w:t xml:space="preserve">صفقة 2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  <w:rtl/>
              </w:rPr>
              <w:t xml:space="preserve">صفقة 3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20"/>
            </w:tcBorders>
            <w:shd w:fill="FBF3D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/>
              </w:rPr>
              <w:t xml:space="preserve">⚠ إذا تكرّر الخطأ نفسه في البند ذاته عبر النماذج، فذلك هو البند الذي يحتاج تصحيحاً ومتابعة.</w:t>
            </w:r>
          </w:p>
        </w:tc>
      </w:tr>
    </w:tbl>
    <w:sectPr>
      <w:footerReference w:type="default" r:id="rId7"/>
      <w:pgSz w:w="12240" w:h="15840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rFonts w:ascii="Arial" w:cs="Arial" w:eastAsia="Arial" w:hAnsi="Arial"/>
        <w:color w:val="595959"/>
        <w:sz w:val="17"/>
        <w:szCs w:val="17"/>
        <w:rtl/>
      </w:rPr>
      <w:t xml:space="preserve">قائمة تحقّق — القمم والقيعان (المستوى الأول)   |   صفحة </w:t>
    </w:r>
    <w:r>
      <w:rPr>
        <w:rFonts w:ascii="Arial" w:cs="Arial" w:eastAsia="Arial" w:hAnsi="Arial"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قائمة تحقّق — استراتيجية القمم والقيعان</dc:title>
  <dc:creator>Trading Strategy Docs</dc:creator>
  <cp:lastModifiedBy>Un-named</cp:lastModifiedBy>
  <cp:revision>1</cp:revision>
  <dcterms:created xsi:type="dcterms:W3CDTF">2026-06-07T14:02:25.259Z</dcterms:created>
  <dcterms:modified xsi:type="dcterms:W3CDTF">2026-06-07T14:02:25.259Z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