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808" w:rsidRDefault="00E570A8">
      <w:bookmarkStart w:id="0" w:name="_GoBack"/>
      <w:proofErr w:type="spellStart"/>
      <w:r>
        <w:t>Refereces</w:t>
      </w:r>
      <w:proofErr w:type="spellEnd"/>
    </w:p>
    <w:p w:rsidR="00492362" w:rsidRPr="00492362" w:rsidRDefault="00492362" w:rsidP="00492362">
      <w:pPr>
        <w:spacing w:line="360" w:lineRule="auto"/>
        <w:rPr>
          <w:rFonts w:ascii="Times New Roman" w:hAnsi="Times New Roman"/>
          <w:sz w:val="28"/>
        </w:rPr>
      </w:pPr>
      <w:r w:rsidRPr="00B71718">
        <w:rPr>
          <w:rFonts w:ascii="Times New Roman" w:hAnsi="Times New Roman"/>
          <w:sz w:val="24"/>
        </w:rPr>
        <w:t>[1]</w:t>
      </w:r>
      <w:r w:rsidRPr="00B71718">
        <w:t xml:space="preserve"> </w:t>
      </w:r>
      <w:r>
        <w:t>N. Jindal and B. Liu, “Identifying Comparative Sentences in Text Documents,” Proc. 29th Ann. Int’l ACM SIGIR Conf. Research and Development in Information Retrieval (SIGIR ’06), 2006, 244-251.</w:t>
      </w:r>
    </w:p>
    <w:p w:rsidR="00492362" w:rsidRPr="00B80692" w:rsidRDefault="00492362" w:rsidP="0049236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[2] </w:t>
      </w:r>
      <w:r>
        <w:t xml:space="preserve">M.E. </w:t>
      </w:r>
      <w:proofErr w:type="spellStart"/>
      <w:r>
        <w:t>Califf</w:t>
      </w:r>
      <w:proofErr w:type="spellEnd"/>
      <w:r>
        <w:t xml:space="preserve"> and R.J. Mooney, “Relational Learning of Pattern- Match Rules for Information Extraction,” Proc. 16th Nat’l Conf. Artificial Intelligence and the 11th Innovative Applications of Artificial Intelligence (AAAI ’99/IAAI ’99), 1999</w:t>
      </w:r>
    </w:p>
    <w:p w:rsidR="00492362" w:rsidRDefault="00492362" w:rsidP="00492362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 xml:space="preserve">[3] </w:t>
      </w:r>
      <w:r>
        <w:t xml:space="preserve">D. </w:t>
      </w:r>
      <w:proofErr w:type="spellStart"/>
      <w:r>
        <w:t>Ravichandran</w:t>
      </w:r>
      <w:proofErr w:type="spellEnd"/>
      <w:r>
        <w:t xml:space="preserve"> and E. </w:t>
      </w:r>
      <w:proofErr w:type="spellStart"/>
      <w:r>
        <w:t>Hovy</w:t>
      </w:r>
      <w:proofErr w:type="spellEnd"/>
      <w:r>
        <w:t>, “Learning Surface Text Patterns for a Question Answering System,” Proc. 40th Ann. Meeting on Assoc. for Computational Linguistics (ACL ’02), pp. 41-47, 2002.</w:t>
      </w:r>
    </w:p>
    <w:p w:rsidR="00492362" w:rsidRDefault="00492362" w:rsidP="00492362">
      <w:pPr>
        <w:spacing w:line="360" w:lineRule="auto"/>
        <w:rPr>
          <w:rFonts w:ascii="Times New Roman" w:hAnsi="Times New Roman"/>
          <w:sz w:val="28"/>
        </w:rPr>
      </w:pPr>
      <w:r>
        <w:t xml:space="preserve">[4] </w:t>
      </w:r>
      <w:r>
        <w:t xml:space="preserve">R.J. Mooney and R. </w:t>
      </w:r>
      <w:proofErr w:type="spellStart"/>
      <w:r>
        <w:t>Bunescu</w:t>
      </w:r>
      <w:proofErr w:type="spellEnd"/>
      <w:r>
        <w:t>, “Mining Knowledge from Text Using Information Extraction,” ACM SIGKDD Exploration Newsletter, vol. 7, no. 1, 2005, 3-10</w:t>
      </w:r>
    </w:p>
    <w:p w:rsidR="00492362" w:rsidRDefault="00492362" w:rsidP="00492362">
      <w:pPr>
        <w:spacing w:line="360" w:lineRule="auto"/>
      </w:pPr>
      <w:r>
        <w:t>[5</w:t>
      </w:r>
      <w:r>
        <w:t xml:space="preserve">] M. E. </w:t>
      </w:r>
      <w:proofErr w:type="spellStart"/>
      <w:r>
        <w:t>Califf</w:t>
      </w:r>
      <w:proofErr w:type="spellEnd"/>
      <w:r>
        <w:t xml:space="preserve"> and R. J. Mooney. Bottom-up relational learning of pattern matching rules for information extraction. Journal of Machine Learning Research, 4:177– 210, 2003.</w:t>
      </w:r>
    </w:p>
    <w:p w:rsidR="00492362" w:rsidRDefault="00492362" w:rsidP="00492362">
      <w:pPr>
        <w:spacing w:line="360" w:lineRule="auto"/>
        <w:rPr>
          <w:rFonts w:ascii="Times New Roman" w:hAnsi="Times New Roman"/>
          <w:sz w:val="28"/>
        </w:rPr>
      </w:pPr>
      <w:r>
        <w:t>[6</w:t>
      </w:r>
      <w:r>
        <w:t xml:space="preserve">] C. D. </w:t>
      </w:r>
      <w:proofErr w:type="spellStart"/>
      <w:r>
        <w:t>Fellbaum</w:t>
      </w:r>
      <w:proofErr w:type="spellEnd"/>
      <w:r>
        <w:t>. WordNet: An Electronic Lexical Database. MIT Press, Cambridge, MA, 1998.</w:t>
      </w:r>
    </w:p>
    <w:p w:rsidR="00492362" w:rsidRDefault="00492362" w:rsidP="00492362">
      <w:pPr>
        <w:spacing w:line="360" w:lineRule="auto"/>
      </w:pPr>
      <w:r>
        <w:t>[7</w:t>
      </w:r>
      <w:r>
        <w:t>] L. A. Ramshaw and M. P. Marcus. Text chunking using transformation-based learning. In Proceedings of the Third Workshop on Very Large Corpora, 1995.</w:t>
      </w:r>
    </w:p>
    <w:p w:rsidR="00492362" w:rsidRDefault="00492362" w:rsidP="00492362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t xml:space="preserve">[8] </w:t>
      </w:r>
      <w:r w:rsidRPr="009F7310">
        <w:rPr>
          <w:rFonts w:ascii="Times New Roman" w:eastAsia="Times New Roman" w:hAnsi="Times New Roman"/>
          <w:color w:val="000000"/>
          <w:sz w:val="24"/>
          <w:szCs w:val="24"/>
        </w:rPr>
        <w:t>N. Jindal and B. Liu, “Mining Comparative Sentences and Relations,” Proc. 21st Nat’l Conf. Artificial Intelligence (AAAI ’06), 2006.</w:t>
      </w:r>
    </w:p>
    <w:p w:rsidR="002B6378" w:rsidRPr="009F7310" w:rsidRDefault="002B6378" w:rsidP="00492362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t>[9</w:t>
      </w:r>
      <w:r>
        <w:t xml:space="preserve">] Li </w:t>
      </w:r>
      <w:proofErr w:type="spellStart"/>
      <w:r>
        <w:t>Shasha</w:t>
      </w:r>
      <w:proofErr w:type="spellEnd"/>
      <w:r>
        <w:t xml:space="preserve">, Chin-Yew Lin, Young-In Song, and </w:t>
      </w:r>
      <w:proofErr w:type="spellStart"/>
      <w:r>
        <w:t>Zhoujun</w:t>
      </w:r>
      <w:proofErr w:type="spellEnd"/>
      <w:r>
        <w:t xml:space="preserve"> Li, “Comparable Entity Mining from Comparative Questions”, Knowledge and Data Engineering, IEEE Transactions on 25, no. 7, pp. 1498-1509, 2013</w:t>
      </w:r>
    </w:p>
    <w:bookmarkEnd w:id="0"/>
    <w:p w:rsidR="00492362" w:rsidRDefault="00492362" w:rsidP="00492362">
      <w:pPr>
        <w:spacing w:line="360" w:lineRule="auto"/>
        <w:rPr>
          <w:rFonts w:ascii="Times New Roman" w:hAnsi="Times New Roman"/>
          <w:sz w:val="28"/>
        </w:rPr>
      </w:pPr>
    </w:p>
    <w:p w:rsidR="00492362" w:rsidRPr="00B71718" w:rsidRDefault="00492362" w:rsidP="00492362">
      <w:pPr>
        <w:spacing w:line="360" w:lineRule="auto"/>
        <w:rPr>
          <w:rFonts w:ascii="Times New Roman" w:hAnsi="Times New Roman"/>
          <w:sz w:val="24"/>
        </w:rPr>
      </w:pPr>
    </w:p>
    <w:p w:rsidR="00492362" w:rsidRDefault="00492362"/>
    <w:sectPr w:rsidR="0049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A8"/>
    <w:rsid w:val="002B6378"/>
    <w:rsid w:val="00492362"/>
    <w:rsid w:val="00661F04"/>
    <w:rsid w:val="00C7750A"/>
    <w:rsid w:val="00D14A31"/>
    <w:rsid w:val="00E5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1FA2"/>
  <w15:chartTrackingRefBased/>
  <w15:docId w15:val="{0F3A7F3B-4A32-44BD-9400-2B857701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3</cp:revision>
  <dcterms:created xsi:type="dcterms:W3CDTF">2015-12-22T02:38:00Z</dcterms:created>
  <dcterms:modified xsi:type="dcterms:W3CDTF">2015-12-22T04:46:00Z</dcterms:modified>
</cp:coreProperties>
</file>