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548"/>
        <w:gridCol w:w="4516"/>
      </w:tblGrid>
      <w:tr w:rsidR="005575E8" w:rsidRPr="005575E8" w14:paraId="1876AD82" w14:textId="77777777" w:rsidTr="00D52C64">
        <w:tc>
          <w:tcPr>
            <w:tcW w:w="4602" w:type="dxa"/>
            <w:shd w:val="clear" w:color="auto" w:fill="auto"/>
            <w:vAlign w:val="center"/>
          </w:tcPr>
          <w:p w14:paraId="611D999B" w14:textId="77777777" w:rsidR="005575E8" w:rsidRPr="00D52C64" w:rsidRDefault="00260D2A" w:rsidP="00D52C64">
            <w:pPr>
              <w:jc w:val="center"/>
              <w:rPr>
                <w:rFonts w:ascii="Arial" w:hAnsi="Arial"/>
                <w:b/>
                <w:sz w:val="28"/>
              </w:rPr>
            </w:pPr>
            <w:r>
              <w:rPr>
                <w:rFonts w:ascii="Arial" w:hAnsi="Arial"/>
                <w:b/>
                <w:noProof/>
                <w:sz w:val="28"/>
                <w:lang w:eastAsia="pt-BR"/>
              </w:rPr>
              <w:drawing>
                <wp:inline distT="0" distB="0" distL="0" distR="0" wp14:anchorId="3BF1F66B" wp14:editId="4C874654">
                  <wp:extent cx="1555750" cy="914400"/>
                  <wp:effectExtent l="0" t="0" r="0" b="0"/>
                  <wp:docPr id="1" name="Imagem 1" descr="Mercosul_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Mercosul_flag.png"/>
                          <pic:cNvPicPr>
                            <a:picLocks noChangeAspect="1" noChangeArrowheads="1"/>
                          </pic:cNvPicPr>
                        </pic:nvPicPr>
                        <pic:blipFill>
                          <a:blip r:embed="rId8" cstate="print">
                            <a:extLst>
                              <a:ext uri="{28A0092B-C50C-407E-A947-70E740481C1C}">
                                <a14:useLocalDpi xmlns:a14="http://schemas.microsoft.com/office/drawing/2010/main" val="0"/>
                              </a:ext>
                            </a:extLst>
                          </a:blip>
                          <a:srcRect l="1596" t="2325" r="1276" b="1660"/>
                          <a:stretch>
                            <a:fillRect/>
                          </a:stretch>
                        </pic:blipFill>
                        <pic:spPr bwMode="auto">
                          <a:xfrm>
                            <a:off x="0" y="0"/>
                            <a:ext cx="1555750" cy="914400"/>
                          </a:xfrm>
                          <a:prstGeom prst="rect">
                            <a:avLst/>
                          </a:prstGeom>
                          <a:noFill/>
                          <a:ln>
                            <a:noFill/>
                          </a:ln>
                        </pic:spPr>
                      </pic:pic>
                    </a:graphicData>
                  </a:graphic>
                </wp:inline>
              </w:drawing>
            </w:r>
          </w:p>
        </w:tc>
        <w:tc>
          <w:tcPr>
            <w:tcW w:w="4602" w:type="dxa"/>
            <w:shd w:val="clear" w:color="auto" w:fill="auto"/>
            <w:vAlign w:val="center"/>
          </w:tcPr>
          <w:p w14:paraId="479ACB51" w14:textId="77777777" w:rsidR="005575E8" w:rsidRPr="00D52C64" w:rsidRDefault="00260D2A" w:rsidP="00D52C64">
            <w:pPr>
              <w:jc w:val="center"/>
              <w:rPr>
                <w:rFonts w:ascii="Arial" w:hAnsi="Arial"/>
                <w:b/>
                <w:sz w:val="28"/>
              </w:rPr>
            </w:pPr>
            <w:r>
              <w:rPr>
                <w:rFonts w:ascii="Arial" w:hAnsi="Arial"/>
                <w:b/>
                <w:noProof/>
                <w:sz w:val="28"/>
                <w:lang w:eastAsia="pt-BR"/>
              </w:rPr>
              <w:drawing>
                <wp:inline distT="0" distB="0" distL="0" distR="0" wp14:anchorId="7CA1EE16" wp14:editId="6B37BF92">
                  <wp:extent cx="737235" cy="2044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235" cy="204470"/>
                          </a:xfrm>
                          <a:prstGeom prst="rect">
                            <a:avLst/>
                          </a:prstGeom>
                          <a:noFill/>
                          <a:ln>
                            <a:noFill/>
                          </a:ln>
                        </pic:spPr>
                      </pic:pic>
                    </a:graphicData>
                  </a:graphic>
                </wp:inline>
              </w:drawing>
            </w:r>
          </w:p>
        </w:tc>
      </w:tr>
      <w:tr w:rsidR="005575E8" w:rsidRPr="005575E8" w14:paraId="65E650FB" w14:textId="77777777" w:rsidTr="00D52C64">
        <w:tc>
          <w:tcPr>
            <w:tcW w:w="4602" w:type="dxa"/>
            <w:shd w:val="clear" w:color="auto" w:fill="auto"/>
            <w:vAlign w:val="center"/>
          </w:tcPr>
          <w:p w14:paraId="1BEB07DB" w14:textId="77777777" w:rsidR="005575E8" w:rsidRPr="00377712" w:rsidRDefault="005575E8" w:rsidP="00D52C64">
            <w:pPr>
              <w:jc w:val="center"/>
              <w:rPr>
                <w:rFonts w:ascii="Arial" w:hAnsi="Arial" w:cs="Arial"/>
              </w:rPr>
            </w:pPr>
            <w:r w:rsidRPr="00377712">
              <w:rPr>
                <w:rFonts w:ascii="Arial" w:hAnsi="Arial" w:cs="Arial"/>
                <w:sz w:val="22"/>
              </w:rPr>
              <w:t>MERCOSUL EDUCACIONAL</w:t>
            </w:r>
          </w:p>
        </w:tc>
        <w:tc>
          <w:tcPr>
            <w:tcW w:w="4602" w:type="dxa"/>
            <w:shd w:val="clear" w:color="auto" w:fill="auto"/>
            <w:vAlign w:val="center"/>
          </w:tcPr>
          <w:p w14:paraId="229915CE" w14:textId="77777777" w:rsidR="005575E8" w:rsidRPr="00377712" w:rsidRDefault="005575E8" w:rsidP="00D52C64">
            <w:pPr>
              <w:jc w:val="center"/>
              <w:rPr>
                <w:rFonts w:ascii="Arial" w:hAnsi="Arial" w:cs="Arial"/>
              </w:rPr>
            </w:pPr>
            <w:r w:rsidRPr="00377712">
              <w:rPr>
                <w:rFonts w:ascii="Arial" w:hAnsi="Arial" w:cs="Arial"/>
                <w:sz w:val="22"/>
              </w:rPr>
              <w:t>Instituto Nacional de Estudos e Pesquisas Educacionais Anísio Teixeira</w:t>
            </w:r>
          </w:p>
        </w:tc>
      </w:tr>
    </w:tbl>
    <w:p w14:paraId="4FBDA285" w14:textId="77777777" w:rsidR="00B45D2E" w:rsidRDefault="00B45D2E" w:rsidP="00956651">
      <w:pPr>
        <w:jc w:val="center"/>
        <w:rPr>
          <w:rFonts w:ascii="Arial" w:hAnsi="Arial"/>
          <w:b/>
          <w:sz w:val="28"/>
        </w:rPr>
      </w:pPr>
    </w:p>
    <w:p w14:paraId="3910B364" w14:textId="77777777" w:rsidR="009E3B3C" w:rsidRDefault="009E3B3C" w:rsidP="00956651">
      <w:pPr>
        <w:jc w:val="center"/>
        <w:rPr>
          <w:rFonts w:ascii="Arial" w:hAnsi="Arial"/>
          <w:b/>
          <w:sz w:val="28"/>
        </w:rPr>
      </w:pPr>
    </w:p>
    <w:p w14:paraId="50BECC75" w14:textId="77777777" w:rsidR="00B45D2E" w:rsidRPr="00D52C64" w:rsidRDefault="009E3B3C" w:rsidP="00B45D2E">
      <w:pPr>
        <w:spacing w:after="200" w:line="276" w:lineRule="auto"/>
        <w:jc w:val="center"/>
        <w:rPr>
          <w:rFonts w:eastAsia="Calibri"/>
          <w:b/>
          <w:sz w:val="56"/>
          <w:szCs w:val="56"/>
        </w:rPr>
      </w:pPr>
      <w:r w:rsidRPr="00377712">
        <w:rPr>
          <w:rFonts w:ascii="Arial" w:hAnsi="Arial" w:cs="Arial"/>
          <w:b/>
          <w:sz w:val="32"/>
          <w:szCs w:val="32"/>
        </w:rPr>
        <w:t>Sistema ARCU-SUL</w:t>
      </w:r>
    </w:p>
    <w:p w14:paraId="42B68922" w14:textId="77777777" w:rsidR="00B45D2E" w:rsidRPr="00D52C64" w:rsidRDefault="00B45D2E" w:rsidP="00B45D2E">
      <w:pPr>
        <w:spacing w:after="200" w:line="276" w:lineRule="auto"/>
        <w:jc w:val="center"/>
        <w:rPr>
          <w:rFonts w:eastAsia="Calibri"/>
          <w:b/>
          <w:sz w:val="56"/>
          <w:szCs w:val="56"/>
        </w:rPr>
      </w:pPr>
    </w:p>
    <w:p w14:paraId="6FB7B504" w14:textId="77777777" w:rsidR="00B45D2E" w:rsidRPr="00D52C64" w:rsidRDefault="00B45D2E" w:rsidP="00B45D2E">
      <w:pPr>
        <w:spacing w:after="200" w:line="276" w:lineRule="auto"/>
        <w:jc w:val="center"/>
        <w:rPr>
          <w:rFonts w:eastAsia="Calibri"/>
          <w:b/>
          <w:sz w:val="56"/>
          <w:szCs w:val="56"/>
        </w:rPr>
      </w:pPr>
    </w:p>
    <w:p w14:paraId="75A84838" w14:textId="77777777" w:rsidR="00B45D2E" w:rsidRPr="00D52C64" w:rsidRDefault="00B45D2E" w:rsidP="00B45D2E">
      <w:pPr>
        <w:spacing w:after="200" w:line="276" w:lineRule="auto"/>
        <w:jc w:val="center"/>
        <w:rPr>
          <w:rFonts w:eastAsia="Calibri"/>
          <w:b/>
          <w:sz w:val="56"/>
          <w:szCs w:val="56"/>
        </w:rPr>
      </w:pPr>
    </w:p>
    <w:p w14:paraId="53E79097" w14:textId="77777777" w:rsidR="00956651" w:rsidRPr="001A6E2C" w:rsidRDefault="00956651" w:rsidP="00B45D2E">
      <w:pPr>
        <w:spacing w:after="200" w:line="276" w:lineRule="auto"/>
        <w:jc w:val="center"/>
        <w:rPr>
          <w:rFonts w:eastAsia="Calibri"/>
          <w:b/>
          <w:sz w:val="56"/>
          <w:szCs w:val="56"/>
        </w:rPr>
      </w:pPr>
      <w:r w:rsidRPr="00D52C64">
        <w:rPr>
          <w:rFonts w:eastAsia="Calibri"/>
          <w:b/>
          <w:sz w:val="56"/>
          <w:szCs w:val="56"/>
        </w:rPr>
        <w:t>FORMUL</w:t>
      </w:r>
      <w:r w:rsidR="00117D9C" w:rsidRPr="00D52C64">
        <w:rPr>
          <w:rFonts w:eastAsia="Calibri"/>
          <w:b/>
          <w:sz w:val="56"/>
          <w:szCs w:val="56"/>
        </w:rPr>
        <w:t>Á</w:t>
      </w:r>
      <w:r w:rsidRPr="00D52C64">
        <w:rPr>
          <w:rFonts w:eastAsia="Calibri"/>
          <w:b/>
          <w:sz w:val="56"/>
          <w:szCs w:val="56"/>
        </w:rPr>
        <w:t>RIO PARA A COLETA DE DADOS E INFORMAÇÕES</w:t>
      </w:r>
    </w:p>
    <w:p w14:paraId="75A2E19F" w14:textId="77777777" w:rsidR="00FE4D83" w:rsidRDefault="00FE4D83" w:rsidP="00766585">
      <w:pPr>
        <w:jc w:val="both"/>
        <w:rPr>
          <w:rFonts w:ascii="Arial" w:hAnsi="Arial"/>
        </w:rPr>
      </w:pPr>
    </w:p>
    <w:p w14:paraId="04B678C4" w14:textId="77777777" w:rsidR="001A6E2C" w:rsidRDefault="001A6E2C" w:rsidP="00766585">
      <w:pPr>
        <w:jc w:val="both"/>
        <w:rPr>
          <w:rFonts w:ascii="Arial" w:hAnsi="Arial"/>
        </w:rPr>
      </w:pPr>
    </w:p>
    <w:p w14:paraId="6743AF2C" w14:textId="77777777" w:rsidR="001A6E2C" w:rsidRDefault="001A6E2C" w:rsidP="00766585">
      <w:pPr>
        <w:jc w:val="both"/>
        <w:rPr>
          <w:rFonts w:ascii="Arial" w:hAnsi="Arial"/>
        </w:rPr>
      </w:pPr>
    </w:p>
    <w:p w14:paraId="2AA41F20" w14:textId="77777777" w:rsidR="001A6E2C" w:rsidRDefault="001A6E2C" w:rsidP="00766585">
      <w:pPr>
        <w:jc w:val="both"/>
        <w:rPr>
          <w:rFonts w:ascii="Arial" w:hAnsi="Arial"/>
        </w:rPr>
      </w:pPr>
    </w:p>
    <w:p w14:paraId="754AD6EE" w14:textId="77777777" w:rsidR="001A6E2C" w:rsidRDefault="001A6E2C" w:rsidP="00766585">
      <w:pPr>
        <w:jc w:val="both"/>
        <w:rPr>
          <w:rFonts w:ascii="Arial" w:hAnsi="Arial"/>
        </w:rPr>
      </w:pPr>
    </w:p>
    <w:p w14:paraId="53244D2A" w14:textId="77777777" w:rsidR="001A6E2C" w:rsidRPr="001A6E2C" w:rsidRDefault="001A6E2C" w:rsidP="00766585">
      <w:pPr>
        <w:jc w:val="both"/>
        <w:rPr>
          <w:rFonts w:ascii="Arial" w:hAnsi="Arial"/>
        </w:rPr>
      </w:pPr>
    </w:p>
    <w:p w14:paraId="32B122E5" w14:textId="77777777" w:rsidR="00117D9C" w:rsidRPr="001A6E2C" w:rsidRDefault="00117D9C" w:rsidP="00766585">
      <w:pPr>
        <w:jc w:val="both"/>
        <w:rPr>
          <w:rFonts w:ascii="Arial" w:hAnsi="Arial"/>
        </w:rPr>
      </w:pPr>
    </w:p>
    <w:p w14:paraId="50946E7A" w14:textId="4B117D35" w:rsidR="00FE4D83" w:rsidRPr="001A6E2C" w:rsidRDefault="00956651" w:rsidP="00B45D2E">
      <w:pPr>
        <w:ind w:left="1134" w:right="1126"/>
        <w:jc w:val="center"/>
        <w:rPr>
          <w:rFonts w:ascii="Arial" w:hAnsi="Arial"/>
          <w:sz w:val="22"/>
          <w:szCs w:val="22"/>
        </w:rPr>
      </w:pPr>
      <w:r w:rsidRPr="00B45D2E">
        <w:rPr>
          <w:rFonts w:ascii="Arial" w:hAnsi="Arial"/>
          <w:sz w:val="22"/>
          <w:szCs w:val="22"/>
        </w:rPr>
        <w:t xml:space="preserve">Este formulário solicita a informação </w:t>
      </w:r>
      <w:r w:rsidR="00B66E9C" w:rsidRPr="00B45D2E">
        <w:rPr>
          <w:rFonts w:ascii="Arial" w:hAnsi="Arial"/>
          <w:sz w:val="22"/>
          <w:szCs w:val="22"/>
        </w:rPr>
        <w:t>mínima</w:t>
      </w:r>
      <w:r w:rsidRPr="00B45D2E">
        <w:rPr>
          <w:rFonts w:ascii="Arial" w:hAnsi="Arial"/>
          <w:sz w:val="22"/>
          <w:szCs w:val="22"/>
        </w:rPr>
        <w:t xml:space="preserve"> necessária para o trabalho de acreditação das ag</w:t>
      </w:r>
      <w:r w:rsidR="00117D9C" w:rsidRPr="00B45D2E">
        <w:rPr>
          <w:rFonts w:ascii="Arial" w:hAnsi="Arial"/>
          <w:sz w:val="22"/>
          <w:szCs w:val="22"/>
        </w:rPr>
        <w:t>ê</w:t>
      </w:r>
      <w:r w:rsidRPr="00B45D2E">
        <w:rPr>
          <w:rFonts w:ascii="Arial" w:hAnsi="Arial"/>
          <w:sz w:val="22"/>
          <w:szCs w:val="22"/>
        </w:rPr>
        <w:t>ncias e d</w:t>
      </w:r>
      <w:r w:rsidR="00FE4D83" w:rsidRPr="00B45D2E">
        <w:rPr>
          <w:rFonts w:ascii="Arial" w:hAnsi="Arial"/>
          <w:sz w:val="22"/>
          <w:szCs w:val="22"/>
        </w:rPr>
        <w:t xml:space="preserve">os </w:t>
      </w:r>
      <w:r w:rsidR="00117D9C" w:rsidRPr="00B45D2E">
        <w:rPr>
          <w:rFonts w:ascii="Arial" w:hAnsi="Arial"/>
          <w:sz w:val="22"/>
          <w:szCs w:val="22"/>
        </w:rPr>
        <w:t>avaliadores</w:t>
      </w:r>
      <w:r w:rsidR="00FE4D83" w:rsidRPr="00B45D2E">
        <w:rPr>
          <w:rFonts w:ascii="Arial" w:hAnsi="Arial"/>
          <w:sz w:val="22"/>
          <w:szCs w:val="22"/>
        </w:rPr>
        <w:t>.</w:t>
      </w:r>
      <w:r w:rsidR="00FE4D83" w:rsidRPr="001A6E2C">
        <w:rPr>
          <w:rFonts w:ascii="Arial" w:hAnsi="Arial"/>
          <w:sz w:val="22"/>
          <w:szCs w:val="22"/>
        </w:rPr>
        <w:t xml:space="preserve"> </w:t>
      </w:r>
    </w:p>
    <w:p w14:paraId="695F1C81" w14:textId="77777777" w:rsidR="00FE4D83" w:rsidRDefault="00FE4D83" w:rsidP="00766585">
      <w:pPr>
        <w:jc w:val="both"/>
        <w:rPr>
          <w:rFonts w:ascii="Arial" w:hAnsi="Arial"/>
        </w:rPr>
      </w:pPr>
    </w:p>
    <w:p w14:paraId="00D56712" w14:textId="77777777" w:rsidR="001A6E2C" w:rsidRDefault="001A6E2C" w:rsidP="00766585">
      <w:pPr>
        <w:jc w:val="both"/>
        <w:rPr>
          <w:rFonts w:ascii="Arial" w:hAnsi="Arial"/>
        </w:rPr>
      </w:pPr>
    </w:p>
    <w:p w14:paraId="15DFC7BA" w14:textId="77777777" w:rsidR="001A6E2C" w:rsidRDefault="001A6E2C" w:rsidP="00766585">
      <w:pPr>
        <w:jc w:val="both"/>
        <w:rPr>
          <w:rFonts w:ascii="Arial" w:hAnsi="Arial"/>
        </w:rPr>
      </w:pPr>
    </w:p>
    <w:p w14:paraId="44FDE82A" w14:textId="77777777" w:rsidR="001A6E2C" w:rsidRDefault="001A6E2C" w:rsidP="00766585">
      <w:pPr>
        <w:jc w:val="both"/>
        <w:rPr>
          <w:rFonts w:ascii="Arial" w:hAnsi="Arial"/>
        </w:rPr>
      </w:pPr>
    </w:p>
    <w:p w14:paraId="5BC05E13" w14:textId="77777777" w:rsidR="001A6E2C" w:rsidRDefault="001A6E2C" w:rsidP="00766585">
      <w:pPr>
        <w:jc w:val="both"/>
        <w:rPr>
          <w:rFonts w:ascii="Arial" w:hAnsi="Arial"/>
        </w:rPr>
      </w:pPr>
    </w:p>
    <w:p w14:paraId="7DE5D3B8" w14:textId="77777777" w:rsidR="001A6E2C" w:rsidRDefault="001A6E2C" w:rsidP="00766585">
      <w:pPr>
        <w:jc w:val="both"/>
        <w:rPr>
          <w:rFonts w:ascii="Arial" w:hAnsi="Arial"/>
        </w:rPr>
      </w:pPr>
    </w:p>
    <w:p w14:paraId="74F82B5B" w14:textId="77777777" w:rsidR="001A6E2C" w:rsidRDefault="001A6E2C" w:rsidP="00766585">
      <w:pPr>
        <w:jc w:val="both"/>
        <w:rPr>
          <w:rFonts w:ascii="Arial" w:hAnsi="Arial"/>
        </w:rPr>
      </w:pPr>
    </w:p>
    <w:p w14:paraId="6FA44974" w14:textId="1B04B074" w:rsidR="00AF1ED0" w:rsidRPr="001A6E2C" w:rsidRDefault="001A6E2C" w:rsidP="001A6E2C">
      <w:pPr>
        <w:jc w:val="center"/>
        <w:rPr>
          <w:rFonts w:ascii="Arial" w:hAnsi="Arial"/>
          <w:sz w:val="40"/>
        </w:rPr>
      </w:pPr>
      <w:r w:rsidRPr="001A6E2C">
        <w:rPr>
          <w:rFonts w:ascii="Arial" w:hAnsi="Arial"/>
          <w:sz w:val="40"/>
        </w:rPr>
        <w:t>20</w:t>
      </w:r>
      <w:r w:rsidR="001227FB">
        <w:rPr>
          <w:rFonts w:ascii="Arial" w:hAnsi="Arial"/>
          <w:sz w:val="40"/>
        </w:rPr>
        <w:t>23</w:t>
      </w:r>
    </w:p>
    <w:p w14:paraId="0CA2C9AD" w14:textId="77777777" w:rsidR="00AF1ED0" w:rsidRPr="001A6E2C" w:rsidRDefault="00AF1ED0">
      <w:pPr>
        <w:rPr>
          <w:rFonts w:ascii="Arial" w:hAnsi="Arial"/>
          <w:b/>
        </w:rPr>
      </w:pPr>
      <w:r w:rsidRPr="001A6E2C">
        <w:rPr>
          <w:rFonts w:ascii="Arial" w:hAnsi="Arial"/>
          <w:b/>
        </w:rPr>
        <w:br w:type="page"/>
      </w:r>
    </w:p>
    <w:p w14:paraId="5C1F9FED" w14:textId="77777777" w:rsidR="00C9472C" w:rsidRPr="00C9472C" w:rsidRDefault="0023782A" w:rsidP="008A3EDD">
      <w:pPr>
        <w:pStyle w:val="Ttulo1"/>
      </w:pPr>
      <w:r w:rsidRPr="00C9472C">
        <w:lastRenderedPageBreak/>
        <w:t>A</w:t>
      </w:r>
      <w:r w:rsidR="00FE4D83" w:rsidRPr="00C9472C">
        <w:t>PRESENT</w:t>
      </w:r>
      <w:r w:rsidRPr="00C9472C">
        <w:t>AÇÃO</w:t>
      </w:r>
    </w:p>
    <w:p w14:paraId="44473C23" w14:textId="77777777" w:rsidR="00FE4D83" w:rsidRPr="00766585" w:rsidRDefault="00FE4D83" w:rsidP="00766585">
      <w:pPr>
        <w:jc w:val="both"/>
        <w:rPr>
          <w:rFonts w:ascii="Arial" w:hAnsi="Arial"/>
        </w:rPr>
      </w:pPr>
    </w:p>
    <w:p w14:paraId="7BDAD9E9" w14:textId="77777777" w:rsidR="00FE4D83" w:rsidRPr="00766585" w:rsidRDefault="002B6290" w:rsidP="00E63330">
      <w:pPr>
        <w:spacing w:after="240"/>
        <w:jc w:val="both"/>
        <w:rPr>
          <w:rFonts w:ascii="Arial" w:hAnsi="Arial"/>
        </w:rPr>
      </w:pPr>
      <w:r w:rsidRPr="00766585">
        <w:rPr>
          <w:rFonts w:ascii="Arial" w:hAnsi="Arial"/>
        </w:rPr>
        <w:t xml:space="preserve">Este </w:t>
      </w:r>
      <w:r w:rsidR="004F313E">
        <w:rPr>
          <w:rFonts w:ascii="Arial" w:hAnsi="Arial"/>
        </w:rPr>
        <w:t>F</w:t>
      </w:r>
      <w:r w:rsidRPr="00766585">
        <w:rPr>
          <w:rFonts w:ascii="Arial" w:hAnsi="Arial"/>
        </w:rPr>
        <w:t>ormulá</w:t>
      </w:r>
      <w:r w:rsidR="00FE4D83" w:rsidRPr="00766585">
        <w:rPr>
          <w:rFonts w:ascii="Arial" w:hAnsi="Arial"/>
        </w:rPr>
        <w:t xml:space="preserve">rio para a </w:t>
      </w:r>
      <w:r w:rsidR="004F313E">
        <w:rPr>
          <w:rFonts w:ascii="Arial" w:hAnsi="Arial"/>
        </w:rPr>
        <w:t>C</w:t>
      </w:r>
      <w:r w:rsidR="0023782A" w:rsidRPr="00766585">
        <w:rPr>
          <w:rFonts w:ascii="Arial" w:hAnsi="Arial"/>
        </w:rPr>
        <w:t>oleta</w:t>
      </w:r>
      <w:r w:rsidR="00FE4D83" w:rsidRPr="00766585">
        <w:rPr>
          <w:rFonts w:ascii="Arial" w:hAnsi="Arial"/>
        </w:rPr>
        <w:t xml:space="preserve"> </w:t>
      </w:r>
      <w:r w:rsidR="0023782A" w:rsidRPr="00766585">
        <w:rPr>
          <w:rFonts w:ascii="Arial" w:hAnsi="Arial"/>
        </w:rPr>
        <w:t xml:space="preserve">de </w:t>
      </w:r>
      <w:r w:rsidR="004F313E">
        <w:rPr>
          <w:rFonts w:ascii="Arial" w:hAnsi="Arial"/>
        </w:rPr>
        <w:t>D</w:t>
      </w:r>
      <w:r w:rsidR="0023782A" w:rsidRPr="00766585">
        <w:rPr>
          <w:rFonts w:ascii="Arial" w:hAnsi="Arial"/>
        </w:rPr>
        <w:t>ad</w:t>
      </w:r>
      <w:r w:rsidR="00FE4D83" w:rsidRPr="00766585">
        <w:rPr>
          <w:rFonts w:ascii="Arial" w:hAnsi="Arial"/>
        </w:rPr>
        <w:t xml:space="preserve">os </w:t>
      </w:r>
      <w:r w:rsidR="0023782A" w:rsidRPr="00766585">
        <w:rPr>
          <w:rFonts w:ascii="Arial" w:hAnsi="Arial"/>
        </w:rPr>
        <w:t xml:space="preserve">e </w:t>
      </w:r>
      <w:r w:rsidR="004F313E">
        <w:rPr>
          <w:rFonts w:ascii="Arial" w:hAnsi="Arial"/>
        </w:rPr>
        <w:t>I</w:t>
      </w:r>
      <w:r w:rsidR="0023782A" w:rsidRPr="00766585">
        <w:rPr>
          <w:rFonts w:ascii="Arial" w:hAnsi="Arial"/>
        </w:rPr>
        <w:t>nformação</w:t>
      </w:r>
      <w:r w:rsidR="003A2F40" w:rsidRPr="00766585">
        <w:rPr>
          <w:rFonts w:ascii="Arial" w:hAnsi="Arial"/>
        </w:rPr>
        <w:t xml:space="preserve"> </w:t>
      </w:r>
      <w:r w:rsidR="0023782A" w:rsidRPr="00766585">
        <w:rPr>
          <w:rFonts w:ascii="Arial" w:hAnsi="Arial"/>
        </w:rPr>
        <w:t>dos cursos</w:t>
      </w:r>
      <w:r w:rsidR="003A2F40" w:rsidRPr="00766585">
        <w:rPr>
          <w:rFonts w:ascii="Arial" w:hAnsi="Arial"/>
        </w:rPr>
        <w:t xml:space="preserve"> </w:t>
      </w:r>
      <w:r w:rsidR="0023782A" w:rsidRPr="00766585">
        <w:rPr>
          <w:rFonts w:ascii="Arial" w:hAnsi="Arial"/>
        </w:rPr>
        <w:t>apresentados</w:t>
      </w:r>
      <w:r w:rsidR="003A2F40" w:rsidRPr="00766585">
        <w:rPr>
          <w:rFonts w:ascii="Arial" w:hAnsi="Arial"/>
        </w:rPr>
        <w:t xml:space="preserve"> </w:t>
      </w:r>
      <w:r w:rsidR="0023782A" w:rsidRPr="00766585">
        <w:rPr>
          <w:rFonts w:ascii="Arial" w:hAnsi="Arial"/>
        </w:rPr>
        <w:t>ao</w:t>
      </w:r>
      <w:r w:rsidR="00FE4D83" w:rsidRPr="00766585">
        <w:rPr>
          <w:rFonts w:ascii="Arial" w:hAnsi="Arial"/>
        </w:rPr>
        <w:t xml:space="preserve"> proces</w:t>
      </w:r>
      <w:r w:rsidR="0023782A" w:rsidRPr="00766585">
        <w:rPr>
          <w:rFonts w:ascii="Arial" w:hAnsi="Arial"/>
        </w:rPr>
        <w:t>s</w:t>
      </w:r>
      <w:r w:rsidR="00FE4D83" w:rsidRPr="00766585">
        <w:rPr>
          <w:rFonts w:ascii="Arial" w:hAnsi="Arial"/>
        </w:rPr>
        <w:t>o</w:t>
      </w:r>
      <w:r w:rsidR="003A2F40" w:rsidRPr="00766585">
        <w:rPr>
          <w:rFonts w:ascii="Arial" w:hAnsi="Arial"/>
        </w:rPr>
        <w:t xml:space="preserve"> </w:t>
      </w:r>
      <w:r w:rsidRPr="00766585">
        <w:rPr>
          <w:rFonts w:ascii="Arial" w:hAnsi="Arial"/>
        </w:rPr>
        <w:t>de acreditação</w:t>
      </w:r>
      <w:r w:rsidR="003A2F40" w:rsidRPr="00766585">
        <w:rPr>
          <w:rFonts w:ascii="Arial" w:hAnsi="Arial"/>
        </w:rPr>
        <w:t xml:space="preserve"> </w:t>
      </w:r>
      <w:r w:rsidR="00117D9C">
        <w:rPr>
          <w:rFonts w:ascii="Arial" w:hAnsi="Arial"/>
        </w:rPr>
        <w:t>regional</w:t>
      </w:r>
      <w:r w:rsidR="003A2F40" w:rsidRPr="00766585">
        <w:rPr>
          <w:rFonts w:ascii="Arial" w:hAnsi="Arial"/>
        </w:rPr>
        <w:t xml:space="preserve"> </w:t>
      </w:r>
      <w:r w:rsidRPr="00766585">
        <w:rPr>
          <w:rFonts w:ascii="Arial" w:hAnsi="Arial"/>
        </w:rPr>
        <w:t>está estru</w:t>
      </w:r>
      <w:r w:rsidR="00FE4D83" w:rsidRPr="00766585">
        <w:rPr>
          <w:rFonts w:ascii="Arial" w:hAnsi="Arial"/>
        </w:rPr>
        <w:t>turado</w:t>
      </w:r>
      <w:r w:rsidR="003A2F40" w:rsidRPr="00766585">
        <w:rPr>
          <w:rFonts w:ascii="Arial" w:hAnsi="Arial"/>
        </w:rPr>
        <w:t xml:space="preserve"> </w:t>
      </w:r>
      <w:r w:rsidR="00117D9C">
        <w:rPr>
          <w:rFonts w:ascii="Arial" w:hAnsi="Arial"/>
        </w:rPr>
        <w:t>segu</w:t>
      </w:r>
      <w:r w:rsidR="00FE4D83" w:rsidRPr="00766585">
        <w:rPr>
          <w:rFonts w:ascii="Arial" w:hAnsi="Arial"/>
        </w:rPr>
        <w:t>ndo</w:t>
      </w:r>
      <w:r w:rsidR="003A2F40" w:rsidRPr="00766585">
        <w:rPr>
          <w:rFonts w:ascii="Arial" w:hAnsi="Arial"/>
        </w:rPr>
        <w:t xml:space="preserve"> </w:t>
      </w:r>
      <w:r w:rsidRPr="00766585">
        <w:rPr>
          <w:rFonts w:ascii="Arial" w:hAnsi="Arial"/>
        </w:rPr>
        <w:t>o</w:t>
      </w:r>
      <w:r w:rsidR="00FE4D83" w:rsidRPr="00766585">
        <w:rPr>
          <w:rFonts w:ascii="Arial" w:hAnsi="Arial"/>
        </w:rPr>
        <w:t>s</w:t>
      </w:r>
      <w:r w:rsidR="003A2F40" w:rsidRPr="00766585">
        <w:rPr>
          <w:rFonts w:ascii="Arial" w:hAnsi="Arial"/>
        </w:rPr>
        <w:t xml:space="preserve"> </w:t>
      </w:r>
      <w:r w:rsidRPr="00766585">
        <w:rPr>
          <w:rFonts w:ascii="Arial" w:hAnsi="Arial"/>
        </w:rPr>
        <w:t>componentes</w:t>
      </w:r>
      <w:r w:rsidR="003A2F40" w:rsidRPr="00766585">
        <w:rPr>
          <w:rFonts w:ascii="Arial" w:hAnsi="Arial"/>
        </w:rPr>
        <w:t xml:space="preserve"> </w:t>
      </w:r>
      <w:r w:rsidRPr="00766585">
        <w:rPr>
          <w:rFonts w:ascii="Arial" w:hAnsi="Arial"/>
        </w:rPr>
        <w:t>cobertos</w:t>
      </w:r>
      <w:r w:rsidR="003A2F40" w:rsidRPr="00766585">
        <w:rPr>
          <w:rFonts w:ascii="Arial" w:hAnsi="Arial"/>
        </w:rPr>
        <w:t xml:space="preserve"> </w:t>
      </w:r>
      <w:r w:rsidRPr="00766585">
        <w:rPr>
          <w:rFonts w:ascii="Arial" w:hAnsi="Arial"/>
        </w:rPr>
        <w:t>pe</w:t>
      </w:r>
      <w:r w:rsidR="00FE4D83" w:rsidRPr="00766585">
        <w:rPr>
          <w:rFonts w:ascii="Arial" w:hAnsi="Arial"/>
        </w:rPr>
        <w:t>las</w:t>
      </w:r>
      <w:r w:rsidR="003A2F40" w:rsidRPr="00766585">
        <w:rPr>
          <w:rFonts w:ascii="Arial" w:hAnsi="Arial"/>
        </w:rPr>
        <w:t xml:space="preserve"> </w:t>
      </w:r>
      <w:r w:rsidRPr="00766585">
        <w:rPr>
          <w:rFonts w:ascii="Arial" w:hAnsi="Arial"/>
        </w:rPr>
        <w:t>dimensões</w:t>
      </w:r>
      <w:r w:rsidR="00FE4D83" w:rsidRPr="00766585">
        <w:rPr>
          <w:rFonts w:ascii="Arial" w:hAnsi="Arial"/>
        </w:rPr>
        <w:t>,</w:t>
      </w:r>
      <w:r w:rsidR="003A2F40" w:rsidRPr="00766585">
        <w:rPr>
          <w:rFonts w:ascii="Arial" w:hAnsi="Arial"/>
        </w:rPr>
        <w:t xml:space="preserve"> </w:t>
      </w:r>
      <w:r w:rsidRPr="00766585">
        <w:rPr>
          <w:rFonts w:ascii="Arial" w:hAnsi="Arial"/>
        </w:rPr>
        <w:t>crité</w:t>
      </w:r>
      <w:r w:rsidR="00FE4D83" w:rsidRPr="00766585">
        <w:rPr>
          <w:rFonts w:ascii="Arial" w:hAnsi="Arial"/>
        </w:rPr>
        <w:t>rios</w:t>
      </w:r>
      <w:r w:rsidR="003A2F40" w:rsidRPr="00766585">
        <w:rPr>
          <w:rFonts w:ascii="Arial" w:hAnsi="Arial"/>
        </w:rPr>
        <w:t xml:space="preserve"> </w:t>
      </w:r>
      <w:r w:rsidR="00FE4D83" w:rsidRPr="00766585">
        <w:rPr>
          <w:rFonts w:ascii="Arial" w:hAnsi="Arial"/>
        </w:rPr>
        <w:t>e indicadores</w:t>
      </w:r>
      <w:r w:rsidR="003A2F40" w:rsidRPr="00766585">
        <w:rPr>
          <w:rFonts w:ascii="Arial" w:hAnsi="Arial"/>
        </w:rPr>
        <w:t xml:space="preserve"> </w:t>
      </w:r>
      <w:r w:rsidRPr="00766585">
        <w:rPr>
          <w:rFonts w:ascii="Arial" w:hAnsi="Arial"/>
        </w:rPr>
        <w:t>de avaliação</w:t>
      </w:r>
      <w:r w:rsidR="003A2F40" w:rsidRPr="00766585">
        <w:rPr>
          <w:rFonts w:ascii="Arial" w:hAnsi="Arial"/>
        </w:rPr>
        <w:t xml:space="preserve"> </w:t>
      </w:r>
      <w:r w:rsidR="00AF1ED0">
        <w:rPr>
          <w:rFonts w:ascii="Arial" w:hAnsi="Arial"/>
        </w:rPr>
        <w:t>ARCU-SUL</w:t>
      </w:r>
      <w:r w:rsidR="00FE4D83" w:rsidRPr="00766585">
        <w:rPr>
          <w:rFonts w:ascii="Arial" w:hAnsi="Arial"/>
        </w:rPr>
        <w:t>:</w:t>
      </w:r>
    </w:p>
    <w:p w14:paraId="15E6BFA0" w14:textId="3B95612F" w:rsidR="00FE4D83" w:rsidRPr="00AF1ED0" w:rsidRDefault="00FE4D83" w:rsidP="00EE7F18">
      <w:pPr>
        <w:pStyle w:val="PargrafodaLista"/>
        <w:numPr>
          <w:ilvl w:val="0"/>
          <w:numId w:val="1"/>
        </w:numPr>
        <w:spacing w:after="240"/>
        <w:jc w:val="both"/>
        <w:rPr>
          <w:rFonts w:ascii="Arial" w:hAnsi="Arial"/>
        </w:rPr>
      </w:pPr>
      <w:r w:rsidRPr="00AF1ED0">
        <w:rPr>
          <w:rFonts w:ascii="Arial" w:hAnsi="Arial"/>
          <w:b/>
        </w:rPr>
        <w:t>Contexto Institucional</w:t>
      </w:r>
      <w:r w:rsidRPr="00AF1ED0">
        <w:rPr>
          <w:rFonts w:ascii="Arial" w:hAnsi="Arial"/>
        </w:rPr>
        <w:t xml:space="preserve"> – </w:t>
      </w:r>
      <w:r w:rsidR="00035750" w:rsidRPr="00AF1ED0">
        <w:rPr>
          <w:rFonts w:ascii="Arial" w:hAnsi="Arial"/>
        </w:rPr>
        <w:t>reúne</w:t>
      </w:r>
      <w:r w:rsidRPr="00AF1ED0">
        <w:rPr>
          <w:rFonts w:ascii="Arial" w:hAnsi="Arial"/>
        </w:rPr>
        <w:t>,</w:t>
      </w:r>
      <w:r w:rsidR="00AC2C25" w:rsidRPr="00AF1ED0">
        <w:rPr>
          <w:rFonts w:ascii="Arial" w:hAnsi="Arial"/>
        </w:rPr>
        <w:t xml:space="preserve"> </w:t>
      </w:r>
      <w:r w:rsidRPr="00AF1ED0">
        <w:rPr>
          <w:rFonts w:ascii="Arial" w:hAnsi="Arial"/>
        </w:rPr>
        <w:t>entre</w:t>
      </w:r>
      <w:r w:rsidR="00AC2C25" w:rsidRPr="00AF1ED0">
        <w:rPr>
          <w:rFonts w:ascii="Arial" w:hAnsi="Arial"/>
        </w:rPr>
        <w:t xml:space="preserve"> </w:t>
      </w:r>
      <w:r w:rsidRPr="00AF1ED0">
        <w:rPr>
          <w:rFonts w:ascii="Arial" w:hAnsi="Arial"/>
        </w:rPr>
        <w:t>o</w:t>
      </w:r>
      <w:r w:rsidR="002B6290" w:rsidRPr="00AF1ED0">
        <w:rPr>
          <w:rFonts w:ascii="Arial" w:hAnsi="Arial"/>
        </w:rPr>
        <w:t>u</w:t>
      </w:r>
      <w:r w:rsidRPr="00AF1ED0">
        <w:rPr>
          <w:rFonts w:ascii="Arial" w:hAnsi="Arial"/>
        </w:rPr>
        <w:t>tros</w:t>
      </w:r>
      <w:r w:rsidR="00AC2C25" w:rsidRPr="00AF1ED0">
        <w:rPr>
          <w:rFonts w:ascii="Arial" w:hAnsi="Arial"/>
        </w:rPr>
        <w:t xml:space="preserve"> </w:t>
      </w:r>
      <w:r w:rsidRPr="00AF1ED0">
        <w:rPr>
          <w:rFonts w:ascii="Arial" w:hAnsi="Arial"/>
        </w:rPr>
        <w:t>componentes,</w:t>
      </w:r>
      <w:r w:rsidR="00AC2C25" w:rsidRPr="00AF1ED0">
        <w:rPr>
          <w:rFonts w:ascii="Arial" w:hAnsi="Arial"/>
        </w:rPr>
        <w:t xml:space="preserve"> </w:t>
      </w:r>
      <w:r w:rsidR="002B6290" w:rsidRPr="00AF1ED0">
        <w:rPr>
          <w:rFonts w:ascii="Arial" w:hAnsi="Arial"/>
        </w:rPr>
        <w:t>a missão</w:t>
      </w:r>
      <w:r w:rsidRPr="00AF1ED0">
        <w:rPr>
          <w:rFonts w:ascii="Arial" w:hAnsi="Arial"/>
        </w:rPr>
        <w:t>,</w:t>
      </w:r>
      <w:r w:rsidR="00AC2C25" w:rsidRPr="00AF1ED0">
        <w:rPr>
          <w:rFonts w:ascii="Arial" w:hAnsi="Arial"/>
        </w:rPr>
        <w:t xml:space="preserve"> </w:t>
      </w:r>
      <w:r w:rsidR="002B6290" w:rsidRPr="00AF1ED0">
        <w:rPr>
          <w:rFonts w:ascii="Arial" w:hAnsi="Arial"/>
        </w:rPr>
        <w:t>o</w:t>
      </w:r>
      <w:r w:rsidR="00AC2C25" w:rsidRPr="00AF1ED0">
        <w:rPr>
          <w:rFonts w:ascii="Arial" w:hAnsi="Arial"/>
        </w:rPr>
        <w:t xml:space="preserve"> </w:t>
      </w:r>
      <w:r w:rsidRPr="00AF1ED0">
        <w:rPr>
          <w:rFonts w:ascii="Arial" w:hAnsi="Arial"/>
        </w:rPr>
        <w:t>perfil,</w:t>
      </w:r>
      <w:r w:rsidR="00AC2C25" w:rsidRPr="00AF1ED0">
        <w:rPr>
          <w:rFonts w:ascii="Arial" w:hAnsi="Arial"/>
        </w:rPr>
        <w:t xml:space="preserve"> </w:t>
      </w:r>
      <w:r w:rsidR="004E005B" w:rsidRPr="00AF1ED0">
        <w:rPr>
          <w:rFonts w:ascii="Arial" w:hAnsi="Arial"/>
        </w:rPr>
        <w:t>a organização</w:t>
      </w:r>
      <w:r w:rsidRPr="00AF1ED0">
        <w:rPr>
          <w:rFonts w:ascii="Arial" w:hAnsi="Arial"/>
        </w:rPr>
        <w:t>,</w:t>
      </w:r>
      <w:r w:rsidR="00AC2C25" w:rsidRPr="00AF1ED0">
        <w:rPr>
          <w:rFonts w:ascii="Arial" w:hAnsi="Arial"/>
        </w:rPr>
        <w:t xml:space="preserve"> </w:t>
      </w:r>
      <w:r w:rsidRPr="00AF1ED0">
        <w:rPr>
          <w:rFonts w:ascii="Arial" w:hAnsi="Arial"/>
        </w:rPr>
        <w:t>a</w:t>
      </w:r>
      <w:r w:rsidR="00AC2C25" w:rsidRPr="00AF1ED0">
        <w:rPr>
          <w:rFonts w:ascii="Arial" w:hAnsi="Arial"/>
        </w:rPr>
        <w:t xml:space="preserve"> </w:t>
      </w:r>
      <w:r w:rsidR="004E005B" w:rsidRPr="00AF1ED0">
        <w:rPr>
          <w:rFonts w:ascii="Arial" w:hAnsi="Arial"/>
        </w:rPr>
        <w:t>gestão</w:t>
      </w:r>
      <w:r w:rsidR="00AC2C25" w:rsidRPr="00AF1ED0">
        <w:rPr>
          <w:rFonts w:ascii="Arial" w:hAnsi="Arial"/>
        </w:rPr>
        <w:t xml:space="preserve"> </w:t>
      </w:r>
      <w:r w:rsidR="004E005B" w:rsidRPr="00AF1ED0">
        <w:rPr>
          <w:rFonts w:ascii="Arial" w:hAnsi="Arial"/>
        </w:rPr>
        <w:t>do</w:t>
      </w:r>
      <w:r w:rsidR="00AC2C25" w:rsidRPr="00AF1ED0">
        <w:rPr>
          <w:rFonts w:ascii="Arial" w:hAnsi="Arial"/>
        </w:rPr>
        <w:t xml:space="preserve"> </w:t>
      </w:r>
      <w:r w:rsidR="004E005B" w:rsidRPr="00AF1ED0">
        <w:rPr>
          <w:rFonts w:ascii="Arial" w:hAnsi="Arial"/>
        </w:rPr>
        <w:t>curso</w:t>
      </w:r>
      <w:r w:rsidR="00AC2C25" w:rsidRPr="00AF1ED0">
        <w:rPr>
          <w:rFonts w:ascii="Arial" w:hAnsi="Arial"/>
        </w:rPr>
        <w:t xml:space="preserve"> </w:t>
      </w:r>
      <w:r w:rsidR="004E005B" w:rsidRPr="00AF1ED0">
        <w:rPr>
          <w:rFonts w:ascii="Arial" w:hAnsi="Arial"/>
        </w:rPr>
        <w:t>e</w:t>
      </w:r>
      <w:r w:rsidRPr="00AF1ED0">
        <w:rPr>
          <w:rFonts w:ascii="Arial" w:hAnsi="Arial"/>
        </w:rPr>
        <w:t xml:space="preserve"> s</w:t>
      </w:r>
      <w:r w:rsidR="004E005B" w:rsidRPr="00AF1ED0">
        <w:rPr>
          <w:rFonts w:ascii="Arial" w:hAnsi="Arial"/>
        </w:rPr>
        <w:t>eu financiam</w:t>
      </w:r>
      <w:r w:rsidRPr="00AF1ED0">
        <w:rPr>
          <w:rFonts w:ascii="Arial" w:hAnsi="Arial"/>
        </w:rPr>
        <w:t>ento;</w:t>
      </w:r>
    </w:p>
    <w:p w14:paraId="505219E4" w14:textId="5683B008" w:rsidR="00FE4D83" w:rsidRPr="00AF1ED0" w:rsidRDefault="004E005B" w:rsidP="00EE7F18">
      <w:pPr>
        <w:pStyle w:val="PargrafodaLista"/>
        <w:numPr>
          <w:ilvl w:val="0"/>
          <w:numId w:val="1"/>
        </w:numPr>
        <w:spacing w:after="240"/>
        <w:jc w:val="both"/>
        <w:rPr>
          <w:rFonts w:ascii="Arial" w:hAnsi="Arial"/>
        </w:rPr>
      </w:pPr>
      <w:r w:rsidRPr="00AF1ED0">
        <w:rPr>
          <w:rFonts w:ascii="Arial" w:hAnsi="Arial"/>
          <w:b/>
        </w:rPr>
        <w:t>Projeto Acadê</w:t>
      </w:r>
      <w:r w:rsidR="00FE4D83" w:rsidRPr="00AF1ED0">
        <w:rPr>
          <w:rFonts w:ascii="Arial" w:hAnsi="Arial"/>
          <w:b/>
        </w:rPr>
        <w:t>mico</w:t>
      </w:r>
      <w:r w:rsidR="00FE4D83" w:rsidRPr="00AF1ED0">
        <w:rPr>
          <w:rFonts w:ascii="Arial" w:hAnsi="Arial"/>
        </w:rPr>
        <w:t xml:space="preserve"> – </w:t>
      </w:r>
      <w:r w:rsidR="00035750" w:rsidRPr="00AF1ED0">
        <w:rPr>
          <w:rFonts w:ascii="Arial" w:hAnsi="Arial"/>
        </w:rPr>
        <w:t>reúne</w:t>
      </w:r>
      <w:r w:rsidR="00FE4D83" w:rsidRPr="00AF1ED0">
        <w:rPr>
          <w:rFonts w:ascii="Arial" w:hAnsi="Arial"/>
        </w:rPr>
        <w:t>,</w:t>
      </w:r>
      <w:r w:rsidR="00AC2C25" w:rsidRPr="00AF1ED0">
        <w:rPr>
          <w:rFonts w:ascii="Arial" w:hAnsi="Arial"/>
        </w:rPr>
        <w:t xml:space="preserve"> </w:t>
      </w:r>
      <w:r w:rsidR="00FE4D83" w:rsidRPr="00AF1ED0">
        <w:rPr>
          <w:rFonts w:ascii="Arial" w:hAnsi="Arial"/>
        </w:rPr>
        <w:t>entre</w:t>
      </w:r>
      <w:r w:rsidR="00AC2C25" w:rsidRPr="00AF1ED0">
        <w:rPr>
          <w:rFonts w:ascii="Arial" w:hAnsi="Arial"/>
        </w:rPr>
        <w:t xml:space="preserve"> </w:t>
      </w:r>
      <w:r w:rsidR="00FE4D83" w:rsidRPr="00AF1ED0">
        <w:rPr>
          <w:rFonts w:ascii="Arial" w:hAnsi="Arial"/>
        </w:rPr>
        <w:t>o</w:t>
      </w:r>
      <w:r w:rsidRPr="00AF1ED0">
        <w:rPr>
          <w:rFonts w:ascii="Arial" w:hAnsi="Arial"/>
        </w:rPr>
        <w:t>u</w:t>
      </w:r>
      <w:r w:rsidR="00FE4D83" w:rsidRPr="00AF1ED0">
        <w:rPr>
          <w:rFonts w:ascii="Arial" w:hAnsi="Arial"/>
        </w:rPr>
        <w:t>tros</w:t>
      </w:r>
      <w:r w:rsidR="00AC2C25" w:rsidRPr="00AF1ED0">
        <w:rPr>
          <w:rFonts w:ascii="Arial" w:hAnsi="Arial"/>
        </w:rPr>
        <w:t xml:space="preserve"> </w:t>
      </w:r>
      <w:r w:rsidR="00FE4D83" w:rsidRPr="00AF1ED0">
        <w:rPr>
          <w:rFonts w:ascii="Arial" w:hAnsi="Arial"/>
        </w:rPr>
        <w:t>componentes,</w:t>
      </w:r>
      <w:r w:rsidR="00AC2C25" w:rsidRPr="00AF1ED0">
        <w:rPr>
          <w:rFonts w:ascii="Arial" w:hAnsi="Arial"/>
        </w:rPr>
        <w:t xml:space="preserve"> </w:t>
      </w:r>
      <w:r w:rsidRPr="00AF1ED0">
        <w:rPr>
          <w:rFonts w:ascii="Arial" w:hAnsi="Arial"/>
        </w:rPr>
        <w:t>o</w:t>
      </w:r>
      <w:r w:rsidR="00AC2C25" w:rsidRPr="00AF1ED0">
        <w:rPr>
          <w:rFonts w:ascii="Arial" w:hAnsi="Arial"/>
        </w:rPr>
        <w:t xml:space="preserve"> </w:t>
      </w:r>
      <w:r w:rsidR="00FE4D83" w:rsidRPr="00AF1ED0">
        <w:rPr>
          <w:rFonts w:ascii="Arial" w:hAnsi="Arial"/>
        </w:rPr>
        <w:t>plan</w:t>
      </w:r>
      <w:r w:rsidRPr="00AF1ED0">
        <w:rPr>
          <w:rFonts w:ascii="Arial" w:hAnsi="Arial"/>
        </w:rPr>
        <w:t>o de estud</w:t>
      </w:r>
      <w:r w:rsidR="00FE4D83" w:rsidRPr="00AF1ED0">
        <w:rPr>
          <w:rFonts w:ascii="Arial" w:hAnsi="Arial"/>
        </w:rPr>
        <w:t>os,</w:t>
      </w:r>
      <w:r w:rsidR="00AC2C25" w:rsidRPr="00AF1ED0">
        <w:rPr>
          <w:rFonts w:ascii="Arial" w:hAnsi="Arial"/>
        </w:rPr>
        <w:t xml:space="preserve"> </w:t>
      </w:r>
      <w:r w:rsidRPr="00AF1ED0">
        <w:rPr>
          <w:rFonts w:ascii="Arial" w:hAnsi="Arial"/>
        </w:rPr>
        <w:t>o</w:t>
      </w:r>
      <w:r w:rsidR="00FE4D83" w:rsidRPr="00AF1ED0">
        <w:rPr>
          <w:rFonts w:ascii="Arial" w:hAnsi="Arial"/>
        </w:rPr>
        <w:t xml:space="preserve"> proces</w:t>
      </w:r>
      <w:r w:rsidRPr="00AF1ED0">
        <w:rPr>
          <w:rFonts w:ascii="Arial" w:hAnsi="Arial"/>
        </w:rPr>
        <w:t>so de ensino aprendizagem</w:t>
      </w:r>
      <w:r w:rsidR="00FE4D83" w:rsidRPr="00AF1ED0">
        <w:rPr>
          <w:rFonts w:ascii="Arial" w:hAnsi="Arial"/>
        </w:rPr>
        <w:t>,</w:t>
      </w:r>
      <w:r w:rsidR="00AC2C25" w:rsidRPr="00AF1ED0">
        <w:rPr>
          <w:rFonts w:ascii="Arial" w:hAnsi="Arial"/>
        </w:rPr>
        <w:t xml:space="preserve"> </w:t>
      </w:r>
      <w:r w:rsidR="00FE4D83" w:rsidRPr="00AF1ED0">
        <w:rPr>
          <w:rFonts w:ascii="Arial" w:hAnsi="Arial"/>
        </w:rPr>
        <w:t>a</w:t>
      </w:r>
      <w:r w:rsidR="00AC2C25" w:rsidRPr="00AF1ED0">
        <w:rPr>
          <w:rFonts w:ascii="Arial" w:hAnsi="Arial"/>
        </w:rPr>
        <w:t xml:space="preserve"> </w:t>
      </w:r>
      <w:r w:rsidRPr="00AF1ED0">
        <w:rPr>
          <w:rFonts w:ascii="Arial" w:hAnsi="Arial"/>
        </w:rPr>
        <w:t>investigação</w:t>
      </w:r>
      <w:r w:rsidR="00AC2C25" w:rsidRPr="00AF1ED0">
        <w:rPr>
          <w:rFonts w:ascii="Arial" w:hAnsi="Arial"/>
        </w:rPr>
        <w:t xml:space="preserve"> </w:t>
      </w:r>
      <w:r w:rsidRPr="00AF1ED0">
        <w:rPr>
          <w:rFonts w:ascii="Arial" w:hAnsi="Arial"/>
        </w:rPr>
        <w:t>e</w:t>
      </w:r>
      <w:r w:rsidR="00E32831" w:rsidRPr="00AF1ED0">
        <w:rPr>
          <w:rFonts w:ascii="Arial" w:hAnsi="Arial"/>
        </w:rPr>
        <w:t xml:space="preserve"> </w:t>
      </w:r>
      <w:r w:rsidR="00FE4D83" w:rsidRPr="00AF1ED0">
        <w:rPr>
          <w:rFonts w:ascii="Arial" w:hAnsi="Arial"/>
        </w:rPr>
        <w:t>a</w:t>
      </w:r>
      <w:r w:rsidR="00AC2C25" w:rsidRPr="00AF1ED0">
        <w:rPr>
          <w:rFonts w:ascii="Arial" w:hAnsi="Arial"/>
        </w:rPr>
        <w:t xml:space="preserve"> </w:t>
      </w:r>
      <w:r w:rsidR="00E32831" w:rsidRPr="00AF1ED0">
        <w:rPr>
          <w:rFonts w:ascii="Arial" w:hAnsi="Arial"/>
        </w:rPr>
        <w:t>extensão</w:t>
      </w:r>
      <w:r w:rsidR="00AC2C25" w:rsidRPr="00AF1ED0">
        <w:rPr>
          <w:rFonts w:ascii="Arial" w:hAnsi="Arial"/>
        </w:rPr>
        <w:t xml:space="preserve"> </w:t>
      </w:r>
      <w:r w:rsidR="00FE4D83" w:rsidRPr="00AF1ED0">
        <w:rPr>
          <w:rFonts w:ascii="Arial" w:hAnsi="Arial"/>
        </w:rPr>
        <w:t>vinculadas</w:t>
      </w:r>
      <w:r w:rsidR="00AC2C25" w:rsidRPr="00AF1ED0">
        <w:rPr>
          <w:rFonts w:ascii="Arial" w:hAnsi="Arial"/>
        </w:rPr>
        <w:t xml:space="preserve"> </w:t>
      </w:r>
      <w:r w:rsidR="00E32831" w:rsidRPr="00AF1ED0">
        <w:rPr>
          <w:rFonts w:ascii="Arial" w:hAnsi="Arial"/>
        </w:rPr>
        <w:t>ao ensino</w:t>
      </w:r>
      <w:r w:rsidR="00FE4D83" w:rsidRPr="00AF1ED0">
        <w:rPr>
          <w:rFonts w:ascii="Arial" w:hAnsi="Arial"/>
        </w:rPr>
        <w:t>;</w:t>
      </w:r>
    </w:p>
    <w:p w14:paraId="78B82594" w14:textId="12159419" w:rsidR="00FE4D83" w:rsidRPr="00AF1ED0" w:rsidRDefault="00E5713A" w:rsidP="00EE7F18">
      <w:pPr>
        <w:pStyle w:val="PargrafodaLista"/>
        <w:numPr>
          <w:ilvl w:val="0"/>
          <w:numId w:val="1"/>
        </w:numPr>
        <w:spacing w:after="240"/>
        <w:jc w:val="both"/>
        <w:rPr>
          <w:rFonts w:ascii="Arial" w:hAnsi="Arial"/>
        </w:rPr>
      </w:pPr>
      <w:r w:rsidRPr="00AF1ED0">
        <w:rPr>
          <w:rFonts w:ascii="Arial" w:hAnsi="Arial"/>
          <w:b/>
        </w:rPr>
        <w:t>Comunidad</w:t>
      </w:r>
      <w:r w:rsidR="00E32831" w:rsidRPr="00AF1ED0">
        <w:rPr>
          <w:rFonts w:ascii="Arial" w:hAnsi="Arial"/>
          <w:b/>
        </w:rPr>
        <w:t>e</w:t>
      </w:r>
      <w:r w:rsidRPr="00AF1ED0">
        <w:rPr>
          <w:rFonts w:ascii="Arial" w:hAnsi="Arial"/>
          <w:b/>
        </w:rPr>
        <w:t xml:space="preserve"> </w:t>
      </w:r>
      <w:r w:rsidR="00E32831" w:rsidRPr="00AF1ED0">
        <w:rPr>
          <w:rFonts w:ascii="Arial" w:hAnsi="Arial"/>
          <w:b/>
        </w:rPr>
        <w:t>Acadêmica</w:t>
      </w:r>
      <w:r w:rsidR="00FD39A5" w:rsidRPr="00AF1ED0">
        <w:rPr>
          <w:rFonts w:ascii="Arial" w:hAnsi="Arial"/>
        </w:rPr>
        <w:t xml:space="preserve"> – </w:t>
      </w:r>
      <w:r w:rsidR="00035750" w:rsidRPr="00AF1ED0">
        <w:rPr>
          <w:rFonts w:ascii="Arial" w:hAnsi="Arial"/>
        </w:rPr>
        <w:t>reúne</w:t>
      </w:r>
      <w:r w:rsidR="00FE4D83" w:rsidRPr="00AF1ED0">
        <w:rPr>
          <w:rFonts w:ascii="Arial" w:hAnsi="Arial"/>
        </w:rPr>
        <w:t>, entre o</w:t>
      </w:r>
      <w:r w:rsidR="00E32831" w:rsidRPr="00AF1ED0">
        <w:rPr>
          <w:rFonts w:ascii="Arial" w:hAnsi="Arial"/>
        </w:rPr>
        <w:t>u</w:t>
      </w:r>
      <w:r w:rsidR="00FE4D83" w:rsidRPr="00AF1ED0">
        <w:rPr>
          <w:rFonts w:ascii="Arial" w:hAnsi="Arial"/>
        </w:rPr>
        <w:t>tros componentes,</w:t>
      </w:r>
      <w:r w:rsidR="00E32831" w:rsidRPr="00AF1ED0">
        <w:rPr>
          <w:rFonts w:ascii="Arial" w:hAnsi="Arial"/>
        </w:rPr>
        <w:t xml:space="preserve"> dad</w:t>
      </w:r>
      <w:r w:rsidRPr="00AF1ED0">
        <w:rPr>
          <w:rFonts w:ascii="Arial" w:hAnsi="Arial"/>
        </w:rPr>
        <w:t xml:space="preserve">os e </w:t>
      </w:r>
      <w:r w:rsidR="00E32831" w:rsidRPr="00AF1ED0">
        <w:rPr>
          <w:rFonts w:ascii="Arial" w:hAnsi="Arial"/>
        </w:rPr>
        <w:t>informações sobre o co</w:t>
      </w:r>
      <w:r w:rsidR="00FE4D83" w:rsidRPr="00AF1ED0">
        <w:rPr>
          <w:rFonts w:ascii="Arial" w:hAnsi="Arial"/>
        </w:rPr>
        <w:t>rpo docente,</w:t>
      </w:r>
      <w:r w:rsidRPr="00AF1ED0">
        <w:rPr>
          <w:rFonts w:ascii="Arial" w:hAnsi="Arial"/>
        </w:rPr>
        <w:t xml:space="preserve"> </w:t>
      </w:r>
      <w:r w:rsidR="00E32831" w:rsidRPr="00AF1ED0">
        <w:rPr>
          <w:rFonts w:ascii="Arial" w:hAnsi="Arial"/>
        </w:rPr>
        <w:t>alunos, graduados e pesso</w:t>
      </w:r>
      <w:r w:rsidR="00FE4D83" w:rsidRPr="00AF1ED0">
        <w:rPr>
          <w:rFonts w:ascii="Arial" w:hAnsi="Arial"/>
        </w:rPr>
        <w:t>al</w:t>
      </w:r>
      <w:r w:rsidRPr="00AF1ED0">
        <w:rPr>
          <w:rFonts w:ascii="Arial" w:hAnsi="Arial"/>
        </w:rPr>
        <w:t xml:space="preserve"> </w:t>
      </w:r>
      <w:r w:rsidR="00E32831" w:rsidRPr="00AF1ED0">
        <w:rPr>
          <w:rFonts w:ascii="Arial" w:hAnsi="Arial"/>
        </w:rPr>
        <w:t xml:space="preserve">de apoio </w:t>
      </w:r>
      <w:r w:rsidR="00035750" w:rsidRPr="00AF1ED0">
        <w:rPr>
          <w:rFonts w:ascii="Arial" w:hAnsi="Arial"/>
        </w:rPr>
        <w:t>técnico</w:t>
      </w:r>
      <w:r w:rsidR="00E32831" w:rsidRPr="00AF1ED0">
        <w:rPr>
          <w:rFonts w:ascii="Arial" w:hAnsi="Arial"/>
        </w:rPr>
        <w:t xml:space="preserve"> e</w:t>
      </w:r>
      <w:r w:rsidR="00FE4D83" w:rsidRPr="00AF1ED0">
        <w:rPr>
          <w:rFonts w:ascii="Arial" w:hAnsi="Arial"/>
        </w:rPr>
        <w:t xml:space="preserve"> administrativo;</w:t>
      </w:r>
    </w:p>
    <w:p w14:paraId="4B86923B" w14:textId="6E39FDBF" w:rsidR="00FD39A5" w:rsidRPr="00AF1ED0" w:rsidRDefault="00E32831" w:rsidP="00EE7F18">
      <w:pPr>
        <w:pStyle w:val="PargrafodaLista"/>
        <w:numPr>
          <w:ilvl w:val="0"/>
          <w:numId w:val="1"/>
        </w:numPr>
        <w:spacing w:after="240"/>
        <w:jc w:val="both"/>
        <w:rPr>
          <w:rFonts w:ascii="Arial" w:hAnsi="Arial"/>
        </w:rPr>
      </w:pPr>
      <w:r w:rsidRPr="00AF1ED0">
        <w:rPr>
          <w:rFonts w:ascii="Arial" w:hAnsi="Arial"/>
          <w:b/>
        </w:rPr>
        <w:t>Infraestru</w:t>
      </w:r>
      <w:r w:rsidR="00FE4D83" w:rsidRPr="00AF1ED0">
        <w:rPr>
          <w:rFonts w:ascii="Arial" w:hAnsi="Arial"/>
          <w:b/>
        </w:rPr>
        <w:t>tura</w:t>
      </w:r>
      <w:r w:rsidR="00FE4D83" w:rsidRPr="00AF1ED0">
        <w:rPr>
          <w:rFonts w:ascii="Arial" w:hAnsi="Arial"/>
        </w:rPr>
        <w:t xml:space="preserve"> – </w:t>
      </w:r>
      <w:r w:rsidR="00035750" w:rsidRPr="00AF1ED0">
        <w:rPr>
          <w:rFonts w:ascii="Arial" w:hAnsi="Arial"/>
        </w:rPr>
        <w:t>reúne</w:t>
      </w:r>
      <w:r w:rsidR="00FE4D83" w:rsidRPr="00AF1ED0">
        <w:rPr>
          <w:rFonts w:ascii="Arial" w:hAnsi="Arial"/>
        </w:rPr>
        <w:t>, entre o</w:t>
      </w:r>
      <w:r w:rsidRPr="00AF1ED0">
        <w:rPr>
          <w:rFonts w:ascii="Arial" w:hAnsi="Arial"/>
        </w:rPr>
        <w:t>u</w:t>
      </w:r>
      <w:r w:rsidR="00FE4D83" w:rsidRPr="00AF1ED0">
        <w:rPr>
          <w:rFonts w:ascii="Arial" w:hAnsi="Arial"/>
        </w:rPr>
        <w:t>tros</w:t>
      </w:r>
      <w:r w:rsidRPr="00AF1ED0">
        <w:rPr>
          <w:rFonts w:ascii="Arial" w:hAnsi="Arial"/>
        </w:rPr>
        <w:t xml:space="preserve"> componentes,</w:t>
      </w:r>
      <w:r w:rsidR="00E459CC" w:rsidRPr="00AF1ED0">
        <w:rPr>
          <w:rFonts w:ascii="Arial" w:hAnsi="Arial"/>
        </w:rPr>
        <w:t xml:space="preserve"> informações</w:t>
      </w:r>
      <w:r w:rsidRPr="00AF1ED0">
        <w:rPr>
          <w:rFonts w:ascii="Arial" w:hAnsi="Arial"/>
        </w:rPr>
        <w:t xml:space="preserve"> sobre infraestrutura </w:t>
      </w:r>
      <w:r w:rsidR="00035750" w:rsidRPr="00AF1ED0">
        <w:rPr>
          <w:rFonts w:ascii="Arial" w:hAnsi="Arial"/>
        </w:rPr>
        <w:t>física</w:t>
      </w:r>
      <w:r w:rsidRPr="00AF1ED0">
        <w:rPr>
          <w:rFonts w:ascii="Arial" w:hAnsi="Arial"/>
        </w:rPr>
        <w:t>, equipamento acadêmico (biblioteca e laboratórios) e patrimô</w:t>
      </w:r>
      <w:r w:rsidR="00FE4D83" w:rsidRPr="00AF1ED0">
        <w:rPr>
          <w:rFonts w:ascii="Arial" w:hAnsi="Arial"/>
        </w:rPr>
        <w:t>nio.</w:t>
      </w:r>
    </w:p>
    <w:p w14:paraId="04A4B7D4" w14:textId="13DE387D" w:rsidR="00FD39A5" w:rsidRDefault="00E32831" w:rsidP="00E63330">
      <w:pPr>
        <w:spacing w:after="240"/>
        <w:jc w:val="both"/>
        <w:rPr>
          <w:rFonts w:ascii="Arial" w:hAnsi="Arial"/>
        </w:rPr>
      </w:pPr>
      <w:r w:rsidRPr="00766585">
        <w:rPr>
          <w:rFonts w:ascii="Arial" w:hAnsi="Arial"/>
        </w:rPr>
        <w:t>Para cada uma das dimensões e</w:t>
      </w:r>
      <w:r w:rsidR="00FE4D83" w:rsidRPr="00766585">
        <w:rPr>
          <w:rFonts w:ascii="Arial" w:hAnsi="Arial"/>
        </w:rPr>
        <w:t xml:space="preserve"> componentes,</w:t>
      </w:r>
      <w:r w:rsidR="00E5713A" w:rsidRPr="00766585">
        <w:rPr>
          <w:rFonts w:ascii="Arial" w:hAnsi="Arial"/>
        </w:rPr>
        <w:t xml:space="preserve"> </w:t>
      </w:r>
      <w:r w:rsidR="00E459CC" w:rsidRPr="00766585">
        <w:rPr>
          <w:rFonts w:ascii="Arial" w:hAnsi="Arial"/>
        </w:rPr>
        <w:t>é solicitada</w:t>
      </w:r>
      <w:r w:rsidR="001C4F85" w:rsidRPr="00766585">
        <w:rPr>
          <w:rFonts w:ascii="Arial" w:hAnsi="Arial"/>
        </w:rPr>
        <w:t xml:space="preserve"> </w:t>
      </w:r>
      <w:r w:rsidRPr="00766585">
        <w:rPr>
          <w:rFonts w:ascii="Arial" w:hAnsi="Arial"/>
        </w:rPr>
        <w:t>uma sé</w:t>
      </w:r>
      <w:r w:rsidR="00FE4D83" w:rsidRPr="00766585">
        <w:rPr>
          <w:rFonts w:ascii="Arial" w:hAnsi="Arial"/>
        </w:rPr>
        <w:t>rie</w:t>
      </w:r>
      <w:r w:rsidR="00E5713A" w:rsidRPr="00766585">
        <w:rPr>
          <w:rFonts w:ascii="Arial" w:hAnsi="Arial"/>
        </w:rPr>
        <w:t xml:space="preserve"> </w:t>
      </w:r>
      <w:r w:rsidRPr="00766585">
        <w:rPr>
          <w:rFonts w:ascii="Arial" w:hAnsi="Arial"/>
        </w:rPr>
        <w:t>de dados q</w:t>
      </w:r>
      <w:r w:rsidR="00FE4D83" w:rsidRPr="00766585">
        <w:rPr>
          <w:rFonts w:ascii="Arial" w:hAnsi="Arial"/>
        </w:rPr>
        <w:t>ualitativos</w:t>
      </w:r>
      <w:r w:rsidR="00E5713A" w:rsidRPr="00766585">
        <w:rPr>
          <w:rFonts w:ascii="Arial" w:hAnsi="Arial"/>
        </w:rPr>
        <w:t xml:space="preserve"> </w:t>
      </w:r>
      <w:r w:rsidRPr="00766585">
        <w:rPr>
          <w:rFonts w:ascii="Arial" w:hAnsi="Arial"/>
        </w:rPr>
        <w:t>e q</w:t>
      </w:r>
      <w:r w:rsidR="00FE4D83" w:rsidRPr="00766585">
        <w:rPr>
          <w:rFonts w:ascii="Arial" w:hAnsi="Arial"/>
        </w:rPr>
        <w:t>uantitativos,</w:t>
      </w:r>
      <w:r w:rsidR="00E5713A" w:rsidRPr="00766585">
        <w:rPr>
          <w:rFonts w:ascii="Arial" w:hAnsi="Arial"/>
        </w:rPr>
        <w:t xml:space="preserve"> </w:t>
      </w:r>
      <w:r w:rsidR="00CA036D">
        <w:rPr>
          <w:rFonts w:ascii="Arial" w:hAnsi="Arial"/>
        </w:rPr>
        <w:t>que</w:t>
      </w:r>
      <w:r w:rsidR="00E5713A" w:rsidRPr="00766585">
        <w:rPr>
          <w:rFonts w:ascii="Arial" w:hAnsi="Arial"/>
        </w:rPr>
        <w:t xml:space="preserve"> </w:t>
      </w:r>
      <w:r w:rsidR="00FE4D83" w:rsidRPr="00766585">
        <w:rPr>
          <w:rFonts w:ascii="Arial" w:hAnsi="Arial"/>
        </w:rPr>
        <w:t>de</w:t>
      </w:r>
      <w:r w:rsidR="00E459CC" w:rsidRPr="00766585">
        <w:rPr>
          <w:rFonts w:ascii="Arial" w:hAnsi="Arial"/>
        </w:rPr>
        <w:t>vem</w:t>
      </w:r>
      <w:r w:rsidR="00FE4D83" w:rsidRPr="00766585">
        <w:rPr>
          <w:rFonts w:ascii="Arial" w:hAnsi="Arial"/>
        </w:rPr>
        <w:t xml:space="preserve"> </w:t>
      </w:r>
      <w:r w:rsidR="00E459CC" w:rsidRPr="00766585">
        <w:rPr>
          <w:rFonts w:ascii="Arial" w:hAnsi="Arial"/>
        </w:rPr>
        <w:t>ser dev</w:t>
      </w:r>
      <w:r w:rsidR="00FE4D83" w:rsidRPr="00766585">
        <w:rPr>
          <w:rFonts w:ascii="Arial" w:hAnsi="Arial"/>
        </w:rPr>
        <w:t>idamente</w:t>
      </w:r>
      <w:r w:rsidR="00E5713A" w:rsidRPr="00766585">
        <w:rPr>
          <w:rFonts w:ascii="Arial" w:hAnsi="Arial"/>
        </w:rPr>
        <w:t xml:space="preserve"> </w:t>
      </w:r>
      <w:r w:rsidR="00FE4D83" w:rsidRPr="00766585">
        <w:rPr>
          <w:rFonts w:ascii="Arial" w:hAnsi="Arial"/>
        </w:rPr>
        <w:t>completados</w:t>
      </w:r>
      <w:r w:rsidR="00E5713A" w:rsidRPr="00766585">
        <w:rPr>
          <w:rFonts w:ascii="Arial" w:hAnsi="Arial"/>
        </w:rPr>
        <w:t xml:space="preserve"> </w:t>
      </w:r>
      <w:r w:rsidR="00E459CC" w:rsidRPr="00766585">
        <w:rPr>
          <w:rFonts w:ascii="Arial" w:hAnsi="Arial"/>
        </w:rPr>
        <w:t>pelo</w:t>
      </w:r>
      <w:r w:rsidR="001C4F85" w:rsidRPr="00766585">
        <w:rPr>
          <w:rFonts w:ascii="Arial" w:hAnsi="Arial"/>
        </w:rPr>
        <w:t xml:space="preserve"> </w:t>
      </w:r>
      <w:r w:rsidR="00E459CC" w:rsidRPr="00766585">
        <w:rPr>
          <w:rFonts w:ascii="Arial" w:hAnsi="Arial"/>
        </w:rPr>
        <w:t>curso</w:t>
      </w:r>
      <w:r w:rsidR="001C4F85" w:rsidRPr="00766585">
        <w:rPr>
          <w:rFonts w:ascii="Arial" w:hAnsi="Arial"/>
        </w:rPr>
        <w:t xml:space="preserve"> </w:t>
      </w:r>
      <w:r w:rsidR="00E459CC" w:rsidRPr="00766585">
        <w:rPr>
          <w:rFonts w:ascii="Arial" w:hAnsi="Arial"/>
        </w:rPr>
        <w:t>em</w:t>
      </w:r>
      <w:r w:rsidR="00FE4D83" w:rsidRPr="00766585">
        <w:rPr>
          <w:rFonts w:ascii="Arial" w:hAnsi="Arial"/>
        </w:rPr>
        <w:t xml:space="preserve"> proces</w:t>
      </w:r>
      <w:r w:rsidR="00E459CC" w:rsidRPr="00766585">
        <w:rPr>
          <w:rFonts w:ascii="Arial" w:hAnsi="Arial"/>
        </w:rPr>
        <w:t>s</w:t>
      </w:r>
      <w:r w:rsidR="00FE4D83" w:rsidRPr="00766585">
        <w:rPr>
          <w:rFonts w:ascii="Arial" w:hAnsi="Arial"/>
        </w:rPr>
        <w:t>o</w:t>
      </w:r>
      <w:r w:rsidR="001C4F85" w:rsidRPr="00766585">
        <w:rPr>
          <w:rFonts w:ascii="Arial" w:hAnsi="Arial"/>
        </w:rPr>
        <w:t xml:space="preserve"> </w:t>
      </w:r>
      <w:r w:rsidR="00FE4D83" w:rsidRPr="00766585">
        <w:rPr>
          <w:rFonts w:ascii="Arial" w:hAnsi="Arial"/>
        </w:rPr>
        <w:t>de acredita</w:t>
      </w:r>
      <w:r w:rsidR="00E459CC" w:rsidRPr="00766585">
        <w:rPr>
          <w:rFonts w:ascii="Arial" w:hAnsi="Arial"/>
        </w:rPr>
        <w:t>ção</w:t>
      </w:r>
      <w:r w:rsidR="00FE4D83" w:rsidRPr="00766585">
        <w:rPr>
          <w:rFonts w:ascii="Arial" w:hAnsi="Arial"/>
        </w:rPr>
        <w:t>.</w:t>
      </w:r>
    </w:p>
    <w:p w14:paraId="3E2D040D" w14:textId="77777777" w:rsidR="007606B0" w:rsidRDefault="00E459CC" w:rsidP="00E63330">
      <w:pPr>
        <w:spacing w:after="240"/>
        <w:jc w:val="both"/>
        <w:rPr>
          <w:rFonts w:ascii="Arial" w:hAnsi="Arial"/>
        </w:rPr>
      </w:pPr>
      <w:r w:rsidRPr="00766585">
        <w:rPr>
          <w:rFonts w:ascii="Arial" w:hAnsi="Arial"/>
        </w:rPr>
        <w:t>A</w:t>
      </w:r>
      <w:r w:rsidR="00FE4D83" w:rsidRPr="00766585">
        <w:rPr>
          <w:rFonts w:ascii="Arial" w:hAnsi="Arial"/>
        </w:rPr>
        <w:t xml:space="preserve"> </w:t>
      </w:r>
      <w:r w:rsidRPr="00766585">
        <w:rPr>
          <w:rFonts w:ascii="Arial" w:hAnsi="Arial"/>
        </w:rPr>
        <w:t>apresentação</w:t>
      </w:r>
      <w:r w:rsidR="001C4F85" w:rsidRPr="00766585">
        <w:rPr>
          <w:rFonts w:ascii="Arial" w:hAnsi="Arial"/>
        </w:rPr>
        <w:t xml:space="preserve"> </w:t>
      </w:r>
      <w:r w:rsidR="00CA036D">
        <w:rPr>
          <w:rFonts w:ascii="Arial" w:hAnsi="Arial"/>
        </w:rPr>
        <w:t>dess</w:t>
      </w:r>
      <w:r w:rsidRPr="00766585">
        <w:rPr>
          <w:rFonts w:ascii="Arial" w:hAnsi="Arial"/>
        </w:rPr>
        <w:t>es</w:t>
      </w:r>
      <w:r w:rsidR="001C4F85" w:rsidRPr="00766585">
        <w:rPr>
          <w:rFonts w:ascii="Arial" w:hAnsi="Arial"/>
        </w:rPr>
        <w:t xml:space="preserve"> </w:t>
      </w:r>
      <w:r w:rsidRPr="00766585">
        <w:rPr>
          <w:rFonts w:ascii="Arial" w:hAnsi="Arial"/>
        </w:rPr>
        <w:t>dad</w:t>
      </w:r>
      <w:r w:rsidR="00FE4D83" w:rsidRPr="00766585">
        <w:rPr>
          <w:rFonts w:ascii="Arial" w:hAnsi="Arial"/>
        </w:rPr>
        <w:t>os</w:t>
      </w:r>
      <w:r w:rsidR="001C4F85" w:rsidRPr="00766585">
        <w:rPr>
          <w:rFonts w:ascii="Arial" w:hAnsi="Arial"/>
        </w:rPr>
        <w:t xml:space="preserve"> </w:t>
      </w:r>
      <w:r w:rsidRPr="00766585">
        <w:rPr>
          <w:rFonts w:ascii="Arial" w:hAnsi="Arial"/>
        </w:rPr>
        <w:t>deverá ter a chancela</w:t>
      </w:r>
      <w:r w:rsidR="001C4F85" w:rsidRPr="00766585">
        <w:rPr>
          <w:rFonts w:ascii="Arial" w:hAnsi="Arial"/>
        </w:rPr>
        <w:t xml:space="preserve"> </w:t>
      </w:r>
      <w:r w:rsidRPr="00766585">
        <w:rPr>
          <w:rFonts w:ascii="Arial" w:hAnsi="Arial"/>
        </w:rPr>
        <w:t>d</w:t>
      </w:r>
      <w:r w:rsidR="00FE4D83" w:rsidRPr="00766585">
        <w:rPr>
          <w:rFonts w:ascii="Arial" w:hAnsi="Arial"/>
        </w:rPr>
        <w:t>as</w:t>
      </w:r>
      <w:r w:rsidR="001C4F85" w:rsidRPr="00766585">
        <w:rPr>
          <w:rFonts w:ascii="Arial" w:hAnsi="Arial"/>
        </w:rPr>
        <w:t xml:space="preserve"> </w:t>
      </w:r>
      <w:r w:rsidRPr="00766585">
        <w:rPr>
          <w:rFonts w:ascii="Arial" w:hAnsi="Arial"/>
        </w:rPr>
        <w:t>autoridades d</w:t>
      </w:r>
      <w:r w:rsidR="00FE4D83" w:rsidRPr="00766585">
        <w:rPr>
          <w:rFonts w:ascii="Arial" w:hAnsi="Arial"/>
        </w:rPr>
        <w:t>a</w:t>
      </w:r>
      <w:r w:rsidR="001C4F85" w:rsidRPr="00766585">
        <w:rPr>
          <w:rFonts w:ascii="Arial" w:hAnsi="Arial"/>
        </w:rPr>
        <w:t xml:space="preserve"> </w:t>
      </w:r>
      <w:r w:rsidR="00FE4D83" w:rsidRPr="00766585">
        <w:rPr>
          <w:rFonts w:ascii="Arial" w:hAnsi="Arial"/>
        </w:rPr>
        <w:t>institu</w:t>
      </w:r>
      <w:r w:rsidRPr="00766585">
        <w:rPr>
          <w:rFonts w:ascii="Arial" w:hAnsi="Arial"/>
        </w:rPr>
        <w:t>ição</w:t>
      </w:r>
      <w:r w:rsidR="001C4F85" w:rsidRPr="00766585">
        <w:rPr>
          <w:rFonts w:ascii="Arial" w:hAnsi="Arial"/>
        </w:rPr>
        <w:t xml:space="preserve"> </w:t>
      </w:r>
      <w:r w:rsidR="00FE4D83" w:rsidRPr="00766585">
        <w:rPr>
          <w:rFonts w:ascii="Arial" w:hAnsi="Arial"/>
        </w:rPr>
        <w:t xml:space="preserve">que </w:t>
      </w:r>
      <w:r w:rsidRPr="00766585">
        <w:rPr>
          <w:rFonts w:ascii="Arial" w:hAnsi="Arial"/>
        </w:rPr>
        <w:t>a</w:t>
      </w:r>
      <w:r w:rsidR="00FE4D83" w:rsidRPr="00766585">
        <w:rPr>
          <w:rFonts w:ascii="Arial" w:hAnsi="Arial"/>
        </w:rPr>
        <w:t>presenta</w:t>
      </w:r>
      <w:r w:rsidR="001C4F85" w:rsidRPr="00766585">
        <w:rPr>
          <w:rFonts w:ascii="Arial" w:hAnsi="Arial"/>
        </w:rPr>
        <w:t xml:space="preserve"> </w:t>
      </w:r>
      <w:r w:rsidRPr="00766585">
        <w:rPr>
          <w:rFonts w:ascii="Arial" w:hAnsi="Arial"/>
        </w:rPr>
        <w:t>o</w:t>
      </w:r>
      <w:r w:rsidR="001C4F85" w:rsidRPr="00766585">
        <w:rPr>
          <w:rFonts w:ascii="Arial" w:hAnsi="Arial"/>
        </w:rPr>
        <w:t xml:space="preserve"> </w:t>
      </w:r>
      <w:r w:rsidRPr="00766585">
        <w:rPr>
          <w:rFonts w:ascii="Arial" w:hAnsi="Arial"/>
        </w:rPr>
        <w:t>curso</w:t>
      </w:r>
      <w:r w:rsidR="001C4F85" w:rsidRPr="00766585">
        <w:rPr>
          <w:rFonts w:ascii="Arial" w:hAnsi="Arial"/>
        </w:rPr>
        <w:t xml:space="preserve"> </w:t>
      </w:r>
      <w:r w:rsidRPr="00766585">
        <w:rPr>
          <w:rFonts w:ascii="Arial" w:hAnsi="Arial"/>
        </w:rPr>
        <w:t>e</w:t>
      </w:r>
      <w:r w:rsidR="00FE4D83" w:rsidRPr="00766585">
        <w:rPr>
          <w:rFonts w:ascii="Arial" w:hAnsi="Arial"/>
        </w:rPr>
        <w:t xml:space="preserve"> </w:t>
      </w:r>
      <w:r w:rsidRPr="00766585">
        <w:rPr>
          <w:rFonts w:ascii="Arial" w:hAnsi="Arial"/>
        </w:rPr>
        <w:t>poderão</w:t>
      </w:r>
      <w:r w:rsidR="00FE4D83" w:rsidRPr="00766585">
        <w:rPr>
          <w:rFonts w:ascii="Arial" w:hAnsi="Arial"/>
        </w:rPr>
        <w:t xml:space="preserve"> ser</w:t>
      </w:r>
      <w:r w:rsidR="001C4F85" w:rsidRPr="00766585">
        <w:rPr>
          <w:rFonts w:ascii="Arial" w:hAnsi="Arial"/>
        </w:rPr>
        <w:t xml:space="preserve"> </w:t>
      </w:r>
      <w:r w:rsidR="00FE4D83" w:rsidRPr="00766585">
        <w:rPr>
          <w:rFonts w:ascii="Arial" w:hAnsi="Arial"/>
        </w:rPr>
        <w:t>verificados</w:t>
      </w:r>
      <w:r w:rsidR="001C4F85" w:rsidRPr="00766585">
        <w:rPr>
          <w:rFonts w:ascii="Arial" w:hAnsi="Arial"/>
        </w:rPr>
        <w:t xml:space="preserve"> </w:t>
      </w:r>
      <w:r w:rsidR="00FE4D83" w:rsidRPr="00766585">
        <w:rPr>
          <w:rFonts w:ascii="Arial" w:hAnsi="Arial"/>
        </w:rPr>
        <w:t>o</w:t>
      </w:r>
      <w:r w:rsidRPr="00766585">
        <w:rPr>
          <w:rFonts w:ascii="Arial" w:hAnsi="Arial"/>
        </w:rPr>
        <w:t>u</w:t>
      </w:r>
      <w:r w:rsidR="00FE4D83" w:rsidRPr="00766585">
        <w:rPr>
          <w:rFonts w:ascii="Arial" w:hAnsi="Arial"/>
        </w:rPr>
        <w:t xml:space="preserve"> constatados</w:t>
      </w:r>
      <w:r w:rsidR="001C4F85" w:rsidRPr="00766585">
        <w:rPr>
          <w:rFonts w:ascii="Arial" w:hAnsi="Arial"/>
        </w:rPr>
        <w:t xml:space="preserve"> </w:t>
      </w:r>
      <w:r w:rsidR="00FE4D83" w:rsidRPr="00766585">
        <w:rPr>
          <w:rFonts w:ascii="Arial" w:hAnsi="Arial"/>
        </w:rPr>
        <w:t>durante</w:t>
      </w:r>
      <w:r w:rsidR="001C4F85" w:rsidRPr="00766585">
        <w:rPr>
          <w:rFonts w:ascii="Arial" w:hAnsi="Arial"/>
        </w:rPr>
        <w:t xml:space="preserve"> </w:t>
      </w:r>
      <w:r w:rsidR="00FE4D83" w:rsidRPr="00766585">
        <w:rPr>
          <w:rFonts w:ascii="Arial" w:hAnsi="Arial"/>
        </w:rPr>
        <w:t>a vis</w:t>
      </w:r>
      <w:r w:rsidRPr="00766585">
        <w:rPr>
          <w:rFonts w:ascii="Arial" w:hAnsi="Arial"/>
        </w:rPr>
        <w:t>i</w:t>
      </w:r>
      <w:r w:rsidR="00FE4D83" w:rsidRPr="00766585">
        <w:rPr>
          <w:rFonts w:ascii="Arial" w:hAnsi="Arial"/>
        </w:rPr>
        <w:t>ta</w:t>
      </w:r>
      <w:r w:rsidR="001C4F85" w:rsidRPr="00766585">
        <w:rPr>
          <w:rFonts w:ascii="Arial" w:hAnsi="Arial"/>
        </w:rPr>
        <w:t xml:space="preserve"> </w:t>
      </w:r>
      <w:r w:rsidR="00FE4D83" w:rsidRPr="00766585">
        <w:rPr>
          <w:rFonts w:ascii="Arial" w:hAnsi="Arial"/>
        </w:rPr>
        <w:t xml:space="preserve">de </w:t>
      </w:r>
      <w:r w:rsidRPr="00766585">
        <w:rPr>
          <w:rFonts w:ascii="Arial" w:hAnsi="Arial"/>
        </w:rPr>
        <w:t>avaliação</w:t>
      </w:r>
      <w:r w:rsidR="001C4F85" w:rsidRPr="00766585">
        <w:rPr>
          <w:rFonts w:ascii="Arial" w:hAnsi="Arial"/>
        </w:rPr>
        <w:t xml:space="preserve"> </w:t>
      </w:r>
      <w:r w:rsidR="00FE4D83" w:rsidRPr="00766585">
        <w:rPr>
          <w:rFonts w:ascii="Arial" w:hAnsi="Arial"/>
        </w:rPr>
        <w:t>externa.</w:t>
      </w:r>
    </w:p>
    <w:p w14:paraId="60013DDD" w14:textId="77777777" w:rsidR="008A3EDD" w:rsidRDefault="008A3EDD">
      <w:pPr>
        <w:rPr>
          <w:rFonts w:ascii="Arial" w:hAnsi="Arial"/>
        </w:rPr>
      </w:pPr>
      <w:r>
        <w:rPr>
          <w:rFonts w:ascii="Arial" w:hAnsi="Arial"/>
        </w:rPr>
        <w:br w:type="page"/>
      </w:r>
    </w:p>
    <w:p w14:paraId="2AAF2AA4" w14:textId="77777777" w:rsidR="007606B0" w:rsidRDefault="008A3EDD" w:rsidP="008A3EDD">
      <w:pPr>
        <w:pStyle w:val="Ttulo1"/>
      </w:pPr>
      <w:r>
        <w:lastRenderedPageBreak/>
        <w:t>FORMULÁRIO</w:t>
      </w:r>
    </w:p>
    <w:p w14:paraId="1D03A9E0" w14:textId="77777777" w:rsidR="00C2139B" w:rsidRPr="00766585" w:rsidRDefault="00C2139B" w:rsidP="00766585">
      <w:pPr>
        <w:jc w:val="both"/>
        <w:rPr>
          <w:rFonts w:ascii="Arial" w:hAnsi="Arial"/>
        </w:rPr>
      </w:pPr>
    </w:p>
    <w:p w14:paraId="3098B71D" w14:textId="77777777" w:rsidR="00FB4E7D" w:rsidRPr="00FD39A5" w:rsidRDefault="00A541A5" w:rsidP="00766585">
      <w:pPr>
        <w:jc w:val="both"/>
        <w:rPr>
          <w:rFonts w:ascii="Arial" w:hAnsi="Arial"/>
          <w:b/>
        </w:rPr>
      </w:pPr>
      <w:r>
        <w:rPr>
          <w:rFonts w:ascii="Arial" w:hAnsi="Arial"/>
          <w:b/>
        </w:rPr>
        <w:t>I. Contexto Institucional</w:t>
      </w:r>
    </w:p>
    <w:p w14:paraId="6DB5AAF9" w14:textId="77777777" w:rsidR="00FB4E7D" w:rsidRPr="00766585" w:rsidRDefault="00FB4E7D" w:rsidP="00766585">
      <w:pPr>
        <w:tabs>
          <w:tab w:val="left" w:pos="5813"/>
        </w:tabs>
        <w:jc w:val="both"/>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3004"/>
        <w:gridCol w:w="6050"/>
      </w:tblGrid>
      <w:tr w:rsidR="005B690D" w:rsidRPr="00A541A5" w14:paraId="0C4C50E7" w14:textId="77777777" w:rsidTr="00117D9C">
        <w:tc>
          <w:tcPr>
            <w:tcW w:w="9178" w:type="dxa"/>
            <w:gridSpan w:val="2"/>
            <w:shd w:val="pct15" w:color="auto" w:fill="auto"/>
          </w:tcPr>
          <w:p w14:paraId="6D6D11AF" w14:textId="77777777" w:rsidR="005B690D" w:rsidRPr="00E63330" w:rsidRDefault="00766585" w:rsidP="00B769B2">
            <w:pPr>
              <w:jc w:val="center"/>
              <w:rPr>
                <w:rFonts w:ascii="Arial" w:hAnsi="Arial"/>
                <w:b/>
                <w:sz w:val="22"/>
                <w:szCs w:val="22"/>
              </w:rPr>
            </w:pPr>
            <w:r w:rsidRPr="00E63330">
              <w:rPr>
                <w:rFonts w:ascii="Arial" w:hAnsi="Arial"/>
                <w:b/>
                <w:sz w:val="22"/>
                <w:szCs w:val="22"/>
              </w:rPr>
              <w:t>Identificação da Instituição</w:t>
            </w:r>
          </w:p>
        </w:tc>
      </w:tr>
      <w:tr w:rsidR="005B690D" w:rsidRPr="00A541A5" w14:paraId="7936A42B" w14:textId="77777777" w:rsidTr="00117D9C">
        <w:tc>
          <w:tcPr>
            <w:tcW w:w="3034" w:type="dxa"/>
          </w:tcPr>
          <w:p w14:paraId="66C857CD" w14:textId="77777777" w:rsidR="005B690D" w:rsidRPr="00A541A5" w:rsidRDefault="00766585" w:rsidP="00FB4E7D">
            <w:pPr>
              <w:rPr>
                <w:rFonts w:ascii="Arial" w:hAnsi="Arial"/>
                <w:sz w:val="22"/>
                <w:szCs w:val="22"/>
              </w:rPr>
            </w:pPr>
            <w:r w:rsidRPr="00A541A5">
              <w:rPr>
                <w:rFonts w:ascii="Arial" w:hAnsi="Arial"/>
                <w:sz w:val="22"/>
                <w:szCs w:val="22"/>
              </w:rPr>
              <w:t>Instituição</w:t>
            </w:r>
          </w:p>
        </w:tc>
        <w:tc>
          <w:tcPr>
            <w:tcW w:w="6144" w:type="dxa"/>
          </w:tcPr>
          <w:p w14:paraId="2EDD41EB" w14:textId="625F5A35" w:rsidR="005B690D" w:rsidRPr="00A541A5" w:rsidRDefault="00306484" w:rsidP="00306484">
            <w:pPr>
              <w:rPr>
                <w:rFonts w:ascii="Arial" w:hAnsi="Arial"/>
                <w:sz w:val="22"/>
                <w:szCs w:val="22"/>
              </w:rPr>
            </w:pPr>
            <w:r w:rsidRPr="00306484">
              <w:rPr>
                <w:rFonts w:ascii="Arial" w:hAnsi="Arial"/>
                <w:sz w:val="22"/>
                <w:szCs w:val="22"/>
              </w:rPr>
              <w:t>Universidade Federal de Pernambuco - UFPE</w:t>
            </w:r>
          </w:p>
        </w:tc>
      </w:tr>
      <w:tr w:rsidR="005B690D" w:rsidRPr="00A541A5" w14:paraId="50E8D77C" w14:textId="77777777" w:rsidTr="00117D9C">
        <w:tc>
          <w:tcPr>
            <w:tcW w:w="3034" w:type="dxa"/>
          </w:tcPr>
          <w:p w14:paraId="4044F09E" w14:textId="77777777" w:rsidR="005B690D" w:rsidRPr="00A541A5" w:rsidRDefault="00766585" w:rsidP="00FB4E7D">
            <w:pPr>
              <w:rPr>
                <w:rFonts w:ascii="Arial" w:hAnsi="Arial"/>
                <w:sz w:val="22"/>
                <w:szCs w:val="22"/>
              </w:rPr>
            </w:pPr>
            <w:r w:rsidRPr="00A541A5">
              <w:rPr>
                <w:rFonts w:ascii="Arial" w:hAnsi="Arial"/>
                <w:sz w:val="22"/>
                <w:szCs w:val="22"/>
              </w:rPr>
              <w:t>Endereço da Administração Central</w:t>
            </w:r>
          </w:p>
        </w:tc>
        <w:tc>
          <w:tcPr>
            <w:tcW w:w="6144" w:type="dxa"/>
          </w:tcPr>
          <w:p w14:paraId="2FCFC5ED" w14:textId="5C7680B4" w:rsidR="005B690D" w:rsidRPr="00A541A5" w:rsidRDefault="00306484" w:rsidP="00FB4E7D">
            <w:pPr>
              <w:rPr>
                <w:rFonts w:ascii="Arial" w:hAnsi="Arial"/>
                <w:sz w:val="22"/>
                <w:szCs w:val="22"/>
              </w:rPr>
            </w:pPr>
            <w:r w:rsidRPr="00306484">
              <w:rPr>
                <w:rFonts w:ascii="Arial" w:hAnsi="Arial"/>
                <w:sz w:val="22"/>
                <w:szCs w:val="22"/>
              </w:rPr>
              <w:t>Av. Prof. Moraes Rego, 1235 - Cidade Universitária, Recife - PE - CEP: 50670-901</w:t>
            </w:r>
          </w:p>
        </w:tc>
      </w:tr>
      <w:tr w:rsidR="00E63330" w:rsidRPr="00A541A5" w14:paraId="0CE756D3" w14:textId="77777777" w:rsidTr="00915F4D">
        <w:tc>
          <w:tcPr>
            <w:tcW w:w="3034" w:type="dxa"/>
          </w:tcPr>
          <w:p w14:paraId="0F9F8757" w14:textId="77777777" w:rsidR="00E63330" w:rsidRPr="00A541A5" w:rsidRDefault="00E63330" w:rsidP="00915F4D">
            <w:pPr>
              <w:rPr>
                <w:rFonts w:ascii="Arial" w:hAnsi="Arial"/>
                <w:sz w:val="22"/>
                <w:szCs w:val="22"/>
              </w:rPr>
            </w:pPr>
            <w:r w:rsidRPr="00A541A5">
              <w:rPr>
                <w:rFonts w:ascii="Arial" w:hAnsi="Arial"/>
                <w:sz w:val="22"/>
                <w:szCs w:val="22"/>
              </w:rPr>
              <w:t>Telefones da Administração Central</w:t>
            </w:r>
          </w:p>
        </w:tc>
        <w:tc>
          <w:tcPr>
            <w:tcW w:w="6144" w:type="dxa"/>
          </w:tcPr>
          <w:p w14:paraId="7617DF88" w14:textId="6656B673" w:rsidR="00E63330" w:rsidRPr="00A541A5" w:rsidRDefault="00306484" w:rsidP="00306484">
            <w:pPr>
              <w:rPr>
                <w:rFonts w:ascii="Arial" w:hAnsi="Arial"/>
                <w:sz w:val="22"/>
                <w:szCs w:val="22"/>
              </w:rPr>
            </w:pPr>
            <w:r w:rsidRPr="00306484">
              <w:rPr>
                <w:rFonts w:ascii="Arial" w:hAnsi="Arial"/>
                <w:sz w:val="22"/>
                <w:szCs w:val="22"/>
              </w:rPr>
              <w:t>(81) 2126.8001 - 2126.8002</w:t>
            </w:r>
          </w:p>
        </w:tc>
      </w:tr>
      <w:tr w:rsidR="005B690D" w:rsidRPr="00A541A5" w14:paraId="294CD73B" w14:textId="77777777" w:rsidTr="00117D9C">
        <w:tc>
          <w:tcPr>
            <w:tcW w:w="3034" w:type="dxa"/>
          </w:tcPr>
          <w:p w14:paraId="21FA9E37" w14:textId="77777777" w:rsidR="005B690D" w:rsidRPr="00A541A5" w:rsidRDefault="00766585" w:rsidP="00FB4E7D">
            <w:pPr>
              <w:rPr>
                <w:rFonts w:ascii="Arial" w:hAnsi="Arial"/>
                <w:sz w:val="22"/>
                <w:szCs w:val="22"/>
              </w:rPr>
            </w:pPr>
            <w:r w:rsidRPr="00A541A5">
              <w:rPr>
                <w:rFonts w:ascii="Arial" w:hAnsi="Arial"/>
                <w:sz w:val="22"/>
                <w:szCs w:val="22"/>
              </w:rPr>
              <w:t>Ano de início das atividades</w:t>
            </w:r>
          </w:p>
        </w:tc>
        <w:tc>
          <w:tcPr>
            <w:tcW w:w="6144" w:type="dxa"/>
          </w:tcPr>
          <w:p w14:paraId="26947B59" w14:textId="50E39360" w:rsidR="005B690D" w:rsidRPr="00A541A5" w:rsidRDefault="00306484" w:rsidP="00FB4E7D">
            <w:pPr>
              <w:rPr>
                <w:rFonts w:ascii="Arial" w:hAnsi="Arial"/>
                <w:sz w:val="22"/>
                <w:szCs w:val="22"/>
              </w:rPr>
            </w:pPr>
            <w:r>
              <w:rPr>
                <w:rFonts w:ascii="Arial" w:hAnsi="Arial"/>
                <w:sz w:val="22"/>
                <w:szCs w:val="22"/>
              </w:rPr>
              <w:t>1946</w:t>
            </w:r>
          </w:p>
        </w:tc>
      </w:tr>
    </w:tbl>
    <w:p w14:paraId="03E9BA5E" w14:textId="77777777" w:rsidR="00766585" w:rsidRDefault="00766585" w:rsidP="00FB4E7D">
      <w:pPr>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766585" w:rsidRPr="00A541A5" w14:paraId="56B2C1F7" w14:textId="77777777" w:rsidTr="00A541A5">
        <w:tc>
          <w:tcPr>
            <w:tcW w:w="9280" w:type="dxa"/>
            <w:shd w:val="pct15" w:color="auto" w:fill="auto"/>
          </w:tcPr>
          <w:p w14:paraId="389F6A03" w14:textId="77777777" w:rsidR="00766585" w:rsidRPr="00A541A5" w:rsidRDefault="007606B0" w:rsidP="00FB4E7D">
            <w:pPr>
              <w:rPr>
                <w:rFonts w:ascii="Arial" w:hAnsi="Arial"/>
                <w:sz w:val="22"/>
                <w:szCs w:val="22"/>
              </w:rPr>
            </w:pPr>
            <w:r w:rsidRPr="00A541A5">
              <w:rPr>
                <w:rFonts w:ascii="Arial" w:hAnsi="Arial"/>
                <w:sz w:val="22"/>
                <w:szCs w:val="22"/>
              </w:rPr>
              <w:t>1. Missão institucional</w:t>
            </w:r>
            <w:r w:rsidR="00E63330">
              <w:rPr>
                <w:rFonts w:ascii="Arial" w:hAnsi="Arial"/>
                <w:sz w:val="22"/>
                <w:szCs w:val="22"/>
              </w:rPr>
              <w:t>.</w:t>
            </w:r>
          </w:p>
        </w:tc>
      </w:tr>
      <w:tr w:rsidR="00766585" w:rsidRPr="00A541A5" w14:paraId="039F763F" w14:textId="77777777" w:rsidTr="00A541A5">
        <w:tc>
          <w:tcPr>
            <w:tcW w:w="9280" w:type="dxa"/>
          </w:tcPr>
          <w:p w14:paraId="34ED032C" w14:textId="3172CD6E" w:rsidR="00766585" w:rsidRPr="00A541A5" w:rsidRDefault="00306484" w:rsidP="00306484">
            <w:pPr>
              <w:rPr>
                <w:rFonts w:ascii="Arial" w:hAnsi="Arial"/>
                <w:sz w:val="22"/>
                <w:szCs w:val="22"/>
              </w:rPr>
            </w:pPr>
            <w:r w:rsidRPr="00306484">
              <w:rPr>
                <w:rFonts w:ascii="Arial" w:hAnsi="Arial"/>
                <w:sz w:val="22"/>
                <w:szCs w:val="22"/>
              </w:rPr>
              <w:t>A Universidade Federal de Pernambuco tem como missão promover um ambiente adequado ao desenvolvimento de pessoas e à construção de conhecimentos e competências que contribuam para a sustentabilidade da sociedade, através do ensino, pesquisa, extensão e gestão.</w:t>
            </w:r>
          </w:p>
        </w:tc>
      </w:tr>
    </w:tbl>
    <w:p w14:paraId="1787F866" w14:textId="77777777" w:rsidR="007606B0" w:rsidRDefault="007606B0" w:rsidP="00FB4E7D">
      <w:pPr>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2263"/>
        <w:gridCol w:w="2264"/>
        <w:gridCol w:w="2258"/>
        <w:gridCol w:w="2269"/>
      </w:tblGrid>
      <w:tr w:rsidR="007606B0" w:rsidRPr="00A541A5" w14:paraId="032B0D70" w14:textId="77777777" w:rsidTr="007770BA">
        <w:tc>
          <w:tcPr>
            <w:tcW w:w="9054" w:type="dxa"/>
            <w:gridSpan w:val="4"/>
            <w:shd w:val="clear" w:color="auto" w:fill="auto"/>
          </w:tcPr>
          <w:p w14:paraId="56512CA8" w14:textId="77777777" w:rsidR="007606B0" w:rsidRPr="00A541A5" w:rsidRDefault="009063F1" w:rsidP="009063F1">
            <w:pPr>
              <w:rPr>
                <w:rFonts w:ascii="Arial" w:hAnsi="Arial" w:cs="Arial"/>
                <w:sz w:val="22"/>
                <w:szCs w:val="22"/>
              </w:rPr>
            </w:pPr>
            <w:r w:rsidRPr="00A541A5">
              <w:rPr>
                <w:rFonts w:ascii="Arial" w:hAnsi="Arial" w:cs="Arial"/>
                <w:sz w:val="22"/>
                <w:szCs w:val="22"/>
              </w:rPr>
              <w:t xml:space="preserve">2. </w:t>
            </w:r>
            <w:r w:rsidR="007606B0" w:rsidRPr="00A541A5">
              <w:rPr>
                <w:rFonts w:ascii="Arial" w:hAnsi="Arial" w:cs="Arial"/>
                <w:sz w:val="22"/>
                <w:szCs w:val="22"/>
              </w:rPr>
              <w:t>Autor</w:t>
            </w:r>
            <w:r w:rsidR="000A27BC" w:rsidRPr="00A541A5">
              <w:rPr>
                <w:rFonts w:ascii="Arial" w:hAnsi="Arial" w:cs="Arial"/>
                <w:sz w:val="22"/>
                <w:szCs w:val="22"/>
              </w:rPr>
              <w:t>idades institucionais (Reitores; Vice-Reitores;</w:t>
            </w:r>
            <w:r w:rsidR="007606B0" w:rsidRPr="00A541A5">
              <w:rPr>
                <w:rFonts w:ascii="Arial" w:hAnsi="Arial" w:cs="Arial"/>
                <w:sz w:val="22"/>
                <w:szCs w:val="22"/>
              </w:rPr>
              <w:t xml:space="preserve"> Diretores de Centros/Institutos)</w:t>
            </w:r>
            <w:r w:rsidR="00D525B3">
              <w:rPr>
                <w:rFonts w:ascii="Arial" w:hAnsi="Arial" w:cs="Arial"/>
                <w:sz w:val="22"/>
                <w:szCs w:val="22"/>
              </w:rPr>
              <w:t>.</w:t>
            </w:r>
          </w:p>
        </w:tc>
      </w:tr>
      <w:tr w:rsidR="007606B0" w:rsidRPr="00A541A5" w14:paraId="139F37B3" w14:textId="77777777" w:rsidTr="007770BA">
        <w:tc>
          <w:tcPr>
            <w:tcW w:w="2263" w:type="dxa"/>
            <w:shd w:val="clear" w:color="auto" w:fill="auto"/>
          </w:tcPr>
          <w:p w14:paraId="25AF4473" w14:textId="77777777" w:rsidR="007606B0" w:rsidRPr="00A541A5" w:rsidRDefault="007606B0" w:rsidP="00B769B2">
            <w:pPr>
              <w:jc w:val="center"/>
              <w:rPr>
                <w:rFonts w:ascii="Arial" w:hAnsi="Arial" w:cs="Arial"/>
                <w:sz w:val="22"/>
                <w:szCs w:val="22"/>
              </w:rPr>
            </w:pPr>
            <w:r w:rsidRPr="00A541A5">
              <w:rPr>
                <w:rFonts w:ascii="Arial" w:hAnsi="Arial" w:cs="Arial"/>
                <w:sz w:val="22"/>
                <w:szCs w:val="22"/>
              </w:rPr>
              <w:t>Nome</w:t>
            </w:r>
          </w:p>
        </w:tc>
        <w:tc>
          <w:tcPr>
            <w:tcW w:w="2264" w:type="dxa"/>
            <w:shd w:val="clear" w:color="auto" w:fill="auto"/>
          </w:tcPr>
          <w:p w14:paraId="4FE1C38D" w14:textId="77777777" w:rsidR="007606B0" w:rsidRPr="00A541A5" w:rsidRDefault="007606B0" w:rsidP="00B769B2">
            <w:pPr>
              <w:jc w:val="center"/>
              <w:rPr>
                <w:rFonts w:ascii="Arial" w:hAnsi="Arial" w:cs="Arial"/>
                <w:sz w:val="22"/>
                <w:szCs w:val="22"/>
              </w:rPr>
            </w:pPr>
            <w:r w:rsidRPr="00A541A5">
              <w:rPr>
                <w:rFonts w:ascii="Arial" w:hAnsi="Arial" w:cs="Arial"/>
                <w:sz w:val="22"/>
                <w:szCs w:val="22"/>
              </w:rPr>
              <w:t>Cargo</w:t>
            </w:r>
          </w:p>
        </w:tc>
        <w:tc>
          <w:tcPr>
            <w:tcW w:w="2258" w:type="dxa"/>
            <w:shd w:val="clear" w:color="auto" w:fill="auto"/>
          </w:tcPr>
          <w:p w14:paraId="2317C58D" w14:textId="77777777" w:rsidR="007606B0" w:rsidRPr="00A541A5" w:rsidRDefault="007606B0" w:rsidP="00B769B2">
            <w:pPr>
              <w:jc w:val="center"/>
              <w:rPr>
                <w:rFonts w:ascii="Arial" w:hAnsi="Arial" w:cs="Arial"/>
                <w:sz w:val="22"/>
                <w:szCs w:val="22"/>
              </w:rPr>
            </w:pPr>
            <w:r w:rsidRPr="00A541A5">
              <w:rPr>
                <w:rFonts w:ascii="Arial" w:hAnsi="Arial" w:cs="Arial"/>
                <w:sz w:val="22"/>
                <w:szCs w:val="22"/>
              </w:rPr>
              <w:t>Titulação</w:t>
            </w:r>
          </w:p>
        </w:tc>
        <w:tc>
          <w:tcPr>
            <w:tcW w:w="2269" w:type="dxa"/>
            <w:shd w:val="clear" w:color="auto" w:fill="auto"/>
          </w:tcPr>
          <w:p w14:paraId="62027714" w14:textId="77777777" w:rsidR="007606B0" w:rsidRPr="00A541A5" w:rsidRDefault="007606B0" w:rsidP="00B769B2">
            <w:pPr>
              <w:jc w:val="center"/>
              <w:rPr>
                <w:rFonts w:ascii="Arial" w:hAnsi="Arial" w:cs="Arial"/>
                <w:sz w:val="22"/>
                <w:szCs w:val="22"/>
              </w:rPr>
            </w:pPr>
            <w:r w:rsidRPr="00A541A5">
              <w:rPr>
                <w:rFonts w:ascii="Arial" w:hAnsi="Arial" w:cs="Arial"/>
                <w:sz w:val="22"/>
                <w:szCs w:val="22"/>
              </w:rPr>
              <w:t>Ano de designação</w:t>
            </w:r>
          </w:p>
        </w:tc>
      </w:tr>
      <w:tr w:rsidR="00512F7C" w:rsidRPr="00A541A5" w14:paraId="357D8AB6" w14:textId="77777777" w:rsidTr="007770BA">
        <w:tc>
          <w:tcPr>
            <w:tcW w:w="2263" w:type="dxa"/>
            <w:shd w:val="clear" w:color="auto" w:fill="auto"/>
          </w:tcPr>
          <w:p w14:paraId="5E28840D" w14:textId="025B58FC" w:rsidR="00512F7C" w:rsidRPr="00A541A5" w:rsidRDefault="00512F7C" w:rsidP="00512F7C">
            <w:pPr>
              <w:rPr>
                <w:rFonts w:ascii="Arial" w:hAnsi="Arial" w:cs="Arial"/>
                <w:sz w:val="22"/>
                <w:szCs w:val="22"/>
              </w:rPr>
            </w:pPr>
            <w:r>
              <w:rPr>
                <w:rFonts w:ascii="Arial" w:hAnsi="Arial" w:cs="Arial"/>
                <w:color w:val="000000"/>
                <w:sz w:val="20"/>
                <w:szCs w:val="20"/>
              </w:rPr>
              <w:t xml:space="preserve">Prof. </w:t>
            </w:r>
            <w:r w:rsidR="00B077F2" w:rsidRPr="00B077F2">
              <w:rPr>
                <w:rFonts w:ascii="Arial" w:hAnsi="Arial" w:cs="Arial"/>
                <w:color w:val="000000"/>
                <w:sz w:val="20"/>
                <w:szCs w:val="20"/>
              </w:rPr>
              <w:t>Alfredo Macedo Gomes</w:t>
            </w:r>
          </w:p>
        </w:tc>
        <w:tc>
          <w:tcPr>
            <w:tcW w:w="2264" w:type="dxa"/>
            <w:shd w:val="clear" w:color="auto" w:fill="auto"/>
          </w:tcPr>
          <w:p w14:paraId="535EBF23" w14:textId="43785F3E" w:rsidR="00512F7C" w:rsidRPr="00A541A5" w:rsidRDefault="00512F7C" w:rsidP="00512F7C">
            <w:pPr>
              <w:rPr>
                <w:rFonts w:ascii="Arial" w:hAnsi="Arial" w:cs="Arial"/>
                <w:sz w:val="22"/>
                <w:szCs w:val="22"/>
              </w:rPr>
            </w:pPr>
            <w:r>
              <w:rPr>
                <w:rFonts w:ascii="Arial" w:hAnsi="Arial" w:cs="Arial"/>
                <w:color w:val="000000"/>
                <w:sz w:val="20"/>
                <w:szCs w:val="20"/>
              </w:rPr>
              <w:t>Reitor</w:t>
            </w:r>
          </w:p>
        </w:tc>
        <w:tc>
          <w:tcPr>
            <w:tcW w:w="2258" w:type="dxa"/>
            <w:shd w:val="clear" w:color="auto" w:fill="auto"/>
          </w:tcPr>
          <w:p w14:paraId="74D78870" w14:textId="7BEA9740" w:rsidR="00512F7C" w:rsidRPr="00A541A5" w:rsidRDefault="00512F7C" w:rsidP="00512F7C">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0B9A3204" w14:textId="3E9E67AE" w:rsidR="00512F7C" w:rsidRPr="00A541A5" w:rsidRDefault="00512F7C" w:rsidP="00512F7C">
            <w:pPr>
              <w:rPr>
                <w:rFonts w:ascii="Arial" w:hAnsi="Arial" w:cs="Arial"/>
                <w:sz w:val="22"/>
                <w:szCs w:val="22"/>
              </w:rPr>
            </w:pPr>
            <w:r>
              <w:rPr>
                <w:rFonts w:ascii="Arial" w:hAnsi="Arial" w:cs="Arial"/>
                <w:color w:val="000000"/>
                <w:sz w:val="20"/>
                <w:szCs w:val="20"/>
              </w:rPr>
              <w:t>20</w:t>
            </w:r>
            <w:r w:rsidR="00554AF7">
              <w:rPr>
                <w:rFonts w:ascii="Arial" w:hAnsi="Arial" w:cs="Arial"/>
                <w:color w:val="000000"/>
                <w:sz w:val="20"/>
                <w:szCs w:val="20"/>
              </w:rPr>
              <w:t>19</w:t>
            </w:r>
          </w:p>
        </w:tc>
      </w:tr>
      <w:tr w:rsidR="00512F7C" w:rsidRPr="00A541A5" w14:paraId="59F34F40" w14:textId="77777777" w:rsidTr="007770BA">
        <w:tc>
          <w:tcPr>
            <w:tcW w:w="2263" w:type="dxa"/>
            <w:shd w:val="clear" w:color="auto" w:fill="auto"/>
          </w:tcPr>
          <w:p w14:paraId="78718208" w14:textId="44E523AD" w:rsidR="00512F7C" w:rsidRPr="00A541A5" w:rsidRDefault="00512F7C" w:rsidP="00512F7C">
            <w:pPr>
              <w:rPr>
                <w:rFonts w:ascii="Arial" w:hAnsi="Arial" w:cs="Arial"/>
                <w:sz w:val="22"/>
                <w:szCs w:val="22"/>
              </w:rPr>
            </w:pPr>
            <w:r>
              <w:rPr>
                <w:rFonts w:ascii="Arial" w:hAnsi="Arial" w:cs="Arial"/>
                <w:color w:val="000000"/>
                <w:sz w:val="20"/>
                <w:szCs w:val="20"/>
              </w:rPr>
              <w:t xml:space="preserve">Prof. </w:t>
            </w:r>
            <w:r w:rsidR="00841353" w:rsidRPr="00841353">
              <w:rPr>
                <w:rFonts w:ascii="Arial" w:hAnsi="Arial" w:cs="Arial"/>
                <w:color w:val="000000"/>
                <w:sz w:val="20"/>
                <w:szCs w:val="20"/>
              </w:rPr>
              <w:t>Moacyr Cunha de Araújo Filho</w:t>
            </w:r>
          </w:p>
        </w:tc>
        <w:tc>
          <w:tcPr>
            <w:tcW w:w="2264" w:type="dxa"/>
            <w:shd w:val="clear" w:color="auto" w:fill="auto"/>
          </w:tcPr>
          <w:p w14:paraId="35965AC1" w14:textId="1D15ACC5" w:rsidR="00512F7C" w:rsidRPr="00A541A5" w:rsidRDefault="00512F7C" w:rsidP="00512F7C">
            <w:pPr>
              <w:rPr>
                <w:rFonts w:ascii="Arial" w:hAnsi="Arial" w:cs="Arial"/>
                <w:sz w:val="22"/>
                <w:szCs w:val="22"/>
              </w:rPr>
            </w:pPr>
            <w:r>
              <w:rPr>
                <w:rFonts w:ascii="Arial" w:hAnsi="Arial" w:cs="Arial"/>
                <w:color w:val="000000"/>
                <w:sz w:val="20"/>
                <w:szCs w:val="20"/>
              </w:rPr>
              <w:t>Vice-Reitor</w:t>
            </w:r>
          </w:p>
        </w:tc>
        <w:tc>
          <w:tcPr>
            <w:tcW w:w="2258" w:type="dxa"/>
            <w:shd w:val="clear" w:color="auto" w:fill="auto"/>
          </w:tcPr>
          <w:p w14:paraId="64245CAD" w14:textId="6391C620" w:rsidR="00512F7C" w:rsidRPr="00A541A5" w:rsidRDefault="00512F7C" w:rsidP="00512F7C">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62044C63" w14:textId="0BB9048F" w:rsidR="00512F7C" w:rsidRPr="00A541A5" w:rsidRDefault="00512F7C" w:rsidP="00512F7C">
            <w:pPr>
              <w:rPr>
                <w:rFonts w:ascii="Arial" w:hAnsi="Arial" w:cs="Arial"/>
                <w:sz w:val="22"/>
                <w:szCs w:val="22"/>
              </w:rPr>
            </w:pPr>
            <w:r>
              <w:rPr>
                <w:rFonts w:ascii="Arial" w:hAnsi="Arial" w:cs="Arial"/>
                <w:color w:val="000000"/>
                <w:sz w:val="20"/>
                <w:szCs w:val="20"/>
              </w:rPr>
              <w:t>20</w:t>
            </w:r>
            <w:r w:rsidR="00554AF7">
              <w:rPr>
                <w:rFonts w:ascii="Arial" w:hAnsi="Arial" w:cs="Arial"/>
                <w:color w:val="000000"/>
                <w:sz w:val="20"/>
                <w:szCs w:val="20"/>
              </w:rPr>
              <w:t>19</w:t>
            </w:r>
          </w:p>
        </w:tc>
      </w:tr>
      <w:tr w:rsidR="006C66E0" w:rsidRPr="00A541A5" w14:paraId="378FAB7E" w14:textId="77777777" w:rsidTr="007770BA">
        <w:tc>
          <w:tcPr>
            <w:tcW w:w="2263" w:type="dxa"/>
            <w:shd w:val="clear" w:color="auto" w:fill="auto"/>
          </w:tcPr>
          <w:p w14:paraId="409264FA" w14:textId="16639557" w:rsidR="006C66E0" w:rsidRDefault="00F326AA" w:rsidP="00512F7C">
            <w:pPr>
              <w:rPr>
                <w:rFonts w:ascii="Arial" w:hAnsi="Arial" w:cs="Arial"/>
                <w:color w:val="000000"/>
                <w:sz w:val="20"/>
                <w:szCs w:val="20"/>
              </w:rPr>
            </w:pPr>
            <w:r w:rsidRPr="00F326AA">
              <w:rPr>
                <w:rFonts w:ascii="Arial" w:hAnsi="Arial" w:cs="Arial"/>
                <w:color w:val="000000"/>
                <w:sz w:val="20"/>
                <w:szCs w:val="20"/>
              </w:rPr>
              <w:t>Prof. Ricardo Pinto de Medeiros</w:t>
            </w:r>
          </w:p>
        </w:tc>
        <w:tc>
          <w:tcPr>
            <w:tcW w:w="2264" w:type="dxa"/>
            <w:shd w:val="clear" w:color="auto" w:fill="auto"/>
          </w:tcPr>
          <w:p w14:paraId="4B389EF7" w14:textId="3C7305FC" w:rsidR="006C66E0" w:rsidRDefault="00F326AA" w:rsidP="00512F7C">
            <w:pPr>
              <w:rPr>
                <w:rFonts w:ascii="Arial" w:hAnsi="Arial" w:cs="Arial"/>
                <w:color w:val="000000"/>
                <w:sz w:val="20"/>
                <w:szCs w:val="20"/>
              </w:rPr>
            </w:pPr>
            <w:r w:rsidRPr="00F326AA">
              <w:rPr>
                <w:rFonts w:ascii="Arial" w:hAnsi="Arial" w:cs="Arial"/>
                <w:color w:val="000000"/>
                <w:sz w:val="20"/>
                <w:szCs w:val="20"/>
              </w:rPr>
              <w:t>Vice-Reitor Substituto</w:t>
            </w:r>
          </w:p>
        </w:tc>
        <w:tc>
          <w:tcPr>
            <w:tcW w:w="2258" w:type="dxa"/>
            <w:shd w:val="clear" w:color="auto" w:fill="auto"/>
          </w:tcPr>
          <w:p w14:paraId="563742E5" w14:textId="37A1B7E9" w:rsidR="006C66E0" w:rsidRDefault="00F326AA" w:rsidP="00512F7C">
            <w:pPr>
              <w:rPr>
                <w:rFonts w:ascii="Arial" w:hAnsi="Arial" w:cs="Arial"/>
                <w:color w:val="000000"/>
                <w:sz w:val="20"/>
                <w:szCs w:val="20"/>
              </w:rPr>
            </w:pPr>
            <w:r>
              <w:rPr>
                <w:rFonts w:ascii="Arial" w:hAnsi="Arial" w:cs="Arial"/>
                <w:color w:val="000000"/>
                <w:sz w:val="20"/>
                <w:szCs w:val="20"/>
              </w:rPr>
              <w:t>doutor</w:t>
            </w:r>
          </w:p>
        </w:tc>
        <w:tc>
          <w:tcPr>
            <w:tcW w:w="2269" w:type="dxa"/>
            <w:shd w:val="clear" w:color="auto" w:fill="auto"/>
          </w:tcPr>
          <w:p w14:paraId="210E2AE1" w14:textId="6C92D353" w:rsidR="006C66E0" w:rsidRDefault="00F326AA" w:rsidP="00512F7C">
            <w:pPr>
              <w:rPr>
                <w:rFonts w:ascii="Arial" w:hAnsi="Arial" w:cs="Arial"/>
                <w:color w:val="000000"/>
                <w:sz w:val="20"/>
                <w:szCs w:val="20"/>
              </w:rPr>
            </w:pPr>
            <w:r>
              <w:rPr>
                <w:rFonts w:ascii="Arial" w:hAnsi="Arial" w:cs="Arial"/>
                <w:color w:val="000000"/>
                <w:sz w:val="20"/>
                <w:szCs w:val="20"/>
              </w:rPr>
              <w:t>2019</w:t>
            </w:r>
          </w:p>
        </w:tc>
      </w:tr>
      <w:tr w:rsidR="00F326AA" w:rsidRPr="00A541A5" w14:paraId="47301FFF" w14:textId="77777777" w:rsidTr="007770BA">
        <w:tc>
          <w:tcPr>
            <w:tcW w:w="2263" w:type="dxa"/>
            <w:shd w:val="clear" w:color="auto" w:fill="auto"/>
          </w:tcPr>
          <w:p w14:paraId="1F2F3BDA" w14:textId="69AD8EAF" w:rsidR="00F326AA" w:rsidRPr="00A541A5" w:rsidRDefault="00F326AA" w:rsidP="00F326AA">
            <w:pPr>
              <w:rPr>
                <w:rFonts w:ascii="Arial" w:hAnsi="Arial" w:cs="Arial"/>
                <w:sz w:val="22"/>
                <w:szCs w:val="22"/>
              </w:rPr>
            </w:pPr>
            <w:r>
              <w:rPr>
                <w:rFonts w:ascii="Arial" w:hAnsi="Arial" w:cs="Arial"/>
                <w:color w:val="000000"/>
                <w:sz w:val="20"/>
                <w:szCs w:val="20"/>
              </w:rPr>
              <w:t xml:space="preserve">Profª. </w:t>
            </w:r>
            <w:r w:rsidRPr="00E43CFC">
              <w:rPr>
                <w:rFonts w:ascii="Arial" w:hAnsi="Arial" w:cs="Arial"/>
                <w:color w:val="000000"/>
                <w:sz w:val="20"/>
                <w:szCs w:val="20"/>
              </w:rPr>
              <w:t>Magna do Carmo Silva</w:t>
            </w:r>
          </w:p>
        </w:tc>
        <w:tc>
          <w:tcPr>
            <w:tcW w:w="2264" w:type="dxa"/>
            <w:shd w:val="clear" w:color="auto" w:fill="auto"/>
          </w:tcPr>
          <w:p w14:paraId="7217D982" w14:textId="26A1C533" w:rsidR="00F326AA" w:rsidRPr="00A541A5" w:rsidRDefault="00F326AA" w:rsidP="00F326AA">
            <w:pPr>
              <w:rPr>
                <w:rFonts w:ascii="Arial" w:hAnsi="Arial" w:cs="Arial"/>
                <w:sz w:val="22"/>
                <w:szCs w:val="22"/>
              </w:rPr>
            </w:pPr>
            <w:r>
              <w:rPr>
                <w:rFonts w:ascii="Arial" w:hAnsi="Arial" w:cs="Arial"/>
                <w:color w:val="000000"/>
                <w:sz w:val="20"/>
                <w:szCs w:val="20"/>
              </w:rPr>
              <w:t>Pró-Reitora da Graduação (PROGRAD)</w:t>
            </w:r>
          </w:p>
        </w:tc>
        <w:tc>
          <w:tcPr>
            <w:tcW w:w="2258" w:type="dxa"/>
            <w:shd w:val="clear" w:color="auto" w:fill="auto"/>
          </w:tcPr>
          <w:p w14:paraId="18003CBA" w14:textId="75FE923F"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5C265FA5" w14:textId="7961CB56" w:rsidR="00F326AA" w:rsidRPr="00A541A5" w:rsidRDefault="00F326AA" w:rsidP="00F326AA">
            <w:pPr>
              <w:rPr>
                <w:rFonts w:ascii="Arial" w:hAnsi="Arial" w:cs="Arial"/>
                <w:sz w:val="22"/>
                <w:szCs w:val="22"/>
              </w:rPr>
            </w:pPr>
            <w:r>
              <w:rPr>
                <w:rFonts w:ascii="Arial" w:hAnsi="Arial" w:cs="Arial"/>
                <w:color w:val="000000"/>
                <w:sz w:val="20"/>
                <w:szCs w:val="20"/>
              </w:rPr>
              <w:t>2019</w:t>
            </w:r>
          </w:p>
        </w:tc>
      </w:tr>
      <w:tr w:rsidR="00F326AA" w:rsidRPr="00A541A5" w14:paraId="515372CF" w14:textId="77777777" w:rsidTr="007770BA">
        <w:tc>
          <w:tcPr>
            <w:tcW w:w="2263" w:type="dxa"/>
            <w:shd w:val="clear" w:color="auto" w:fill="auto"/>
          </w:tcPr>
          <w:p w14:paraId="22AE11A8" w14:textId="3E93EAF8" w:rsidR="00F326AA" w:rsidRPr="00A541A5" w:rsidRDefault="00F326AA" w:rsidP="00F326AA">
            <w:pPr>
              <w:rPr>
                <w:rFonts w:ascii="Arial" w:hAnsi="Arial" w:cs="Arial"/>
                <w:sz w:val="22"/>
                <w:szCs w:val="22"/>
              </w:rPr>
            </w:pPr>
            <w:r>
              <w:rPr>
                <w:rFonts w:ascii="Arial" w:hAnsi="Arial" w:cs="Arial"/>
                <w:color w:val="000000"/>
                <w:sz w:val="20"/>
                <w:szCs w:val="20"/>
              </w:rPr>
              <w:t xml:space="preserve">Profª. </w:t>
            </w:r>
            <w:r w:rsidRPr="003D166E">
              <w:rPr>
                <w:rFonts w:ascii="Arial" w:hAnsi="Arial" w:cs="Arial"/>
                <w:color w:val="000000"/>
                <w:sz w:val="20"/>
                <w:szCs w:val="20"/>
              </w:rPr>
              <w:t>Carol Virgínia Góis Leandro</w:t>
            </w:r>
          </w:p>
        </w:tc>
        <w:tc>
          <w:tcPr>
            <w:tcW w:w="2264" w:type="dxa"/>
            <w:shd w:val="clear" w:color="auto" w:fill="auto"/>
          </w:tcPr>
          <w:p w14:paraId="0AE814C7" w14:textId="2A463E83" w:rsidR="00F326AA" w:rsidRPr="00A541A5" w:rsidRDefault="00F326AA" w:rsidP="00F326AA">
            <w:pPr>
              <w:rPr>
                <w:rFonts w:ascii="Arial" w:hAnsi="Arial" w:cs="Arial"/>
                <w:sz w:val="22"/>
                <w:szCs w:val="22"/>
              </w:rPr>
            </w:pPr>
            <w:r>
              <w:rPr>
                <w:rFonts w:ascii="Arial" w:hAnsi="Arial" w:cs="Arial"/>
                <w:color w:val="000000"/>
                <w:sz w:val="20"/>
                <w:szCs w:val="20"/>
              </w:rPr>
              <w:t>Pró-Reitora da Pós-Graduação (PROPG)</w:t>
            </w:r>
          </w:p>
        </w:tc>
        <w:tc>
          <w:tcPr>
            <w:tcW w:w="2258" w:type="dxa"/>
            <w:shd w:val="clear" w:color="auto" w:fill="auto"/>
          </w:tcPr>
          <w:p w14:paraId="0471D95C" w14:textId="4BA9FE97"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1EAC4157" w14:textId="41E73543" w:rsidR="00F326AA" w:rsidRPr="00A541A5" w:rsidRDefault="00F326AA" w:rsidP="00F326AA">
            <w:pPr>
              <w:rPr>
                <w:rFonts w:ascii="Arial" w:hAnsi="Arial" w:cs="Arial"/>
                <w:sz w:val="22"/>
                <w:szCs w:val="22"/>
              </w:rPr>
            </w:pPr>
            <w:r>
              <w:rPr>
                <w:rFonts w:ascii="Arial" w:hAnsi="Arial" w:cs="Arial"/>
                <w:color w:val="000000"/>
                <w:sz w:val="20"/>
                <w:szCs w:val="20"/>
              </w:rPr>
              <w:t>2019</w:t>
            </w:r>
          </w:p>
        </w:tc>
      </w:tr>
      <w:tr w:rsidR="00F326AA" w:rsidRPr="00A541A5" w14:paraId="4716E3B4" w14:textId="77777777" w:rsidTr="007770BA">
        <w:tc>
          <w:tcPr>
            <w:tcW w:w="2263" w:type="dxa"/>
            <w:shd w:val="clear" w:color="auto" w:fill="auto"/>
          </w:tcPr>
          <w:p w14:paraId="40CBC550" w14:textId="39AC8ED9" w:rsidR="00F326AA" w:rsidRPr="00A541A5" w:rsidRDefault="00F326AA" w:rsidP="00F326AA">
            <w:pPr>
              <w:rPr>
                <w:rFonts w:ascii="Arial" w:hAnsi="Arial" w:cs="Arial"/>
                <w:sz w:val="22"/>
                <w:szCs w:val="22"/>
              </w:rPr>
            </w:pPr>
            <w:r>
              <w:rPr>
                <w:rFonts w:ascii="Arial" w:hAnsi="Arial" w:cs="Arial"/>
                <w:color w:val="000000"/>
                <w:sz w:val="20"/>
                <w:szCs w:val="20"/>
              </w:rPr>
              <w:t>Profª.</w:t>
            </w:r>
            <w:r>
              <w:rPr>
                <w:rFonts w:ascii="Verdana" w:hAnsi="Verdana"/>
                <w:color w:val="000000"/>
                <w:sz w:val="20"/>
                <w:szCs w:val="20"/>
              </w:rPr>
              <w:t xml:space="preserve"> </w:t>
            </w:r>
            <w:r w:rsidRPr="00542307">
              <w:rPr>
                <w:rFonts w:ascii="Arial" w:hAnsi="Arial" w:cs="Arial"/>
                <w:color w:val="000000"/>
                <w:sz w:val="20"/>
                <w:szCs w:val="20"/>
              </w:rPr>
              <w:t>Maria da Conceição dos Reis</w:t>
            </w:r>
          </w:p>
        </w:tc>
        <w:tc>
          <w:tcPr>
            <w:tcW w:w="2264" w:type="dxa"/>
            <w:shd w:val="clear" w:color="auto" w:fill="auto"/>
          </w:tcPr>
          <w:p w14:paraId="645D6B0C" w14:textId="01BFF9DC" w:rsidR="00F326AA" w:rsidRPr="00A541A5" w:rsidRDefault="00F326AA" w:rsidP="00F326AA">
            <w:pPr>
              <w:rPr>
                <w:rFonts w:ascii="Arial" w:hAnsi="Arial" w:cs="Arial"/>
                <w:sz w:val="22"/>
                <w:szCs w:val="22"/>
              </w:rPr>
            </w:pPr>
            <w:r>
              <w:rPr>
                <w:rFonts w:ascii="Arial" w:hAnsi="Arial" w:cs="Arial"/>
                <w:color w:val="000000"/>
                <w:sz w:val="20"/>
                <w:szCs w:val="20"/>
              </w:rPr>
              <w:t>Pró-Reitora de Extensão e Cultura (PROEXC)</w:t>
            </w:r>
          </w:p>
        </w:tc>
        <w:tc>
          <w:tcPr>
            <w:tcW w:w="2258" w:type="dxa"/>
            <w:shd w:val="clear" w:color="auto" w:fill="auto"/>
          </w:tcPr>
          <w:p w14:paraId="6EE09528" w14:textId="4108AD5A"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38C70BA7" w14:textId="2CD54D36" w:rsidR="00F326AA" w:rsidRPr="00A541A5" w:rsidRDefault="00F326AA" w:rsidP="00F326AA">
            <w:pPr>
              <w:rPr>
                <w:rFonts w:ascii="Arial" w:hAnsi="Arial" w:cs="Arial"/>
                <w:sz w:val="22"/>
                <w:szCs w:val="22"/>
              </w:rPr>
            </w:pPr>
            <w:r>
              <w:rPr>
                <w:rFonts w:ascii="Arial" w:hAnsi="Arial" w:cs="Arial"/>
                <w:color w:val="000000"/>
                <w:sz w:val="20"/>
                <w:szCs w:val="20"/>
              </w:rPr>
              <w:t>20</w:t>
            </w:r>
            <w:r w:rsidR="00AD5774">
              <w:rPr>
                <w:rFonts w:ascii="Arial" w:hAnsi="Arial" w:cs="Arial"/>
                <w:color w:val="000000"/>
                <w:sz w:val="20"/>
                <w:szCs w:val="20"/>
              </w:rPr>
              <w:t>23</w:t>
            </w:r>
          </w:p>
        </w:tc>
      </w:tr>
      <w:tr w:rsidR="00F326AA" w:rsidRPr="00A541A5" w14:paraId="7F2961C6" w14:textId="77777777" w:rsidTr="007770BA">
        <w:tc>
          <w:tcPr>
            <w:tcW w:w="2263" w:type="dxa"/>
            <w:shd w:val="clear" w:color="auto" w:fill="auto"/>
          </w:tcPr>
          <w:p w14:paraId="3C66FB1E" w14:textId="64D70FF7" w:rsidR="00F326AA" w:rsidRPr="00A541A5" w:rsidRDefault="00F326AA" w:rsidP="00F326AA">
            <w:pPr>
              <w:rPr>
                <w:rFonts w:ascii="Arial" w:hAnsi="Arial" w:cs="Arial"/>
                <w:sz w:val="22"/>
                <w:szCs w:val="22"/>
              </w:rPr>
            </w:pPr>
            <w:r>
              <w:rPr>
                <w:rFonts w:ascii="Arial" w:hAnsi="Arial" w:cs="Arial"/>
                <w:color w:val="000000"/>
                <w:sz w:val="20"/>
                <w:szCs w:val="20"/>
              </w:rPr>
              <w:t xml:space="preserve">Profª. </w:t>
            </w:r>
            <w:r w:rsidRPr="00AD30D5">
              <w:rPr>
                <w:rFonts w:ascii="Arial" w:hAnsi="Arial" w:cs="Arial"/>
                <w:color w:val="000000"/>
                <w:sz w:val="20"/>
                <w:szCs w:val="20"/>
              </w:rPr>
              <w:t>Liliana Vieira de Barros</w:t>
            </w:r>
          </w:p>
        </w:tc>
        <w:tc>
          <w:tcPr>
            <w:tcW w:w="2264" w:type="dxa"/>
            <w:shd w:val="clear" w:color="auto" w:fill="auto"/>
          </w:tcPr>
          <w:p w14:paraId="55BC8497" w14:textId="37B89D98" w:rsidR="00F326AA" w:rsidRPr="00A541A5" w:rsidRDefault="00F326AA" w:rsidP="00F326AA">
            <w:pPr>
              <w:rPr>
                <w:rFonts w:ascii="Arial" w:hAnsi="Arial" w:cs="Arial"/>
                <w:sz w:val="22"/>
                <w:szCs w:val="22"/>
              </w:rPr>
            </w:pPr>
            <w:r>
              <w:rPr>
                <w:rFonts w:ascii="Arial" w:hAnsi="Arial" w:cs="Arial"/>
                <w:color w:val="000000"/>
                <w:sz w:val="20"/>
                <w:szCs w:val="20"/>
              </w:rPr>
              <w:t>Pró-Reitor de Gestão Administrativa (PROGEST)</w:t>
            </w:r>
          </w:p>
        </w:tc>
        <w:tc>
          <w:tcPr>
            <w:tcW w:w="2258" w:type="dxa"/>
            <w:shd w:val="clear" w:color="auto" w:fill="auto"/>
          </w:tcPr>
          <w:p w14:paraId="3C3774C4" w14:textId="4E5CC9A7"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368749DD" w14:textId="52B4F34E" w:rsidR="00F326AA" w:rsidRPr="00A541A5" w:rsidRDefault="00F326AA" w:rsidP="00F326AA">
            <w:pPr>
              <w:rPr>
                <w:rFonts w:ascii="Arial" w:hAnsi="Arial" w:cs="Arial"/>
                <w:sz w:val="22"/>
                <w:szCs w:val="22"/>
              </w:rPr>
            </w:pPr>
            <w:r>
              <w:rPr>
                <w:rFonts w:ascii="Arial" w:hAnsi="Arial" w:cs="Arial"/>
                <w:color w:val="000000"/>
                <w:sz w:val="20"/>
                <w:szCs w:val="20"/>
              </w:rPr>
              <w:t>2019</w:t>
            </w:r>
          </w:p>
        </w:tc>
      </w:tr>
      <w:tr w:rsidR="00F326AA" w:rsidRPr="00A541A5" w14:paraId="42503D2B" w14:textId="77777777" w:rsidTr="007770BA">
        <w:tc>
          <w:tcPr>
            <w:tcW w:w="2263" w:type="dxa"/>
            <w:shd w:val="clear" w:color="auto" w:fill="auto"/>
          </w:tcPr>
          <w:p w14:paraId="4F569834" w14:textId="52ACE7F0" w:rsidR="00F326AA" w:rsidRPr="00A541A5" w:rsidRDefault="00F326AA" w:rsidP="00F326AA">
            <w:pPr>
              <w:rPr>
                <w:rFonts w:ascii="Arial" w:hAnsi="Arial" w:cs="Arial"/>
                <w:sz w:val="22"/>
                <w:szCs w:val="22"/>
              </w:rPr>
            </w:pPr>
            <w:r>
              <w:rPr>
                <w:rFonts w:ascii="Arial" w:hAnsi="Arial" w:cs="Arial"/>
                <w:color w:val="000000"/>
                <w:sz w:val="20"/>
                <w:szCs w:val="20"/>
              </w:rPr>
              <w:t xml:space="preserve">Profª. </w:t>
            </w:r>
            <w:r w:rsidRPr="00A20059">
              <w:rPr>
                <w:rFonts w:ascii="Arial" w:hAnsi="Arial" w:cs="Arial"/>
                <w:color w:val="000000"/>
                <w:sz w:val="20"/>
                <w:szCs w:val="20"/>
              </w:rPr>
              <w:t>Brunna Carvalho Almeida Granja</w:t>
            </w:r>
          </w:p>
        </w:tc>
        <w:tc>
          <w:tcPr>
            <w:tcW w:w="2264" w:type="dxa"/>
            <w:shd w:val="clear" w:color="auto" w:fill="auto"/>
          </w:tcPr>
          <w:p w14:paraId="4819DA7B" w14:textId="161F7E25" w:rsidR="00F326AA" w:rsidRPr="00A541A5" w:rsidRDefault="00F326AA" w:rsidP="00F326AA">
            <w:pPr>
              <w:rPr>
                <w:rFonts w:ascii="Arial" w:hAnsi="Arial" w:cs="Arial"/>
                <w:sz w:val="22"/>
                <w:szCs w:val="22"/>
              </w:rPr>
            </w:pPr>
            <w:r>
              <w:rPr>
                <w:rFonts w:ascii="Arial" w:hAnsi="Arial" w:cs="Arial"/>
                <w:color w:val="000000"/>
                <w:sz w:val="20"/>
                <w:szCs w:val="20"/>
              </w:rPr>
              <w:t>Pró-Reitora de Gestão de Pessoas e Qualidade de Vida (PROGEPE)</w:t>
            </w:r>
          </w:p>
        </w:tc>
        <w:tc>
          <w:tcPr>
            <w:tcW w:w="2258" w:type="dxa"/>
            <w:shd w:val="clear" w:color="auto" w:fill="auto"/>
          </w:tcPr>
          <w:p w14:paraId="22DF877D" w14:textId="330AC7E8"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745D81FA" w14:textId="759AF8E2" w:rsidR="00F326AA" w:rsidRPr="00A541A5" w:rsidRDefault="00F326AA" w:rsidP="00F326AA">
            <w:pPr>
              <w:rPr>
                <w:rFonts w:ascii="Arial" w:hAnsi="Arial" w:cs="Arial"/>
                <w:sz w:val="22"/>
                <w:szCs w:val="22"/>
              </w:rPr>
            </w:pPr>
            <w:r>
              <w:rPr>
                <w:rFonts w:ascii="Arial" w:hAnsi="Arial" w:cs="Arial"/>
                <w:color w:val="000000"/>
                <w:sz w:val="20"/>
                <w:szCs w:val="20"/>
              </w:rPr>
              <w:t>20</w:t>
            </w:r>
            <w:r w:rsidR="00F94010">
              <w:rPr>
                <w:rFonts w:ascii="Arial" w:hAnsi="Arial" w:cs="Arial"/>
                <w:color w:val="000000"/>
                <w:sz w:val="20"/>
                <w:szCs w:val="20"/>
              </w:rPr>
              <w:t>07</w:t>
            </w:r>
          </w:p>
        </w:tc>
      </w:tr>
      <w:tr w:rsidR="00F326AA" w:rsidRPr="00A541A5" w14:paraId="67140479" w14:textId="77777777" w:rsidTr="007770BA">
        <w:tc>
          <w:tcPr>
            <w:tcW w:w="2263" w:type="dxa"/>
            <w:shd w:val="clear" w:color="auto" w:fill="auto"/>
          </w:tcPr>
          <w:p w14:paraId="00AAFB4D" w14:textId="3F5DD721" w:rsidR="00F326AA" w:rsidRPr="00A541A5" w:rsidRDefault="00F326AA" w:rsidP="00F326AA">
            <w:pPr>
              <w:rPr>
                <w:rFonts w:ascii="Arial" w:hAnsi="Arial" w:cs="Arial"/>
                <w:sz w:val="22"/>
                <w:szCs w:val="22"/>
              </w:rPr>
            </w:pPr>
            <w:r>
              <w:rPr>
                <w:rFonts w:ascii="Arial" w:hAnsi="Arial" w:cs="Arial"/>
                <w:color w:val="000000"/>
                <w:sz w:val="20"/>
                <w:szCs w:val="20"/>
              </w:rPr>
              <w:t xml:space="preserve">Profª. </w:t>
            </w:r>
            <w:r w:rsidRPr="00CE0DD9">
              <w:rPr>
                <w:rFonts w:ascii="Arial" w:hAnsi="Arial" w:cs="Arial"/>
                <w:color w:val="000000"/>
                <w:sz w:val="20"/>
                <w:szCs w:val="20"/>
              </w:rPr>
              <w:t>Helen Gomes Frade</w:t>
            </w:r>
          </w:p>
        </w:tc>
        <w:tc>
          <w:tcPr>
            <w:tcW w:w="2264" w:type="dxa"/>
            <w:shd w:val="clear" w:color="auto" w:fill="auto"/>
          </w:tcPr>
          <w:p w14:paraId="3A77572B" w14:textId="65F1DA88" w:rsidR="00F326AA" w:rsidRPr="00A541A5" w:rsidRDefault="00F326AA" w:rsidP="00F326AA">
            <w:pPr>
              <w:rPr>
                <w:rFonts w:ascii="Arial" w:hAnsi="Arial" w:cs="Arial"/>
                <w:sz w:val="22"/>
                <w:szCs w:val="22"/>
              </w:rPr>
            </w:pPr>
            <w:r>
              <w:rPr>
                <w:rFonts w:ascii="Arial" w:hAnsi="Arial" w:cs="Arial"/>
                <w:color w:val="000000"/>
                <w:sz w:val="20"/>
                <w:szCs w:val="20"/>
              </w:rPr>
              <w:t>Pró-Reitora de Planejamento Orçamentário e Finanças (PROPLAN)</w:t>
            </w:r>
          </w:p>
        </w:tc>
        <w:tc>
          <w:tcPr>
            <w:tcW w:w="2258" w:type="dxa"/>
            <w:shd w:val="clear" w:color="auto" w:fill="auto"/>
          </w:tcPr>
          <w:p w14:paraId="0F57EE2F" w14:textId="273073FD"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3B592CAF" w14:textId="265BCEF5" w:rsidR="00F326AA" w:rsidRPr="00A541A5" w:rsidRDefault="00F326AA" w:rsidP="00F326AA">
            <w:pPr>
              <w:rPr>
                <w:rFonts w:ascii="Arial" w:hAnsi="Arial" w:cs="Arial"/>
                <w:sz w:val="22"/>
                <w:szCs w:val="22"/>
              </w:rPr>
            </w:pPr>
            <w:r>
              <w:rPr>
                <w:rFonts w:ascii="Arial" w:hAnsi="Arial" w:cs="Arial"/>
                <w:color w:val="000000"/>
                <w:sz w:val="20"/>
                <w:szCs w:val="20"/>
              </w:rPr>
              <w:t>2019</w:t>
            </w:r>
          </w:p>
        </w:tc>
      </w:tr>
      <w:tr w:rsidR="00F326AA" w:rsidRPr="00A541A5" w14:paraId="27CB0E83" w14:textId="77777777" w:rsidTr="007770BA">
        <w:tc>
          <w:tcPr>
            <w:tcW w:w="2263" w:type="dxa"/>
            <w:shd w:val="clear" w:color="auto" w:fill="auto"/>
          </w:tcPr>
          <w:p w14:paraId="7A07AFD5" w14:textId="066F58A6" w:rsidR="00F326AA" w:rsidRDefault="00F326AA" w:rsidP="00F326AA">
            <w:pPr>
              <w:rPr>
                <w:rFonts w:ascii="Arial" w:hAnsi="Arial" w:cs="Arial"/>
                <w:color w:val="000000"/>
                <w:sz w:val="20"/>
                <w:szCs w:val="20"/>
              </w:rPr>
            </w:pPr>
            <w:r>
              <w:rPr>
                <w:rFonts w:ascii="Arial" w:hAnsi="Arial" w:cs="Arial"/>
                <w:color w:val="000000"/>
                <w:sz w:val="20"/>
                <w:szCs w:val="20"/>
              </w:rPr>
              <w:lastRenderedPageBreak/>
              <w:t xml:space="preserve">Prof. </w:t>
            </w:r>
            <w:r w:rsidRPr="00B66FD9">
              <w:rPr>
                <w:rFonts w:ascii="Arial" w:hAnsi="Arial" w:cs="Arial"/>
                <w:color w:val="000000"/>
                <w:sz w:val="20"/>
                <w:szCs w:val="20"/>
              </w:rPr>
              <w:t>Fernando José do Nascimento</w:t>
            </w:r>
          </w:p>
        </w:tc>
        <w:tc>
          <w:tcPr>
            <w:tcW w:w="2264" w:type="dxa"/>
            <w:shd w:val="clear" w:color="auto" w:fill="auto"/>
          </w:tcPr>
          <w:p w14:paraId="13F18195" w14:textId="1BB6A317" w:rsidR="00F326AA" w:rsidRDefault="00F326AA" w:rsidP="00F326AA">
            <w:pPr>
              <w:rPr>
                <w:rFonts w:ascii="Arial" w:hAnsi="Arial" w:cs="Arial"/>
                <w:color w:val="000000"/>
                <w:sz w:val="20"/>
                <w:szCs w:val="20"/>
              </w:rPr>
            </w:pPr>
            <w:r>
              <w:rPr>
                <w:rFonts w:ascii="Arial" w:hAnsi="Arial" w:cs="Arial"/>
                <w:color w:val="000000"/>
                <w:sz w:val="20"/>
                <w:szCs w:val="20"/>
              </w:rPr>
              <w:t>Pró-Reitor para Assuntos Estudantis (PROAES)</w:t>
            </w:r>
          </w:p>
        </w:tc>
        <w:tc>
          <w:tcPr>
            <w:tcW w:w="2258" w:type="dxa"/>
            <w:shd w:val="clear" w:color="auto" w:fill="auto"/>
          </w:tcPr>
          <w:p w14:paraId="3304E6B4" w14:textId="32E8A095" w:rsidR="00F326AA" w:rsidRDefault="00F326AA" w:rsidP="00F326AA">
            <w:pPr>
              <w:rPr>
                <w:rFonts w:ascii="Arial" w:hAnsi="Arial" w:cs="Arial"/>
                <w:color w:val="000000"/>
                <w:sz w:val="20"/>
                <w:szCs w:val="20"/>
              </w:rPr>
            </w:pPr>
            <w:r>
              <w:rPr>
                <w:rFonts w:ascii="Arial" w:hAnsi="Arial" w:cs="Arial"/>
                <w:color w:val="000000"/>
                <w:sz w:val="20"/>
                <w:szCs w:val="20"/>
              </w:rPr>
              <w:t>doutor</w:t>
            </w:r>
          </w:p>
        </w:tc>
        <w:tc>
          <w:tcPr>
            <w:tcW w:w="2269" w:type="dxa"/>
            <w:shd w:val="clear" w:color="auto" w:fill="auto"/>
          </w:tcPr>
          <w:p w14:paraId="5E135C5C" w14:textId="3620FCA2" w:rsidR="00F326AA" w:rsidRDefault="00F326AA" w:rsidP="00F326AA">
            <w:pPr>
              <w:rPr>
                <w:rFonts w:ascii="Arial" w:hAnsi="Arial" w:cs="Arial"/>
                <w:color w:val="000000"/>
                <w:sz w:val="20"/>
                <w:szCs w:val="20"/>
              </w:rPr>
            </w:pPr>
            <w:r>
              <w:rPr>
                <w:rFonts w:ascii="Arial" w:hAnsi="Arial" w:cs="Arial"/>
                <w:color w:val="000000"/>
                <w:sz w:val="20"/>
                <w:szCs w:val="20"/>
              </w:rPr>
              <w:t>2019</w:t>
            </w:r>
          </w:p>
        </w:tc>
      </w:tr>
      <w:tr w:rsidR="00F326AA" w:rsidRPr="00A541A5" w14:paraId="4F7880A9" w14:textId="77777777" w:rsidTr="007770BA">
        <w:tc>
          <w:tcPr>
            <w:tcW w:w="2263" w:type="dxa"/>
            <w:shd w:val="clear" w:color="auto" w:fill="auto"/>
          </w:tcPr>
          <w:p w14:paraId="1E793298" w14:textId="2D14BD9F" w:rsidR="00F326AA" w:rsidRDefault="00F326AA" w:rsidP="00F326AA">
            <w:pPr>
              <w:rPr>
                <w:rFonts w:ascii="Arial" w:hAnsi="Arial" w:cs="Arial"/>
                <w:color w:val="000000"/>
                <w:sz w:val="20"/>
                <w:szCs w:val="20"/>
              </w:rPr>
            </w:pPr>
            <w:r>
              <w:rPr>
                <w:rFonts w:ascii="Arial" w:hAnsi="Arial" w:cs="Arial"/>
                <w:color w:val="000000"/>
                <w:sz w:val="20"/>
                <w:szCs w:val="20"/>
              </w:rPr>
              <w:t xml:space="preserve">Prof. </w:t>
            </w:r>
            <w:r w:rsidRPr="000630B4">
              <w:rPr>
                <w:rFonts w:ascii="Arial" w:hAnsi="Arial" w:cs="Arial"/>
                <w:color w:val="000000"/>
                <w:sz w:val="20"/>
                <w:szCs w:val="20"/>
              </w:rPr>
              <w:t>Pedro Valadão Carelli</w:t>
            </w:r>
          </w:p>
        </w:tc>
        <w:tc>
          <w:tcPr>
            <w:tcW w:w="2264" w:type="dxa"/>
            <w:shd w:val="clear" w:color="auto" w:fill="auto"/>
          </w:tcPr>
          <w:p w14:paraId="2A96A9B7" w14:textId="20304AE8" w:rsidR="00F326AA" w:rsidRDefault="00F326AA" w:rsidP="00F326AA">
            <w:pPr>
              <w:rPr>
                <w:rFonts w:ascii="Arial" w:hAnsi="Arial" w:cs="Arial"/>
                <w:color w:val="000000"/>
                <w:sz w:val="20"/>
                <w:szCs w:val="20"/>
              </w:rPr>
            </w:pPr>
            <w:r>
              <w:rPr>
                <w:rFonts w:ascii="Arial" w:hAnsi="Arial" w:cs="Arial"/>
                <w:color w:val="000000"/>
                <w:sz w:val="20"/>
                <w:szCs w:val="20"/>
              </w:rPr>
              <w:t>Pró-Reitor de Pesquisa e Inovação (PROPESQI)</w:t>
            </w:r>
          </w:p>
        </w:tc>
        <w:tc>
          <w:tcPr>
            <w:tcW w:w="2258" w:type="dxa"/>
            <w:shd w:val="clear" w:color="auto" w:fill="auto"/>
          </w:tcPr>
          <w:p w14:paraId="70F9A9AB" w14:textId="04B94F6A" w:rsidR="00F326AA" w:rsidRDefault="00F326AA" w:rsidP="00F326AA">
            <w:pPr>
              <w:rPr>
                <w:rFonts w:ascii="Arial" w:hAnsi="Arial" w:cs="Arial"/>
                <w:color w:val="000000"/>
                <w:sz w:val="20"/>
                <w:szCs w:val="20"/>
              </w:rPr>
            </w:pPr>
            <w:r>
              <w:rPr>
                <w:rFonts w:ascii="Arial" w:hAnsi="Arial" w:cs="Arial"/>
                <w:color w:val="000000"/>
                <w:sz w:val="20"/>
                <w:szCs w:val="20"/>
              </w:rPr>
              <w:t>doutor</w:t>
            </w:r>
          </w:p>
        </w:tc>
        <w:tc>
          <w:tcPr>
            <w:tcW w:w="2269" w:type="dxa"/>
            <w:shd w:val="clear" w:color="auto" w:fill="auto"/>
          </w:tcPr>
          <w:p w14:paraId="34EEFD4F" w14:textId="584A547D" w:rsidR="00F326AA" w:rsidRDefault="00F326AA" w:rsidP="00F326AA">
            <w:pPr>
              <w:rPr>
                <w:rFonts w:ascii="Arial" w:hAnsi="Arial" w:cs="Arial"/>
                <w:color w:val="000000"/>
                <w:sz w:val="20"/>
                <w:szCs w:val="20"/>
              </w:rPr>
            </w:pPr>
            <w:r>
              <w:rPr>
                <w:rFonts w:ascii="Arial" w:hAnsi="Arial" w:cs="Arial"/>
                <w:color w:val="000000"/>
                <w:sz w:val="20"/>
                <w:szCs w:val="20"/>
              </w:rPr>
              <w:t>2019</w:t>
            </w:r>
          </w:p>
        </w:tc>
      </w:tr>
      <w:tr w:rsidR="000B0481" w:rsidRPr="000B0481" w14:paraId="2FD81A34" w14:textId="77777777" w:rsidTr="007770BA">
        <w:tc>
          <w:tcPr>
            <w:tcW w:w="2263" w:type="dxa"/>
            <w:shd w:val="clear" w:color="auto" w:fill="auto"/>
          </w:tcPr>
          <w:p w14:paraId="2CEE1ED6" w14:textId="337EDAAF" w:rsidR="00F326AA" w:rsidRPr="000B0481" w:rsidRDefault="00E22459" w:rsidP="00F326AA">
            <w:pPr>
              <w:rPr>
                <w:rFonts w:ascii="Arial" w:hAnsi="Arial" w:cs="Arial"/>
                <w:sz w:val="22"/>
                <w:szCs w:val="22"/>
              </w:rPr>
            </w:pPr>
            <w:r w:rsidRPr="000B0481">
              <w:rPr>
                <w:rFonts w:ascii="Arial" w:hAnsi="Arial" w:cs="Arial"/>
                <w:sz w:val="20"/>
                <w:szCs w:val="20"/>
              </w:rPr>
              <w:t>Prof. Murilo Artur Araújo da Silveira</w:t>
            </w:r>
          </w:p>
        </w:tc>
        <w:tc>
          <w:tcPr>
            <w:tcW w:w="2264" w:type="dxa"/>
            <w:shd w:val="clear" w:color="auto" w:fill="auto"/>
          </w:tcPr>
          <w:p w14:paraId="4621B389" w14:textId="587758D6" w:rsidR="00F326AA" w:rsidRPr="000B0481" w:rsidRDefault="00F326AA" w:rsidP="00F326AA">
            <w:pPr>
              <w:rPr>
                <w:rFonts w:ascii="Arial" w:hAnsi="Arial" w:cs="Arial"/>
                <w:sz w:val="22"/>
                <w:szCs w:val="22"/>
              </w:rPr>
            </w:pPr>
            <w:r w:rsidRPr="000B0481">
              <w:rPr>
                <w:rFonts w:ascii="Arial" w:hAnsi="Arial" w:cs="Arial"/>
                <w:sz w:val="20"/>
                <w:szCs w:val="20"/>
              </w:rPr>
              <w:t>Diretora do Centro de Artes e Comunicação (CAC)</w:t>
            </w:r>
          </w:p>
        </w:tc>
        <w:tc>
          <w:tcPr>
            <w:tcW w:w="2258" w:type="dxa"/>
            <w:shd w:val="clear" w:color="auto" w:fill="auto"/>
          </w:tcPr>
          <w:p w14:paraId="15F166AA" w14:textId="2498377B" w:rsidR="00F326AA" w:rsidRPr="000B0481" w:rsidRDefault="00F326AA" w:rsidP="00F326AA">
            <w:pPr>
              <w:rPr>
                <w:rFonts w:ascii="Arial" w:hAnsi="Arial" w:cs="Arial"/>
                <w:sz w:val="22"/>
                <w:szCs w:val="22"/>
              </w:rPr>
            </w:pPr>
            <w:r w:rsidRPr="000B0481">
              <w:rPr>
                <w:rFonts w:ascii="Arial" w:hAnsi="Arial" w:cs="Arial"/>
                <w:sz w:val="20"/>
                <w:szCs w:val="20"/>
              </w:rPr>
              <w:t>doutor</w:t>
            </w:r>
          </w:p>
        </w:tc>
        <w:tc>
          <w:tcPr>
            <w:tcW w:w="2269" w:type="dxa"/>
            <w:shd w:val="clear" w:color="auto" w:fill="auto"/>
          </w:tcPr>
          <w:p w14:paraId="68FC3DB4" w14:textId="0674A240" w:rsidR="00F326AA" w:rsidRPr="000B0481" w:rsidRDefault="00F326AA" w:rsidP="00F326AA">
            <w:pPr>
              <w:rPr>
                <w:rFonts w:ascii="Arial" w:hAnsi="Arial" w:cs="Arial"/>
                <w:sz w:val="22"/>
                <w:szCs w:val="22"/>
              </w:rPr>
            </w:pPr>
            <w:r w:rsidRPr="000B0481">
              <w:rPr>
                <w:rFonts w:ascii="Arial" w:hAnsi="Arial" w:cs="Arial"/>
                <w:sz w:val="20"/>
                <w:szCs w:val="20"/>
              </w:rPr>
              <w:t>2019</w:t>
            </w:r>
          </w:p>
        </w:tc>
      </w:tr>
      <w:tr w:rsidR="000B0481" w:rsidRPr="000B0481" w14:paraId="6BB0BB1A" w14:textId="77777777" w:rsidTr="007770BA">
        <w:tc>
          <w:tcPr>
            <w:tcW w:w="2263" w:type="dxa"/>
            <w:shd w:val="clear" w:color="auto" w:fill="auto"/>
          </w:tcPr>
          <w:p w14:paraId="506E61AA" w14:textId="6575C63A" w:rsidR="00F326AA" w:rsidRPr="000B0481" w:rsidRDefault="000B0481" w:rsidP="00F326AA">
            <w:pPr>
              <w:rPr>
                <w:rFonts w:ascii="Arial" w:hAnsi="Arial" w:cs="Arial"/>
                <w:sz w:val="22"/>
                <w:szCs w:val="22"/>
              </w:rPr>
            </w:pPr>
            <w:r w:rsidRPr="000B0481">
              <w:rPr>
                <w:rFonts w:ascii="Arial" w:hAnsi="Arial" w:cs="Arial"/>
                <w:sz w:val="20"/>
                <w:szCs w:val="20"/>
              </w:rPr>
              <w:t>Prof</w:t>
            </w:r>
            <w:r w:rsidRPr="00841AF3">
              <w:rPr>
                <w:rFonts w:ascii="Arial" w:hAnsi="Arial" w:cs="Arial"/>
                <w:sz w:val="20"/>
                <w:szCs w:val="20"/>
                <w:vertAlign w:val="superscript"/>
              </w:rPr>
              <w:t>a</w:t>
            </w:r>
            <w:r w:rsidRPr="000B0481">
              <w:rPr>
                <w:rFonts w:ascii="Arial" w:hAnsi="Arial" w:cs="Arial"/>
                <w:sz w:val="20"/>
                <w:szCs w:val="20"/>
              </w:rPr>
              <w:t>. Oliane Maria Correia Magalhães</w:t>
            </w:r>
          </w:p>
        </w:tc>
        <w:tc>
          <w:tcPr>
            <w:tcW w:w="2264" w:type="dxa"/>
            <w:shd w:val="clear" w:color="auto" w:fill="auto"/>
          </w:tcPr>
          <w:p w14:paraId="35A5A401" w14:textId="6B9D6E9D" w:rsidR="00F326AA" w:rsidRPr="000B0481" w:rsidRDefault="00F326AA" w:rsidP="00F326AA">
            <w:pPr>
              <w:rPr>
                <w:rFonts w:ascii="Arial" w:hAnsi="Arial" w:cs="Arial"/>
                <w:sz w:val="22"/>
                <w:szCs w:val="22"/>
              </w:rPr>
            </w:pPr>
            <w:r w:rsidRPr="000B0481">
              <w:rPr>
                <w:rFonts w:ascii="Arial" w:hAnsi="Arial" w:cs="Arial"/>
                <w:sz w:val="20"/>
                <w:szCs w:val="20"/>
              </w:rPr>
              <w:t>Diretora do Centro de Ciências Biológicas (CCB)</w:t>
            </w:r>
          </w:p>
        </w:tc>
        <w:tc>
          <w:tcPr>
            <w:tcW w:w="2258" w:type="dxa"/>
            <w:shd w:val="clear" w:color="auto" w:fill="auto"/>
          </w:tcPr>
          <w:p w14:paraId="2E918DC3" w14:textId="11A973CD" w:rsidR="00F326AA" w:rsidRPr="000B0481" w:rsidRDefault="00F326AA" w:rsidP="00F326AA">
            <w:pPr>
              <w:rPr>
                <w:rFonts w:ascii="Arial" w:hAnsi="Arial" w:cs="Arial"/>
                <w:sz w:val="22"/>
                <w:szCs w:val="22"/>
              </w:rPr>
            </w:pPr>
            <w:r w:rsidRPr="000B0481">
              <w:rPr>
                <w:rFonts w:ascii="Arial" w:hAnsi="Arial" w:cs="Arial"/>
                <w:sz w:val="20"/>
                <w:szCs w:val="20"/>
              </w:rPr>
              <w:t>doutora</w:t>
            </w:r>
          </w:p>
        </w:tc>
        <w:tc>
          <w:tcPr>
            <w:tcW w:w="2269" w:type="dxa"/>
            <w:shd w:val="clear" w:color="auto" w:fill="auto"/>
          </w:tcPr>
          <w:p w14:paraId="20F82BB0" w14:textId="7FE25DBD" w:rsidR="00F326AA" w:rsidRPr="000B0481" w:rsidRDefault="00F326AA" w:rsidP="00F326AA">
            <w:pPr>
              <w:rPr>
                <w:rFonts w:ascii="Arial" w:hAnsi="Arial" w:cs="Arial"/>
                <w:sz w:val="22"/>
                <w:szCs w:val="22"/>
              </w:rPr>
            </w:pPr>
            <w:r w:rsidRPr="000B0481">
              <w:rPr>
                <w:rFonts w:ascii="Arial" w:hAnsi="Arial" w:cs="Arial"/>
                <w:sz w:val="20"/>
                <w:szCs w:val="20"/>
              </w:rPr>
              <w:t>20</w:t>
            </w:r>
            <w:r w:rsidR="00E22459" w:rsidRPr="000B0481">
              <w:rPr>
                <w:rFonts w:ascii="Arial" w:hAnsi="Arial" w:cs="Arial"/>
                <w:sz w:val="20"/>
                <w:szCs w:val="20"/>
              </w:rPr>
              <w:t>2</w:t>
            </w:r>
            <w:r w:rsidR="000B0481" w:rsidRPr="000B0481">
              <w:rPr>
                <w:rFonts w:ascii="Arial" w:hAnsi="Arial" w:cs="Arial"/>
                <w:sz w:val="20"/>
                <w:szCs w:val="20"/>
              </w:rPr>
              <w:t>2</w:t>
            </w:r>
          </w:p>
        </w:tc>
      </w:tr>
      <w:tr w:rsidR="00F326AA" w:rsidRPr="00A541A5" w14:paraId="64828E22" w14:textId="77777777" w:rsidTr="007770BA">
        <w:tc>
          <w:tcPr>
            <w:tcW w:w="2263" w:type="dxa"/>
            <w:shd w:val="clear" w:color="auto" w:fill="auto"/>
          </w:tcPr>
          <w:p w14:paraId="443B3487" w14:textId="0FB179DF" w:rsidR="00F326AA" w:rsidRPr="00A541A5" w:rsidRDefault="00841AF3" w:rsidP="00F326AA">
            <w:pPr>
              <w:rPr>
                <w:rFonts w:ascii="Arial" w:hAnsi="Arial" w:cs="Arial"/>
                <w:sz w:val="22"/>
                <w:szCs w:val="22"/>
              </w:rPr>
            </w:pPr>
            <w:r w:rsidRPr="00841AF3">
              <w:rPr>
                <w:rFonts w:ascii="Arial" w:hAnsi="Arial" w:cs="Arial"/>
                <w:color w:val="000000"/>
                <w:sz w:val="20"/>
                <w:szCs w:val="20"/>
              </w:rPr>
              <w:t>Prof</w:t>
            </w:r>
            <w:r w:rsidRPr="00841AF3">
              <w:rPr>
                <w:rFonts w:ascii="Arial" w:hAnsi="Arial" w:cs="Arial"/>
                <w:color w:val="000000"/>
                <w:sz w:val="20"/>
                <w:szCs w:val="20"/>
                <w:vertAlign w:val="superscript"/>
              </w:rPr>
              <w:t>a</w:t>
            </w:r>
            <w:r w:rsidRPr="00841AF3">
              <w:rPr>
                <w:rFonts w:ascii="Arial" w:hAnsi="Arial" w:cs="Arial"/>
                <w:color w:val="000000"/>
                <w:sz w:val="20"/>
                <w:szCs w:val="20"/>
              </w:rPr>
              <w:t>. Cinthia Kalyne Alves</w:t>
            </w:r>
          </w:p>
        </w:tc>
        <w:tc>
          <w:tcPr>
            <w:tcW w:w="2264" w:type="dxa"/>
            <w:shd w:val="clear" w:color="auto" w:fill="auto"/>
          </w:tcPr>
          <w:p w14:paraId="2E5AEF4B" w14:textId="7C524621" w:rsidR="00F326AA" w:rsidRPr="00A541A5" w:rsidRDefault="00F326AA" w:rsidP="00F326AA">
            <w:pPr>
              <w:rPr>
                <w:rFonts w:ascii="Arial" w:hAnsi="Arial" w:cs="Arial"/>
                <w:sz w:val="22"/>
                <w:szCs w:val="22"/>
              </w:rPr>
            </w:pPr>
            <w:r>
              <w:rPr>
                <w:rFonts w:ascii="Arial" w:hAnsi="Arial" w:cs="Arial"/>
                <w:color w:val="000000"/>
                <w:sz w:val="20"/>
                <w:szCs w:val="20"/>
              </w:rPr>
              <w:t>Diretor do Centro de Ciências da Saúde (CCS)</w:t>
            </w:r>
          </w:p>
        </w:tc>
        <w:tc>
          <w:tcPr>
            <w:tcW w:w="2258" w:type="dxa"/>
            <w:shd w:val="clear" w:color="auto" w:fill="auto"/>
          </w:tcPr>
          <w:p w14:paraId="719AD853" w14:textId="269D29E5" w:rsidR="00F326AA" w:rsidRPr="00A541A5" w:rsidRDefault="00F326AA" w:rsidP="00F326AA">
            <w:pPr>
              <w:rPr>
                <w:rFonts w:ascii="Arial" w:hAnsi="Arial" w:cs="Arial"/>
                <w:sz w:val="22"/>
                <w:szCs w:val="22"/>
              </w:rPr>
            </w:pPr>
            <w:r>
              <w:rPr>
                <w:rFonts w:ascii="Arial" w:hAnsi="Arial" w:cs="Arial"/>
                <w:color w:val="000000"/>
                <w:sz w:val="20"/>
                <w:szCs w:val="20"/>
              </w:rPr>
              <w:t>doutor</w:t>
            </w:r>
            <w:r w:rsidR="00841AF3">
              <w:rPr>
                <w:rFonts w:ascii="Arial" w:hAnsi="Arial" w:cs="Arial"/>
                <w:color w:val="000000"/>
                <w:sz w:val="20"/>
                <w:szCs w:val="20"/>
              </w:rPr>
              <w:t>a</w:t>
            </w:r>
          </w:p>
        </w:tc>
        <w:tc>
          <w:tcPr>
            <w:tcW w:w="2269" w:type="dxa"/>
            <w:shd w:val="clear" w:color="auto" w:fill="auto"/>
          </w:tcPr>
          <w:p w14:paraId="5C69DE50" w14:textId="7D640E13" w:rsidR="00F326AA" w:rsidRPr="00A541A5" w:rsidRDefault="00F326AA" w:rsidP="00F326AA">
            <w:pPr>
              <w:rPr>
                <w:rFonts w:ascii="Arial" w:hAnsi="Arial" w:cs="Arial"/>
                <w:sz w:val="22"/>
                <w:szCs w:val="22"/>
              </w:rPr>
            </w:pPr>
            <w:r>
              <w:rPr>
                <w:rFonts w:ascii="Arial" w:hAnsi="Arial" w:cs="Arial"/>
                <w:color w:val="000000"/>
                <w:sz w:val="20"/>
                <w:szCs w:val="20"/>
              </w:rPr>
              <w:t>20</w:t>
            </w:r>
            <w:r w:rsidR="00841AF3">
              <w:rPr>
                <w:rFonts w:ascii="Arial" w:hAnsi="Arial" w:cs="Arial"/>
                <w:color w:val="000000"/>
                <w:sz w:val="20"/>
                <w:szCs w:val="20"/>
              </w:rPr>
              <w:t>21</w:t>
            </w:r>
          </w:p>
        </w:tc>
      </w:tr>
      <w:tr w:rsidR="00F326AA" w:rsidRPr="00A541A5" w14:paraId="75FB9DB4" w14:textId="77777777" w:rsidTr="007770BA">
        <w:tc>
          <w:tcPr>
            <w:tcW w:w="2263" w:type="dxa"/>
            <w:shd w:val="clear" w:color="auto" w:fill="auto"/>
          </w:tcPr>
          <w:p w14:paraId="440BC162" w14:textId="04FB8E9D" w:rsidR="00F326AA" w:rsidRPr="00A541A5" w:rsidRDefault="00841AF3" w:rsidP="00F326AA">
            <w:pPr>
              <w:rPr>
                <w:rFonts w:ascii="Arial" w:hAnsi="Arial" w:cs="Arial"/>
                <w:sz w:val="22"/>
                <w:szCs w:val="22"/>
              </w:rPr>
            </w:pPr>
            <w:r w:rsidRPr="00841AF3">
              <w:rPr>
                <w:rFonts w:ascii="Arial" w:hAnsi="Arial" w:cs="Arial"/>
                <w:color w:val="000000"/>
                <w:sz w:val="20"/>
                <w:szCs w:val="20"/>
              </w:rPr>
              <w:t>Prof</w:t>
            </w:r>
            <w:r w:rsidRPr="00841AF3">
              <w:rPr>
                <w:rFonts w:ascii="Arial" w:hAnsi="Arial" w:cs="Arial"/>
                <w:color w:val="000000"/>
                <w:sz w:val="20"/>
                <w:szCs w:val="20"/>
                <w:vertAlign w:val="superscript"/>
              </w:rPr>
              <w:t>a</w:t>
            </w:r>
            <w:r w:rsidRPr="00841AF3">
              <w:rPr>
                <w:rFonts w:ascii="Arial" w:hAnsi="Arial" w:cs="Arial"/>
                <w:color w:val="000000"/>
                <w:sz w:val="20"/>
                <w:szCs w:val="20"/>
              </w:rPr>
              <w:t>. Claudete Fernandes Pereira</w:t>
            </w:r>
          </w:p>
        </w:tc>
        <w:tc>
          <w:tcPr>
            <w:tcW w:w="2264" w:type="dxa"/>
            <w:shd w:val="clear" w:color="auto" w:fill="auto"/>
          </w:tcPr>
          <w:p w14:paraId="12069E47" w14:textId="63EA9DE7" w:rsidR="00F326AA" w:rsidRPr="00A541A5" w:rsidRDefault="00F326AA" w:rsidP="00F326AA">
            <w:pPr>
              <w:rPr>
                <w:rFonts w:ascii="Arial" w:hAnsi="Arial" w:cs="Arial"/>
                <w:sz w:val="22"/>
                <w:szCs w:val="22"/>
              </w:rPr>
            </w:pPr>
            <w:r>
              <w:rPr>
                <w:rFonts w:ascii="Arial" w:hAnsi="Arial" w:cs="Arial"/>
                <w:color w:val="000000"/>
                <w:sz w:val="20"/>
                <w:szCs w:val="20"/>
              </w:rPr>
              <w:t>Diretor do Centro de Ciências Exatas e da Natureza (CCEN)</w:t>
            </w:r>
          </w:p>
        </w:tc>
        <w:tc>
          <w:tcPr>
            <w:tcW w:w="2258" w:type="dxa"/>
            <w:shd w:val="clear" w:color="auto" w:fill="auto"/>
          </w:tcPr>
          <w:p w14:paraId="22F2BCD2" w14:textId="419ADA07" w:rsidR="00F326AA" w:rsidRPr="00A541A5" w:rsidRDefault="00F326AA" w:rsidP="00F326AA">
            <w:pPr>
              <w:rPr>
                <w:rFonts w:ascii="Arial" w:hAnsi="Arial" w:cs="Arial"/>
                <w:sz w:val="22"/>
                <w:szCs w:val="22"/>
              </w:rPr>
            </w:pPr>
            <w:r>
              <w:rPr>
                <w:rFonts w:ascii="Arial" w:hAnsi="Arial" w:cs="Arial"/>
                <w:color w:val="000000"/>
                <w:sz w:val="20"/>
                <w:szCs w:val="20"/>
              </w:rPr>
              <w:t>doutor</w:t>
            </w:r>
            <w:r w:rsidR="00841AF3">
              <w:rPr>
                <w:rFonts w:ascii="Arial" w:hAnsi="Arial" w:cs="Arial"/>
                <w:color w:val="000000"/>
                <w:sz w:val="20"/>
                <w:szCs w:val="20"/>
              </w:rPr>
              <w:t>a</w:t>
            </w:r>
          </w:p>
        </w:tc>
        <w:tc>
          <w:tcPr>
            <w:tcW w:w="2269" w:type="dxa"/>
            <w:shd w:val="clear" w:color="auto" w:fill="auto"/>
          </w:tcPr>
          <w:p w14:paraId="55429283" w14:textId="1719B8B4" w:rsidR="00F326AA" w:rsidRPr="00A541A5" w:rsidRDefault="00F326AA" w:rsidP="00F326AA">
            <w:pPr>
              <w:rPr>
                <w:rFonts w:ascii="Arial" w:hAnsi="Arial" w:cs="Arial"/>
                <w:sz w:val="22"/>
                <w:szCs w:val="22"/>
              </w:rPr>
            </w:pPr>
            <w:r>
              <w:rPr>
                <w:rFonts w:ascii="Arial" w:hAnsi="Arial" w:cs="Arial"/>
                <w:color w:val="000000"/>
                <w:sz w:val="20"/>
                <w:szCs w:val="20"/>
              </w:rPr>
              <w:t>20</w:t>
            </w:r>
            <w:r w:rsidR="006C4779">
              <w:rPr>
                <w:rFonts w:ascii="Arial" w:hAnsi="Arial" w:cs="Arial"/>
                <w:color w:val="000000"/>
                <w:sz w:val="20"/>
                <w:szCs w:val="20"/>
              </w:rPr>
              <w:t>21</w:t>
            </w:r>
          </w:p>
        </w:tc>
      </w:tr>
      <w:tr w:rsidR="00F326AA" w:rsidRPr="00A541A5" w14:paraId="7D1D4C72" w14:textId="77777777" w:rsidTr="007770BA">
        <w:tc>
          <w:tcPr>
            <w:tcW w:w="2263" w:type="dxa"/>
            <w:shd w:val="clear" w:color="auto" w:fill="auto"/>
          </w:tcPr>
          <w:p w14:paraId="140251C1" w14:textId="3FE6CF5E" w:rsidR="00F326AA" w:rsidRPr="00A541A5" w:rsidRDefault="006C4779" w:rsidP="00F326AA">
            <w:pPr>
              <w:rPr>
                <w:rFonts w:ascii="Arial" w:hAnsi="Arial" w:cs="Arial"/>
                <w:sz w:val="22"/>
                <w:szCs w:val="22"/>
              </w:rPr>
            </w:pPr>
            <w:r w:rsidRPr="006C4779">
              <w:rPr>
                <w:rFonts w:ascii="Arial" w:hAnsi="Arial" w:cs="Arial"/>
                <w:color w:val="000000"/>
                <w:sz w:val="20"/>
                <w:szCs w:val="20"/>
              </w:rPr>
              <w:t>Prof. Torquato Castro Júnior</w:t>
            </w:r>
          </w:p>
        </w:tc>
        <w:tc>
          <w:tcPr>
            <w:tcW w:w="2264" w:type="dxa"/>
            <w:shd w:val="clear" w:color="auto" w:fill="auto"/>
          </w:tcPr>
          <w:p w14:paraId="3807046C" w14:textId="2329DAD2" w:rsidR="00F326AA" w:rsidRPr="00A541A5" w:rsidRDefault="00F326AA" w:rsidP="00F326AA">
            <w:pPr>
              <w:rPr>
                <w:rFonts w:ascii="Arial" w:hAnsi="Arial" w:cs="Arial"/>
                <w:sz w:val="22"/>
                <w:szCs w:val="22"/>
              </w:rPr>
            </w:pPr>
            <w:r>
              <w:rPr>
                <w:rFonts w:ascii="Arial" w:hAnsi="Arial" w:cs="Arial"/>
                <w:color w:val="000000"/>
                <w:sz w:val="20"/>
                <w:szCs w:val="20"/>
              </w:rPr>
              <w:t>Diretor do Centro de Ciências Jurídicas (CCJ)</w:t>
            </w:r>
          </w:p>
        </w:tc>
        <w:tc>
          <w:tcPr>
            <w:tcW w:w="2258" w:type="dxa"/>
            <w:shd w:val="clear" w:color="auto" w:fill="auto"/>
          </w:tcPr>
          <w:p w14:paraId="00417CA1" w14:textId="14AE0F36" w:rsidR="00F326AA" w:rsidRPr="00A541A5" w:rsidRDefault="00F326AA" w:rsidP="00F326AA">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6B56D459" w14:textId="52D770C7" w:rsidR="00F326AA" w:rsidRPr="00A541A5" w:rsidRDefault="00F326AA" w:rsidP="00F326AA">
            <w:pPr>
              <w:rPr>
                <w:rFonts w:ascii="Arial" w:hAnsi="Arial" w:cs="Arial"/>
                <w:sz w:val="22"/>
                <w:szCs w:val="22"/>
              </w:rPr>
            </w:pPr>
            <w:r>
              <w:rPr>
                <w:rFonts w:ascii="Arial" w:hAnsi="Arial" w:cs="Arial"/>
                <w:color w:val="000000"/>
                <w:sz w:val="20"/>
                <w:szCs w:val="20"/>
              </w:rPr>
              <w:t>2</w:t>
            </w:r>
            <w:r w:rsidR="006C4779">
              <w:rPr>
                <w:rFonts w:ascii="Arial" w:hAnsi="Arial" w:cs="Arial"/>
                <w:color w:val="000000"/>
                <w:sz w:val="20"/>
                <w:szCs w:val="20"/>
              </w:rPr>
              <w:t>023</w:t>
            </w:r>
          </w:p>
        </w:tc>
      </w:tr>
      <w:tr w:rsidR="00F326AA" w:rsidRPr="00A541A5" w14:paraId="69F40147" w14:textId="77777777" w:rsidTr="007770BA">
        <w:tc>
          <w:tcPr>
            <w:tcW w:w="2263" w:type="dxa"/>
            <w:shd w:val="clear" w:color="auto" w:fill="auto"/>
          </w:tcPr>
          <w:p w14:paraId="699EADA9" w14:textId="6D72462D" w:rsidR="00F326AA" w:rsidRPr="00A541A5" w:rsidRDefault="009916CB" w:rsidP="00F326AA">
            <w:pPr>
              <w:rPr>
                <w:rFonts w:ascii="Arial" w:hAnsi="Arial" w:cs="Arial"/>
                <w:sz w:val="22"/>
                <w:szCs w:val="22"/>
              </w:rPr>
            </w:pPr>
            <w:r w:rsidRPr="009916CB">
              <w:rPr>
                <w:rFonts w:ascii="Arial" w:hAnsi="Arial" w:cs="Arial"/>
                <w:color w:val="000000"/>
                <w:sz w:val="20"/>
                <w:szCs w:val="20"/>
              </w:rPr>
              <w:t>Prof. Zionam Euvécio Lins Rolim</w:t>
            </w:r>
          </w:p>
        </w:tc>
        <w:tc>
          <w:tcPr>
            <w:tcW w:w="2264" w:type="dxa"/>
            <w:shd w:val="clear" w:color="auto" w:fill="auto"/>
          </w:tcPr>
          <w:p w14:paraId="07790E8E" w14:textId="2095E2B7" w:rsidR="00F326AA" w:rsidRPr="00A541A5" w:rsidRDefault="00F326AA" w:rsidP="00F326AA">
            <w:pPr>
              <w:rPr>
                <w:rFonts w:ascii="Arial" w:hAnsi="Arial" w:cs="Arial"/>
                <w:sz w:val="22"/>
                <w:szCs w:val="22"/>
              </w:rPr>
            </w:pPr>
            <w:r>
              <w:rPr>
                <w:rFonts w:ascii="Arial" w:hAnsi="Arial" w:cs="Arial"/>
                <w:color w:val="000000"/>
                <w:sz w:val="20"/>
                <w:szCs w:val="20"/>
              </w:rPr>
              <w:t>Diretor do Centro de Ciências Sociais Aplicadas (CCSA)</w:t>
            </w:r>
          </w:p>
        </w:tc>
        <w:tc>
          <w:tcPr>
            <w:tcW w:w="2258" w:type="dxa"/>
            <w:shd w:val="clear" w:color="auto" w:fill="auto"/>
          </w:tcPr>
          <w:p w14:paraId="4A300F1D" w14:textId="31275B3A" w:rsidR="00F326AA" w:rsidRPr="00A541A5" w:rsidRDefault="00F326AA" w:rsidP="00F326AA">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30C0A7D9" w14:textId="300DCCE1" w:rsidR="00F326AA" w:rsidRPr="00A541A5" w:rsidRDefault="00F326AA" w:rsidP="00F326AA">
            <w:pPr>
              <w:rPr>
                <w:rFonts w:ascii="Arial" w:hAnsi="Arial" w:cs="Arial"/>
                <w:sz w:val="22"/>
                <w:szCs w:val="22"/>
              </w:rPr>
            </w:pPr>
            <w:r>
              <w:rPr>
                <w:rFonts w:ascii="Arial" w:hAnsi="Arial" w:cs="Arial"/>
                <w:color w:val="000000"/>
                <w:sz w:val="20"/>
                <w:szCs w:val="20"/>
              </w:rPr>
              <w:t>20</w:t>
            </w:r>
            <w:r w:rsidR="009916CB">
              <w:rPr>
                <w:rFonts w:ascii="Arial" w:hAnsi="Arial" w:cs="Arial"/>
                <w:color w:val="000000"/>
                <w:sz w:val="20"/>
                <w:szCs w:val="20"/>
              </w:rPr>
              <w:t>21</w:t>
            </w:r>
          </w:p>
        </w:tc>
      </w:tr>
      <w:tr w:rsidR="00F326AA" w:rsidRPr="00A541A5" w14:paraId="173FB86B" w14:textId="77777777" w:rsidTr="007770BA">
        <w:tc>
          <w:tcPr>
            <w:tcW w:w="2263" w:type="dxa"/>
            <w:shd w:val="clear" w:color="auto" w:fill="auto"/>
          </w:tcPr>
          <w:p w14:paraId="3D8DF3B8" w14:textId="07740631" w:rsidR="00F326AA" w:rsidRPr="00A541A5" w:rsidRDefault="007573E3" w:rsidP="00F326AA">
            <w:pPr>
              <w:rPr>
                <w:rFonts w:ascii="Arial" w:hAnsi="Arial" w:cs="Arial"/>
                <w:sz w:val="22"/>
                <w:szCs w:val="22"/>
              </w:rPr>
            </w:pPr>
            <w:r w:rsidRPr="007573E3">
              <w:rPr>
                <w:rFonts w:ascii="Arial" w:hAnsi="Arial" w:cs="Arial"/>
                <w:color w:val="000000"/>
                <w:sz w:val="20"/>
                <w:szCs w:val="20"/>
              </w:rPr>
              <w:t>Profa. Ana Lúcia Félix</w:t>
            </w:r>
          </w:p>
        </w:tc>
        <w:tc>
          <w:tcPr>
            <w:tcW w:w="2264" w:type="dxa"/>
            <w:shd w:val="clear" w:color="auto" w:fill="auto"/>
          </w:tcPr>
          <w:p w14:paraId="09CBA8BF" w14:textId="6A82DF69" w:rsidR="00F326AA" w:rsidRPr="00A541A5" w:rsidRDefault="00F326AA" w:rsidP="00F326AA">
            <w:pPr>
              <w:rPr>
                <w:rFonts w:ascii="Arial" w:hAnsi="Arial" w:cs="Arial"/>
                <w:sz w:val="22"/>
                <w:szCs w:val="22"/>
              </w:rPr>
            </w:pPr>
            <w:r>
              <w:rPr>
                <w:rFonts w:ascii="Arial" w:hAnsi="Arial" w:cs="Arial"/>
                <w:color w:val="000000"/>
                <w:sz w:val="20"/>
                <w:szCs w:val="20"/>
              </w:rPr>
              <w:t>Diretor do Centro de Educação (CE)</w:t>
            </w:r>
          </w:p>
        </w:tc>
        <w:tc>
          <w:tcPr>
            <w:tcW w:w="2258" w:type="dxa"/>
            <w:shd w:val="clear" w:color="auto" w:fill="auto"/>
          </w:tcPr>
          <w:p w14:paraId="65156520" w14:textId="35058C5D" w:rsidR="00F326AA" w:rsidRPr="00A541A5" w:rsidRDefault="00F326AA" w:rsidP="00F326AA">
            <w:pPr>
              <w:rPr>
                <w:rFonts w:ascii="Arial" w:hAnsi="Arial" w:cs="Arial"/>
                <w:sz w:val="22"/>
                <w:szCs w:val="22"/>
              </w:rPr>
            </w:pPr>
            <w:r>
              <w:rPr>
                <w:rFonts w:ascii="Arial" w:hAnsi="Arial" w:cs="Arial"/>
                <w:color w:val="000000"/>
                <w:sz w:val="20"/>
                <w:szCs w:val="20"/>
              </w:rPr>
              <w:t>doutor</w:t>
            </w:r>
            <w:r w:rsidR="008B1517">
              <w:rPr>
                <w:rFonts w:ascii="Arial" w:hAnsi="Arial" w:cs="Arial"/>
                <w:color w:val="000000"/>
                <w:sz w:val="20"/>
                <w:szCs w:val="20"/>
              </w:rPr>
              <w:t>a</w:t>
            </w:r>
          </w:p>
        </w:tc>
        <w:tc>
          <w:tcPr>
            <w:tcW w:w="2269" w:type="dxa"/>
            <w:shd w:val="clear" w:color="auto" w:fill="auto"/>
          </w:tcPr>
          <w:p w14:paraId="00D5703E" w14:textId="2405FD8E" w:rsidR="00F326AA" w:rsidRPr="00A541A5" w:rsidRDefault="00F326AA" w:rsidP="00F326AA">
            <w:pPr>
              <w:rPr>
                <w:rFonts w:ascii="Arial" w:hAnsi="Arial" w:cs="Arial"/>
                <w:sz w:val="22"/>
                <w:szCs w:val="22"/>
              </w:rPr>
            </w:pPr>
            <w:r>
              <w:rPr>
                <w:rFonts w:ascii="Arial" w:hAnsi="Arial" w:cs="Arial"/>
                <w:color w:val="000000"/>
                <w:sz w:val="20"/>
                <w:szCs w:val="20"/>
              </w:rPr>
              <w:t>2019</w:t>
            </w:r>
          </w:p>
        </w:tc>
      </w:tr>
      <w:tr w:rsidR="007573E3" w:rsidRPr="00A541A5" w14:paraId="451E1810" w14:textId="77777777" w:rsidTr="007770BA">
        <w:tc>
          <w:tcPr>
            <w:tcW w:w="2263" w:type="dxa"/>
            <w:shd w:val="clear" w:color="auto" w:fill="auto"/>
          </w:tcPr>
          <w:p w14:paraId="7435DBBE" w14:textId="1622FF80" w:rsidR="007573E3" w:rsidRPr="007573E3" w:rsidRDefault="007573E3" w:rsidP="00F326AA">
            <w:pPr>
              <w:rPr>
                <w:rFonts w:ascii="Arial" w:hAnsi="Arial" w:cs="Arial"/>
                <w:color w:val="000000"/>
                <w:sz w:val="20"/>
                <w:szCs w:val="20"/>
              </w:rPr>
            </w:pPr>
            <w:r w:rsidRPr="007573E3">
              <w:rPr>
                <w:rFonts w:ascii="Arial" w:hAnsi="Arial" w:cs="Arial"/>
                <w:color w:val="000000"/>
                <w:sz w:val="20"/>
                <w:szCs w:val="20"/>
              </w:rPr>
              <w:t>Prof. Luiz Alberto Reis Mattos Jr.</w:t>
            </w:r>
          </w:p>
        </w:tc>
        <w:tc>
          <w:tcPr>
            <w:tcW w:w="2264" w:type="dxa"/>
            <w:shd w:val="clear" w:color="auto" w:fill="auto"/>
          </w:tcPr>
          <w:p w14:paraId="7672F661" w14:textId="77777777" w:rsidR="007573E3" w:rsidRPr="007573E3" w:rsidRDefault="007573E3" w:rsidP="007573E3">
            <w:pPr>
              <w:rPr>
                <w:rFonts w:ascii="Arial" w:hAnsi="Arial" w:cs="Arial"/>
                <w:color w:val="000000"/>
                <w:sz w:val="20"/>
                <w:szCs w:val="20"/>
              </w:rPr>
            </w:pPr>
            <w:r w:rsidRPr="007573E3">
              <w:rPr>
                <w:rFonts w:ascii="Arial" w:hAnsi="Arial" w:cs="Arial"/>
                <w:color w:val="000000"/>
                <w:sz w:val="20"/>
                <w:szCs w:val="20"/>
              </w:rPr>
              <w:t>Diretor do Centro de</w:t>
            </w:r>
          </w:p>
          <w:p w14:paraId="513BEE26" w14:textId="3362DFB9" w:rsidR="007573E3" w:rsidRDefault="007573E3" w:rsidP="007573E3">
            <w:pPr>
              <w:rPr>
                <w:rFonts w:ascii="Arial" w:hAnsi="Arial" w:cs="Arial"/>
                <w:color w:val="000000"/>
                <w:sz w:val="20"/>
                <w:szCs w:val="20"/>
              </w:rPr>
            </w:pPr>
            <w:r w:rsidRPr="007573E3">
              <w:rPr>
                <w:rFonts w:ascii="Arial" w:hAnsi="Arial" w:cs="Arial"/>
                <w:color w:val="000000"/>
                <w:sz w:val="20"/>
                <w:szCs w:val="20"/>
              </w:rPr>
              <w:t>Ciências Médicas (CCM)</w:t>
            </w:r>
          </w:p>
        </w:tc>
        <w:tc>
          <w:tcPr>
            <w:tcW w:w="2258" w:type="dxa"/>
            <w:shd w:val="clear" w:color="auto" w:fill="auto"/>
          </w:tcPr>
          <w:p w14:paraId="032C17D4" w14:textId="5B13DCC4" w:rsidR="007573E3" w:rsidRDefault="007573E3" w:rsidP="00F326AA">
            <w:pPr>
              <w:rPr>
                <w:rFonts w:ascii="Arial" w:hAnsi="Arial" w:cs="Arial"/>
                <w:color w:val="000000"/>
                <w:sz w:val="20"/>
                <w:szCs w:val="20"/>
              </w:rPr>
            </w:pPr>
            <w:r>
              <w:rPr>
                <w:rFonts w:ascii="Arial" w:hAnsi="Arial" w:cs="Arial"/>
                <w:color w:val="000000"/>
                <w:sz w:val="20"/>
                <w:szCs w:val="20"/>
              </w:rPr>
              <w:t>Doutor</w:t>
            </w:r>
          </w:p>
        </w:tc>
        <w:tc>
          <w:tcPr>
            <w:tcW w:w="2269" w:type="dxa"/>
            <w:shd w:val="clear" w:color="auto" w:fill="auto"/>
          </w:tcPr>
          <w:p w14:paraId="4D9AC255" w14:textId="33F87BD7" w:rsidR="007573E3" w:rsidRDefault="007573E3" w:rsidP="00F326AA">
            <w:pPr>
              <w:rPr>
                <w:rFonts w:ascii="Arial" w:hAnsi="Arial" w:cs="Arial"/>
                <w:color w:val="000000"/>
                <w:sz w:val="20"/>
                <w:szCs w:val="20"/>
              </w:rPr>
            </w:pPr>
            <w:r>
              <w:rPr>
                <w:rFonts w:ascii="Arial" w:hAnsi="Arial" w:cs="Arial"/>
                <w:color w:val="000000"/>
                <w:sz w:val="20"/>
                <w:szCs w:val="20"/>
              </w:rPr>
              <w:t>2021</w:t>
            </w:r>
          </w:p>
        </w:tc>
      </w:tr>
      <w:tr w:rsidR="00F326AA" w:rsidRPr="00A541A5" w14:paraId="3A339B47" w14:textId="77777777" w:rsidTr="007770BA">
        <w:tc>
          <w:tcPr>
            <w:tcW w:w="2263" w:type="dxa"/>
            <w:shd w:val="clear" w:color="auto" w:fill="auto"/>
          </w:tcPr>
          <w:p w14:paraId="047E6F37" w14:textId="77777777" w:rsidR="008E05CA" w:rsidRPr="008E05CA" w:rsidRDefault="008E05CA" w:rsidP="008E05CA">
            <w:pPr>
              <w:rPr>
                <w:rFonts w:ascii="Arial" w:hAnsi="Arial" w:cs="Arial"/>
                <w:color w:val="000000"/>
                <w:sz w:val="20"/>
                <w:szCs w:val="20"/>
              </w:rPr>
            </w:pPr>
            <w:r w:rsidRPr="008E05CA">
              <w:rPr>
                <w:rFonts w:ascii="Arial" w:hAnsi="Arial" w:cs="Arial"/>
                <w:color w:val="000000"/>
                <w:sz w:val="20"/>
                <w:szCs w:val="20"/>
              </w:rPr>
              <w:t>Prof</w:t>
            </w:r>
            <w:r w:rsidRPr="008E05CA">
              <w:rPr>
                <w:rFonts w:ascii="Arial" w:hAnsi="Arial" w:cs="Arial"/>
                <w:color w:val="000000"/>
                <w:sz w:val="20"/>
                <w:szCs w:val="20"/>
                <w:vertAlign w:val="superscript"/>
              </w:rPr>
              <w:t>a</w:t>
            </w:r>
            <w:r w:rsidRPr="008E05CA">
              <w:rPr>
                <w:rFonts w:ascii="Arial" w:hAnsi="Arial" w:cs="Arial"/>
                <w:color w:val="000000"/>
                <w:sz w:val="20"/>
                <w:szCs w:val="20"/>
              </w:rPr>
              <w:t>. Maria da Conceição Lafayette de</w:t>
            </w:r>
          </w:p>
          <w:p w14:paraId="78517E7C" w14:textId="017D52C6" w:rsidR="00F326AA" w:rsidRPr="00A541A5" w:rsidRDefault="008E05CA" w:rsidP="008E05CA">
            <w:pPr>
              <w:rPr>
                <w:rFonts w:ascii="Arial" w:hAnsi="Arial" w:cs="Arial"/>
                <w:sz w:val="22"/>
                <w:szCs w:val="22"/>
              </w:rPr>
            </w:pPr>
            <w:r w:rsidRPr="008E05CA">
              <w:rPr>
                <w:rFonts w:ascii="Arial" w:hAnsi="Arial" w:cs="Arial"/>
                <w:color w:val="000000"/>
                <w:sz w:val="20"/>
                <w:szCs w:val="20"/>
              </w:rPr>
              <w:t>Almeida</w:t>
            </w:r>
          </w:p>
        </w:tc>
        <w:tc>
          <w:tcPr>
            <w:tcW w:w="2264" w:type="dxa"/>
            <w:shd w:val="clear" w:color="auto" w:fill="auto"/>
          </w:tcPr>
          <w:p w14:paraId="696E4658" w14:textId="63BA735C" w:rsidR="00F326AA" w:rsidRPr="00A541A5" w:rsidRDefault="00F326AA" w:rsidP="00F326AA">
            <w:pPr>
              <w:rPr>
                <w:rFonts w:ascii="Arial" w:hAnsi="Arial" w:cs="Arial"/>
                <w:sz w:val="22"/>
                <w:szCs w:val="22"/>
              </w:rPr>
            </w:pPr>
            <w:r>
              <w:rPr>
                <w:rFonts w:ascii="Arial" w:hAnsi="Arial" w:cs="Arial"/>
                <w:color w:val="000000"/>
                <w:sz w:val="20"/>
                <w:szCs w:val="20"/>
              </w:rPr>
              <w:t>Diretor do Centro de Filosofia e Ciências Humanas (CFCH)</w:t>
            </w:r>
          </w:p>
        </w:tc>
        <w:tc>
          <w:tcPr>
            <w:tcW w:w="2258" w:type="dxa"/>
            <w:shd w:val="clear" w:color="auto" w:fill="auto"/>
          </w:tcPr>
          <w:p w14:paraId="468D7C01" w14:textId="02E87DBF"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3CDB0AA1" w14:textId="328E1459" w:rsidR="00F326AA" w:rsidRPr="00A541A5" w:rsidRDefault="00F326AA" w:rsidP="00F326AA">
            <w:pPr>
              <w:rPr>
                <w:rFonts w:ascii="Arial" w:hAnsi="Arial" w:cs="Arial"/>
                <w:sz w:val="22"/>
                <w:szCs w:val="22"/>
              </w:rPr>
            </w:pPr>
            <w:r>
              <w:rPr>
                <w:rFonts w:ascii="Arial" w:hAnsi="Arial" w:cs="Arial"/>
                <w:color w:val="000000"/>
                <w:sz w:val="20"/>
                <w:szCs w:val="20"/>
              </w:rPr>
              <w:t>20</w:t>
            </w:r>
            <w:r w:rsidR="008E05CA">
              <w:rPr>
                <w:rFonts w:ascii="Arial" w:hAnsi="Arial" w:cs="Arial"/>
                <w:color w:val="000000"/>
                <w:sz w:val="20"/>
                <w:szCs w:val="20"/>
              </w:rPr>
              <w:t>16</w:t>
            </w:r>
          </w:p>
        </w:tc>
      </w:tr>
      <w:tr w:rsidR="00F326AA" w:rsidRPr="00A541A5" w14:paraId="72BA5B08" w14:textId="77777777" w:rsidTr="007770BA">
        <w:tc>
          <w:tcPr>
            <w:tcW w:w="2263" w:type="dxa"/>
            <w:shd w:val="clear" w:color="auto" w:fill="auto"/>
          </w:tcPr>
          <w:p w14:paraId="4571B615" w14:textId="4485B926" w:rsidR="00F326AA" w:rsidRPr="00A541A5" w:rsidRDefault="00C4483E" w:rsidP="00F326AA">
            <w:pPr>
              <w:rPr>
                <w:rFonts w:ascii="Arial" w:hAnsi="Arial" w:cs="Arial"/>
                <w:sz w:val="22"/>
                <w:szCs w:val="22"/>
              </w:rPr>
            </w:pPr>
            <w:r w:rsidRPr="00C4483E">
              <w:rPr>
                <w:rFonts w:ascii="Arial" w:hAnsi="Arial" w:cs="Arial"/>
                <w:color w:val="000000"/>
                <w:sz w:val="20"/>
                <w:szCs w:val="20"/>
              </w:rPr>
              <w:t>Prof. Paulo Henrique Monteiro Borba</w:t>
            </w:r>
          </w:p>
        </w:tc>
        <w:tc>
          <w:tcPr>
            <w:tcW w:w="2264" w:type="dxa"/>
            <w:shd w:val="clear" w:color="auto" w:fill="auto"/>
          </w:tcPr>
          <w:p w14:paraId="36630A4A" w14:textId="0A7632A2" w:rsidR="00F326AA" w:rsidRPr="00A541A5" w:rsidRDefault="00F326AA" w:rsidP="00F326AA">
            <w:pPr>
              <w:rPr>
                <w:rFonts w:ascii="Arial" w:hAnsi="Arial" w:cs="Arial"/>
                <w:sz w:val="22"/>
                <w:szCs w:val="22"/>
              </w:rPr>
            </w:pPr>
            <w:r>
              <w:rPr>
                <w:rFonts w:ascii="Arial" w:hAnsi="Arial" w:cs="Arial"/>
                <w:color w:val="000000"/>
                <w:sz w:val="20"/>
                <w:szCs w:val="20"/>
              </w:rPr>
              <w:t>Diretor do Centro de Informática (CIN)</w:t>
            </w:r>
          </w:p>
        </w:tc>
        <w:tc>
          <w:tcPr>
            <w:tcW w:w="2258" w:type="dxa"/>
            <w:shd w:val="clear" w:color="auto" w:fill="auto"/>
          </w:tcPr>
          <w:p w14:paraId="108E7760" w14:textId="738138A1" w:rsidR="00F326AA" w:rsidRPr="00A541A5" w:rsidRDefault="00F326AA" w:rsidP="00F326AA">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44866415" w14:textId="62BC9C47" w:rsidR="00F326AA" w:rsidRPr="00A541A5" w:rsidRDefault="00F326AA" w:rsidP="00F326AA">
            <w:pPr>
              <w:rPr>
                <w:rFonts w:ascii="Arial" w:hAnsi="Arial" w:cs="Arial"/>
                <w:sz w:val="22"/>
                <w:szCs w:val="22"/>
              </w:rPr>
            </w:pPr>
            <w:r>
              <w:rPr>
                <w:rFonts w:ascii="Arial" w:hAnsi="Arial" w:cs="Arial"/>
                <w:color w:val="000000"/>
                <w:sz w:val="20"/>
                <w:szCs w:val="20"/>
              </w:rPr>
              <w:t>20</w:t>
            </w:r>
            <w:r w:rsidR="00C4483E">
              <w:rPr>
                <w:rFonts w:ascii="Arial" w:hAnsi="Arial" w:cs="Arial"/>
                <w:color w:val="000000"/>
                <w:sz w:val="20"/>
                <w:szCs w:val="20"/>
              </w:rPr>
              <w:t>21</w:t>
            </w:r>
          </w:p>
        </w:tc>
      </w:tr>
      <w:tr w:rsidR="00F326AA" w:rsidRPr="00A541A5" w14:paraId="28AC6F5E" w14:textId="77777777" w:rsidTr="007770BA">
        <w:tc>
          <w:tcPr>
            <w:tcW w:w="2263" w:type="dxa"/>
            <w:shd w:val="clear" w:color="auto" w:fill="auto"/>
          </w:tcPr>
          <w:p w14:paraId="1EA27ABF" w14:textId="75BD6EA1" w:rsidR="00F326AA" w:rsidRPr="00A541A5" w:rsidRDefault="00E11B37" w:rsidP="00F326AA">
            <w:pPr>
              <w:rPr>
                <w:rFonts w:ascii="Arial" w:hAnsi="Arial" w:cs="Arial"/>
                <w:sz w:val="22"/>
                <w:szCs w:val="22"/>
              </w:rPr>
            </w:pPr>
            <w:r w:rsidRPr="00E11B37">
              <w:rPr>
                <w:rFonts w:ascii="Arial" w:hAnsi="Arial" w:cs="Arial"/>
                <w:color w:val="000000"/>
                <w:sz w:val="20"/>
                <w:szCs w:val="20"/>
              </w:rPr>
              <w:t>Prof. Afonso Henrique Sobreira de Oliveira</w:t>
            </w:r>
          </w:p>
        </w:tc>
        <w:tc>
          <w:tcPr>
            <w:tcW w:w="2264" w:type="dxa"/>
            <w:shd w:val="clear" w:color="auto" w:fill="auto"/>
          </w:tcPr>
          <w:p w14:paraId="5A4BA623" w14:textId="5B1C580F" w:rsidR="00F326AA" w:rsidRPr="00A541A5" w:rsidRDefault="00F326AA" w:rsidP="00F326AA">
            <w:pPr>
              <w:rPr>
                <w:rFonts w:ascii="Arial" w:hAnsi="Arial" w:cs="Arial"/>
                <w:sz w:val="22"/>
                <w:szCs w:val="22"/>
              </w:rPr>
            </w:pPr>
            <w:r>
              <w:rPr>
                <w:rFonts w:ascii="Arial" w:hAnsi="Arial" w:cs="Arial"/>
                <w:color w:val="000000"/>
                <w:sz w:val="20"/>
                <w:szCs w:val="20"/>
              </w:rPr>
              <w:t>Diretor do Centro de Tecnologia e Geociências (CTG)</w:t>
            </w:r>
          </w:p>
        </w:tc>
        <w:tc>
          <w:tcPr>
            <w:tcW w:w="2258" w:type="dxa"/>
            <w:shd w:val="clear" w:color="auto" w:fill="auto"/>
          </w:tcPr>
          <w:p w14:paraId="233161C3" w14:textId="696B2A2A" w:rsidR="00F326AA" w:rsidRPr="00A541A5" w:rsidRDefault="00F326AA" w:rsidP="00F326AA">
            <w:pPr>
              <w:rPr>
                <w:rFonts w:ascii="Arial" w:hAnsi="Arial" w:cs="Arial"/>
                <w:sz w:val="22"/>
                <w:szCs w:val="22"/>
              </w:rPr>
            </w:pPr>
            <w:r>
              <w:rPr>
                <w:rFonts w:ascii="Arial" w:hAnsi="Arial" w:cs="Arial"/>
                <w:color w:val="000000"/>
                <w:sz w:val="20"/>
                <w:szCs w:val="20"/>
              </w:rPr>
              <w:t>doutor</w:t>
            </w:r>
          </w:p>
        </w:tc>
        <w:tc>
          <w:tcPr>
            <w:tcW w:w="2269" w:type="dxa"/>
            <w:shd w:val="clear" w:color="auto" w:fill="auto"/>
          </w:tcPr>
          <w:p w14:paraId="38802F89" w14:textId="065AFA66" w:rsidR="00F326AA" w:rsidRPr="00A541A5" w:rsidRDefault="00F326AA" w:rsidP="00F326AA">
            <w:pPr>
              <w:rPr>
                <w:rFonts w:ascii="Arial" w:hAnsi="Arial" w:cs="Arial"/>
                <w:sz w:val="22"/>
                <w:szCs w:val="22"/>
              </w:rPr>
            </w:pPr>
            <w:r>
              <w:rPr>
                <w:rFonts w:ascii="Arial" w:hAnsi="Arial" w:cs="Arial"/>
                <w:color w:val="000000"/>
                <w:sz w:val="20"/>
                <w:szCs w:val="20"/>
              </w:rPr>
              <w:t>20</w:t>
            </w:r>
            <w:r w:rsidR="00E11B37">
              <w:rPr>
                <w:rFonts w:ascii="Arial" w:hAnsi="Arial" w:cs="Arial"/>
                <w:color w:val="000000"/>
                <w:sz w:val="20"/>
                <w:szCs w:val="20"/>
              </w:rPr>
              <w:t>16</w:t>
            </w:r>
          </w:p>
        </w:tc>
      </w:tr>
      <w:tr w:rsidR="00F326AA" w:rsidRPr="00A541A5" w14:paraId="18A4FEA2" w14:textId="77777777" w:rsidTr="007770BA">
        <w:tc>
          <w:tcPr>
            <w:tcW w:w="2263" w:type="dxa"/>
            <w:shd w:val="clear" w:color="auto" w:fill="auto"/>
          </w:tcPr>
          <w:p w14:paraId="2B0177BD" w14:textId="6FAD7ED6" w:rsidR="00F326AA" w:rsidRPr="00A541A5" w:rsidRDefault="00E11B37" w:rsidP="00F326AA">
            <w:pPr>
              <w:rPr>
                <w:rFonts w:ascii="Arial" w:hAnsi="Arial" w:cs="Arial"/>
                <w:sz w:val="22"/>
                <w:szCs w:val="22"/>
              </w:rPr>
            </w:pPr>
            <w:r w:rsidRPr="00E11B37">
              <w:rPr>
                <w:rFonts w:ascii="Arial" w:hAnsi="Arial" w:cs="Arial"/>
                <w:color w:val="000000"/>
                <w:sz w:val="20"/>
                <w:szCs w:val="20"/>
              </w:rPr>
              <w:t>Prof. Manoel Guedes Alcoforado Neto</w:t>
            </w:r>
          </w:p>
        </w:tc>
        <w:tc>
          <w:tcPr>
            <w:tcW w:w="2264" w:type="dxa"/>
            <w:shd w:val="clear" w:color="auto" w:fill="auto"/>
          </w:tcPr>
          <w:p w14:paraId="725B5AC2" w14:textId="09BC655E" w:rsidR="00F326AA" w:rsidRPr="00A541A5" w:rsidRDefault="00F326AA" w:rsidP="00F326AA">
            <w:pPr>
              <w:rPr>
                <w:rFonts w:ascii="Arial" w:hAnsi="Arial" w:cs="Arial"/>
                <w:sz w:val="22"/>
                <w:szCs w:val="22"/>
              </w:rPr>
            </w:pPr>
            <w:r>
              <w:rPr>
                <w:rFonts w:ascii="Arial" w:hAnsi="Arial" w:cs="Arial"/>
                <w:color w:val="000000"/>
                <w:sz w:val="20"/>
                <w:szCs w:val="20"/>
              </w:rPr>
              <w:t>Diretor do Centro Acadêmico do Agreste (CAA)</w:t>
            </w:r>
          </w:p>
        </w:tc>
        <w:tc>
          <w:tcPr>
            <w:tcW w:w="2258" w:type="dxa"/>
            <w:shd w:val="clear" w:color="auto" w:fill="auto"/>
          </w:tcPr>
          <w:p w14:paraId="35B5C128" w14:textId="1B8980A0" w:rsidR="00F326AA" w:rsidRPr="00A541A5" w:rsidRDefault="00F326AA" w:rsidP="00F326AA">
            <w:pPr>
              <w:rPr>
                <w:rFonts w:ascii="Arial" w:hAnsi="Arial" w:cs="Arial"/>
                <w:sz w:val="22"/>
                <w:szCs w:val="22"/>
              </w:rPr>
            </w:pPr>
            <w:r>
              <w:rPr>
                <w:rFonts w:ascii="Arial" w:hAnsi="Arial" w:cs="Arial"/>
                <w:color w:val="000000"/>
                <w:sz w:val="20"/>
                <w:szCs w:val="20"/>
              </w:rPr>
              <w:t>Mestre</w:t>
            </w:r>
          </w:p>
        </w:tc>
        <w:tc>
          <w:tcPr>
            <w:tcW w:w="2269" w:type="dxa"/>
            <w:shd w:val="clear" w:color="auto" w:fill="auto"/>
          </w:tcPr>
          <w:p w14:paraId="18BFFEF7" w14:textId="45229AA0" w:rsidR="00F326AA" w:rsidRPr="00A541A5" w:rsidRDefault="00F326AA" w:rsidP="00F326AA">
            <w:pPr>
              <w:rPr>
                <w:rFonts w:ascii="Arial" w:hAnsi="Arial" w:cs="Arial"/>
                <w:sz w:val="22"/>
                <w:szCs w:val="22"/>
              </w:rPr>
            </w:pPr>
            <w:r>
              <w:rPr>
                <w:rFonts w:ascii="Arial" w:hAnsi="Arial" w:cs="Arial"/>
                <w:color w:val="000000"/>
                <w:sz w:val="20"/>
                <w:szCs w:val="20"/>
              </w:rPr>
              <w:t>20</w:t>
            </w:r>
            <w:r w:rsidR="00E11B37">
              <w:rPr>
                <w:rFonts w:ascii="Arial" w:hAnsi="Arial" w:cs="Arial"/>
                <w:color w:val="000000"/>
                <w:sz w:val="20"/>
                <w:szCs w:val="20"/>
              </w:rPr>
              <w:t>15</w:t>
            </w:r>
          </w:p>
        </w:tc>
      </w:tr>
      <w:tr w:rsidR="00F326AA" w:rsidRPr="00A541A5" w14:paraId="6C5C9CBC" w14:textId="77777777" w:rsidTr="007770BA">
        <w:tc>
          <w:tcPr>
            <w:tcW w:w="2263" w:type="dxa"/>
            <w:shd w:val="clear" w:color="auto" w:fill="auto"/>
          </w:tcPr>
          <w:p w14:paraId="46AA424B" w14:textId="648A94C6" w:rsidR="00F326AA" w:rsidRPr="00A541A5" w:rsidRDefault="007661A6" w:rsidP="00F326AA">
            <w:pPr>
              <w:rPr>
                <w:rFonts w:ascii="Arial" w:hAnsi="Arial" w:cs="Arial"/>
                <w:sz w:val="22"/>
                <w:szCs w:val="22"/>
              </w:rPr>
            </w:pPr>
            <w:r w:rsidRPr="007661A6">
              <w:rPr>
                <w:rFonts w:ascii="Arial" w:hAnsi="Arial" w:cs="Arial"/>
                <w:color w:val="000000"/>
                <w:sz w:val="20"/>
                <w:szCs w:val="20"/>
              </w:rPr>
              <w:t>Prof. José Eduardo Garcia</w:t>
            </w:r>
          </w:p>
        </w:tc>
        <w:tc>
          <w:tcPr>
            <w:tcW w:w="2264" w:type="dxa"/>
            <w:shd w:val="clear" w:color="auto" w:fill="auto"/>
          </w:tcPr>
          <w:p w14:paraId="0CBE155C" w14:textId="120B3C21" w:rsidR="00F326AA" w:rsidRPr="00A541A5" w:rsidRDefault="00F326AA" w:rsidP="00F326AA">
            <w:pPr>
              <w:rPr>
                <w:rFonts w:ascii="Arial" w:hAnsi="Arial" w:cs="Arial"/>
                <w:sz w:val="22"/>
                <w:szCs w:val="22"/>
              </w:rPr>
            </w:pPr>
            <w:r>
              <w:rPr>
                <w:rFonts w:ascii="Arial" w:hAnsi="Arial" w:cs="Arial"/>
                <w:color w:val="000000"/>
                <w:sz w:val="20"/>
                <w:szCs w:val="20"/>
              </w:rPr>
              <w:t>Diretora do Centro Acadêmico de Vitória (CAV)</w:t>
            </w:r>
          </w:p>
        </w:tc>
        <w:tc>
          <w:tcPr>
            <w:tcW w:w="2258" w:type="dxa"/>
            <w:shd w:val="clear" w:color="auto" w:fill="auto"/>
          </w:tcPr>
          <w:p w14:paraId="7346234A" w14:textId="540E8A4D" w:rsidR="00F326AA" w:rsidRPr="00A541A5" w:rsidRDefault="00F326AA" w:rsidP="00F326AA">
            <w:pPr>
              <w:rPr>
                <w:rFonts w:ascii="Arial" w:hAnsi="Arial" w:cs="Arial"/>
                <w:sz w:val="22"/>
                <w:szCs w:val="22"/>
              </w:rPr>
            </w:pPr>
            <w:r>
              <w:rPr>
                <w:rFonts w:ascii="Arial" w:hAnsi="Arial" w:cs="Arial"/>
                <w:color w:val="000000"/>
                <w:sz w:val="20"/>
                <w:szCs w:val="20"/>
              </w:rPr>
              <w:t>doutora</w:t>
            </w:r>
          </w:p>
        </w:tc>
        <w:tc>
          <w:tcPr>
            <w:tcW w:w="2269" w:type="dxa"/>
            <w:shd w:val="clear" w:color="auto" w:fill="auto"/>
          </w:tcPr>
          <w:p w14:paraId="64C4C8EA" w14:textId="054C4D8E" w:rsidR="00F326AA" w:rsidRPr="00A541A5" w:rsidRDefault="00F326AA" w:rsidP="00F326AA">
            <w:pPr>
              <w:rPr>
                <w:rFonts w:ascii="Arial" w:hAnsi="Arial" w:cs="Arial"/>
                <w:sz w:val="22"/>
                <w:szCs w:val="22"/>
              </w:rPr>
            </w:pPr>
            <w:r>
              <w:rPr>
                <w:rFonts w:ascii="Arial" w:hAnsi="Arial" w:cs="Arial"/>
                <w:color w:val="000000"/>
                <w:sz w:val="20"/>
                <w:szCs w:val="20"/>
              </w:rPr>
              <w:t>20</w:t>
            </w:r>
            <w:r w:rsidR="00E11B37">
              <w:rPr>
                <w:rFonts w:ascii="Arial" w:hAnsi="Arial" w:cs="Arial"/>
                <w:color w:val="000000"/>
                <w:sz w:val="20"/>
                <w:szCs w:val="20"/>
              </w:rPr>
              <w:t>15</w:t>
            </w:r>
          </w:p>
        </w:tc>
      </w:tr>
    </w:tbl>
    <w:p w14:paraId="34C40E23" w14:textId="77777777" w:rsidR="007606B0" w:rsidRPr="00A541A5" w:rsidRDefault="007606B0"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4D306B" w:rsidRPr="004D306B" w14:paraId="3C286AAD" w14:textId="77777777" w:rsidTr="00A541A5">
        <w:tc>
          <w:tcPr>
            <w:tcW w:w="9280" w:type="dxa"/>
            <w:shd w:val="pct15" w:color="auto" w:fill="auto"/>
          </w:tcPr>
          <w:p w14:paraId="605F1EAB" w14:textId="09A21FE4" w:rsidR="007606B0" w:rsidRPr="004D306B" w:rsidRDefault="009063F1" w:rsidP="00CB476A">
            <w:pPr>
              <w:jc w:val="both"/>
              <w:rPr>
                <w:rFonts w:ascii="Arial" w:hAnsi="Arial" w:cs="Arial"/>
                <w:sz w:val="22"/>
                <w:szCs w:val="22"/>
              </w:rPr>
            </w:pPr>
            <w:r w:rsidRPr="004D306B">
              <w:rPr>
                <w:rFonts w:ascii="Arial" w:hAnsi="Arial" w:cs="Arial"/>
                <w:sz w:val="22"/>
                <w:szCs w:val="22"/>
              </w:rPr>
              <w:t>3. Breve descrição da estrutura organizacional da instituição</w:t>
            </w:r>
            <w:r w:rsidR="00D525B3" w:rsidRPr="004D306B">
              <w:rPr>
                <w:rFonts w:ascii="Arial" w:hAnsi="Arial" w:cs="Arial"/>
                <w:sz w:val="22"/>
                <w:szCs w:val="22"/>
              </w:rPr>
              <w:t>.</w:t>
            </w:r>
          </w:p>
        </w:tc>
      </w:tr>
      <w:tr w:rsidR="004D306B" w:rsidRPr="004D306B" w14:paraId="397EEE4D" w14:textId="77777777" w:rsidTr="00A541A5">
        <w:tc>
          <w:tcPr>
            <w:tcW w:w="9280" w:type="dxa"/>
          </w:tcPr>
          <w:p w14:paraId="6E148B14" w14:textId="659310CD"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A Administração da UFPE é exercida por órgãos normativos, deliberativos e consultivos e pela Reitoria como órgão executivo central. Os Órgãos Deliberativos Superiores são: CONSELHO UNIVERSITÁRIO; CONSELHO DE ENSINO, PESQUISA E EXTENSÃO; CONSELHO DE ADMINISTRAÇÃO</w:t>
            </w:r>
            <w:r w:rsidR="00DC2CA8" w:rsidRPr="004D306B">
              <w:rPr>
                <w:rFonts w:ascii="Arial" w:eastAsia="Times New Roman" w:hAnsi="Arial" w:cs="Arial"/>
                <w:sz w:val="20"/>
                <w:szCs w:val="20"/>
                <w:lang w:eastAsia="pt-BR"/>
              </w:rPr>
              <w:t xml:space="preserve"> e CONSELHO FISCAL</w:t>
            </w:r>
            <w:r w:rsidRPr="004D306B">
              <w:rPr>
                <w:rFonts w:ascii="Arial" w:eastAsia="Times New Roman" w:hAnsi="Arial" w:cs="Arial"/>
                <w:sz w:val="20"/>
                <w:szCs w:val="20"/>
                <w:lang w:eastAsia="pt-BR"/>
              </w:rPr>
              <w:t xml:space="preserve">. </w:t>
            </w:r>
            <w:r w:rsidR="00DC2CA8" w:rsidRPr="004D306B">
              <w:rPr>
                <w:rFonts w:ascii="Arial" w:eastAsia="Times New Roman" w:hAnsi="Arial" w:cs="Arial"/>
                <w:sz w:val="20"/>
                <w:szCs w:val="20"/>
                <w:lang w:eastAsia="pt-BR"/>
              </w:rPr>
              <w:t xml:space="preserve">O conselho de consulta é o CONSELHO SOCIAL. </w:t>
            </w:r>
            <w:r w:rsidRPr="004D306B">
              <w:rPr>
                <w:rFonts w:ascii="Arial" w:eastAsia="Times New Roman" w:hAnsi="Arial" w:cs="Arial"/>
                <w:sz w:val="20"/>
                <w:szCs w:val="20"/>
                <w:lang w:eastAsia="pt-BR"/>
              </w:rPr>
              <w:t>A Reitoria (um Reitor</w:t>
            </w:r>
            <w:r w:rsidR="00DC2CA8" w:rsidRPr="004D306B">
              <w:rPr>
                <w:rFonts w:ascii="Arial" w:eastAsia="Times New Roman" w:hAnsi="Arial" w:cs="Arial"/>
                <w:sz w:val="20"/>
                <w:szCs w:val="20"/>
                <w:lang w:eastAsia="pt-BR"/>
              </w:rPr>
              <w:t xml:space="preserve"> e</w:t>
            </w:r>
            <w:r w:rsidRPr="004D306B">
              <w:rPr>
                <w:rFonts w:ascii="Arial" w:eastAsia="Times New Roman" w:hAnsi="Arial" w:cs="Arial"/>
                <w:sz w:val="20"/>
                <w:szCs w:val="20"/>
                <w:lang w:eastAsia="pt-BR"/>
              </w:rPr>
              <w:t xml:space="preserve"> um Vice-Reitor) é apoiada por </w:t>
            </w:r>
            <w:r w:rsidR="00DC2CA8" w:rsidRPr="004D306B">
              <w:rPr>
                <w:rFonts w:ascii="Arial" w:eastAsia="Times New Roman" w:hAnsi="Arial" w:cs="Arial"/>
                <w:sz w:val="20"/>
                <w:szCs w:val="20"/>
                <w:lang w:eastAsia="pt-BR"/>
              </w:rPr>
              <w:t>oito</w:t>
            </w:r>
            <w:r w:rsidRPr="004D306B">
              <w:rPr>
                <w:rFonts w:ascii="Arial" w:eastAsia="Times New Roman" w:hAnsi="Arial" w:cs="Arial"/>
                <w:sz w:val="20"/>
                <w:szCs w:val="20"/>
                <w:lang w:eastAsia="pt-BR"/>
              </w:rPr>
              <w:t xml:space="preserve"> Pró-Reitorias (PROGRAD, </w:t>
            </w:r>
            <w:r w:rsidR="00DC2CA8" w:rsidRPr="004D306B">
              <w:rPr>
                <w:rFonts w:ascii="Arial" w:eastAsia="Times New Roman" w:hAnsi="Arial" w:cs="Arial"/>
                <w:sz w:val="20"/>
                <w:szCs w:val="20"/>
                <w:lang w:eastAsia="pt-BR"/>
              </w:rPr>
              <w:t xml:space="preserve">PROPG, PROEXC, PROGEST, PROGEPE, PROPLAN, PROAES e </w:t>
            </w:r>
            <w:r w:rsidRPr="004D306B">
              <w:rPr>
                <w:rFonts w:ascii="Arial" w:eastAsia="Times New Roman" w:hAnsi="Arial" w:cs="Arial"/>
                <w:sz w:val="20"/>
                <w:szCs w:val="20"/>
                <w:lang w:eastAsia="pt-BR"/>
              </w:rPr>
              <w:t xml:space="preserve">PROPESQI) na implementação das </w:t>
            </w:r>
            <w:r w:rsidRPr="004D306B">
              <w:rPr>
                <w:rFonts w:ascii="Arial" w:eastAsia="Times New Roman" w:hAnsi="Arial" w:cs="Arial"/>
                <w:sz w:val="20"/>
                <w:szCs w:val="20"/>
                <w:lang w:eastAsia="pt-BR"/>
              </w:rPr>
              <w:lastRenderedPageBreak/>
              <w:t>políticas estabelecidas pelos Órgãos Deliberativos Superiores da Universidade e pela Administração Federal.</w:t>
            </w:r>
          </w:p>
          <w:p w14:paraId="25285F26"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xml:space="preserve">Existem duas diferentes estruturas administrativas e acadêmicas na UFPE, uma para o Campus do Recife e uma para os </w:t>
            </w:r>
            <w:r w:rsidRPr="004D306B">
              <w:rPr>
                <w:rFonts w:ascii="Arial" w:eastAsia="Times New Roman" w:hAnsi="Arial" w:cs="Arial"/>
                <w:i/>
                <w:iCs/>
                <w:sz w:val="20"/>
                <w:szCs w:val="20"/>
                <w:lang w:eastAsia="pt-BR"/>
              </w:rPr>
              <w:t xml:space="preserve">campi </w:t>
            </w:r>
            <w:r w:rsidRPr="004D306B">
              <w:rPr>
                <w:rFonts w:ascii="Arial" w:eastAsia="Times New Roman" w:hAnsi="Arial" w:cs="Arial"/>
                <w:sz w:val="20"/>
                <w:szCs w:val="20"/>
                <w:lang w:eastAsia="pt-BR"/>
              </w:rPr>
              <w:t>do interior. Em Recife existe uma estrutura de Departamentos, coordenados por dez Centros, de acordo com a área de conhecimento. Os Centros, que têm a finalidade de integrar as atividades de ensino, pesquisa e extensão de cada área, são:</w:t>
            </w:r>
          </w:p>
          <w:p w14:paraId="4EC02ABC" w14:textId="208DDD31" w:rsidR="0041663A" w:rsidRPr="004D306B" w:rsidRDefault="00512F7C"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xml:space="preserve">- </w:t>
            </w:r>
            <w:r w:rsidR="0041663A" w:rsidRPr="004D306B">
              <w:rPr>
                <w:rFonts w:ascii="Arial" w:eastAsia="Times New Roman" w:hAnsi="Arial" w:cs="Arial"/>
                <w:sz w:val="20"/>
                <w:szCs w:val="20"/>
                <w:lang w:eastAsia="pt-BR"/>
              </w:rPr>
              <w:t>Centro de Artes e Comunicação</w:t>
            </w:r>
          </w:p>
          <w:p w14:paraId="3D345D1E" w14:textId="7D6B6252"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Biociências</w:t>
            </w:r>
          </w:p>
          <w:p w14:paraId="1CE5142E" w14:textId="14DDB229"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Ciências Exatas e da Natureza</w:t>
            </w:r>
          </w:p>
          <w:p w14:paraId="1B43D8BE" w14:textId="1A2DA04C"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Ciências Jurídicas</w:t>
            </w:r>
          </w:p>
          <w:p w14:paraId="14DEB510" w14:textId="25AE1BD4"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Ciências da Saúde</w:t>
            </w:r>
          </w:p>
          <w:p w14:paraId="3ED4D797" w14:textId="58EA5C3F"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Ciências Médicas</w:t>
            </w:r>
          </w:p>
          <w:p w14:paraId="065F9F37" w14:textId="3C1A6482"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Ciências Sociais Aplicadas</w:t>
            </w:r>
          </w:p>
          <w:p w14:paraId="1D6BAEEA" w14:textId="0B631E11"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Educação</w:t>
            </w:r>
          </w:p>
          <w:p w14:paraId="472207BF" w14:textId="33166870"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Filosofia e Ciências Humanas</w:t>
            </w:r>
          </w:p>
          <w:p w14:paraId="7F9001D3" w14:textId="15EF8128"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Informática</w:t>
            </w:r>
          </w:p>
          <w:p w14:paraId="2EAEC173" w14:textId="00E0992A" w:rsidR="0041663A" w:rsidRPr="004D306B" w:rsidRDefault="0041663A" w:rsidP="0041663A">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Centro de Tecnologia e Geociências</w:t>
            </w:r>
          </w:p>
          <w:p w14:paraId="1CAF74F5" w14:textId="12591DA0" w:rsidR="00512F7C" w:rsidRPr="004D306B" w:rsidRDefault="00512F7C" w:rsidP="0041663A">
            <w:pPr>
              <w:jc w:val="both"/>
              <w:rPr>
                <w:rFonts w:ascii="Times New Roman" w:eastAsia="Times New Roman" w:hAnsi="Times New Roman"/>
                <w:lang w:eastAsia="pt-BR"/>
              </w:rPr>
            </w:pPr>
            <w:r w:rsidRPr="004D306B">
              <w:rPr>
                <w:rFonts w:ascii="Arial" w:eastAsia="Times New Roman" w:hAnsi="Arial" w:cs="Arial"/>
                <w:sz w:val="20"/>
                <w:szCs w:val="20"/>
                <w:lang w:eastAsia="pt-BR"/>
              </w:rPr>
              <w:t xml:space="preserve">Os </w:t>
            </w:r>
            <w:r w:rsidR="00A1219B" w:rsidRPr="004D306B">
              <w:rPr>
                <w:rFonts w:ascii="Arial" w:eastAsia="Times New Roman" w:hAnsi="Arial" w:cs="Arial"/>
                <w:sz w:val="20"/>
                <w:szCs w:val="20"/>
                <w:lang w:eastAsia="pt-BR"/>
              </w:rPr>
              <w:t>onze</w:t>
            </w:r>
            <w:r w:rsidRPr="004D306B">
              <w:rPr>
                <w:rFonts w:ascii="Arial" w:eastAsia="Times New Roman" w:hAnsi="Arial" w:cs="Arial"/>
                <w:sz w:val="20"/>
                <w:szCs w:val="20"/>
                <w:lang w:eastAsia="pt-BR"/>
              </w:rPr>
              <w:t xml:space="preserve"> centros compreendem 6</w:t>
            </w:r>
            <w:r w:rsidR="00A0622C" w:rsidRPr="004D306B">
              <w:rPr>
                <w:rFonts w:ascii="Arial" w:eastAsia="Times New Roman" w:hAnsi="Arial" w:cs="Arial"/>
                <w:sz w:val="20"/>
                <w:szCs w:val="20"/>
                <w:lang w:eastAsia="pt-BR"/>
              </w:rPr>
              <w:t>3</w:t>
            </w:r>
            <w:r w:rsidRPr="004D306B">
              <w:rPr>
                <w:rFonts w:ascii="Arial" w:eastAsia="Times New Roman" w:hAnsi="Arial" w:cs="Arial"/>
                <w:sz w:val="20"/>
                <w:szCs w:val="20"/>
                <w:lang w:eastAsia="pt-BR"/>
              </w:rPr>
              <w:t xml:space="preserve"> Departamentos, que é a menor fração da estrutura universitária no </w:t>
            </w:r>
            <w:r w:rsidRPr="004D306B">
              <w:rPr>
                <w:rFonts w:ascii="Arial" w:eastAsia="Times New Roman" w:hAnsi="Arial" w:cs="Arial"/>
                <w:i/>
                <w:iCs/>
                <w:sz w:val="20"/>
                <w:szCs w:val="20"/>
                <w:lang w:eastAsia="pt-BR"/>
              </w:rPr>
              <w:t xml:space="preserve">campus </w:t>
            </w:r>
            <w:r w:rsidRPr="004D306B">
              <w:rPr>
                <w:rFonts w:ascii="Arial" w:eastAsia="Times New Roman" w:hAnsi="Arial" w:cs="Arial"/>
                <w:sz w:val="20"/>
                <w:szCs w:val="20"/>
                <w:lang w:eastAsia="pt-BR"/>
              </w:rPr>
              <w:t>do Recife. O Departamento é o órgão que congrega em uma área específica do saber, do ponto de vista didático-científico e administrativo, as atividades de ensino, pesquisa e extensão. As atividades acadêmicas de cada curso ou projeto desenvolvem-se mediante a cooperação dos Departamentos de um mesmo ou diferentes Centros.</w:t>
            </w:r>
          </w:p>
          <w:p w14:paraId="6C3AEFCF" w14:textId="77777777" w:rsidR="004158C4" w:rsidRPr="004D306B" w:rsidRDefault="00512F7C"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xml:space="preserve">Nos </w:t>
            </w:r>
            <w:r w:rsidRPr="004D306B">
              <w:rPr>
                <w:rFonts w:ascii="Arial" w:eastAsia="Times New Roman" w:hAnsi="Arial" w:cs="Arial"/>
                <w:i/>
                <w:iCs/>
                <w:sz w:val="20"/>
                <w:szCs w:val="20"/>
                <w:lang w:eastAsia="pt-BR"/>
              </w:rPr>
              <w:t xml:space="preserve">campi </w:t>
            </w:r>
            <w:r w:rsidRPr="004D306B">
              <w:rPr>
                <w:rFonts w:ascii="Arial" w:eastAsia="Times New Roman" w:hAnsi="Arial" w:cs="Arial"/>
                <w:sz w:val="20"/>
                <w:szCs w:val="20"/>
                <w:lang w:eastAsia="pt-BR"/>
              </w:rPr>
              <w:t xml:space="preserve">do interior, que foram definidos como Centros Acadêmicos, diferentemente do Recife, estão localizados os Núcleos Acadêmicos, estes cumprindo o papel de aglutinação das grandes áreas, sem, contudo, conter a segmentação por Departamentos. </w:t>
            </w:r>
          </w:p>
          <w:p w14:paraId="7C71A1D1" w14:textId="674AEE7F" w:rsidR="00FA402E" w:rsidRPr="004D306B" w:rsidRDefault="00512F7C"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xml:space="preserve">No </w:t>
            </w:r>
            <w:r w:rsidR="00FA402E" w:rsidRPr="004D306B">
              <w:rPr>
                <w:rFonts w:ascii="Arial" w:eastAsia="Times New Roman" w:hAnsi="Arial" w:cs="Arial"/>
                <w:sz w:val="20"/>
                <w:szCs w:val="20"/>
                <w:u w:val="single"/>
                <w:lang w:eastAsia="pt-BR"/>
              </w:rPr>
              <w:t>CAMPUS DE VITÓRIA</w:t>
            </w:r>
            <w:r w:rsidRPr="004D306B">
              <w:rPr>
                <w:rFonts w:ascii="Arial" w:eastAsia="Times New Roman" w:hAnsi="Arial" w:cs="Arial"/>
                <w:sz w:val="20"/>
                <w:szCs w:val="20"/>
                <w:lang w:eastAsia="pt-BR"/>
              </w:rPr>
              <w:t xml:space="preserve"> existe apenas o NÚCLEO DE SAÚDE</w:t>
            </w:r>
            <w:r w:rsidR="00FA402E" w:rsidRPr="004D306B">
              <w:rPr>
                <w:rFonts w:ascii="Arial" w:eastAsia="Times New Roman" w:hAnsi="Arial" w:cs="Arial"/>
                <w:sz w:val="20"/>
                <w:szCs w:val="20"/>
                <w:lang w:eastAsia="pt-BR"/>
              </w:rPr>
              <w:t>.</w:t>
            </w:r>
          </w:p>
          <w:p w14:paraId="319202A5" w14:textId="77777777" w:rsidR="00FA402E" w:rsidRPr="004D306B" w:rsidRDefault="00FA402E"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No</w:t>
            </w:r>
            <w:r w:rsidR="00512F7C" w:rsidRPr="004D306B">
              <w:rPr>
                <w:rFonts w:ascii="Arial" w:eastAsia="Times New Roman" w:hAnsi="Arial" w:cs="Arial"/>
                <w:sz w:val="20"/>
                <w:szCs w:val="20"/>
                <w:lang w:eastAsia="pt-BR"/>
              </w:rPr>
              <w:t xml:space="preserve"> </w:t>
            </w:r>
            <w:r w:rsidRPr="004D306B">
              <w:rPr>
                <w:rFonts w:ascii="Arial" w:eastAsia="Times New Roman" w:hAnsi="Arial" w:cs="Arial"/>
                <w:sz w:val="20"/>
                <w:szCs w:val="20"/>
                <w:u w:val="single"/>
                <w:lang w:eastAsia="pt-BR"/>
              </w:rPr>
              <w:t>CENTRO ACADÊMICO DO AGRESTE</w:t>
            </w:r>
            <w:r w:rsidRPr="004D306B">
              <w:rPr>
                <w:rFonts w:ascii="Arial" w:eastAsia="Times New Roman" w:hAnsi="Arial" w:cs="Arial"/>
                <w:sz w:val="20"/>
                <w:szCs w:val="20"/>
                <w:lang w:eastAsia="pt-BR"/>
              </w:rPr>
              <w:t xml:space="preserve"> </w:t>
            </w:r>
            <w:r w:rsidR="00512F7C" w:rsidRPr="004D306B">
              <w:rPr>
                <w:rFonts w:ascii="Arial" w:eastAsia="Times New Roman" w:hAnsi="Arial" w:cs="Arial"/>
                <w:sz w:val="20"/>
                <w:szCs w:val="20"/>
                <w:lang w:eastAsia="pt-BR"/>
              </w:rPr>
              <w:t xml:space="preserve">existem os seguintes Núcleos: </w:t>
            </w:r>
          </w:p>
          <w:p w14:paraId="4F34BCE5" w14:textId="77777777" w:rsidR="00E0121F" w:rsidRPr="004D306B" w:rsidRDefault="00E0121F"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Núcleo de Ciências da Vida</w:t>
            </w:r>
          </w:p>
          <w:p w14:paraId="353F8F62" w14:textId="77777777" w:rsidR="00E0121F" w:rsidRPr="004D306B" w:rsidRDefault="00E0121F"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Núcleo de Design</w:t>
            </w:r>
          </w:p>
          <w:p w14:paraId="626C758C" w14:textId="77777777" w:rsidR="00E0121F" w:rsidRPr="004D306B" w:rsidRDefault="00E0121F"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Núcleo de Formação Docente</w:t>
            </w:r>
          </w:p>
          <w:p w14:paraId="75E6589E" w14:textId="77777777" w:rsidR="00E0121F" w:rsidRPr="004D306B" w:rsidRDefault="00E0121F"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Núcleo de Gestão</w:t>
            </w:r>
          </w:p>
          <w:p w14:paraId="20E2A0A8" w14:textId="66015B8A" w:rsidR="00E0121F" w:rsidRPr="004D306B" w:rsidRDefault="00E0121F"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xml:space="preserve">- Núcleo de Interdisciplinar </w:t>
            </w:r>
            <w:r w:rsidR="00EC25B8">
              <w:rPr>
                <w:rFonts w:ascii="Arial" w:eastAsia="Times New Roman" w:hAnsi="Arial" w:cs="Arial"/>
                <w:sz w:val="20"/>
                <w:szCs w:val="20"/>
                <w:lang w:eastAsia="pt-BR"/>
              </w:rPr>
              <w:t>e</w:t>
            </w:r>
            <w:r w:rsidRPr="004D306B">
              <w:rPr>
                <w:rFonts w:ascii="Arial" w:eastAsia="Times New Roman" w:hAnsi="Arial" w:cs="Arial"/>
                <w:sz w:val="20"/>
                <w:szCs w:val="20"/>
                <w:lang w:eastAsia="pt-BR"/>
              </w:rPr>
              <w:t xml:space="preserve">m Ciências Exatas </w:t>
            </w:r>
            <w:r w:rsidR="00EC25B8">
              <w:rPr>
                <w:rFonts w:ascii="Arial" w:eastAsia="Times New Roman" w:hAnsi="Arial" w:cs="Arial"/>
                <w:sz w:val="20"/>
                <w:szCs w:val="20"/>
                <w:lang w:eastAsia="pt-BR"/>
              </w:rPr>
              <w:t>e</w:t>
            </w:r>
            <w:r w:rsidRPr="004D306B">
              <w:rPr>
                <w:rFonts w:ascii="Arial" w:eastAsia="Times New Roman" w:hAnsi="Arial" w:cs="Arial"/>
                <w:sz w:val="20"/>
                <w:szCs w:val="20"/>
                <w:lang w:eastAsia="pt-BR"/>
              </w:rPr>
              <w:t xml:space="preserve"> </w:t>
            </w:r>
            <w:r w:rsidR="00EC25B8">
              <w:rPr>
                <w:rFonts w:ascii="Arial" w:eastAsia="Times New Roman" w:hAnsi="Arial" w:cs="Arial"/>
                <w:sz w:val="20"/>
                <w:szCs w:val="20"/>
                <w:lang w:eastAsia="pt-BR"/>
              </w:rPr>
              <w:t>d</w:t>
            </w:r>
            <w:r w:rsidRPr="004D306B">
              <w:rPr>
                <w:rFonts w:ascii="Arial" w:eastAsia="Times New Roman" w:hAnsi="Arial" w:cs="Arial"/>
                <w:sz w:val="20"/>
                <w:szCs w:val="20"/>
                <w:lang w:eastAsia="pt-BR"/>
              </w:rPr>
              <w:t>a Natureza</w:t>
            </w:r>
          </w:p>
          <w:p w14:paraId="313A1F3B" w14:textId="5F45C554" w:rsidR="00E0121F" w:rsidRPr="004D306B" w:rsidRDefault="00E0121F" w:rsidP="00512F7C">
            <w:pPr>
              <w:jc w:val="both"/>
              <w:rPr>
                <w:rFonts w:ascii="Arial" w:eastAsia="Times New Roman" w:hAnsi="Arial" w:cs="Arial"/>
                <w:sz w:val="20"/>
                <w:szCs w:val="20"/>
                <w:lang w:eastAsia="pt-BR"/>
              </w:rPr>
            </w:pPr>
            <w:r w:rsidRPr="004D306B">
              <w:rPr>
                <w:rFonts w:ascii="Arial" w:eastAsia="Times New Roman" w:hAnsi="Arial" w:cs="Arial"/>
                <w:sz w:val="20"/>
                <w:szCs w:val="20"/>
                <w:lang w:eastAsia="pt-BR"/>
              </w:rPr>
              <w:t>- Núcleo de Tecnologia, o qual está alocado o curso de Engenharia Civil</w:t>
            </w:r>
          </w:p>
          <w:p w14:paraId="4FDCEB52"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A Universidade, para melhor desempenho das suas múltiplas tarefas, dispõe dos seguintes Órgãos Suplementares, subordinados diretamente ao Reitor:</w:t>
            </w:r>
          </w:p>
          <w:p w14:paraId="693C9A74"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PREFEITURA DA CIDADE UNIVERSITÁRIA;</w:t>
            </w:r>
          </w:p>
          <w:p w14:paraId="54FE4309"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BIBLIOTECA CENTRAL;</w:t>
            </w:r>
          </w:p>
          <w:p w14:paraId="395E8384"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EDITORA UNIVERSITÁRIA;</w:t>
            </w:r>
          </w:p>
          <w:p w14:paraId="79E83139"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HOSPITAL DAS CLÍNICAS;</w:t>
            </w:r>
          </w:p>
          <w:p w14:paraId="5BB5427A"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NÚCLEO DE TECNOLOGIA DA INFORMAÇÃO;</w:t>
            </w:r>
          </w:p>
          <w:p w14:paraId="53C43C61"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NÚCLEO DE TELEVISÃO E RÁDIO;</w:t>
            </w:r>
          </w:p>
          <w:p w14:paraId="2A4D2AF5"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NÚCLEO DE SAÚDE PÚBLICA;</w:t>
            </w:r>
          </w:p>
          <w:p w14:paraId="6D75CB0C"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LABORATÓRIO DE IMUNOPATOLOGIA KEIZO ASAMI.</w:t>
            </w:r>
          </w:p>
          <w:p w14:paraId="5AFB8797"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NÚCLEO DE EDUCAÇÃO FÍSICA;</w:t>
            </w:r>
          </w:p>
          <w:p w14:paraId="7E8D8BFC" w14:textId="77777777" w:rsidR="00512F7C" w:rsidRPr="004D306B" w:rsidRDefault="00512F7C" w:rsidP="00512F7C">
            <w:pPr>
              <w:jc w:val="both"/>
              <w:rPr>
                <w:rFonts w:ascii="Times New Roman" w:eastAsia="Times New Roman" w:hAnsi="Times New Roman"/>
                <w:lang w:eastAsia="pt-BR"/>
              </w:rPr>
            </w:pPr>
            <w:r w:rsidRPr="004D306B">
              <w:rPr>
                <w:rFonts w:ascii="Arial" w:eastAsia="Times New Roman" w:hAnsi="Arial" w:cs="Arial"/>
                <w:sz w:val="20"/>
                <w:szCs w:val="20"/>
                <w:lang w:eastAsia="pt-BR"/>
              </w:rPr>
              <w:t>- NÚCLEO DE HOTELARIA E TURISMO.</w:t>
            </w:r>
          </w:p>
          <w:p w14:paraId="1740447A" w14:textId="77777777" w:rsidR="00512F7C" w:rsidRPr="004D306B" w:rsidRDefault="00512F7C" w:rsidP="00512F7C">
            <w:pPr>
              <w:rPr>
                <w:rFonts w:ascii="Times New Roman" w:eastAsia="Times New Roman" w:hAnsi="Times New Roman"/>
                <w:lang w:eastAsia="pt-BR"/>
              </w:rPr>
            </w:pPr>
          </w:p>
          <w:p w14:paraId="1E8909DC" w14:textId="49ED0096" w:rsidR="00B7489D" w:rsidRPr="00F11D70" w:rsidRDefault="00B7489D" w:rsidP="00B7489D">
            <w:pPr>
              <w:jc w:val="both"/>
              <w:rPr>
                <w:rStyle w:val="Forte"/>
                <w:rFonts w:ascii="Arial" w:hAnsi="Arial" w:cs="Arial"/>
                <w:b w:val="0"/>
                <w:bCs w:val="0"/>
                <w:color w:val="000000" w:themeColor="text1"/>
                <w:sz w:val="20"/>
                <w:szCs w:val="20"/>
                <w:shd w:val="clear" w:color="auto" w:fill="FFFFFF"/>
              </w:rPr>
            </w:pPr>
            <w:r w:rsidRPr="00F11D70">
              <w:rPr>
                <w:rFonts w:ascii="Arial" w:hAnsi="Arial" w:cs="Arial"/>
                <w:color w:val="000000" w:themeColor="text1"/>
                <w:sz w:val="20"/>
                <w:szCs w:val="20"/>
              </w:rPr>
              <w:t>Além desses órgãos, encontram-se também subordinados ao Reitor: Auditoria Interna, Assessoria de Cerimonial, Diretoria de Relações Internacionais (DRI),</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Diretoria Estratégica de Planejamento, Avaliação e Gestão (DEPLAG)</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Diretoria de Controladoria</w:t>
            </w:r>
            <w:r w:rsidRPr="00F11D70">
              <w:rPr>
                <w:rFonts w:ascii="Arial" w:hAnsi="Arial" w:cs="Arial"/>
                <w:b/>
                <w:bCs/>
                <w:color w:val="000000" w:themeColor="text1"/>
                <w:sz w:val="20"/>
                <w:szCs w:val="20"/>
              </w:rPr>
              <w:t xml:space="preserve">, </w:t>
            </w:r>
            <w:hyperlink r:id="rId10" w:tgtFrame="_blank" w:history="1">
              <w:r w:rsidRPr="00F11D70">
                <w:rPr>
                  <w:rStyle w:val="Forte"/>
                  <w:rFonts w:ascii="Arial" w:hAnsi="Arial" w:cs="Arial"/>
                  <w:b w:val="0"/>
                  <w:bCs w:val="0"/>
                  <w:color w:val="000000" w:themeColor="text1"/>
                  <w:sz w:val="20"/>
                  <w:szCs w:val="20"/>
                  <w:shd w:val="clear" w:color="auto" w:fill="FFFFFF"/>
                </w:rPr>
                <w:t>Secretaria</w:t>
              </w:r>
            </w:hyperlink>
            <w:r w:rsidRPr="00F11D70">
              <w:rPr>
                <w:rStyle w:val="Forte"/>
                <w:rFonts w:ascii="Arial" w:hAnsi="Arial" w:cs="Arial"/>
                <w:b w:val="0"/>
                <w:bCs w:val="0"/>
                <w:color w:val="000000" w:themeColor="text1"/>
                <w:sz w:val="20"/>
                <w:szCs w:val="20"/>
                <w:shd w:val="clear" w:color="auto" w:fill="FFFFFF"/>
              </w:rPr>
              <w:t> de Gestão do Esporte e Lazer</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Ouvidoria Geral</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Secretaria de Programas de Educação Aberta e Digital (SPREAD)</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Complexo de Convenções, Eventos e Entretenimento</w:t>
            </w:r>
            <w:r w:rsidRPr="00F11D70">
              <w:rPr>
                <w:rFonts w:ascii="Arial" w:hAnsi="Arial" w:cs="Arial"/>
                <w:b/>
                <w:bCs/>
                <w:color w:val="000000" w:themeColor="text1"/>
                <w:sz w:val="20"/>
                <w:szCs w:val="20"/>
              </w:rPr>
              <w:t xml:space="preserve">, </w:t>
            </w:r>
            <w:r w:rsidRPr="00F11D70">
              <w:rPr>
                <w:rStyle w:val="Forte"/>
                <w:rFonts w:ascii="Arial" w:hAnsi="Arial" w:cs="Arial"/>
                <w:b w:val="0"/>
                <w:bCs w:val="0"/>
                <w:color w:val="000000" w:themeColor="text1"/>
                <w:sz w:val="20"/>
                <w:szCs w:val="20"/>
                <w:shd w:val="clear" w:color="auto" w:fill="FFFFFF"/>
              </w:rPr>
              <w:t>Núcleo de Políticas LGBT (NLGBT</w:t>
            </w:r>
            <w:r w:rsidRPr="00F11D70">
              <w:rPr>
                <w:rStyle w:val="Forte"/>
                <w:rFonts w:ascii="Arial" w:hAnsi="Arial" w:cs="Arial"/>
                <w:color w:val="000000" w:themeColor="text1"/>
                <w:sz w:val="20"/>
                <w:szCs w:val="20"/>
                <w:shd w:val="clear" w:color="auto" w:fill="FFFFFF"/>
              </w:rPr>
              <w:t>)</w:t>
            </w:r>
            <w:r w:rsidRPr="00F11D70">
              <w:rPr>
                <w:rFonts w:ascii="Arial" w:hAnsi="Arial" w:cs="Arial"/>
                <w:color w:val="000000" w:themeColor="text1"/>
                <w:sz w:val="20"/>
                <w:szCs w:val="20"/>
              </w:rPr>
              <w:t xml:space="preserve">, </w:t>
            </w:r>
            <w:hyperlink r:id="rId11" w:history="1">
              <w:r w:rsidRPr="00F11D70">
                <w:rPr>
                  <w:rStyle w:val="Hyperlink"/>
                  <w:rFonts w:ascii="Arial" w:hAnsi="Arial" w:cs="Arial"/>
                  <w:color w:val="000000" w:themeColor="text1"/>
                  <w:sz w:val="20"/>
                  <w:szCs w:val="20"/>
                  <w:u w:val="none"/>
                </w:rPr>
                <w:t xml:space="preserve">Núcleo de Acessibilidade </w:t>
              </w:r>
            </w:hyperlink>
            <w:r w:rsidRPr="00F11D70">
              <w:rPr>
                <w:rStyle w:val="Forte"/>
                <w:rFonts w:ascii="Arial" w:hAnsi="Arial" w:cs="Arial"/>
                <w:b w:val="0"/>
                <w:bCs w:val="0"/>
                <w:color w:val="000000" w:themeColor="text1"/>
                <w:sz w:val="20"/>
                <w:szCs w:val="20"/>
              </w:rPr>
              <w:t xml:space="preserve">(NACE), </w:t>
            </w:r>
            <w:r w:rsidRPr="00F11D70">
              <w:rPr>
                <w:rStyle w:val="Forte"/>
                <w:rFonts w:ascii="Arial" w:hAnsi="Arial" w:cs="Arial"/>
                <w:b w:val="0"/>
                <w:bCs w:val="0"/>
                <w:color w:val="000000" w:themeColor="text1"/>
                <w:sz w:val="20"/>
                <w:szCs w:val="20"/>
                <w:shd w:val="clear" w:color="auto" w:fill="FFFFFF"/>
              </w:rPr>
              <w:t>Núcleo</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de</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Políticas</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da</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Educação</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das</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Relações</w:t>
            </w:r>
            <w:r w:rsidR="00F11D70">
              <w:rPr>
                <w:rStyle w:val="Forte"/>
                <w:rFonts w:ascii="Arial" w:hAnsi="Arial" w:cs="Arial"/>
                <w:b w:val="0"/>
                <w:bCs w:val="0"/>
                <w:color w:val="000000" w:themeColor="text1"/>
                <w:sz w:val="20"/>
                <w:szCs w:val="20"/>
                <w:shd w:val="clear" w:color="auto" w:fill="FFFFFF"/>
              </w:rPr>
              <w:t xml:space="preserve"> </w:t>
            </w:r>
            <w:r w:rsidRPr="00F11D70">
              <w:rPr>
                <w:rStyle w:val="Forte"/>
                <w:rFonts w:ascii="Arial" w:hAnsi="Arial" w:cs="Arial"/>
                <w:b w:val="0"/>
                <w:bCs w:val="0"/>
                <w:color w:val="000000" w:themeColor="text1"/>
                <w:sz w:val="20"/>
                <w:szCs w:val="20"/>
                <w:shd w:val="clear" w:color="auto" w:fill="FFFFFF"/>
              </w:rPr>
              <w:t xml:space="preserve">Étnico-Raciais (ERER). </w:t>
            </w:r>
          </w:p>
          <w:p w14:paraId="05521868" w14:textId="0A73FBA1" w:rsidR="007606B0" w:rsidRPr="004D306B" w:rsidRDefault="007606B0" w:rsidP="00512F7C">
            <w:pPr>
              <w:jc w:val="both"/>
              <w:rPr>
                <w:rFonts w:ascii="Arial" w:hAnsi="Arial" w:cs="Arial"/>
                <w:sz w:val="22"/>
                <w:szCs w:val="22"/>
              </w:rPr>
            </w:pPr>
          </w:p>
        </w:tc>
      </w:tr>
    </w:tbl>
    <w:p w14:paraId="5588D35E" w14:textId="77777777" w:rsidR="007606B0" w:rsidRPr="00A541A5" w:rsidRDefault="007606B0"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0F524C" w:rsidRPr="00A541A5" w14:paraId="0D9E8E98" w14:textId="77777777" w:rsidTr="00A541A5">
        <w:tc>
          <w:tcPr>
            <w:tcW w:w="9280" w:type="dxa"/>
            <w:shd w:val="pct15" w:color="auto" w:fill="auto"/>
          </w:tcPr>
          <w:p w14:paraId="7D219D5A" w14:textId="77777777" w:rsidR="00A541A5" w:rsidRPr="00A541A5" w:rsidRDefault="000F524C" w:rsidP="00CB476A">
            <w:pPr>
              <w:jc w:val="both"/>
              <w:rPr>
                <w:rFonts w:ascii="Arial" w:hAnsi="Arial" w:cs="Arial"/>
                <w:sz w:val="22"/>
                <w:szCs w:val="22"/>
              </w:rPr>
            </w:pPr>
            <w:r w:rsidRPr="00A541A5">
              <w:rPr>
                <w:rFonts w:ascii="Arial" w:hAnsi="Arial" w:cs="Arial"/>
                <w:sz w:val="22"/>
                <w:szCs w:val="22"/>
              </w:rPr>
              <w:t xml:space="preserve">4. Relação dos cursos oferecidos pela Instituição na área </w:t>
            </w:r>
            <w:r w:rsidR="00BF6283" w:rsidRPr="00A541A5">
              <w:rPr>
                <w:rFonts w:ascii="Arial" w:hAnsi="Arial" w:cs="Arial"/>
                <w:sz w:val="22"/>
                <w:szCs w:val="22"/>
              </w:rPr>
              <w:t xml:space="preserve">de conhecimento </w:t>
            </w:r>
            <w:r w:rsidR="007608A7" w:rsidRPr="00A541A5">
              <w:rPr>
                <w:rFonts w:ascii="Arial" w:hAnsi="Arial" w:cs="Arial"/>
                <w:sz w:val="22"/>
                <w:szCs w:val="22"/>
              </w:rPr>
              <w:t xml:space="preserve">do </w:t>
            </w:r>
            <w:r w:rsidRPr="00A541A5">
              <w:rPr>
                <w:rFonts w:ascii="Arial" w:hAnsi="Arial" w:cs="Arial"/>
                <w:sz w:val="22"/>
                <w:szCs w:val="22"/>
              </w:rPr>
              <w:t>curso a ser acreditado</w:t>
            </w:r>
            <w:r w:rsidR="00D525B3">
              <w:rPr>
                <w:rFonts w:ascii="Arial" w:hAnsi="Arial" w:cs="Arial"/>
                <w:sz w:val="22"/>
                <w:szCs w:val="22"/>
              </w:rPr>
              <w:t>.</w:t>
            </w:r>
          </w:p>
        </w:tc>
      </w:tr>
      <w:tr w:rsidR="00E71638" w:rsidRPr="00E71638" w14:paraId="4A8D108D" w14:textId="77777777" w:rsidTr="00A541A5">
        <w:tc>
          <w:tcPr>
            <w:tcW w:w="9280" w:type="dxa"/>
          </w:tcPr>
          <w:p w14:paraId="7E3B2C63" w14:textId="4050F393" w:rsidR="00F12854" w:rsidRPr="00E71638" w:rsidRDefault="00F12854" w:rsidP="00F12854">
            <w:pPr>
              <w:rPr>
                <w:rFonts w:ascii="Arial" w:eastAsia="Times New Roman" w:hAnsi="Arial" w:cs="Arial"/>
                <w:sz w:val="20"/>
                <w:szCs w:val="20"/>
                <w:lang w:eastAsia="pt-BR"/>
              </w:rPr>
            </w:pPr>
            <w:r w:rsidRPr="00E71638">
              <w:rPr>
                <w:rFonts w:ascii="Arial" w:eastAsia="Times New Roman" w:hAnsi="Arial" w:cs="Arial"/>
                <w:sz w:val="20"/>
                <w:szCs w:val="20"/>
                <w:u w:val="single"/>
                <w:lang w:eastAsia="pt-BR"/>
              </w:rPr>
              <w:lastRenderedPageBreak/>
              <w:t>Centro Acadêmico do Agreste</w:t>
            </w:r>
            <w:r w:rsidRPr="00E71638">
              <w:rPr>
                <w:rFonts w:ascii="Arial" w:eastAsia="Times New Roman" w:hAnsi="Arial" w:cs="Arial"/>
                <w:sz w:val="20"/>
                <w:szCs w:val="20"/>
                <w:lang w:eastAsia="pt-BR"/>
              </w:rPr>
              <w:t xml:space="preserve"> (CAA): Engenharia de Produção;</w:t>
            </w:r>
            <w:r w:rsidR="00F75404" w:rsidRPr="00E71638">
              <w:rPr>
                <w:rFonts w:ascii="Arial" w:eastAsia="Times New Roman" w:hAnsi="Arial" w:cs="Arial"/>
                <w:sz w:val="20"/>
                <w:szCs w:val="20"/>
                <w:lang w:eastAsia="pt-BR"/>
              </w:rPr>
              <w:t xml:space="preserve"> </w:t>
            </w:r>
            <w:r w:rsidRPr="00E71638">
              <w:rPr>
                <w:rFonts w:ascii="Arial" w:eastAsia="Times New Roman" w:hAnsi="Arial" w:cs="Arial"/>
                <w:sz w:val="20"/>
                <w:szCs w:val="20"/>
                <w:lang w:eastAsia="pt-BR"/>
              </w:rPr>
              <w:t>Física – Licenciatura; Matemática – Licenciatura; Química – Licenciatura</w:t>
            </w:r>
            <w:r w:rsidR="00AE76CE" w:rsidRPr="00E71638">
              <w:rPr>
                <w:rFonts w:ascii="Arial" w:eastAsia="Times New Roman" w:hAnsi="Arial" w:cs="Arial"/>
                <w:sz w:val="20"/>
                <w:szCs w:val="20"/>
                <w:lang w:eastAsia="pt-BR"/>
              </w:rPr>
              <w:t>; Bacharelado Interdisciplinar em Ciência e Tecnologia (BICT); Ciências de Materiais; Matemática Aplicada</w:t>
            </w:r>
            <w:r w:rsidRPr="00E71638">
              <w:rPr>
                <w:rFonts w:ascii="Arial" w:eastAsia="Times New Roman" w:hAnsi="Arial" w:cs="Arial"/>
                <w:sz w:val="20"/>
                <w:szCs w:val="20"/>
                <w:lang w:eastAsia="pt-BR"/>
              </w:rPr>
              <w:t>.</w:t>
            </w:r>
          </w:p>
          <w:p w14:paraId="713A9580" w14:textId="2EDFB9DB" w:rsidR="00512F7C" w:rsidRPr="00E71638" w:rsidRDefault="00512F7C" w:rsidP="00512F7C">
            <w:pPr>
              <w:rPr>
                <w:rFonts w:ascii="Times New Roman" w:eastAsia="Times New Roman" w:hAnsi="Times New Roman"/>
                <w:lang w:eastAsia="pt-BR"/>
              </w:rPr>
            </w:pPr>
            <w:r w:rsidRPr="00E71638">
              <w:rPr>
                <w:rFonts w:ascii="Arial" w:eastAsia="Times New Roman" w:hAnsi="Arial" w:cs="Arial"/>
                <w:sz w:val="20"/>
                <w:szCs w:val="20"/>
                <w:u w:val="single"/>
                <w:lang w:eastAsia="pt-BR"/>
              </w:rPr>
              <w:t>Centro de Tecnologia e Geociências</w:t>
            </w:r>
            <w:r w:rsidRPr="00E71638">
              <w:rPr>
                <w:rFonts w:ascii="Arial" w:eastAsia="Times New Roman" w:hAnsi="Arial" w:cs="Arial"/>
                <w:sz w:val="20"/>
                <w:szCs w:val="20"/>
                <w:lang w:eastAsia="pt-BR"/>
              </w:rPr>
              <w:t xml:space="preserve"> (CTG): </w:t>
            </w:r>
            <w:r w:rsidR="00F82083" w:rsidRPr="00E71638">
              <w:rPr>
                <w:rFonts w:ascii="Arial" w:eastAsia="Times New Roman" w:hAnsi="Arial" w:cs="Arial"/>
                <w:sz w:val="20"/>
                <w:szCs w:val="20"/>
                <w:lang w:eastAsia="pt-BR"/>
              </w:rPr>
              <w:t>Engenharia Civil</w:t>
            </w:r>
            <w:r w:rsidR="00F75404" w:rsidRPr="00E71638">
              <w:rPr>
                <w:rFonts w:ascii="Arial" w:eastAsia="Times New Roman" w:hAnsi="Arial" w:cs="Arial"/>
                <w:sz w:val="20"/>
                <w:szCs w:val="20"/>
                <w:lang w:eastAsia="pt-BR"/>
              </w:rPr>
              <w:t xml:space="preserve">, </w:t>
            </w:r>
            <w:r w:rsidRPr="00E71638">
              <w:rPr>
                <w:rFonts w:ascii="Arial" w:eastAsia="Times New Roman" w:hAnsi="Arial" w:cs="Arial"/>
                <w:sz w:val="20"/>
                <w:szCs w:val="20"/>
                <w:lang w:eastAsia="pt-BR"/>
              </w:rPr>
              <w:t>Engenharia Biomédica; Engenharia Cartográfica; Engenharia de Alimentos; Engenharia Civil; Engenharia de Energia; Engenharia de Materiais; Engenharia Naval; Engenharia de Minas; Engenharia de Produção; Engenharia Eletrônica; Engenharia Elétrica; Engenharia Mecânica; Engenharia Química; Geologia; Química Industrial e Oceanografia.</w:t>
            </w:r>
          </w:p>
          <w:p w14:paraId="0EE5FB8E" w14:textId="77777777" w:rsidR="00512F7C" w:rsidRPr="00E71638" w:rsidRDefault="00512F7C" w:rsidP="00512F7C">
            <w:pPr>
              <w:rPr>
                <w:rFonts w:ascii="Times New Roman" w:eastAsia="Times New Roman" w:hAnsi="Times New Roman"/>
                <w:lang w:eastAsia="pt-BR"/>
              </w:rPr>
            </w:pPr>
            <w:r w:rsidRPr="00E71638">
              <w:rPr>
                <w:rFonts w:ascii="Arial" w:eastAsia="Times New Roman" w:hAnsi="Arial" w:cs="Arial"/>
                <w:sz w:val="20"/>
                <w:szCs w:val="20"/>
                <w:u w:val="single"/>
                <w:lang w:eastAsia="pt-BR"/>
              </w:rPr>
              <w:t>Centro de Ciências Exatas e da Natureza</w:t>
            </w:r>
            <w:r w:rsidRPr="00E71638">
              <w:rPr>
                <w:rFonts w:ascii="Arial" w:eastAsia="Times New Roman" w:hAnsi="Arial" w:cs="Arial"/>
                <w:sz w:val="20"/>
                <w:szCs w:val="20"/>
                <w:lang w:eastAsia="pt-BR"/>
              </w:rPr>
              <w:t xml:space="preserve"> (CCEN): Física – Bacharelado; Física – Licenciatura; Matemática – Licenciatura; Matemática – Bacharelado; Química – Licenciatura; Química – Bacharelado; Estatística.</w:t>
            </w:r>
          </w:p>
          <w:p w14:paraId="43ACF7EF" w14:textId="77777777" w:rsidR="00512F7C" w:rsidRPr="00E71638" w:rsidRDefault="00512F7C" w:rsidP="00512F7C">
            <w:pPr>
              <w:rPr>
                <w:rFonts w:ascii="Times New Roman" w:eastAsia="Times New Roman" w:hAnsi="Times New Roman"/>
                <w:lang w:eastAsia="pt-BR"/>
              </w:rPr>
            </w:pPr>
            <w:r w:rsidRPr="00E71638">
              <w:rPr>
                <w:rFonts w:ascii="Arial" w:eastAsia="Times New Roman" w:hAnsi="Arial" w:cs="Arial"/>
                <w:sz w:val="20"/>
                <w:szCs w:val="20"/>
                <w:u w:val="single"/>
                <w:lang w:eastAsia="pt-BR"/>
              </w:rPr>
              <w:t>Centro de Informática</w:t>
            </w:r>
            <w:r w:rsidRPr="00E71638">
              <w:rPr>
                <w:rFonts w:ascii="Arial" w:eastAsia="Times New Roman" w:hAnsi="Arial" w:cs="Arial"/>
                <w:sz w:val="20"/>
                <w:szCs w:val="20"/>
                <w:lang w:eastAsia="pt-BR"/>
              </w:rPr>
              <w:t xml:space="preserve"> (CIN): Ciência da Computação; Engenharia da Computação.</w:t>
            </w:r>
          </w:p>
          <w:p w14:paraId="044E4A82" w14:textId="77777777" w:rsidR="000F524C" w:rsidRPr="00E71638" w:rsidRDefault="000F524C" w:rsidP="00F12854">
            <w:pPr>
              <w:rPr>
                <w:rFonts w:ascii="Arial" w:hAnsi="Arial" w:cs="Arial"/>
                <w:sz w:val="22"/>
                <w:szCs w:val="22"/>
              </w:rPr>
            </w:pPr>
          </w:p>
        </w:tc>
      </w:tr>
    </w:tbl>
    <w:p w14:paraId="20C0DB53" w14:textId="77777777" w:rsidR="000F524C" w:rsidRPr="00A541A5" w:rsidRDefault="000F524C"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2242"/>
        <w:gridCol w:w="2276"/>
        <w:gridCol w:w="2276"/>
        <w:gridCol w:w="2260"/>
      </w:tblGrid>
      <w:tr w:rsidR="00EF038D" w:rsidRPr="00EF038D" w14:paraId="2DBE8EB6" w14:textId="77777777" w:rsidTr="004170C3">
        <w:tc>
          <w:tcPr>
            <w:tcW w:w="9054" w:type="dxa"/>
            <w:gridSpan w:val="4"/>
            <w:shd w:val="pct15" w:color="auto" w:fill="auto"/>
          </w:tcPr>
          <w:p w14:paraId="21AABA6C" w14:textId="268D0E50" w:rsidR="00316893" w:rsidRPr="00EF038D" w:rsidRDefault="00316893" w:rsidP="00316893">
            <w:pPr>
              <w:rPr>
                <w:rFonts w:ascii="Arial" w:hAnsi="Arial" w:cs="Arial"/>
                <w:sz w:val="22"/>
                <w:szCs w:val="22"/>
              </w:rPr>
            </w:pPr>
            <w:r w:rsidRPr="00EF038D">
              <w:rPr>
                <w:rFonts w:ascii="Arial" w:hAnsi="Arial" w:cs="Arial"/>
                <w:sz w:val="22"/>
                <w:szCs w:val="22"/>
              </w:rPr>
              <w:t>5. Fluxo de alunos da Instituição nos últimos três anos</w:t>
            </w:r>
            <w:r w:rsidR="00D525B3" w:rsidRPr="00EF038D">
              <w:rPr>
                <w:rFonts w:ascii="Arial" w:hAnsi="Arial" w:cs="Arial"/>
                <w:sz w:val="22"/>
                <w:szCs w:val="22"/>
              </w:rPr>
              <w:t>.</w:t>
            </w:r>
            <w:r w:rsidR="00F21E66" w:rsidRPr="00EF038D">
              <w:rPr>
                <w:rFonts w:ascii="Arial" w:hAnsi="Arial" w:cs="Arial"/>
                <w:sz w:val="22"/>
                <w:szCs w:val="22"/>
              </w:rPr>
              <w:t xml:space="preserve"> </w:t>
            </w:r>
          </w:p>
        </w:tc>
      </w:tr>
      <w:tr w:rsidR="00316893" w:rsidRPr="00A541A5" w14:paraId="4426D254" w14:textId="77777777" w:rsidTr="004170C3">
        <w:tc>
          <w:tcPr>
            <w:tcW w:w="2242" w:type="dxa"/>
            <w:shd w:val="pct15" w:color="auto" w:fill="auto"/>
            <w:vAlign w:val="center"/>
          </w:tcPr>
          <w:p w14:paraId="0275AEEB" w14:textId="77777777" w:rsidR="00316893" w:rsidRPr="00A541A5" w:rsidRDefault="00316893" w:rsidP="00E63330">
            <w:pPr>
              <w:jc w:val="center"/>
              <w:rPr>
                <w:rFonts w:ascii="Arial" w:hAnsi="Arial" w:cs="Arial"/>
                <w:sz w:val="22"/>
                <w:szCs w:val="22"/>
              </w:rPr>
            </w:pPr>
            <w:r w:rsidRPr="00A541A5">
              <w:rPr>
                <w:rFonts w:ascii="Arial" w:hAnsi="Arial" w:cs="Arial"/>
                <w:sz w:val="22"/>
                <w:szCs w:val="22"/>
              </w:rPr>
              <w:t>Ano</w:t>
            </w:r>
          </w:p>
        </w:tc>
        <w:tc>
          <w:tcPr>
            <w:tcW w:w="2276" w:type="dxa"/>
            <w:shd w:val="pct15" w:color="auto" w:fill="auto"/>
            <w:vAlign w:val="center"/>
          </w:tcPr>
          <w:p w14:paraId="77C415D4" w14:textId="77777777" w:rsidR="00316893" w:rsidRPr="00A541A5" w:rsidRDefault="00316893" w:rsidP="00E63330">
            <w:pPr>
              <w:jc w:val="center"/>
              <w:rPr>
                <w:rFonts w:ascii="Arial" w:hAnsi="Arial" w:cs="Arial"/>
                <w:sz w:val="22"/>
                <w:szCs w:val="22"/>
              </w:rPr>
            </w:pPr>
            <w:r w:rsidRPr="00A541A5">
              <w:rPr>
                <w:rFonts w:ascii="Arial" w:hAnsi="Arial" w:cs="Arial"/>
                <w:sz w:val="22"/>
                <w:szCs w:val="22"/>
              </w:rPr>
              <w:t>Número total de matriculados</w:t>
            </w:r>
          </w:p>
        </w:tc>
        <w:tc>
          <w:tcPr>
            <w:tcW w:w="2276" w:type="dxa"/>
            <w:shd w:val="pct15" w:color="auto" w:fill="auto"/>
            <w:vAlign w:val="center"/>
          </w:tcPr>
          <w:p w14:paraId="38866985" w14:textId="77777777" w:rsidR="00316893" w:rsidRPr="00A541A5" w:rsidRDefault="00316893" w:rsidP="00E63330">
            <w:pPr>
              <w:jc w:val="center"/>
              <w:rPr>
                <w:rFonts w:ascii="Arial" w:hAnsi="Arial" w:cs="Arial"/>
                <w:sz w:val="22"/>
                <w:szCs w:val="22"/>
              </w:rPr>
            </w:pPr>
            <w:r w:rsidRPr="00A541A5">
              <w:rPr>
                <w:rFonts w:ascii="Arial" w:hAnsi="Arial" w:cs="Arial"/>
                <w:sz w:val="22"/>
                <w:szCs w:val="22"/>
              </w:rPr>
              <w:t>Número de ingressantes</w:t>
            </w:r>
          </w:p>
        </w:tc>
        <w:tc>
          <w:tcPr>
            <w:tcW w:w="2260" w:type="dxa"/>
            <w:shd w:val="pct15" w:color="auto" w:fill="auto"/>
            <w:vAlign w:val="center"/>
          </w:tcPr>
          <w:p w14:paraId="178AD555" w14:textId="77777777" w:rsidR="00316893" w:rsidRPr="00A541A5" w:rsidRDefault="00316893" w:rsidP="00E63330">
            <w:pPr>
              <w:jc w:val="center"/>
              <w:rPr>
                <w:rFonts w:ascii="Arial" w:hAnsi="Arial" w:cs="Arial"/>
                <w:sz w:val="22"/>
                <w:szCs w:val="22"/>
              </w:rPr>
            </w:pPr>
            <w:r w:rsidRPr="00A541A5">
              <w:rPr>
                <w:rFonts w:ascii="Arial" w:hAnsi="Arial" w:cs="Arial"/>
                <w:sz w:val="22"/>
                <w:szCs w:val="22"/>
              </w:rPr>
              <w:t>Número de egressos</w:t>
            </w:r>
          </w:p>
        </w:tc>
      </w:tr>
      <w:tr w:rsidR="004170C3" w:rsidRPr="00A541A5" w14:paraId="0B16000A" w14:textId="77777777" w:rsidTr="004170C3">
        <w:tc>
          <w:tcPr>
            <w:tcW w:w="2242" w:type="dxa"/>
          </w:tcPr>
          <w:p w14:paraId="205FC00D" w14:textId="4DCEF6B6" w:rsidR="004170C3" w:rsidRPr="00A541A5" w:rsidRDefault="004170C3" w:rsidP="004170C3">
            <w:pPr>
              <w:jc w:val="center"/>
              <w:rPr>
                <w:rFonts w:ascii="Arial" w:hAnsi="Arial" w:cs="Arial"/>
                <w:sz w:val="22"/>
                <w:szCs w:val="22"/>
              </w:rPr>
            </w:pPr>
            <w:r>
              <w:rPr>
                <w:rFonts w:ascii="Arial" w:hAnsi="Arial" w:cs="Arial"/>
                <w:sz w:val="22"/>
                <w:szCs w:val="22"/>
              </w:rPr>
              <w:t>2020</w:t>
            </w:r>
          </w:p>
        </w:tc>
        <w:tc>
          <w:tcPr>
            <w:tcW w:w="2276" w:type="dxa"/>
            <w:shd w:val="clear" w:color="auto" w:fill="auto"/>
          </w:tcPr>
          <w:p w14:paraId="14577CE8" w14:textId="577158DE" w:rsidR="004170C3" w:rsidRPr="00A541A5" w:rsidRDefault="004170C3" w:rsidP="004170C3">
            <w:pPr>
              <w:rPr>
                <w:rFonts w:ascii="Arial" w:hAnsi="Arial" w:cs="Arial"/>
                <w:sz w:val="22"/>
                <w:szCs w:val="22"/>
              </w:rPr>
            </w:pPr>
            <w:r>
              <w:rPr>
                <w:rFonts w:ascii="Arial" w:hAnsi="Arial" w:cs="Arial"/>
                <w:sz w:val="22"/>
                <w:szCs w:val="22"/>
              </w:rPr>
              <w:t>33.521</w:t>
            </w:r>
          </w:p>
        </w:tc>
        <w:tc>
          <w:tcPr>
            <w:tcW w:w="2276" w:type="dxa"/>
            <w:shd w:val="clear" w:color="auto" w:fill="auto"/>
          </w:tcPr>
          <w:p w14:paraId="7B5F7D03" w14:textId="524A5F92" w:rsidR="004170C3" w:rsidRPr="00A541A5" w:rsidRDefault="004170C3" w:rsidP="004170C3">
            <w:pPr>
              <w:rPr>
                <w:rFonts w:ascii="Arial" w:hAnsi="Arial" w:cs="Arial"/>
                <w:sz w:val="22"/>
                <w:szCs w:val="22"/>
              </w:rPr>
            </w:pPr>
            <w:r>
              <w:rPr>
                <w:rFonts w:ascii="Arial" w:hAnsi="Arial" w:cs="Arial"/>
                <w:sz w:val="22"/>
                <w:szCs w:val="22"/>
              </w:rPr>
              <w:t>7.809</w:t>
            </w:r>
          </w:p>
        </w:tc>
        <w:tc>
          <w:tcPr>
            <w:tcW w:w="2260" w:type="dxa"/>
            <w:shd w:val="clear" w:color="auto" w:fill="auto"/>
          </w:tcPr>
          <w:p w14:paraId="194BC6CA" w14:textId="06653617" w:rsidR="004170C3" w:rsidRPr="00A541A5" w:rsidRDefault="004170C3" w:rsidP="004170C3">
            <w:pPr>
              <w:rPr>
                <w:rFonts w:ascii="Arial" w:hAnsi="Arial" w:cs="Arial"/>
                <w:sz w:val="22"/>
                <w:szCs w:val="22"/>
              </w:rPr>
            </w:pPr>
            <w:r>
              <w:rPr>
                <w:rFonts w:ascii="Arial" w:hAnsi="Arial" w:cs="Arial"/>
                <w:sz w:val="22"/>
                <w:szCs w:val="22"/>
              </w:rPr>
              <w:t>3.632</w:t>
            </w:r>
          </w:p>
        </w:tc>
      </w:tr>
      <w:tr w:rsidR="004170C3" w:rsidRPr="00A541A5" w14:paraId="01EC0F3F" w14:textId="77777777" w:rsidTr="004170C3">
        <w:tc>
          <w:tcPr>
            <w:tcW w:w="2242" w:type="dxa"/>
          </w:tcPr>
          <w:p w14:paraId="660C2C23" w14:textId="0037C79A" w:rsidR="004170C3" w:rsidRPr="00A541A5" w:rsidRDefault="004170C3" w:rsidP="004170C3">
            <w:pPr>
              <w:jc w:val="center"/>
              <w:rPr>
                <w:rFonts w:ascii="Arial" w:hAnsi="Arial" w:cs="Arial"/>
                <w:sz w:val="22"/>
                <w:szCs w:val="22"/>
              </w:rPr>
            </w:pPr>
            <w:r>
              <w:rPr>
                <w:rFonts w:ascii="Arial" w:hAnsi="Arial" w:cs="Arial"/>
                <w:sz w:val="22"/>
                <w:szCs w:val="22"/>
              </w:rPr>
              <w:t>2021</w:t>
            </w:r>
          </w:p>
        </w:tc>
        <w:tc>
          <w:tcPr>
            <w:tcW w:w="2276" w:type="dxa"/>
            <w:shd w:val="clear" w:color="auto" w:fill="auto"/>
          </w:tcPr>
          <w:p w14:paraId="7C0636DE" w14:textId="6086D566" w:rsidR="004170C3" w:rsidRPr="00A541A5" w:rsidRDefault="004170C3" w:rsidP="004170C3">
            <w:pPr>
              <w:rPr>
                <w:rFonts w:ascii="Arial" w:hAnsi="Arial" w:cs="Arial"/>
                <w:sz w:val="22"/>
                <w:szCs w:val="22"/>
              </w:rPr>
            </w:pPr>
            <w:r>
              <w:rPr>
                <w:rFonts w:ascii="Arial" w:hAnsi="Arial" w:cs="Arial"/>
                <w:sz w:val="22"/>
                <w:szCs w:val="22"/>
              </w:rPr>
              <w:t>32.601</w:t>
            </w:r>
          </w:p>
        </w:tc>
        <w:tc>
          <w:tcPr>
            <w:tcW w:w="2276" w:type="dxa"/>
            <w:shd w:val="clear" w:color="auto" w:fill="auto"/>
          </w:tcPr>
          <w:p w14:paraId="1573E208" w14:textId="649F96AF" w:rsidR="004170C3" w:rsidRPr="00A541A5" w:rsidRDefault="004170C3" w:rsidP="004170C3">
            <w:pPr>
              <w:rPr>
                <w:rFonts w:ascii="Arial" w:hAnsi="Arial" w:cs="Arial"/>
                <w:sz w:val="22"/>
                <w:szCs w:val="22"/>
              </w:rPr>
            </w:pPr>
            <w:r>
              <w:rPr>
                <w:rFonts w:ascii="Arial" w:hAnsi="Arial" w:cs="Arial"/>
                <w:sz w:val="22"/>
                <w:szCs w:val="22"/>
              </w:rPr>
              <w:t>7.480</w:t>
            </w:r>
          </w:p>
        </w:tc>
        <w:tc>
          <w:tcPr>
            <w:tcW w:w="2260" w:type="dxa"/>
            <w:shd w:val="clear" w:color="auto" w:fill="auto"/>
          </w:tcPr>
          <w:p w14:paraId="19B2F84B" w14:textId="0697EE3B" w:rsidR="004170C3" w:rsidRPr="00A541A5" w:rsidRDefault="004170C3" w:rsidP="004170C3">
            <w:pPr>
              <w:rPr>
                <w:rFonts w:ascii="Arial" w:hAnsi="Arial" w:cs="Arial"/>
                <w:sz w:val="22"/>
                <w:szCs w:val="22"/>
              </w:rPr>
            </w:pPr>
            <w:r>
              <w:rPr>
                <w:rFonts w:ascii="Arial" w:hAnsi="Arial" w:cs="Arial"/>
                <w:sz w:val="22"/>
                <w:szCs w:val="22"/>
              </w:rPr>
              <w:t>3.325</w:t>
            </w:r>
          </w:p>
        </w:tc>
      </w:tr>
      <w:tr w:rsidR="004170C3" w:rsidRPr="00A541A5" w14:paraId="3B379D92" w14:textId="77777777" w:rsidTr="004170C3">
        <w:tc>
          <w:tcPr>
            <w:tcW w:w="2242" w:type="dxa"/>
          </w:tcPr>
          <w:p w14:paraId="581187A0" w14:textId="749A8A15" w:rsidR="004170C3" w:rsidRPr="00A541A5" w:rsidRDefault="004170C3" w:rsidP="004170C3">
            <w:pPr>
              <w:jc w:val="center"/>
              <w:rPr>
                <w:rFonts w:ascii="Arial" w:hAnsi="Arial" w:cs="Arial"/>
                <w:sz w:val="22"/>
                <w:szCs w:val="22"/>
              </w:rPr>
            </w:pPr>
            <w:r>
              <w:rPr>
                <w:rFonts w:ascii="Arial" w:hAnsi="Arial" w:cs="Arial"/>
                <w:sz w:val="22"/>
                <w:szCs w:val="22"/>
              </w:rPr>
              <w:t>2022</w:t>
            </w:r>
          </w:p>
        </w:tc>
        <w:tc>
          <w:tcPr>
            <w:tcW w:w="2276" w:type="dxa"/>
            <w:shd w:val="clear" w:color="auto" w:fill="auto"/>
          </w:tcPr>
          <w:p w14:paraId="338CF79E" w14:textId="0D9AF406" w:rsidR="004170C3" w:rsidRPr="00A541A5" w:rsidRDefault="004170C3" w:rsidP="004170C3">
            <w:pPr>
              <w:rPr>
                <w:rFonts w:ascii="Arial" w:hAnsi="Arial" w:cs="Arial"/>
                <w:sz w:val="22"/>
                <w:szCs w:val="22"/>
              </w:rPr>
            </w:pPr>
            <w:r>
              <w:rPr>
                <w:rFonts w:ascii="Arial" w:hAnsi="Arial" w:cs="Arial"/>
                <w:sz w:val="22"/>
                <w:szCs w:val="22"/>
              </w:rPr>
              <w:t>32.349</w:t>
            </w:r>
          </w:p>
        </w:tc>
        <w:tc>
          <w:tcPr>
            <w:tcW w:w="2276" w:type="dxa"/>
            <w:shd w:val="clear" w:color="auto" w:fill="auto"/>
          </w:tcPr>
          <w:p w14:paraId="420447DB" w14:textId="0C905290" w:rsidR="004170C3" w:rsidRPr="00A541A5" w:rsidRDefault="004170C3" w:rsidP="004170C3">
            <w:pPr>
              <w:rPr>
                <w:rFonts w:ascii="Arial" w:hAnsi="Arial" w:cs="Arial"/>
                <w:sz w:val="22"/>
                <w:szCs w:val="22"/>
              </w:rPr>
            </w:pPr>
            <w:r>
              <w:rPr>
                <w:rFonts w:ascii="Arial" w:hAnsi="Arial" w:cs="Arial"/>
                <w:sz w:val="22"/>
                <w:szCs w:val="22"/>
              </w:rPr>
              <w:t>7.392</w:t>
            </w:r>
          </w:p>
        </w:tc>
        <w:tc>
          <w:tcPr>
            <w:tcW w:w="2260" w:type="dxa"/>
            <w:shd w:val="clear" w:color="auto" w:fill="auto"/>
          </w:tcPr>
          <w:p w14:paraId="39458622" w14:textId="17BC23A0" w:rsidR="004170C3" w:rsidRPr="00A541A5" w:rsidRDefault="004170C3" w:rsidP="004170C3">
            <w:pPr>
              <w:rPr>
                <w:rFonts w:ascii="Arial" w:hAnsi="Arial" w:cs="Arial"/>
                <w:sz w:val="22"/>
                <w:szCs w:val="22"/>
              </w:rPr>
            </w:pPr>
            <w:r>
              <w:rPr>
                <w:rFonts w:ascii="Arial" w:hAnsi="Arial" w:cs="Arial"/>
                <w:sz w:val="22"/>
                <w:szCs w:val="22"/>
              </w:rPr>
              <w:t>3.120</w:t>
            </w:r>
          </w:p>
        </w:tc>
      </w:tr>
    </w:tbl>
    <w:p w14:paraId="5FA4ADFF" w14:textId="77777777" w:rsidR="00316893" w:rsidRPr="00A541A5" w:rsidRDefault="00316893"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59155A" w:rsidRPr="00A541A5" w14:paraId="28D45BCA" w14:textId="77777777" w:rsidTr="00A541A5">
        <w:tc>
          <w:tcPr>
            <w:tcW w:w="9280" w:type="dxa"/>
            <w:shd w:val="pct15" w:color="auto" w:fill="auto"/>
          </w:tcPr>
          <w:p w14:paraId="4BB4062C" w14:textId="77777777" w:rsidR="00BF6283" w:rsidRPr="00A541A5" w:rsidRDefault="0059155A" w:rsidP="00CB476A">
            <w:pPr>
              <w:jc w:val="both"/>
              <w:rPr>
                <w:rFonts w:ascii="Arial" w:hAnsi="Arial" w:cs="Arial"/>
                <w:sz w:val="22"/>
                <w:szCs w:val="22"/>
              </w:rPr>
            </w:pPr>
            <w:r w:rsidRPr="00A541A5">
              <w:rPr>
                <w:rFonts w:ascii="Arial" w:hAnsi="Arial" w:cs="Arial"/>
                <w:sz w:val="22"/>
                <w:szCs w:val="22"/>
              </w:rPr>
              <w:t>6. Atividades de pós-graduação relacionadas com a área de conhecimento do curso em acreditação</w:t>
            </w:r>
            <w:r w:rsidR="00CA036D">
              <w:rPr>
                <w:rFonts w:ascii="Arial" w:hAnsi="Arial" w:cs="Arial"/>
                <w:sz w:val="22"/>
                <w:szCs w:val="22"/>
              </w:rPr>
              <w:t>.</w:t>
            </w:r>
          </w:p>
          <w:p w14:paraId="545DAD76" w14:textId="77777777" w:rsidR="0059155A" w:rsidRPr="00A541A5" w:rsidRDefault="0059155A" w:rsidP="00E63330">
            <w:pPr>
              <w:jc w:val="both"/>
              <w:rPr>
                <w:rFonts w:ascii="Arial" w:hAnsi="Arial" w:cs="Arial"/>
                <w:sz w:val="22"/>
                <w:szCs w:val="22"/>
              </w:rPr>
            </w:pPr>
            <w:r w:rsidRPr="00A541A5">
              <w:rPr>
                <w:rFonts w:ascii="Arial" w:hAnsi="Arial" w:cs="Arial"/>
                <w:sz w:val="22"/>
                <w:szCs w:val="22"/>
              </w:rPr>
              <w:t>Indicar a vinculação existente entre as atividades de pós-graduação e o curso em a</w:t>
            </w:r>
            <w:r w:rsidR="00F6111A" w:rsidRPr="00A541A5">
              <w:rPr>
                <w:rFonts w:ascii="Arial" w:hAnsi="Arial" w:cs="Arial"/>
                <w:sz w:val="22"/>
                <w:szCs w:val="22"/>
              </w:rPr>
              <w:t xml:space="preserve">creditação, a </w:t>
            </w:r>
            <w:r w:rsidR="00BF6283" w:rsidRPr="00A541A5">
              <w:rPr>
                <w:rFonts w:ascii="Arial" w:hAnsi="Arial" w:cs="Arial"/>
                <w:sz w:val="22"/>
                <w:szCs w:val="22"/>
              </w:rPr>
              <w:t>exemplo da</w:t>
            </w:r>
            <w:r w:rsidRPr="00A541A5">
              <w:rPr>
                <w:rFonts w:ascii="Arial" w:hAnsi="Arial" w:cs="Arial"/>
                <w:sz w:val="22"/>
                <w:szCs w:val="22"/>
              </w:rPr>
              <w:t xml:space="preserve"> relação </w:t>
            </w:r>
            <w:r w:rsidR="000D6D9A" w:rsidRPr="00A541A5">
              <w:rPr>
                <w:rFonts w:ascii="Arial" w:hAnsi="Arial" w:cs="Arial"/>
                <w:sz w:val="22"/>
                <w:szCs w:val="22"/>
              </w:rPr>
              <w:t>dos docentes que realiza</w:t>
            </w:r>
            <w:r w:rsidR="00BF6283" w:rsidRPr="00A541A5">
              <w:rPr>
                <w:rFonts w:ascii="Arial" w:hAnsi="Arial" w:cs="Arial"/>
                <w:sz w:val="22"/>
                <w:szCs w:val="22"/>
              </w:rPr>
              <w:t>m atividades nos dois programas e dos</w:t>
            </w:r>
            <w:r w:rsidR="000D6D9A" w:rsidRPr="00A541A5">
              <w:rPr>
                <w:rFonts w:ascii="Arial" w:hAnsi="Arial" w:cs="Arial"/>
                <w:sz w:val="22"/>
                <w:szCs w:val="22"/>
              </w:rPr>
              <w:t xml:space="preserve"> laboratórios de pesquisa da pós-graduação nos quais os alunos de graduação realizam atividades de iniciação científica</w:t>
            </w:r>
            <w:r w:rsidR="00BF6283" w:rsidRPr="00A541A5">
              <w:rPr>
                <w:rFonts w:ascii="Arial" w:hAnsi="Arial" w:cs="Arial"/>
                <w:sz w:val="22"/>
                <w:szCs w:val="22"/>
              </w:rPr>
              <w:t xml:space="preserve">, entre outros aspectos. </w:t>
            </w:r>
          </w:p>
        </w:tc>
      </w:tr>
      <w:tr w:rsidR="0059155A" w:rsidRPr="007770BA" w14:paraId="668B300E" w14:textId="77777777" w:rsidTr="00A541A5">
        <w:tc>
          <w:tcPr>
            <w:tcW w:w="9280" w:type="dxa"/>
          </w:tcPr>
          <w:p w14:paraId="27DBDEBE" w14:textId="77777777" w:rsidR="00900496" w:rsidRPr="00900496" w:rsidRDefault="00900496" w:rsidP="00900496">
            <w:pPr>
              <w:jc w:val="both"/>
              <w:rPr>
                <w:rFonts w:ascii="Arial" w:hAnsi="Arial" w:cs="Arial"/>
                <w:color w:val="000000" w:themeColor="text1"/>
                <w:sz w:val="20"/>
                <w:szCs w:val="20"/>
              </w:rPr>
            </w:pPr>
            <w:r w:rsidRPr="007E500B">
              <w:rPr>
                <w:rFonts w:ascii="Arial" w:hAnsi="Arial" w:cs="Arial"/>
                <w:bCs/>
                <w:sz w:val="20"/>
                <w:szCs w:val="20"/>
                <w:u w:val="single"/>
                <w:lang w:eastAsia="pt-BR"/>
              </w:rPr>
              <w:t>Centro Acadêmico do Agreste</w:t>
            </w:r>
            <w:r>
              <w:rPr>
                <w:rFonts w:ascii="Arial" w:hAnsi="Arial" w:cs="Arial"/>
                <w:bCs/>
                <w:sz w:val="20"/>
                <w:szCs w:val="20"/>
                <w:lang w:eastAsia="pt-BR"/>
              </w:rPr>
              <w:t xml:space="preserve"> (</w:t>
            </w:r>
            <w:r w:rsidRPr="00E1461A">
              <w:rPr>
                <w:rFonts w:ascii="Arial" w:hAnsi="Arial" w:cs="Arial"/>
                <w:bCs/>
                <w:color w:val="000000" w:themeColor="text1"/>
                <w:sz w:val="20"/>
                <w:szCs w:val="20"/>
                <w:lang w:eastAsia="pt-BR"/>
              </w:rPr>
              <w:t>CAA</w:t>
            </w:r>
            <w:r>
              <w:rPr>
                <w:rFonts w:ascii="Arial" w:hAnsi="Arial" w:cs="Arial"/>
                <w:bCs/>
                <w:sz w:val="20"/>
                <w:szCs w:val="20"/>
                <w:lang w:eastAsia="pt-BR"/>
              </w:rPr>
              <w:t xml:space="preserve">): </w:t>
            </w:r>
            <w:hyperlink r:id="rId12" w:history="1">
              <w:r w:rsidRPr="00900496">
                <w:rPr>
                  <w:rStyle w:val="Hyperlink"/>
                  <w:rFonts w:ascii="Arial" w:hAnsi="Arial" w:cs="Arial"/>
                  <w:color w:val="000000" w:themeColor="text1"/>
                  <w:sz w:val="20"/>
                  <w:szCs w:val="20"/>
                  <w:u w:val="none"/>
                  <w:shd w:val="clear" w:color="auto" w:fill="FFFFFF"/>
                </w:rPr>
                <w:t>Programa de Pós-Graduação em Educação em Ciências e Matemática (PPGECM)</w:t>
              </w:r>
            </w:hyperlink>
            <w:r w:rsidRPr="00900496">
              <w:rPr>
                <w:rFonts w:ascii="Arial" w:hAnsi="Arial" w:cs="Arial"/>
                <w:color w:val="000000" w:themeColor="text1"/>
                <w:sz w:val="20"/>
                <w:szCs w:val="20"/>
              </w:rPr>
              <w:t xml:space="preserve"> – Mestrado Acadêmico; </w:t>
            </w:r>
            <w:hyperlink r:id="rId13" w:history="1">
              <w:r w:rsidRPr="00900496">
                <w:rPr>
                  <w:rStyle w:val="Hyperlink"/>
                  <w:rFonts w:ascii="Arial" w:hAnsi="Arial" w:cs="Arial"/>
                  <w:color w:val="000000" w:themeColor="text1"/>
                  <w:sz w:val="20"/>
                  <w:szCs w:val="20"/>
                  <w:u w:val="none"/>
                  <w:shd w:val="clear" w:color="auto" w:fill="FFFFFF"/>
                </w:rPr>
                <w:t>Programa de Pós-Graduação em Engenharia de Produção (PPGEP-CAA)</w:t>
              </w:r>
            </w:hyperlink>
            <w:r w:rsidRPr="00900496">
              <w:rPr>
                <w:rFonts w:ascii="Arial" w:hAnsi="Arial" w:cs="Arial"/>
                <w:color w:val="000000" w:themeColor="text1"/>
                <w:sz w:val="20"/>
                <w:szCs w:val="20"/>
              </w:rPr>
              <w:t xml:space="preserve"> – Mestrado Acadêmico; </w:t>
            </w:r>
            <w:hyperlink r:id="rId14" w:history="1">
              <w:r w:rsidRPr="00900496">
                <w:rPr>
                  <w:rStyle w:val="Hyperlink"/>
                  <w:rFonts w:ascii="Arial" w:hAnsi="Arial" w:cs="Arial"/>
                  <w:color w:val="000000" w:themeColor="text1"/>
                  <w:sz w:val="20"/>
                  <w:szCs w:val="20"/>
                  <w:u w:val="none"/>
                  <w:shd w:val="clear" w:color="auto" w:fill="FFFFFF"/>
                </w:rPr>
                <w:t>Mestrado Nacional Profissional em Ensino de Física (MNPEF) – POLO UFPE/CAA</w:t>
              </w:r>
            </w:hyperlink>
            <w:r w:rsidRPr="00900496">
              <w:rPr>
                <w:rFonts w:ascii="Arial" w:hAnsi="Arial" w:cs="Arial"/>
                <w:color w:val="000000" w:themeColor="text1"/>
                <w:sz w:val="20"/>
                <w:szCs w:val="20"/>
              </w:rPr>
              <w:t>.</w:t>
            </w:r>
          </w:p>
          <w:p w14:paraId="2A7D66C2" w14:textId="77777777" w:rsidR="00900496" w:rsidRPr="00900496" w:rsidRDefault="00900496" w:rsidP="007749C0">
            <w:pPr>
              <w:jc w:val="both"/>
              <w:rPr>
                <w:rFonts w:ascii="Arial" w:hAnsi="Arial" w:cs="Arial"/>
                <w:bCs/>
                <w:color w:val="000000"/>
                <w:sz w:val="20"/>
                <w:szCs w:val="20"/>
                <w:lang w:eastAsia="pt-BR"/>
              </w:rPr>
            </w:pPr>
          </w:p>
          <w:p w14:paraId="59AF2C6E" w14:textId="6879FA1F" w:rsidR="007749C0" w:rsidRPr="00763B56" w:rsidRDefault="007749C0" w:rsidP="007749C0">
            <w:pPr>
              <w:jc w:val="both"/>
              <w:rPr>
                <w:rFonts w:ascii="Arial" w:hAnsi="Arial" w:cs="Arial"/>
                <w:color w:val="000000"/>
                <w:sz w:val="20"/>
                <w:szCs w:val="20"/>
              </w:rPr>
            </w:pPr>
            <w:r w:rsidRPr="001926E8">
              <w:rPr>
                <w:rFonts w:ascii="Arial" w:hAnsi="Arial" w:cs="Arial"/>
                <w:bCs/>
                <w:color w:val="000000"/>
                <w:sz w:val="20"/>
                <w:szCs w:val="20"/>
                <w:u w:val="single"/>
                <w:lang w:eastAsia="pt-BR"/>
              </w:rPr>
              <w:t xml:space="preserve">Centro de </w:t>
            </w:r>
            <w:r w:rsidRPr="001926E8">
              <w:rPr>
                <w:rFonts w:ascii="Arial" w:hAnsi="Arial" w:cs="Arial"/>
                <w:color w:val="000000"/>
                <w:sz w:val="20"/>
                <w:szCs w:val="20"/>
                <w:u w:val="single"/>
                <w:lang w:eastAsia="pt-BR"/>
              </w:rPr>
              <w:t>Tecnologia e Geociências</w:t>
            </w:r>
            <w:r w:rsidRPr="00763B56">
              <w:rPr>
                <w:rFonts w:ascii="Arial" w:hAnsi="Arial" w:cs="Arial"/>
                <w:color w:val="000000"/>
                <w:sz w:val="20"/>
                <w:szCs w:val="20"/>
                <w:lang w:eastAsia="pt-BR"/>
              </w:rPr>
              <w:t xml:space="preserve"> (CTG):</w:t>
            </w:r>
            <w:r>
              <w:rPr>
                <w:rFonts w:ascii="Arial" w:hAnsi="Arial" w:cs="Arial"/>
                <w:color w:val="000000"/>
                <w:sz w:val="20"/>
                <w:szCs w:val="20"/>
                <w:lang w:eastAsia="pt-BR"/>
              </w:rPr>
              <w:t xml:space="preserve"> </w:t>
            </w:r>
            <w:r w:rsidR="00732A30">
              <w:rPr>
                <w:rFonts w:ascii="Arial" w:hAnsi="Arial"/>
                <w:sz w:val="20"/>
              </w:rPr>
              <w:t xml:space="preserve">Programa </w:t>
            </w:r>
            <w:r w:rsidR="00900496">
              <w:rPr>
                <w:rFonts w:ascii="Arial" w:hAnsi="Arial"/>
                <w:sz w:val="20"/>
              </w:rPr>
              <w:t>d</w:t>
            </w:r>
            <w:r w:rsidR="00732A30">
              <w:rPr>
                <w:rFonts w:ascii="Arial" w:hAnsi="Arial"/>
                <w:sz w:val="20"/>
              </w:rPr>
              <w:t xml:space="preserve">e Pós-Graduação </w:t>
            </w:r>
            <w:r w:rsidR="00900496">
              <w:rPr>
                <w:rFonts w:ascii="Arial" w:hAnsi="Arial"/>
                <w:sz w:val="20"/>
              </w:rPr>
              <w:t>e</w:t>
            </w:r>
            <w:r w:rsidR="00732A30">
              <w:rPr>
                <w:rFonts w:ascii="Arial" w:hAnsi="Arial"/>
                <w:sz w:val="20"/>
              </w:rPr>
              <w:t xml:space="preserve">m Engenharia Civil (PPGEC) – Mestrado e Doutorado Acadêmicos; </w:t>
            </w:r>
            <w:r w:rsidRPr="00FF0A31">
              <w:rPr>
                <w:rFonts w:ascii="Arial" w:hAnsi="Arial" w:cs="Arial"/>
                <w:bCs/>
                <w:sz w:val="20"/>
                <w:szCs w:val="20"/>
                <w:lang w:eastAsia="pt-BR"/>
              </w:rPr>
              <w:t xml:space="preserve">Programa de Pós-Graduação em </w:t>
            </w:r>
            <w:r w:rsidRPr="00FF0A31">
              <w:rPr>
                <w:rFonts w:ascii="Arial" w:hAnsi="Arial" w:cs="Arial"/>
                <w:color w:val="000000"/>
                <w:sz w:val="20"/>
                <w:szCs w:val="20"/>
              </w:rPr>
              <w:t xml:space="preserve">Engenharia Biomédica (PPGEB) - </w:t>
            </w:r>
            <w:r w:rsidRPr="00FF0A31">
              <w:rPr>
                <w:rFonts w:ascii="Arial" w:hAnsi="Arial" w:cs="Arial"/>
                <w:sz w:val="20"/>
                <w:szCs w:val="20"/>
              </w:rPr>
              <w:t>Mestrado Acadêmico</w:t>
            </w:r>
            <w:r w:rsidRPr="00FF0A31">
              <w:rPr>
                <w:rFonts w:ascii="Arial" w:hAnsi="Arial" w:cs="Arial"/>
                <w:color w:val="000000"/>
                <w:sz w:val="20"/>
                <w:szCs w:val="20"/>
              </w:rPr>
              <w:t xml:space="preserve">; </w:t>
            </w:r>
            <w:r w:rsidRPr="00FF0A31">
              <w:rPr>
                <w:rFonts w:ascii="Arial" w:hAnsi="Arial" w:cs="Arial"/>
                <w:sz w:val="20"/>
                <w:szCs w:val="20"/>
              </w:rPr>
              <w:t xml:space="preserve">Programa de Pós-Graduação em Ciências Geodésicas e Tecnologia da Geoinformação (PPGCGTG) </w:t>
            </w:r>
            <w:r w:rsidRPr="00FF0A31">
              <w:rPr>
                <w:rFonts w:ascii="Arial" w:hAnsi="Arial" w:cs="Arial"/>
                <w:color w:val="000000"/>
                <w:sz w:val="20"/>
                <w:szCs w:val="20"/>
              </w:rPr>
              <w:t xml:space="preserve">- </w:t>
            </w:r>
            <w:r w:rsidRPr="00FF0A31">
              <w:rPr>
                <w:rFonts w:ascii="Arial" w:hAnsi="Arial" w:cs="Arial"/>
                <w:sz w:val="20"/>
                <w:szCs w:val="20"/>
              </w:rPr>
              <w:t>Mestrado Acadêmico;</w:t>
            </w:r>
            <w:r w:rsidRPr="00FF0A31">
              <w:rPr>
                <w:rFonts w:ascii="Arial" w:hAnsi="Arial" w:cs="Arial"/>
                <w:color w:val="000000"/>
                <w:sz w:val="20"/>
                <w:szCs w:val="20"/>
              </w:rPr>
              <w:t xml:space="preserve"> </w:t>
            </w:r>
            <w:r w:rsidRPr="00FF0A31">
              <w:rPr>
                <w:rFonts w:ascii="Arial" w:hAnsi="Arial" w:cs="Arial"/>
                <w:bCs/>
                <w:sz w:val="20"/>
                <w:szCs w:val="20"/>
                <w:lang w:eastAsia="pt-BR"/>
              </w:rPr>
              <w:t xml:space="preserve">Programa de Pós-Graduação em </w:t>
            </w:r>
            <w:r w:rsidRPr="00FF0A31">
              <w:rPr>
                <w:rFonts w:ascii="Arial" w:hAnsi="Arial" w:cs="Arial"/>
                <w:color w:val="000000"/>
                <w:sz w:val="20"/>
                <w:szCs w:val="20"/>
              </w:rPr>
              <w:t xml:space="preserve">Engenharia Civil (PPGEC) - </w:t>
            </w:r>
            <w:r w:rsidRPr="00FF0A31">
              <w:rPr>
                <w:rFonts w:ascii="Arial" w:hAnsi="Arial" w:cs="Arial"/>
                <w:sz w:val="20"/>
                <w:szCs w:val="20"/>
              </w:rPr>
              <w:t>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Tecnologias Energéticas e Nucleares (PROTEN) – 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Engenharia de Produção (PPGEP) – Mestrado e Doutorado Acadêmicos; Programa de Pós-Graduação Profissional em Engenharia de Produção (PPGEP-PRO)</w:t>
            </w:r>
            <w:r>
              <w:rPr>
                <w:rFonts w:ascii="Arial" w:hAnsi="Arial" w:cs="Arial"/>
                <w:sz w:val="20"/>
                <w:szCs w:val="20"/>
              </w:rPr>
              <w:t xml:space="preserve"> </w:t>
            </w:r>
            <w:r w:rsidRPr="00FF0A31">
              <w:rPr>
                <w:rFonts w:ascii="Arial" w:hAnsi="Arial" w:cs="Arial"/>
                <w:sz w:val="20"/>
                <w:szCs w:val="20"/>
              </w:rPr>
              <w:t>– Mestrado e Doutorado Profissionais</w:t>
            </w:r>
            <w:r w:rsidRPr="00FF0A31">
              <w:rPr>
                <w:rFonts w:ascii="Arial" w:hAnsi="Arial" w:cs="Arial"/>
                <w:color w:val="000000"/>
                <w:sz w:val="20"/>
                <w:szCs w:val="20"/>
              </w:rPr>
              <w:t xml:space="preserve">; </w:t>
            </w:r>
            <w:r w:rsidRPr="00FF0A31">
              <w:rPr>
                <w:rFonts w:ascii="Arial" w:hAnsi="Arial" w:cs="Arial"/>
                <w:bCs/>
                <w:sz w:val="20"/>
                <w:szCs w:val="20"/>
                <w:lang w:eastAsia="pt-BR"/>
              </w:rPr>
              <w:t xml:space="preserve">Programa de Pós-Graduação em </w:t>
            </w:r>
            <w:r w:rsidRPr="00FF0A31">
              <w:rPr>
                <w:rFonts w:ascii="Arial" w:hAnsi="Arial" w:cs="Arial"/>
                <w:color w:val="000000"/>
                <w:sz w:val="20"/>
                <w:szCs w:val="20"/>
              </w:rPr>
              <w:t>Engenharia Elétrica</w:t>
            </w:r>
            <w:r>
              <w:rPr>
                <w:rFonts w:ascii="Arial" w:hAnsi="Arial" w:cs="Arial"/>
                <w:color w:val="000000"/>
                <w:sz w:val="20"/>
                <w:szCs w:val="20"/>
              </w:rPr>
              <w:t xml:space="preserve"> (PPGEE) - </w:t>
            </w:r>
            <w:r w:rsidRPr="00FF0A31">
              <w:rPr>
                <w:rFonts w:ascii="Arial" w:hAnsi="Arial" w:cs="Arial"/>
                <w:sz w:val="20"/>
                <w:szCs w:val="20"/>
              </w:rPr>
              <w:t>Mestrado e Doutorado Acadêmicos</w:t>
            </w:r>
            <w:r>
              <w:rPr>
                <w:rFonts w:ascii="Arial" w:hAnsi="Arial" w:cs="Arial"/>
                <w:color w:val="000000"/>
                <w:sz w:val="20"/>
                <w:szCs w:val="20"/>
              </w:rPr>
              <w:t xml:space="preserve"> </w:t>
            </w:r>
            <w:r w:rsidRPr="00FF0A31">
              <w:rPr>
                <w:rFonts w:ascii="Arial" w:hAnsi="Arial" w:cs="Arial"/>
                <w:color w:val="000000"/>
                <w:sz w:val="20"/>
                <w:szCs w:val="20"/>
              </w:rPr>
              <w:t xml:space="preserve">; </w:t>
            </w:r>
            <w:r w:rsidRPr="00FF0A31">
              <w:rPr>
                <w:rFonts w:ascii="Arial" w:hAnsi="Arial" w:cs="Arial"/>
                <w:sz w:val="20"/>
                <w:szCs w:val="20"/>
              </w:rPr>
              <w:t>Programa de Pós-Graduação em Engenharia Mecânica (PPGEM) – 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Engenharia Química (PPGEQ) – 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Geociências (PPGEOC) – 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Oceanografia (PPGO) – Mestrado e Doutorado Acadêmicos</w:t>
            </w:r>
            <w:r w:rsidRPr="00FF0A31">
              <w:rPr>
                <w:rFonts w:ascii="Arial" w:hAnsi="Arial" w:cs="Arial"/>
                <w:color w:val="000000"/>
                <w:sz w:val="20"/>
                <w:szCs w:val="20"/>
              </w:rPr>
              <w:t xml:space="preserve">; </w:t>
            </w:r>
            <w:r w:rsidRPr="00FF0A31">
              <w:rPr>
                <w:rFonts w:ascii="Arial" w:hAnsi="Arial" w:cs="Arial"/>
                <w:sz w:val="20"/>
                <w:szCs w:val="20"/>
              </w:rPr>
              <w:t>Programa de Pós-Graduação em Engenharia Aeroespacial (PPGEA) – Mestrado Acadêmico</w:t>
            </w:r>
            <w:r w:rsidRPr="00FF0A31">
              <w:rPr>
                <w:rFonts w:ascii="Arial" w:hAnsi="Arial" w:cs="Arial"/>
                <w:color w:val="000000"/>
                <w:sz w:val="20"/>
                <w:szCs w:val="20"/>
              </w:rPr>
              <w:t xml:space="preserve">; </w:t>
            </w:r>
            <w:r w:rsidRPr="00FF0A31">
              <w:rPr>
                <w:rFonts w:ascii="Arial" w:hAnsi="Arial" w:cs="Arial"/>
                <w:sz w:val="20"/>
                <w:szCs w:val="20"/>
              </w:rPr>
              <w:t>Programa de Pós-Graduação em Gestão e Regulação de Recursos Hídricos - Mestrado Profissional</w:t>
            </w:r>
            <w:r w:rsidRPr="00FF0A31">
              <w:rPr>
                <w:rFonts w:ascii="Arial" w:hAnsi="Arial" w:cs="Arial"/>
                <w:color w:val="000000"/>
                <w:sz w:val="20"/>
                <w:szCs w:val="20"/>
              </w:rPr>
              <w:t>.</w:t>
            </w:r>
          </w:p>
          <w:p w14:paraId="304859F8" w14:textId="77777777" w:rsidR="007749C0" w:rsidRDefault="007749C0" w:rsidP="007749C0">
            <w:pPr>
              <w:rPr>
                <w:rFonts w:ascii="Arial" w:hAnsi="Arial" w:cs="Arial"/>
                <w:color w:val="000000"/>
                <w:sz w:val="20"/>
                <w:szCs w:val="20"/>
              </w:rPr>
            </w:pPr>
          </w:p>
          <w:p w14:paraId="62B0490C" w14:textId="77777777" w:rsidR="007749C0" w:rsidRDefault="007749C0" w:rsidP="007749C0">
            <w:pPr>
              <w:jc w:val="both"/>
              <w:rPr>
                <w:rFonts w:ascii="Arial" w:hAnsi="Arial" w:cs="Arial"/>
                <w:color w:val="000000"/>
                <w:sz w:val="20"/>
                <w:szCs w:val="20"/>
                <w:lang w:eastAsia="pt-BR"/>
              </w:rPr>
            </w:pPr>
            <w:r w:rsidRPr="009E6A34">
              <w:rPr>
                <w:rFonts w:ascii="Arial" w:hAnsi="Arial" w:cs="Arial"/>
                <w:bCs/>
                <w:sz w:val="20"/>
                <w:szCs w:val="20"/>
                <w:u w:val="single"/>
                <w:lang w:eastAsia="pt-BR"/>
              </w:rPr>
              <w:t xml:space="preserve">Centro de </w:t>
            </w:r>
            <w:r w:rsidRPr="009E6A34">
              <w:rPr>
                <w:rFonts w:ascii="Arial" w:hAnsi="Arial" w:cs="Arial"/>
                <w:color w:val="000000"/>
                <w:sz w:val="20"/>
                <w:szCs w:val="20"/>
                <w:u w:val="single"/>
                <w:lang w:eastAsia="pt-BR"/>
              </w:rPr>
              <w:t>Ciências Exatas e da Natureza</w:t>
            </w:r>
            <w:r>
              <w:rPr>
                <w:rFonts w:ascii="Arial" w:hAnsi="Arial" w:cs="Arial"/>
                <w:color w:val="000000"/>
                <w:sz w:val="20"/>
                <w:szCs w:val="20"/>
                <w:lang w:eastAsia="pt-BR"/>
              </w:rPr>
              <w:t xml:space="preserve"> (CCEN): </w:t>
            </w:r>
            <w:r w:rsidRPr="00FF0A31">
              <w:rPr>
                <w:rFonts w:ascii="Arial" w:hAnsi="Arial" w:cs="Arial"/>
                <w:sz w:val="20"/>
                <w:szCs w:val="20"/>
              </w:rPr>
              <w:t xml:space="preserve">Programa de Pós-Graduação em </w:t>
            </w:r>
            <w:r>
              <w:rPr>
                <w:rFonts w:ascii="Arial" w:hAnsi="Arial" w:cs="Arial"/>
                <w:color w:val="000000"/>
                <w:sz w:val="20"/>
                <w:szCs w:val="20"/>
                <w:lang w:eastAsia="pt-BR"/>
              </w:rPr>
              <w:t xml:space="preserve">Física – </w:t>
            </w:r>
            <w:r w:rsidRPr="00FF0A31">
              <w:rPr>
                <w:rFonts w:ascii="Arial" w:hAnsi="Arial" w:cs="Arial"/>
                <w:sz w:val="20"/>
                <w:szCs w:val="20"/>
              </w:rPr>
              <w:t>Mestrado e Doutorado Acadêmicos</w:t>
            </w:r>
            <w:r>
              <w:rPr>
                <w:rFonts w:ascii="Arial" w:hAnsi="Arial" w:cs="Arial"/>
                <w:color w:val="000000"/>
                <w:sz w:val="20"/>
                <w:szCs w:val="20"/>
                <w:lang w:eastAsia="pt-BR"/>
              </w:rPr>
              <w:t xml:space="preserve">; </w:t>
            </w:r>
            <w:r w:rsidRPr="00FF0A31">
              <w:rPr>
                <w:rFonts w:ascii="Arial" w:hAnsi="Arial" w:cs="Arial"/>
                <w:sz w:val="20"/>
                <w:szCs w:val="20"/>
              </w:rPr>
              <w:t xml:space="preserve">Programa de Pós-Graduação em </w:t>
            </w:r>
            <w:r>
              <w:rPr>
                <w:rFonts w:ascii="Arial" w:hAnsi="Arial" w:cs="Arial"/>
                <w:color w:val="000000"/>
                <w:sz w:val="20"/>
                <w:szCs w:val="20"/>
                <w:lang w:eastAsia="pt-BR"/>
              </w:rPr>
              <w:t xml:space="preserve">Matemática – </w:t>
            </w:r>
            <w:r w:rsidRPr="00FF0A31">
              <w:rPr>
                <w:rFonts w:ascii="Arial" w:hAnsi="Arial" w:cs="Arial"/>
                <w:sz w:val="20"/>
                <w:szCs w:val="20"/>
              </w:rPr>
              <w:t>Mestrado e Doutorado Acadêmicos</w:t>
            </w:r>
            <w:r>
              <w:rPr>
                <w:rFonts w:ascii="Arial" w:hAnsi="Arial" w:cs="Arial"/>
                <w:color w:val="000000"/>
                <w:sz w:val="20"/>
                <w:szCs w:val="20"/>
                <w:lang w:eastAsia="pt-BR"/>
              </w:rPr>
              <w:t xml:space="preserve">; </w:t>
            </w:r>
            <w:r w:rsidRPr="00FF0A31">
              <w:rPr>
                <w:rFonts w:ascii="Arial" w:hAnsi="Arial" w:cs="Arial"/>
                <w:sz w:val="20"/>
                <w:szCs w:val="20"/>
              </w:rPr>
              <w:t xml:space="preserve">Programa de Pós-Graduação em </w:t>
            </w:r>
            <w:r>
              <w:rPr>
                <w:rFonts w:ascii="Arial" w:hAnsi="Arial" w:cs="Arial"/>
                <w:color w:val="000000"/>
                <w:sz w:val="20"/>
                <w:szCs w:val="20"/>
                <w:lang w:eastAsia="pt-BR"/>
              </w:rPr>
              <w:t xml:space="preserve">Química – </w:t>
            </w:r>
            <w:r w:rsidRPr="00FF0A31">
              <w:rPr>
                <w:rFonts w:ascii="Arial" w:hAnsi="Arial" w:cs="Arial"/>
                <w:sz w:val="20"/>
                <w:szCs w:val="20"/>
              </w:rPr>
              <w:t>Mestrado e Doutorado Acadêmicos</w:t>
            </w:r>
            <w:r>
              <w:rPr>
                <w:rFonts w:ascii="Arial" w:hAnsi="Arial" w:cs="Arial"/>
                <w:color w:val="000000"/>
                <w:sz w:val="20"/>
                <w:szCs w:val="20"/>
                <w:lang w:eastAsia="pt-BR"/>
              </w:rPr>
              <w:t xml:space="preserve">; </w:t>
            </w:r>
            <w:r w:rsidRPr="00FF0A31">
              <w:rPr>
                <w:rFonts w:ascii="Arial" w:hAnsi="Arial" w:cs="Arial"/>
                <w:sz w:val="20"/>
                <w:szCs w:val="20"/>
              </w:rPr>
              <w:t>Programa de Pós-Graduação em</w:t>
            </w:r>
            <w:r>
              <w:rPr>
                <w:rFonts w:ascii="Arial" w:hAnsi="Arial" w:cs="Arial"/>
                <w:color w:val="000000"/>
                <w:sz w:val="20"/>
                <w:szCs w:val="20"/>
                <w:lang w:eastAsia="pt-BR"/>
              </w:rPr>
              <w:t xml:space="preserve"> Estatística - </w:t>
            </w:r>
            <w:r w:rsidRPr="00FF0A31">
              <w:rPr>
                <w:rFonts w:ascii="Arial" w:hAnsi="Arial" w:cs="Arial"/>
                <w:sz w:val="20"/>
                <w:szCs w:val="20"/>
              </w:rPr>
              <w:t>Mestrado e Doutorado Acadêmicos</w:t>
            </w:r>
            <w:r>
              <w:rPr>
                <w:rFonts w:ascii="Arial" w:hAnsi="Arial" w:cs="Arial"/>
                <w:color w:val="000000"/>
                <w:sz w:val="20"/>
                <w:szCs w:val="20"/>
                <w:lang w:eastAsia="pt-BR"/>
              </w:rPr>
              <w:t xml:space="preserve">; </w:t>
            </w:r>
            <w:r w:rsidRPr="00FF0A31">
              <w:rPr>
                <w:rFonts w:ascii="Arial" w:hAnsi="Arial" w:cs="Arial"/>
                <w:sz w:val="20"/>
                <w:szCs w:val="20"/>
              </w:rPr>
              <w:t xml:space="preserve">Programa de Pós-Graduação em </w:t>
            </w:r>
            <w:r>
              <w:rPr>
                <w:rFonts w:ascii="Arial" w:hAnsi="Arial" w:cs="Arial"/>
                <w:sz w:val="20"/>
                <w:szCs w:val="20"/>
              </w:rPr>
              <w:t xml:space="preserve">Ciências dos Materiais </w:t>
            </w:r>
            <w:r>
              <w:rPr>
                <w:rFonts w:ascii="Arial" w:hAnsi="Arial" w:cs="Arial"/>
                <w:color w:val="000000"/>
                <w:sz w:val="20"/>
                <w:szCs w:val="20"/>
                <w:lang w:eastAsia="pt-BR"/>
              </w:rPr>
              <w:t xml:space="preserve">– </w:t>
            </w:r>
            <w:r w:rsidRPr="00FF0A31">
              <w:rPr>
                <w:rFonts w:ascii="Arial" w:hAnsi="Arial" w:cs="Arial"/>
                <w:sz w:val="20"/>
                <w:szCs w:val="20"/>
              </w:rPr>
              <w:t>Mestrado e Doutorado Acadêmicos</w:t>
            </w:r>
            <w:r>
              <w:rPr>
                <w:rFonts w:ascii="Arial" w:hAnsi="Arial" w:cs="Arial"/>
                <w:color w:val="000000"/>
                <w:sz w:val="20"/>
                <w:szCs w:val="20"/>
                <w:lang w:eastAsia="pt-BR"/>
              </w:rPr>
              <w:t xml:space="preserve">. </w:t>
            </w:r>
          </w:p>
          <w:p w14:paraId="1FEF35EA" w14:textId="77777777" w:rsidR="007749C0" w:rsidRDefault="007749C0" w:rsidP="007749C0">
            <w:pPr>
              <w:jc w:val="both"/>
              <w:rPr>
                <w:rFonts w:ascii="Arial" w:hAnsi="Arial" w:cs="Arial"/>
                <w:color w:val="000000"/>
                <w:sz w:val="20"/>
                <w:szCs w:val="20"/>
                <w:lang w:eastAsia="pt-BR"/>
              </w:rPr>
            </w:pPr>
          </w:p>
          <w:p w14:paraId="36F422B5" w14:textId="77777777" w:rsidR="007749C0" w:rsidRDefault="007749C0" w:rsidP="007749C0">
            <w:pPr>
              <w:jc w:val="both"/>
              <w:rPr>
                <w:rFonts w:ascii="Arial" w:hAnsi="Arial" w:cs="Arial"/>
                <w:bCs/>
                <w:sz w:val="20"/>
                <w:szCs w:val="20"/>
                <w:lang w:eastAsia="pt-BR"/>
              </w:rPr>
            </w:pPr>
            <w:r w:rsidRPr="009E6A34">
              <w:rPr>
                <w:rFonts w:ascii="Arial" w:hAnsi="Arial" w:cs="Arial"/>
                <w:bCs/>
                <w:sz w:val="20"/>
                <w:szCs w:val="20"/>
                <w:u w:val="single"/>
                <w:lang w:eastAsia="pt-BR"/>
              </w:rPr>
              <w:t>Centro de Informática</w:t>
            </w:r>
            <w:r>
              <w:rPr>
                <w:rFonts w:ascii="Arial" w:hAnsi="Arial" w:cs="Arial"/>
                <w:bCs/>
                <w:sz w:val="20"/>
                <w:szCs w:val="20"/>
                <w:lang w:eastAsia="pt-BR"/>
              </w:rPr>
              <w:t xml:space="preserve"> (CIN): Programa de Pós-Graduação em Ciência da Computação </w:t>
            </w:r>
            <w:r w:rsidRPr="00E1461A">
              <w:rPr>
                <w:rFonts w:ascii="Arial" w:hAnsi="Arial" w:cs="Arial"/>
                <w:bCs/>
                <w:color w:val="000000"/>
                <w:sz w:val="20"/>
                <w:szCs w:val="20"/>
              </w:rPr>
              <w:t>(PPGCC)</w:t>
            </w:r>
            <w:r>
              <w:rPr>
                <w:rFonts w:ascii="Arial" w:hAnsi="Arial" w:cs="Arial"/>
                <w:bCs/>
                <w:sz w:val="20"/>
                <w:szCs w:val="20"/>
                <w:lang w:eastAsia="pt-BR"/>
              </w:rPr>
              <w:t xml:space="preserve"> - </w:t>
            </w:r>
            <w:r w:rsidRPr="00FF0A31">
              <w:rPr>
                <w:rFonts w:ascii="Arial" w:hAnsi="Arial" w:cs="Arial"/>
                <w:sz w:val="20"/>
                <w:szCs w:val="20"/>
              </w:rPr>
              <w:t>Mestrado e Doutorado Acadêmicos</w:t>
            </w:r>
            <w:r>
              <w:rPr>
                <w:rFonts w:ascii="Arial" w:hAnsi="Arial" w:cs="Arial"/>
                <w:sz w:val="20"/>
                <w:szCs w:val="20"/>
              </w:rPr>
              <w:t xml:space="preserve">; </w:t>
            </w:r>
            <w:r w:rsidRPr="00E1461A">
              <w:rPr>
                <w:rFonts w:ascii="Arial" w:hAnsi="Arial" w:cs="Arial"/>
                <w:color w:val="000000"/>
                <w:sz w:val="20"/>
                <w:szCs w:val="20"/>
              </w:rPr>
              <w:t>Programa de Pós-</w:t>
            </w:r>
            <w:r>
              <w:rPr>
                <w:rFonts w:ascii="Arial" w:hAnsi="Arial" w:cs="Arial"/>
                <w:color w:val="000000"/>
                <w:sz w:val="20"/>
                <w:szCs w:val="20"/>
              </w:rPr>
              <w:t>G</w:t>
            </w:r>
            <w:r w:rsidRPr="00E1461A">
              <w:rPr>
                <w:rFonts w:ascii="Arial" w:hAnsi="Arial" w:cs="Arial"/>
                <w:color w:val="000000"/>
                <w:sz w:val="20"/>
                <w:szCs w:val="20"/>
              </w:rPr>
              <w:t>raduação Profissional em Ciência da Computação (PPGP-CC)</w:t>
            </w:r>
            <w:r>
              <w:rPr>
                <w:rFonts w:ascii="Arial" w:hAnsi="Arial" w:cs="Arial"/>
                <w:color w:val="000000"/>
                <w:sz w:val="20"/>
                <w:szCs w:val="20"/>
              </w:rPr>
              <w:t xml:space="preserve"> – Mestrado Profissional</w:t>
            </w:r>
            <w:r w:rsidRPr="00E1461A">
              <w:rPr>
                <w:rFonts w:ascii="Arial" w:hAnsi="Arial" w:cs="Arial"/>
                <w:bCs/>
                <w:sz w:val="20"/>
                <w:szCs w:val="20"/>
                <w:lang w:eastAsia="pt-BR"/>
              </w:rPr>
              <w:t>.</w:t>
            </w:r>
          </w:p>
          <w:p w14:paraId="2E8CF03F" w14:textId="77777777" w:rsidR="007749C0" w:rsidRDefault="007749C0" w:rsidP="007770BA">
            <w:pPr>
              <w:jc w:val="both"/>
              <w:rPr>
                <w:rFonts w:ascii="Arial" w:eastAsia="Trebuchet MS" w:hAnsi="Arial" w:cs="Arial"/>
                <w:sz w:val="20"/>
                <w:szCs w:val="20"/>
              </w:rPr>
            </w:pPr>
          </w:p>
          <w:p w14:paraId="06FB3DE9" w14:textId="0FBFFA8E" w:rsidR="00793132" w:rsidRPr="00793132" w:rsidRDefault="00793132" w:rsidP="007770BA">
            <w:pPr>
              <w:jc w:val="both"/>
              <w:rPr>
                <w:rFonts w:ascii="Arial" w:eastAsia="Trebuchet MS" w:hAnsi="Arial" w:cs="Arial"/>
                <w:sz w:val="20"/>
                <w:szCs w:val="20"/>
                <w:u w:val="single"/>
              </w:rPr>
            </w:pPr>
            <w:r w:rsidRPr="00793132">
              <w:rPr>
                <w:rFonts w:ascii="Arial" w:eastAsia="Trebuchet MS" w:hAnsi="Arial" w:cs="Arial"/>
                <w:sz w:val="20"/>
                <w:szCs w:val="20"/>
                <w:u w:val="single"/>
              </w:rPr>
              <w:t>PROGRAMA DE PÓS-GRADUAÇÃO EM ENGENHARIA CIVIL E AMBIENTAL (PPGECAM)</w:t>
            </w:r>
          </w:p>
          <w:p w14:paraId="487FCAAF" w14:textId="535993EE" w:rsidR="007770BA" w:rsidRPr="007770BA" w:rsidRDefault="007770BA" w:rsidP="007770BA">
            <w:pPr>
              <w:jc w:val="both"/>
              <w:rPr>
                <w:rFonts w:ascii="Arial" w:eastAsia="Trebuchet MS" w:hAnsi="Arial" w:cs="Arial"/>
                <w:sz w:val="20"/>
                <w:szCs w:val="20"/>
                <w:lang w:eastAsia="zh-CN" w:bidi="hi-IN"/>
              </w:rPr>
            </w:pPr>
            <w:r w:rsidRPr="007770BA">
              <w:rPr>
                <w:rFonts w:ascii="Arial" w:eastAsia="Trebuchet MS" w:hAnsi="Arial" w:cs="Arial"/>
                <w:sz w:val="20"/>
                <w:szCs w:val="20"/>
              </w:rPr>
              <w:t>O Programa de Pós-graduação em Engenharia Civil e Ambiental (PPGECAM) foi criado em 2009, na modalidade de Mestrado Acadêmico, e iniciou suas atividades acadêmicas em março de 2010. O Programa tem como principal missão a formação de recursos humanos e a produção de conhecimento técnico-científico, contribuindo com o desenvolvimento regional, nacional e global. Atua na formação de profissionais com capacidade crítica e inovadora, comprometidos com o desenvolvimento científico, tecnológico e as demandas da sociedade.</w:t>
            </w:r>
            <w:r w:rsidRPr="007770BA">
              <w:rPr>
                <w:rFonts w:ascii="Arial" w:hAnsi="Arial" w:cs="Arial"/>
                <w:sz w:val="20"/>
                <w:szCs w:val="20"/>
              </w:rPr>
              <w:t xml:space="preserve"> </w:t>
            </w:r>
          </w:p>
          <w:p w14:paraId="40CEA736" w14:textId="77777777" w:rsidR="007770BA" w:rsidRPr="007770BA" w:rsidRDefault="007770BA" w:rsidP="007770BA">
            <w:pPr>
              <w:pStyle w:val="LO-normal"/>
              <w:jc w:val="both"/>
              <w:rPr>
                <w:rFonts w:ascii="Arial" w:eastAsia="Times New Roman" w:hAnsi="Arial" w:cs="Arial"/>
                <w:color w:val="000000"/>
                <w:sz w:val="20"/>
                <w:szCs w:val="20"/>
                <w:lang w:eastAsia="pt-BR"/>
              </w:rPr>
            </w:pPr>
            <w:r w:rsidRPr="007770BA">
              <w:rPr>
                <w:rFonts w:ascii="Arial" w:eastAsia="Trebuchet MS" w:hAnsi="Arial" w:cs="Arial"/>
                <w:sz w:val="20"/>
                <w:szCs w:val="20"/>
              </w:rPr>
              <w:t>Inicialmente, o programa possuia dez docentes distribuídos nas áreas de concentraçao de “Tecnologia Ambiental” e “Estruturas e Materiais”. Em 2013, a fim de ampliar o número de vagas ofertadas nas seleções foram credenciados três novos docentes. Em 2017, o quadro de docentes foi ampliado para 17 docentes, sendo que 10 desses</w:t>
            </w:r>
            <w:r w:rsidRPr="007770BA">
              <w:rPr>
                <w:rFonts w:ascii="Arial" w:eastAsia="Times New Roman" w:hAnsi="Arial" w:cs="Arial"/>
                <w:color w:val="000000"/>
                <w:sz w:val="20"/>
                <w:szCs w:val="20"/>
                <w:lang w:eastAsia="pt-BR"/>
              </w:rPr>
              <w:t xml:space="preserve"> que realizam atividades nos dois programas (Graduação e Pós-Graduação) do CAA: </w:t>
            </w:r>
          </w:p>
          <w:p w14:paraId="52F1AB4B"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Artur Paiva Coutinho</w:t>
            </w:r>
          </w:p>
          <w:p w14:paraId="1C452C92"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Douglas Mateus de Lima</w:t>
            </w:r>
          </w:p>
          <w:p w14:paraId="24CBAC17"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Edevaldo Miguel Alves</w:t>
            </w:r>
          </w:p>
          <w:p w14:paraId="3495BA09"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Elizabeth Amaral Pastich Goncalves</w:t>
            </w:r>
          </w:p>
          <w:p w14:paraId="6F0EB047"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Érika Pinto Marinho</w:t>
            </w:r>
          </w:p>
          <w:p w14:paraId="218D78CC"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Fernando Raul Licapa Contreras</w:t>
            </w:r>
          </w:p>
          <w:p w14:paraId="4B5FFE41"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Gilson Lima da Silva</w:t>
            </w:r>
          </w:p>
          <w:p w14:paraId="3CA9DCC7"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José Almir Cirilo</w:t>
            </w:r>
          </w:p>
          <w:p w14:paraId="5B879DFA"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Maria Isabela Marques da Cunha Vieira Bello</w:t>
            </w:r>
          </w:p>
          <w:p w14:paraId="7CC457EF"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Maria Victória Leal de Almeida Nascimento</w:t>
            </w:r>
          </w:p>
          <w:p w14:paraId="136E5D0B"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Mariana Fernandes dos Santos Villela</w:t>
            </w:r>
          </w:p>
          <w:p w14:paraId="0BF43429"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Saulo de Tarso Marques Bezerra</w:t>
            </w:r>
          </w:p>
          <w:p w14:paraId="3281AF1C" w14:textId="77777777" w:rsidR="007770BA" w:rsidRPr="007770BA" w:rsidRDefault="007770BA" w:rsidP="00EE7F18">
            <w:pPr>
              <w:pStyle w:val="LO-normal"/>
              <w:numPr>
                <w:ilvl w:val="0"/>
                <w:numId w:val="6"/>
              </w:numPr>
              <w:jc w:val="both"/>
              <w:rPr>
                <w:rFonts w:ascii="Arial" w:eastAsia="Trebuchet MS" w:hAnsi="Arial" w:cs="Arial"/>
                <w:sz w:val="20"/>
                <w:szCs w:val="20"/>
              </w:rPr>
            </w:pPr>
            <w:r w:rsidRPr="007770BA">
              <w:rPr>
                <w:rFonts w:ascii="Arial" w:eastAsia="Trebuchet MS" w:hAnsi="Arial" w:cs="Arial"/>
                <w:sz w:val="20"/>
                <w:szCs w:val="20"/>
              </w:rPr>
              <w:t>Simone Machado Santos</w:t>
            </w:r>
          </w:p>
          <w:p w14:paraId="34279113"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Nos últimos anos, o Programa iniciou um processo de reestruturação para a sua modernização e aumento do seu conceito junto à CAPES. O (re)(des)credenciamento de docentes se tornou sistemático, ocorrendo nos anos de 2019, 2021 e 2023. Atualmente, o corpo docente do programa possui 17 docentes, dos quais dez estão enquadrados como permanentes, três como jovens docentes permanentes e quatro como colaboradores.</w:t>
            </w:r>
          </w:p>
          <w:p w14:paraId="1C69AD92"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Em 2021, o Colegiado aprovou um novo Regimento e alterou as áreas de concentração para “Obras Civis e Infraestrutura” e “Recursos Naturais e Meio Ambiente”. As áreas de concentração possuem docentes altamente qualificados que pertencem ao regime de dedicação integral à docência, propiciando maior disponibilidade de atendimento e inserção dos discentes nos projetos de pesquisa. Destaca-se que o programa possui cinco docentes bolsistas de produtividade em pesquisa do CNPq.</w:t>
            </w:r>
          </w:p>
          <w:p w14:paraId="1D346906" w14:textId="77777777" w:rsidR="007770BA" w:rsidRPr="007770BA" w:rsidRDefault="007770BA" w:rsidP="007770BA">
            <w:pPr>
              <w:pStyle w:val="LO-normal"/>
              <w:jc w:val="both"/>
              <w:rPr>
                <w:rFonts w:ascii="Arial" w:eastAsia="Trebuchet MS" w:hAnsi="Arial" w:cs="Arial"/>
                <w:sz w:val="20"/>
                <w:szCs w:val="20"/>
              </w:rPr>
            </w:pPr>
          </w:p>
          <w:p w14:paraId="7EADBA62"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Com as novas áreas, foram estabelecidas as seguintes linhas de pesquisas:</w:t>
            </w:r>
          </w:p>
          <w:p w14:paraId="69D42C13" w14:textId="77777777" w:rsidR="007770BA" w:rsidRPr="007770BA" w:rsidRDefault="007770BA" w:rsidP="007770BA">
            <w:pPr>
              <w:pStyle w:val="LO-normal"/>
              <w:jc w:val="both"/>
              <w:rPr>
                <w:rFonts w:ascii="Arial" w:eastAsia="Trebuchet MS" w:hAnsi="Arial" w:cs="Arial"/>
                <w:sz w:val="20"/>
                <w:szCs w:val="20"/>
              </w:rPr>
            </w:pPr>
          </w:p>
          <w:p w14:paraId="0BABB317" w14:textId="77777777" w:rsidR="007770BA" w:rsidRPr="007770BA" w:rsidRDefault="007770BA" w:rsidP="00EE7F18">
            <w:pPr>
              <w:pStyle w:val="LO-normal"/>
              <w:numPr>
                <w:ilvl w:val="0"/>
                <w:numId w:val="5"/>
              </w:numPr>
              <w:ind w:left="297" w:hanging="297"/>
              <w:jc w:val="both"/>
              <w:rPr>
                <w:rFonts w:ascii="Arial" w:eastAsia="Trebuchet MS" w:hAnsi="Arial" w:cs="Arial"/>
                <w:sz w:val="20"/>
                <w:szCs w:val="20"/>
              </w:rPr>
            </w:pPr>
            <w:r w:rsidRPr="007770BA">
              <w:rPr>
                <w:rFonts w:ascii="Arial" w:eastAsia="Trebuchet MS" w:hAnsi="Arial" w:cs="Arial"/>
                <w:sz w:val="20"/>
                <w:szCs w:val="20"/>
              </w:rPr>
              <w:t>Obras Civis e Infraestrutura:</w:t>
            </w:r>
          </w:p>
          <w:p w14:paraId="55023932"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Construção civil e materiais</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515903B6"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Dinâmica estrutural e controle de vibração</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5EF04112"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Estruturas de concreto, de aço e mistas</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41FD3538"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Estudos geotécnicos</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29EF6B7A"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Sustentabilidade do ambiente construído</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60FB01C2" w14:textId="77777777" w:rsidR="007770BA" w:rsidRPr="007770BA" w:rsidRDefault="007770BA" w:rsidP="007770BA">
            <w:pPr>
              <w:pStyle w:val="LO-normal"/>
              <w:jc w:val="both"/>
              <w:rPr>
                <w:rFonts w:ascii="Arial" w:eastAsia="Trebuchet MS" w:hAnsi="Arial" w:cs="Arial"/>
                <w:sz w:val="20"/>
                <w:szCs w:val="20"/>
              </w:rPr>
            </w:pPr>
          </w:p>
          <w:p w14:paraId="187F5289" w14:textId="77777777" w:rsidR="007770BA" w:rsidRPr="007770BA" w:rsidRDefault="007770BA" w:rsidP="00EE7F18">
            <w:pPr>
              <w:pStyle w:val="LO-normal"/>
              <w:numPr>
                <w:ilvl w:val="0"/>
                <w:numId w:val="5"/>
              </w:numPr>
              <w:ind w:left="297" w:hanging="297"/>
              <w:jc w:val="both"/>
              <w:rPr>
                <w:rFonts w:ascii="Arial" w:eastAsia="Trebuchet MS" w:hAnsi="Arial" w:cs="Arial"/>
                <w:sz w:val="20"/>
                <w:szCs w:val="20"/>
              </w:rPr>
            </w:pPr>
            <w:r w:rsidRPr="007770BA">
              <w:rPr>
                <w:rFonts w:ascii="Arial" w:eastAsia="Trebuchet MS" w:hAnsi="Arial" w:cs="Arial"/>
                <w:sz w:val="20"/>
                <w:szCs w:val="20"/>
              </w:rPr>
              <w:t>Recursos Naturais e Meio Ambiente:</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678E0A30"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Contaminação de solos e manejo de áreas contaminadas</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4F29CB06"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Gestão e tecnologia ambiental</w:t>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r w:rsidRPr="007770BA">
              <w:rPr>
                <w:rFonts w:ascii="Arial" w:eastAsia="Trebuchet MS" w:hAnsi="Arial" w:cs="Arial"/>
                <w:sz w:val="20"/>
                <w:szCs w:val="20"/>
              </w:rPr>
              <w:tab/>
            </w:r>
          </w:p>
          <w:p w14:paraId="115E7B20"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Modelagem matemática e computacional aplicada em recursos naturais</w:t>
            </w:r>
            <w:r w:rsidRPr="007770BA">
              <w:rPr>
                <w:rFonts w:ascii="Arial" w:eastAsia="Trebuchet MS" w:hAnsi="Arial" w:cs="Arial"/>
                <w:sz w:val="20"/>
                <w:szCs w:val="20"/>
              </w:rPr>
              <w:tab/>
            </w:r>
          </w:p>
          <w:p w14:paraId="70A63B36"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Recursos hídricos</w:t>
            </w:r>
            <w:r w:rsidRPr="007770BA">
              <w:rPr>
                <w:rFonts w:ascii="Arial" w:eastAsia="Trebuchet MS" w:hAnsi="Arial" w:cs="Arial"/>
                <w:sz w:val="20"/>
                <w:szCs w:val="20"/>
              </w:rPr>
              <w:tab/>
            </w:r>
          </w:p>
          <w:p w14:paraId="343A767C" w14:textId="77777777" w:rsidR="007770BA" w:rsidRPr="007770BA" w:rsidRDefault="007770BA" w:rsidP="007770BA">
            <w:pPr>
              <w:pStyle w:val="LO-normal"/>
              <w:ind w:left="297"/>
              <w:jc w:val="both"/>
              <w:rPr>
                <w:rFonts w:ascii="Arial" w:eastAsia="Trebuchet MS" w:hAnsi="Arial" w:cs="Arial"/>
                <w:sz w:val="20"/>
                <w:szCs w:val="20"/>
              </w:rPr>
            </w:pPr>
            <w:r w:rsidRPr="007770BA">
              <w:rPr>
                <w:rFonts w:ascii="Arial" w:eastAsia="Trebuchet MS" w:hAnsi="Arial" w:cs="Arial"/>
                <w:sz w:val="20"/>
                <w:szCs w:val="20"/>
              </w:rPr>
              <w:t>Saneamento ambiental</w:t>
            </w:r>
          </w:p>
          <w:p w14:paraId="41E0543B" w14:textId="77777777" w:rsidR="007770BA" w:rsidRPr="007770BA" w:rsidRDefault="007770BA" w:rsidP="007770BA">
            <w:pPr>
              <w:pStyle w:val="LO-normal"/>
              <w:jc w:val="both"/>
              <w:rPr>
                <w:rFonts w:ascii="Arial" w:eastAsia="Trebuchet MS" w:hAnsi="Arial" w:cs="Arial"/>
                <w:sz w:val="20"/>
                <w:szCs w:val="20"/>
              </w:rPr>
            </w:pPr>
          </w:p>
          <w:p w14:paraId="560C2576"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 xml:space="preserve">Atualmente, o programa possui cerca de 140 titulados e está renovando a sua estrutura curricular e a oferta de disciplinas, incluindo a atualização de ementas. Este ano, PPGECAM foi representado na comissão do Premio Capes de Tese, considerado o Oscar da ciência brasileira, na área de </w:t>
            </w:r>
            <w:r w:rsidRPr="007770BA">
              <w:rPr>
                <w:rFonts w:ascii="Arial" w:eastAsia="Trebuchet MS" w:hAnsi="Arial" w:cs="Arial"/>
                <w:sz w:val="20"/>
                <w:szCs w:val="20"/>
              </w:rPr>
              <w:lastRenderedPageBreak/>
              <w:t>Engenharias I, onde foi eleita a melhor Tese de doutorado desenvolvida no Brasil em 2023.</w:t>
            </w:r>
          </w:p>
          <w:p w14:paraId="21EFC7E8"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O PPGECAM também vem desenvolvendo projetos de extensão como o PET2022 (Projeto de extensão Tecnológica) e recentemente PET2023, financiados pela Fundação de Amparo à Ciência e Tecnologia do Estado de Pernambuco (FACEPE)  e Secretaria de Ciência, Tecnologia e Inovação – SECTI.</w:t>
            </w:r>
          </w:p>
          <w:p w14:paraId="2EE973FD"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 xml:space="preserve">Neste contexto, o PPGECAM destaca-se como um programa de pós-graduação consolidado, com história de contribuição para a sociedade e a ciência, sobretudo pela formação de recursos humanos e pesquisas cientificas geradas. Tem </w:t>
            </w:r>
            <w:r w:rsidRPr="007770BA">
              <w:rPr>
                <w:rFonts w:ascii="Arial" w:eastAsia="Trebuchet MS" w:hAnsi="Arial" w:cs="Arial"/>
                <w:sz w:val="20"/>
                <w:szCs w:val="20"/>
                <w:lang w:val="pt-BR"/>
              </w:rPr>
              <w:t xml:space="preserve">demonstrado sua inserção regional, possibilitando o acesso a pós-graduação de discentes da região Agreste do Estado de Pernambuco e demais áreas do interior do Estado, assim como também discentes oriundos de outras regiões interioranas de outros estados do Nordeste. </w:t>
            </w:r>
            <w:r w:rsidRPr="007770BA">
              <w:rPr>
                <w:rFonts w:ascii="Arial" w:eastAsia="Trebuchet MS" w:hAnsi="Arial" w:cs="Arial"/>
                <w:sz w:val="20"/>
                <w:szCs w:val="20"/>
              </w:rPr>
              <w:t>O amadurecimento do PPGECAM é evidente quando considera-se a ultima avaliação CAPES e sua produtividade exponencial contabilizada até este momento, mostrando indicadores pertinentes ao conceito 5 na proxima avaliação.</w:t>
            </w:r>
          </w:p>
          <w:p w14:paraId="0190BB7F" w14:textId="77777777" w:rsidR="007770BA" w:rsidRPr="007770BA" w:rsidRDefault="007770BA" w:rsidP="007770BA">
            <w:pPr>
              <w:pStyle w:val="LO-normal"/>
              <w:jc w:val="both"/>
              <w:rPr>
                <w:rFonts w:ascii="Arial" w:eastAsia="Trebuchet MS" w:hAnsi="Arial" w:cs="Arial"/>
                <w:sz w:val="20"/>
                <w:szCs w:val="20"/>
                <w:lang w:val="pt-BR"/>
              </w:rPr>
            </w:pPr>
            <w:r w:rsidRPr="007770BA">
              <w:rPr>
                <w:rFonts w:ascii="Arial" w:eastAsia="Trebuchet MS" w:hAnsi="Arial" w:cs="Arial"/>
                <w:sz w:val="20"/>
                <w:szCs w:val="20"/>
                <w:lang w:val="pt-BR"/>
              </w:rPr>
              <w:t xml:space="preserve">O PPGECAM tem ampla participação em parcerias e projetos com entes públicos e privados. Os docentes do programa </w:t>
            </w:r>
            <w:r w:rsidRPr="007770BA">
              <w:rPr>
                <w:rFonts w:ascii="Arial" w:eastAsia="Trebuchet MS" w:hAnsi="Arial" w:cs="Arial"/>
                <w:sz w:val="20"/>
                <w:szCs w:val="20"/>
              </w:rPr>
              <w:t>estão</w:t>
            </w:r>
            <w:r w:rsidRPr="007770BA">
              <w:rPr>
                <w:rFonts w:ascii="Arial" w:eastAsia="Trebuchet MS" w:hAnsi="Arial" w:cs="Arial"/>
                <w:sz w:val="20"/>
                <w:szCs w:val="20"/>
                <w:lang w:val="pt-BR"/>
              </w:rPr>
              <w:t xml:space="preserve"> atuando em diversos órgãos governamentais e da sociedade.</w:t>
            </w:r>
          </w:p>
          <w:p w14:paraId="28759F60" w14:textId="7777777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O Programa de Pós-Graduação em Engenharia Civil e Ambiental tem à sua disposição laboratórios de uso exclusivo e compartilhados com o Núcleo de Tecnologia do Campus do Agreste, a saber: Laboratório de Engenharia Ambiental (LEA), Laboratório de Engenharia Computacional (LECOM), Laboratório de Engenharia da Sustentabilidade (LES), Laboratório de Estruturas (LE) e de Construção Civil (LCC), Laboratório de Geoprocessamento (GEOLAB), Laboratório de Geotecnia (LABGEO), Laboratório de Hidráulica Experimental e Recursos Hídricos (LAHER), Laboratório de Informática (LINT), Laboratório de Química (LQ), Laboratório Multiusuário de Água e Energia (LAMAE), e Laboratório Multiusuário de Tecnologias para o Semiárido (LAMTESA).</w:t>
            </w:r>
            <w:r w:rsidRPr="007770BA">
              <w:rPr>
                <w:rFonts w:ascii="Arial" w:hAnsi="Arial" w:cs="Arial"/>
                <w:sz w:val="20"/>
                <w:szCs w:val="20"/>
              </w:rPr>
              <w:t xml:space="preserve"> </w:t>
            </w:r>
            <w:r w:rsidRPr="007770BA">
              <w:rPr>
                <w:rFonts w:ascii="Arial" w:eastAsia="Trebuchet MS" w:hAnsi="Arial" w:cs="Arial"/>
                <w:sz w:val="20"/>
                <w:szCs w:val="20"/>
              </w:rPr>
              <w:t>Todos os laboratórios são climatizados e contam com estrutura adequada para a realização de pesquisas.</w:t>
            </w:r>
          </w:p>
          <w:p w14:paraId="380E6B0C" w14:textId="6C200867" w:rsidR="007770BA" w:rsidRPr="007770BA" w:rsidRDefault="007770BA" w:rsidP="007770BA">
            <w:pPr>
              <w:pStyle w:val="LO-normal"/>
              <w:jc w:val="both"/>
              <w:rPr>
                <w:rFonts w:ascii="Arial" w:eastAsia="Trebuchet MS" w:hAnsi="Arial" w:cs="Arial"/>
                <w:sz w:val="20"/>
                <w:szCs w:val="20"/>
              </w:rPr>
            </w:pPr>
            <w:r w:rsidRPr="007770BA">
              <w:rPr>
                <w:rFonts w:ascii="Arial" w:eastAsia="Trebuchet MS" w:hAnsi="Arial" w:cs="Arial"/>
                <w:sz w:val="20"/>
                <w:szCs w:val="20"/>
              </w:rPr>
              <w:t>A Biblioteca Agreste Ariano Suassuna, localizada no Campus do Agreste, dá suporte ao PPGECAM. A UFPE está conectado ao Sistema Integrado de Bibliotecas (SIB), tendo a Biblioteca Central que coordena as diretrizes das demais bibliotecas setoriais. dispõe atualmente de um acervo com quase 10 mil títulos, e possui um quadro técnico composto por bibliotecários, assistentes administrativos e auxiliar administrativo, ocupando uma área de aproximadamente 600 m². A biblioteca oferece: acesso ao repositório institucional, BDTD nacional e COMUT; auxílio e orientação aos usuários no uso do acervo e do Pergamum; cabines de estudo individual e em grupo; catalogação na fonte e entrega de trabalhos acadêmicos; consulta local; e-books; empréstimo domiciliar; oficinas de normalização de trabalhos acadêmicos e acesso as normas da ABNT; orientação à normalização de trabalhos acadêmicos; pesquisa e treinamento Portal de Periódicos da CAPES; recursos de acessibilidade; rede Pergamum (pesquisa online ao acervo da biblioteca); e</w:t>
            </w:r>
            <w:r>
              <w:rPr>
                <w:rFonts w:ascii="Arial" w:eastAsia="Trebuchet MS" w:hAnsi="Arial" w:cs="Arial"/>
                <w:sz w:val="20"/>
                <w:szCs w:val="20"/>
              </w:rPr>
              <w:t xml:space="preserve"> </w:t>
            </w:r>
            <w:r w:rsidRPr="007770BA">
              <w:rPr>
                <w:rFonts w:ascii="Arial" w:eastAsia="Trebuchet MS" w:hAnsi="Arial" w:cs="Arial"/>
                <w:sz w:val="20"/>
                <w:szCs w:val="20"/>
              </w:rPr>
              <w:t>renovação e reserva de publicações pela internet.</w:t>
            </w:r>
          </w:p>
          <w:p w14:paraId="180837A1" w14:textId="374B79D8" w:rsidR="000D6D9A" w:rsidRPr="007770BA" w:rsidRDefault="007770BA" w:rsidP="007770BA">
            <w:pPr>
              <w:pStyle w:val="LO-normal"/>
              <w:jc w:val="both"/>
              <w:rPr>
                <w:rFonts w:ascii="Arial" w:hAnsi="Arial" w:cs="Arial"/>
              </w:rPr>
            </w:pPr>
            <w:r w:rsidRPr="007770BA">
              <w:rPr>
                <w:rFonts w:ascii="Arial" w:eastAsia="Trebuchet MS" w:hAnsi="Arial" w:cs="Arial"/>
                <w:sz w:val="20"/>
                <w:szCs w:val="20"/>
              </w:rPr>
              <w:t>O curso conta com verbas orçamentárias da Universidade Federal de Pernambuco e de órgãos de fomento, como a Fundação de Amparo a Ciência e Tecnologia de Pernambuco (FACEPE). A UFPE, através da Pro-Reitoria de Pós-Graduação (ProPG), disponibiliza verba aos programas de pós-graduação. Os pesquisadores que compõem o corpo docente têm captado recursos, por meio de projetos, em diversos órgãos de fomento, como FACEPE, CNPq, CAPES e FINEP, o que vem fornecendo suporte adicional à infraestrutura física do programa e a realização das atividades de pesquisa. Todos os docentes do programa ou coordenam projetos ou pelo menos estão inseridos em algum projeto em desenvolvimento.</w:t>
            </w:r>
          </w:p>
          <w:p w14:paraId="0E4ACC45" w14:textId="77777777" w:rsidR="0059155A" w:rsidRPr="007770BA" w:rsidRDefault="0059155A" w:rsidP="007770BA">
            <w:pPr>
              <w:jc w:val="both"/>
              <w:rPr>
                <w:rFonts w:ascii="Arial" w:hAnsi="Arial" w:cs="Arial"/>
                <w:sz w:val="22"/>
                <w:szCs w:val="22"/>
              </w:rPr>
            </w:pPr>
          </w:p>
        </w:tc>
      </w:tr>
    </w:tbl>
    <w:p w14:paraId="04BF83BF" w14:textId="77777777" w:rsidR="001743D0" w:rsidRPr="00A541A5" w:rsidRDefault="001743D0"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3D2F6E" w:rsidRPr="00A541A5" w14:paraId="786E5E10" w14:textId="77777777" w:rsidTr="00117D9C">
        <w:tc>
          <w:tcPr>
            <w:tcW w:w="9178" w:type="dxa"/>
            <w:shd w:val="pct15" w:color="auto" w:fill="auto"/>
          </w:tcPr>
          <w:p w14:paraId="422DF720" w14:textId="77777777" w:rsidR="003D2F6E" w:rsidRPr="00A541A5" w:rsidRDefault="003D2F6E" w:rsidP="00E63330">
            <w:pPr>
              <w:jc w:val="both"/>
              <w:rPr>
                <w:rFonts w:ascii="Arial" w:hAnsi="Arial" w:cs="Arial"/>
                <w:sz w:val="22"/>
                <w:szCs w:val="22"/>
              </w:rPr>
            </w:pPr>
            <w:r w:rsidRPr="00A541A5">
              <w:rPr>
                <w:rFonts w:ascii="Arial" w:hAnsi="Arial" w:cs="Arial"/>
                <w:sz w:val="22"/>
                <w:szCs w:val="22"/>
              </w:rPr>
              <w:t xml:space="preserve">7. Atividades de Extensão na área do curso. Política institucional de extensão. Relação das principais linhas de trabalho informando o público destinatário na área de conhecimento do curso nos últimos </w:t>
            </w:r>
            <w:r w:rsidR="00217FCF" w:rsidRPr="00A541A5">
              <w:rPr>
                <w:rFonts w:ascii="Arial" w:hAnsi="Arial" w:cs="Arial"/>
                <w:sz w:val="22"/>
                <w:szCs w:val="22"/>
              </w:rPr>
              <w:t>três</w:t>
            </w:r>
            <w:r w:rsidR="00E63330">
              <w:rPr>
                <w:rFonts w:ascii="Arial" w:hAnsi="Arial" w:cs="Arial"/>
                <w:sz w:val="22"/>
                <w:szCs w:val="22"/>
              </w:rPr>
              <w:t xml:space="preserve"> anos</w:t>
            </w:r>
            <w:r w:rsidRPr="00A541A5">
              <w:rPr>
                <w:rFonts w:ascii="Arial" w:hAnsi="Arial" w:cs="Arial"/>
                <w:sz w:val="22"/>
                <w:szCs w:val="22"/>
              </w:rPr>
              <w:t>.</w:t>
            </w:r>
          </w:p>
        </w:tc>
      </w:tr>
      <w:tr w:rsidR="003D2F6E" w:rsidRPr="00A541A5" w14:paraId="5612D8D3" w14:textId="77777777" w:rsidTr="00117D9C">
        <w:tc>
          <w:tcPr>
            <w:tcW w:w="9178" w:type="dxa"/>
          </w:tcPr>
          <w:p w14:paraId="44DB1525" w14:textId="0057D43B" w:rsidR="00975C2A" w:rsidRPr="00975C2A" w:rsidRDefault="00975C2A" w:rsidP="00975C2A">
            <w:pPr>
              <w:jc w:val="both"/>
              <w:rPr>
                <w:rFonts w:ascii="Times New Roman" w:eastAsia="Times New Roman" w:hAnsi="Times New Roman"/>
                <w:lang w:eastAsia="pt-BR"/>
              </w:rPr>
            </w:pPr>
            <w:r w:rsidRPr="00975C2A">
              <w:rPr>
                <w:rFonts w:ascii="Arial" w:eastAsia="Times New Roman" w:hAnsi="Arial" w:cs="Arial"/>
                <w:color w:val="000000"/>
                <w:sz w:val="20"/>
                <w:szCs w:val="20"/>
                <w:lang w:eastAsia="pt-BR"/>
              </w:rPr>
              <w:t>As informações da Pró-Reitoria de Extensão</w:t>
            </w:r>
            <w:r w:rsidR="00A62DC4">
              <w:rPr>
                <w:rFonts w:ascii="Arial" w:eastAsia="Times New Roman" w:hAnsi="Arial" w:cs="Arial"/>
                <w:color w:val="000000"/>
                <w:sz w:val="20"/>
                <w:szCs w:val="20"/>
                <w:lang w:eastAsia="pt-BR"/>
              </w:rPr>
              <w:t xml:space="preserve"> e Cultura</w:t>
            </w:r>
            <w:r w:rsidRPr="00975C2A">
              <w:rPr>
                <w:rFonts w:ascii="Arial" w:eastAsia="Times New Roman" w:hAnsi="Arial" w:cs="Arial"/>
                <w:color w:val="000000"/>
                <w:sz w:val="20"/>
                <w:szCs w:val="20"/>
                <w:lang w:eastAsia="pt-BR"/>
              </w:rPr>
              <w:t xml:space="preserve"> (Proex</w:t>
            </w:r>
            <w:r w:rsidR="005F4C16">
              <w:rPr>
                <w:rFonts w:ascii="Arial" w:eastAsia="Times New Roman" w:hAnsi="Arial" w:cs="Arial"/>
                <w:color w:val="000000"/>
                <w:sz w:val="20"/>
                <w:szCs w:val="20"/>
                <w:lang w:eastAsia="pt-BR"/>
              </w:rPr>
              <w:t>c</w:t>
            </w:r>
            <w:r w:rsidRPr="00975C2A">
              <w:rPr>
                <w:rFonts w:ascii="Arial" w:eastAsia="Times New Roman" w:hAnsi="Arial" w:cs="Arial"/>
                <w:color w:val="000000"/>
                <w:sz w:val="20"/>
                <w:szCs w:val="20"/>
                <w:lang w:eastAsia="pt-BR"/>
              </w:rPr>
              <w:t xml:space="preserve">) mostradas abaixo foram obtidas da página eletrônica: </w:t>
            </w:r>
            <w:hyperlink r:id="rId15" w:history="1">
              <w:r w:rsidR="00DD2AF9" w:rsidRPr="004E141D">
                <w:rPr>
                  <w:rStyle w:val="Hyperlink"/>
                  <w:rFonts w:ascii="Arial" w:eastAsia="Times New Roman" w:hAnsi="Arial" w:cs="Arial"/>
                  <w:sz w:val="20"/>
                  <w:szCs w:val="20"/>
                  <w:lang w:eastAsia="pt-BR"/>
                </w:rPr>
                <w:t>https://www.ufpe.br/proexc</w:t>
              </w:r>
            </w:hyperlink>
            <w:r w:rsidR="00DD2AF9">
              <w:rPr>
                <w:rFonts w:ascii="Arial" w:eastAsia="Times New Roman" w:hAnsi="Arial" w:cs="Arial"/>
                <w:color w:val="0070C0"/>
                <w:sz w:val="20"/>
                <w:szCs w:val="20"/>
                <w:u w:val="single"/>
                <w:lang w:eastAsia="pt-BR"/>
              </w:rPr>
              <w:t xml:space="preserve"> </w:t>
            </w:r>
          </w:p>
          <w:p w14:paraId="23C7096E" w14:textId="77777777" w:rsidR="00975C2A" w:rsidRPr="00975C2A" w:rsidRDefault="00975C2A" w:rsidP="00975C2A">
            <w:pPr>
              <w:rPr>
                <w:rFonts w:ascii="Times New Roman" w:eastAsia="Times New Roman" w:hAnsi="Times New Roman"/>
                <w:lang w:eastAsia="pt-BR"/>
              </w:rPr>
            </w:pPr>
          </w:p>
          <w:p w14:paraId="690E5D25" w14:textId="31FE8C5A" w:rsidR="00060DBC" w:rsidRPr="00060DBC" w:rsidRDefault="005C17AA" w:rsidP="00060DBC">
            <w:pPr>
              <w:jc w:val="both"/>
              <w:rPr>
                <w:rFonts w:ascii="Arial" w:eastAsia="Times New Roman" w:hAnsi="Arial" w:cs="Arial"/>
                <w:color w:val="000000"/>
                <w:sz w:val="20"/>
                <w:szCs w:val="20"/>
                <w:lang w:eastAsia="pt-BR"/>
              </w:rPr>
            </w:pPr>
            <w:r w:rsidRPr="005C17AA">
              <w:rPr>
                <w:rFonts w:ascii="Arial" w:eastAsia="Times New Roman" w:hAnsi="Arial" w:cs="Arial"/>
                <w:color w:val="000000"/>
                <w:sz w:val="20"/>
                <w:szCs w:val="20"/>
                <w:lang w:eastAsia="pt-BR"/>
              </w:rPr>
              <w:t xml:space="preserve">A Pró-Reitoria de Extensão e Cultura (Proexc) promove atividades de extensão e cultura que conectam a universidade com a sociedade, fortalecendo essa relação por meio do diálogo, transformação e integração. Essas ações são regulamentadas pela Resolução 16/2019 do CEPE, sendo a Câmara de Extensão a instância responsável por estabelecer políticas, diretrizes, estratégias e avaliar a produção extensionista da Universidade. Além disso, a Extensão da UFPE segue as </w:t>
            </w:r>
            <w:r w:rsidRPr="005C17AA">
              <w:rPr>
                <w:rFonts w:ascii="Arial" w:eastAsia="Times New Roman" w:hAnsi="Arial" w:cs="Arial"/>
                <w:color w:val="000000"/>
                <w:sz w:val="20"/>
                <w:szCs w:val="20"/>
                <w:lang w:eastAsia="pt-BR"/>
              </w:rPr>
              <w:lastRenderedPageBreak/>
              <w:t>diretrizes da Resolução 07/2018 do MEC, CNE e CES para a Extensão na Educação Superior Brasileira.</w:t>
            </w:r>
            <w:r w:rsidR="00060DBC">
              <w:rPr>
                <w:rFonts w:ascii="Arial" w:eastAsia="Times New Roman" w:hAnsi="Arial" w:cs="Arial"/>
                <w:color w:val="000000"/>
                <w:sz w:val="20"/>
                <w:szCs w:val="20"/>
                <w:lang w:eastAsia="pt-BR"/>
              </w:rPr>
              <w:t xml:space="preserve"> </w:t>
            </w:r>
            <w:r w:rsidR="00060DBC" w:rsidRPr="00060DBC">
              <w:rPr>
                <w:rFonts w:ascii="Arial" w:eastAsia="Times New Roman" w:hAnsi="Arial" w:cs="Arial"/>
                <w:color w:val="000000"/>
                <w:sz w:val="20"/>
                <w:szCs w:val="20"/>
                <w:lang w:eastAsia="pt-BR"/>
              </w:rPr>
              <w:t>Sua estrutura é dividida em duas diretorias:</w:t>
            </w:r>
          </w:p>
          <w:p w14:paraId="2A463D32" w14:textId="7B93475C" w:rsidR="00060DBC" w:rsidRPr="00060DBC" w:rsidRDefault="00060DBC" w:rsidP="00060DBC">
            <w:pPr>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 </w:t>
            </w:r>
            <w:r w:rsidRPr="00060DBC">
              <w:rPr>
                <w:rFonts w:ascii="Arial" w:eastAsia="Times New Roman" w:hAnsi="Arial" w:cs="Arial"/>
                <w:color w:val="000000"/>
                <w:sz w:val="20"/>
                <w:szCs w:val="20"/>
                <w:lang w:eastAsia="pt-BR"/>
              </w:rPr>
              <w:t xml:space="preserve">Diretoria de Extensão Acadêmica (DEA): Responsável pela implementação das políticas e diretrizes de extensão, apoio a programas de integração Universidade-Sociedade, interiorização, tecnologias sociais e ambientais. Fazem parte da DEA: a Coordenadoria de Ensino de Ciências do Nordeste (Cecine), o Programa do Idoso (Pró-Idoso) e o Memorial de Engenharia (ME). </w:t>
            </w:r>
          </w:p>
          <w:p w14:paraId="0179E589" w14:textId="3945A6D2" w:rsidR="00060DBC" w:rsidRPr="00060DBC" w:rsidRDefault="002465D7" w:rsidP="00060DBC">
            <w:pPr>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 </w:t>
            </w:r>
            <w:r w:rsidR="00060DBC" w:rsidRPr="00060DBC">
              <w:rPr>
                <w:rFonts w:ascii="Arial" w:eastAsia="Times New Roman" w:hAnsi="Arial" w:cs="Arial"/>
                <w:color w:val="000000"/>
                <w:sz w:val="20"/>
                <w:szCs w:val="20"/>
                <w:lang w:eastAsia="pt-BR"/>
              </w:rPr>
              <w:t>Diretoria de Extensão Cultural (DEC): Responsável pela coordenação e articulação das políticas culturais que preservam o patrimônio cultural da UFPE e também na promoção de atividades culturais desenvolvidas pela comunidade acadêmica. Fazem parte do DEC: o Memorial da Medicina e Cultura (MMC), o Instituto de Arte Contemporânea (IAC) e o Centro Cultural Benfica, que sedia o Teatro Joaquim Cardozo, a Livraria Benfica, o Setor de Acervo Museológico e Documentação e os Projetos Especiais.</w:t>
            </w:r>
          </w:p>
          <w:p w14:paraId="65616C1D" w14:textId="76816D03" w:rsidR="00ED1F74" w:rsidRDefault="00060DBC" w:rsidP="00060DBC">
            <w:pPr>
              <w:jc w:val="both"/>
              <w:rPr>
                <w:rFonts w:ascii="Arial" w:eastAsia="Times New Roman" w:hAnsi="Arial" w:cs="Arial"/>
                <w:color w:val="000000"/>
                <w:sz w:val="20"/>
                <w:szCs w:val="20"/>
                <w:lang w:eastAsia="pt-BR"/>
              </w:rPr>
            </w:pPr>
            <w:r w:rsidRPr="00060DBC">
              <w:rPr>
                <w:rFonts w:ascii="Arial" w:eastAsia="Times New Roman" w:hAnsi="Arial" w:cs="Arial"/>
                <w:color w:val="000000"/>
                <w:sz w:val="20"/>
                <w:szCs w:val="20"/>
                <w:lang w:eastAsia="pt-BR"/>
              </w:rPr>
              <w:t xml:space="preserve">Aqui, a comunidade acadêmica é protagonista, contando com o apoio das Coordenações Setoriais de Extensão em cada Centro Acadêmico e de outros setores técnicos (equipe) que são essenciais para o desenvolvimento das atividades. Juntos, nós apoiamos, coordenamos, divulgamos e avaliamos as ações extensionistas, fazendo a diferença na formação universitária. </w:t>
            </w:r>
          </w:p>
          <w:p w14:paraId="09EE6E11" w14:textId="77777777" w:rsidR="004A025C" w:rsidRDefault="004A025C" w:rsidP="00060DBC">
            <w:pPr>
              <w:jc w:val="both"/>
              <w:rPr>
                <w:rFonts w:ascii="Arial" w:eastAsia="Times New Roman" w:hAnsi="Arial" w:cs="Arial"/>
                <w:color w:val="000000"/>
                <w:sz w:val="20"/>
                <w:szCs w:val="20"/>
                <w:lang w:eastAsia="pt-BR"/>
              </w:rPr>
            </w:pPr>
          </w:p>
          <w:p w14:paraId="4FFD2787" w14:textId="77777777" w:rsidR="004A025C" w:rsidRDefault="00975C2A" w:rsidP="00975C2A">
            <w:pPr>
              <w:jc w:val="both"/>
              <w:rPr>
                <w:rFonts w:ascii="Arial" w:eastAsia="Times New Roman" w:hAnsi="Arial" w:cs="Arial"/>
                <w:b/>
                <w:bCs/>
                <w:color w:val="000000"/>
                <w:sz w:val="20"/>
                <w:szCs w:val="20"/>
                <w:lang w:eastAsia="pt-BR"/>
              </w:rPr>
            </w:pPr>
            <w:r w:rsidRPr="00975C2A">
              <w:rPr>
                <w:rFonts w:ascii="Arial" w:eastAsia="Times New Roman" w:hAnsi="Arial" w:cs="Arial"/>
                <w:b/>
                <w:bCs/>
                <w:color w:val="000000"/>
                <w:sz w:val="20"/>
                <w:szCs w:val="20"/>
                <w:lang w:eastAsia="pt-BR"/>
              </w:rPr>
              <w:t>Missão</w:t>
            </w:r>
          </w:p>
          <w:p w14:paraId="7A526992" w14:textId="77777777" w:rsidR="004A025C" w:rsidRDefault="004A025C" w:rsidP="00975C2A">
            <w:pPr>
              <w:jc w:val="both"/>
              <w:rPr>
                <w:rFonts w:ascii="Arial" w:eastAsia="Times New Roman" w:hAnsi="Arial" w:cs="Arial"/>
                <w:color w:val="000000"/>
                <w:sz w:val="20"/>
                <w:szCs w:val="20"/>
                <w:lang w:eastAsia="pt-BR"/>
              </w:rPr>
            </w:pPr>
            <w:r w:rsidRPr="004A025C">
              <w:rPr>
                <w:rFonts w:ascii="Arial" w:eastAsia="Times New Roman" w:hAnsi="Arial" w:cs="Arial"/>
                <w:color w:val="000000"/>
                <w:sz w:val="20"/>
                <w:szCs w:val="20"/>
                <w:lang w:eastAsia="pt-BR"/>
              </w:rPr>
              <w:t>Nossa missão é promover a relação transformadora entre a universidade e a sociedade, por meio da produção, socialização, memória e difusão de conhecimentos.</w:t>
            </w:r>
          </w:p>
          <w:p w14:paraId="27C41275" w14:textId="77777777" w:rsidR="004A025C" w:rsidRDefault="004A025C" w:rsidP="00975C2A">
            <w:pPr>
              <w:jc w:val="both"/>
              <w:rPr>
                <w:rFonts w:ascii="Arial" w:eastAsia="Times New Roman" w:hAnsi="Arial" w:cs="Arial"/>
                <w:b/>
                <w:bCs/>
                <w:color w:val="000000"/>
                <w:sz w:val="20"/>
                <w:szCs w:val="20"/>
                <w:lang w:eastAsia="pt-BR"/>
              </w:rPr>
            </w:pPr>
          </w:p>
          <w:p w14:paraId="30C64815" w14:textId="5CDD1038" w:rsidR="00975C2A" w:rsidRDefault="00975C2A" w:rsidP="00975C2A">
            <w:pPr>
              <w:jc w:val="both"/>
              <w:rPr>
                <w:rFonts w:ascii="Arial" w:eastAsia="Times New Roman" w:hAnsi="Arial" w:cs="Arial"/>
                <w:b/>
                <w:bCs/>
                <w:color w:val="000000"/>
                <w:sz w:val="20"/>
                <w:szCs w:val="20"/>
                <w:lang w:eastAsia="pt-BR"/>
              </w:rPr>
            </w:pPr>
            <w:r w:rsidRPr="00975C2A">
              <w:rPr>
                <w:rFonts w:ascii="Arial" w:eastAsia="Times New Roman" w:hAnsi="Arial" w:cs="Arial"/>
                <w:b/>
                <w:bCs/>
                <w:color w:val="000000"/>
                <w:sz w:val="20"/>
                <w:szCs w:val="20"/>
                <w:lang w:eastAsia="pt-BR"/>
              </w:rPr>
              <w:t>Objetivos</w:t>
            </w:r>
          </w:p>
          <w:p w14:paraId="372EB1CD" w14:textId="5FE9C141" w:rsidR="00975C2A" w:rsidRPr="00975C2A" w:rsidRDefault="006A3F7A" w:rsidP="00EE7F18">
            <w:pPr>
              <w:numPr>
                <w:ilvl w:val="0"/>
                <w:numId w:val="2"/>
              </w:numPr>
              <w:jc w:val="both"/>
              <w:textAlignment w:val="baseline"/>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Incentivar</w:t>
            </w:r>
            <w:r w:rsidR="00975C2A" w:rsidRPr="00975C2A">
              <w:rPr>
                <w:rFonts w:ascii="Arial" w:eastAsia="Times New Roman" w:hAnsi="Arial" w:cs="Arial"/>
                <w:color w:val="000000"/>
                <w:sz w:val="20"/>
                <w:szCs w:val="20"/>
                <w:lang w:eastAsia="pt-BR"/>
              </w:rPr>
              <w:t xml:space="preserve"> para a formação acadêmica/profissional cidadã do estudante comprometido</w:t>
            </w:r>
            <w:r w:rsidR="007B1947">
              <w:rPr>
                <w:rFonts w:ascii="Arial" w:eastAsia="Times New Roman" w:hAnsi="Arial" w:cs="Arial"/>
                <w:color w:val="000000"/>
                <w:sz w:val="20"/>
                <w:szCs w:val="20"/>
                <w:lang w:eastAsia="pt-BR"/>
              </w:rPr>
              <w:t>s</w:t>
            </w:r>
            <w:r w:rsidR="00975C2A" w:rsidRPr="00975C2A">
              <w:rPr>
                <w:rFonts w:ascii="Arial" w:eastAsia="Times New Roman" w:hAnsi="Arial" w:cs="Arial"/>
                <w:color w:val="000000"/>
                <w:sz w:val="20"/>
                <w:szCs w:val="20"/>
                <w:lang w:eastAsia="pt-BR"/>
              </w:rPr>
              <w:t xml:space="preserve"> com a transformação da sociedade;</w:t>
            </w:r>
          </w:p>
          <w:p w14:paraId="1567D0A1" w14:textId="5E154092" w:rsidR="00975C2A" w:rsidRPr="00975C2A" w:rsidRDefault="00975C2A" w:rsidP="00EE7F18">
            <w:pPr>
              <w:numPr>
                <w:ilvl w:val="0"/>
                <w:numId w:val="2"/>
              </w:numPr>
              <w:jc w:val="both"/>
              <w:textAlignment w:val="baseline"/>
              <w:rPr>
                <w:rFonts w:ascii="Arial" w:eastAsia="Times New Roman" w:hAnsi="Arial" w:cs="Arial"/>
                <w:color w:val="000000"/>
                <w:sz w:val="20"/>
                <w:szCs w:val="20"/>
                <w:lang w:eastAsia="pt-BR"/>
              </w:rPr>
            </w:pPr>
            <w:r w:rsidRPr="00975C2A">
              <w:rPr>
                <w:rFonts w:ascii="Arial" w:eastAsia="Times New Roman" w:hAnsi="Arial" w:cs="Arial"/>
                <w:color w:val="000000"/>
                <w:sz w:val="20"/>
                <w:szCs w:val="20"/>
                <w:lang w:eastAsia="pt-BR"/>
              </w:rPr>
              <w:t>Promover e apoiar ações que favoreçam a integração universidade</w:t>
            </w:r>
            <w:r w:rsidR="007B1947">
              <w:rPr>
                <w:rFonts w:ascii="Arial" w:eastAsia="Times New Roman" w:hAnsi="Arial" w:cs="Arial"/>
                <w:color w:val="000000"/>
                <w:sz w:val="20"/>
                <w:szCs w:val="20"/>
                <w:lang w:eastAsia="pt-BR"/>
              </w:rPr>
              <w:t xml:space="preserve"> e a s</w:t>
            </w:r>
            <w:r w:rsidRPr="00975C2A">
              <w:rPr>
                <w:rFonts w:ascii="Arial" w:eastAsia="Times New Roman" w:hAnsi="Arial" w:cs="Arial"/>
                <w:color w:val="000000"/>
                <w:sz w:val="20"/>
                <w:szCs w:val="20"/>
                <w:lang w:eastAsia="pt-BR"/>
              </w:rPr>
              <w:t>ociedade;</w:t>
            </w:r>
          </w:p>
          <w:p w14:paraId="4ABB6B15" w14:textId="7267C115" w:rsidR="00975C2A" w:rsidRPr="00975C2A" w:rsidRDefault="00975C2A" w:rsidP="00EE7F18">
            <w:pPr>
              <w:numPr>
                <w:ilvl w:val="0"/>
                <w:numId w:val="2"/>
              </w:numPr>
              <w:jc w:val="both"/>
              <w:textAlignment w:val="baseline"/>
              <w:rPr>
                <w:rFonts w:ascii="Arial" w:eastAsia="Times New Roman" w:hAnsi="Arial" w:cs="Arial"/>
                <w:color w:val="000000"/>
                <w:sz w:val="20"/>
                <w:szCs w:val="20"/>
                <w:lang w:eastAsia="pt-BR"/>
              </w:rPr>
            </w:pPr>
            <w:r w:rsidRPr="00975C2A">
              <w:rPr>
                <w:rFonts w:ascii="Arial" w:eastAsia="Times New Roman" w:hAnsi="Arial" w:cs="Arial"/>
                <w:color w:val="000000"/>
                <w:sz w:val="20"/>
                <w:szCs w:val="20"/>
                <w:lang w:eastAsia="pt-BR"/>
              </w:rPr>
              <w:t>Apoiar programas e projetos voltados para o desenvolvimento</w:t>
            </w:r>
            <w:r w:rsidR="007B1947">
              <w:rPr>
                <w:rFonts w:ascii="Arial" w:eastAsia="Times New Roman" w:hAnsi="Arial" w:cs="Arial"/>
                <w:color w:val="000000"/>
                <w:sz w:val="20"/>
                <w:szCs w:val="20"/>
                <w:lang w:eastAsia="pt-BR"/>
              </w:rPr>
              <w:t xml:space="preserve"> </w:t>
            </w:r>
            <w:r w:rsidRPr="00975C2A">
              <w:rPr>
                <w:rFonts w:ascii="Arial" w:eastAsia="Times New Roman" w:hAnsi="Arial" w:cs="Arial"/>
                <w:color w:val="000000"/>
                <w:sz w:val="20"/>
                <w:szCs w:val="20"/>
                <w:lang w:eastAsia="pt-BR"/>
              </w:rPr>
              <w:t>social, cultural, científico, ambiental e tecnológico;</w:t>
            </w:r>
          </w:p>
          <w:p w14:paraId="1307E01F" w14:textId="70CC172C" w:rsidR="00975C2A" w:rsidRPr="00975C2A" w:rsidRDefault="00C561E8" w:rsidP="00EE7F18">
            <w:pPr>
              <w:numPr>
                <w:ilvl w:val="0"/>
                <w:numId w:val="2"/>
              </w:numPr>
              <w:jc w:val="both"/>
              <w:textAlignment w:val="baseline"/>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w:t>
            </w:r>
            <w:r w:rsidR="00975C2A" w:rsidRPr="00975C2A">
              <w:rPr>
                <w:rFonts w:ascii="Arial" w:eastAsia="Times New Roman" w:hAnsi="Arial" w:cs="Arial"/>
                <w:color w:val="000000"/>
                <w:sz w:val="20"/>
                <w:szCs w:val="20"/>
                <w:lang w:eastAsia="pt-BR"/>
              </w:rPr>
              <w:t xml:space="preserve">stabelecer parcerias para </w:t>
            </w:r>
            <w:r w:rsidR="00F52399">
              <w:rPr>
                <w:rFonts w:ascii="Arial" w:eastAsia="Times New Roman" w:hAnsi="Arial" w:cs="Arial"/>
                <w:color w:val="000000"/>
                <w:sz w:val="20"/>
                <w:szCs w:val="20"/>
                <w:lang w:eastAsia="pt-BR"/>
              </w:rPr>
              <w:t>ampliar o alcance de nossas</w:t>
            </w:r>
            <w:r w:rsidR="00975C2A" w:rsidRPr="00975C2A">
              <w:rPr>
                <w:rFonts w:ascii="Arial" w:eastAsia="Times New Roman" w:hAnsi="Arial" w:cs="Arial"/>
                <w:color w:val="000000"/>
                <w:sz w:val="20"/>
                <w:szCs w:val="20"/>
                <w:lang w:eastAsia="pt-BR"/>
              </w:rPr>
              <w:t xml:space="preserve"> ações.</w:t>
            </w:r>
          </w:p>
          <w:p w14:paraId="302DB06C" w14:textId="1C8C8ADE" w:rsidR="00975C2A" w:rsidRPr="00975C2A" w:rsidRDefault="00B2439B" w:rsidP="00EE7F18">
            <w:pPr>
              <w:numPr>
                <w:ilvl w:val="0"/>
                <w:numId w:val="2"/>
              </w:numPr>
              <w:jc w:val="both"/>
              <w:textAlignment w:val="baseline"/>
              <w:rPr>
                <w:rFonts w:ascii="Arial" w:eastAsia="Times New Roman" w:hAnsi="Arial" w:cs="Arial"/>
                <w:color w:val="000000"/>
                <w:sz w:val="20"/>
                <w:szCs w:val="20"/>
                <w:lang w:eastAsia="pt-BR"/>
              </w:rPr>
            </w:pPr>
            <w:r w:rsidRPr="00B2439B">
              <w:rPr>
                <w:rFonts w:ascii="Arial" w:eastAsia="Times New Roman" w:hAnsi="Arial" w:cs="Arial"/>
                <w:color w:val="000000"/>
                <w:sz w:val="20"/>
                <w:szCs w:val="20"/>
                <w:lang w:eastAsia="pt-BR"/>
              </w:rPr>
              <w:t>Sistematizar e divulgar a oferta de programas e projetos de extensão com perfil Ação Curricular de Extensão (Acex)</w:t>
            </w:r>
            <w:r w:rsidR="00975C2A" w:rsidRPr="00975C2A">
              <w:rPr>
                <w:rFonts w:ascii="Arial" w:eastAsia="Times New Roman" w:hAnsi="Arial" w:cs="Arial"/>
                <w:color w:val="000000"/>
                <w:sz w:val="20"/>
                <w:szCs w:val="20"/>
                <w:lang w:eastAsia="pt-BR"/>
              </w:rPr>
              <w:t>.</w:t>
            </w:r>
          </w:p>
          <w:p w14:paraId="63D5EAAF" w14:textId="77777777" w:rsidR="00975C2A" w:rsidRDefault="00975C2A" w:rsidP="00975C2A">
            <w:pPr>
              <w:rPr>
                <w:rFonts w:ascii="Times New Roman" w:eastAsia="Times New Roman" w:hAnsi="Times New Roman"/>
                <w:lang w:eastAsia="pt-BR"/>
              </w:rPr>
            </w:pPr>
          </w:p>
          <w:p w14:paraId="2FFB8CCB" w14:textId="77777777" w:rsidR="009C40E7" w:rsidRPr="006A2153" w:rsidRDefault="009C40E7" w:rsidP="009C40E7">
            <w:pPr>
              <w:jc w:val="both"/>
              <w:rPr>
                <w:rFonts w:ascii="Arial" w:eastAsia="Times New Roman" w:hAnsi="Arial" w:cs="Arial"/>
                <w:b/>
                <w:bCs/>
                <w:color w:val="000000"/>
                <w:sz w:val="20"/>
                <w:szCs w:val="20"/>
                <w:lang w:eastAsia="pt-BR"/>
              </w:rPr>
            </w:pPr>
            <w:r w:rsidRPr="006A2153">
              <w:rPr>
                <w:rFonts w:ascii="Arial" w:eastAsia="Times New Roman" w:hAnsi="Arial" w:cs="Arial"/>
                <w:b/>
                <w:bCs/>
                <w:color w:val="000000"/>
                <w:sz w:val="20"/>
                <w:szCs w:val="20"/>
                <w:lang w:eastAsia="pt-BR"/>
              </w:rPr>
              <w:t>Atividades de Extensão</w:t>
            </w:r>
          </w:p>
          <w:p w14:paraId="6E682B5A" w14:textId="1D4F64F3" w:rsidR="004C5196" w:rsidRPr="006A2153" w:rsidRDefault="009C40E7" w:rsidP="00383D37">
            <w:pPr>
              <w:jc w:val="both"/>
              <w:rPr>
                <w:rFonts w:ascii="Arial" w:eastAsia="Times New Roman" w:hAnsi="Arial" w:cs="Arial"/>
                <w:color w:val="000000"/>
                <w:sz w:val="20"/>
                <w:szCs w:val="20"/>
                <w:lang w:eastAsia="pt-BR"/>
              </w:rPr>
            </w:pPr>
            <w:r w:rsidRPr="006A2153">
              <w:rPr>
                <w:rFonts w:ascii="Arial" w:eastAsia="Times New Roman" w:hAnsi="Arial" w:cs="Arial"/>
                <w:color w:val="000000"/>
                <w:sz w:val="20"/>
                <w:szCs w:val="20"/>
                <w:lang w:eastAsia="pt-BR"/>
              </w:rPr>
              <w:t>As atividades de extensão e cultura promovem a troca de saberes e integração com a sociedade, beneficiando a população, melhorando a qualidade de vida e contribuindo para a inclusão social e preservação do meio ambiente. Essas ações envolvem atividades técnicas, científicas, culturais e artísticas, proporcionando aos estudantes uma oportunidade de aprendizado teórico-prático, desenvolvimento cultural, responsabilidade social e formação cidadã. Na Resolução 16/2019 são descritas cinco modalidades de ação extensionista:</w:t>
            </w:r>
          </w:p>
          <w:p w14:paraId="2C2FD5E0" w14:textId="3F09CCD7" w:rsidR="00383D37" w:rsidRPr="006A2153" w:rsidRDefault="00383D37" w:rsidP="00EE7F18">
            <w:pPr>
              <w:numPr>
                <w:ilvl w:val="0"/>
                <w:numId w:val="2"/>
              </w:numPr>
              <w:jc w:val="both"/>
              <w:textAlignment w:val="baseline"/>
              <w:rPr>
                <w:rFonts w:ascii="Arial" w:eastAsia="Times New Roman" w:hAnsi="Arial" w:cs="Arial"/>
                <w:color w:val="000000"/>
                <w:sz w:val="20"/>
                <w:szCs w:val="20"/>
                <w:lang w:eastAsia="pt-BR"/>
              </w:rPr>
            </w:pPr>
            <w:r w:rsidRPr="006A2153">
              <w:rPr>
                <w:rFonts w:ascii="Arial" w:eastAsia="Times New Roman" w:hAnsi="Arial" w:cs="Arial"/>
                <w:b/>
                <w:bCs/>
                <w:color w:val="000000"/>
                <w:sz w:val="20"/>
                <w:szCs w:val="20"/>
                <w:lang w:eastAsia="pt-BR"/>
              </w:rPr>
              <w:t>Programas:</w:t>
            </w:r>
            <w:r w:rsidRPr="006A2153">
              <w:rPr>
                <w:rFonts w:ascii="Arial" w:eastAsia="Times New Roman" w:hAnsi="Arial" w:cs="Arial"/>
                <w:color w:val="000000"/>
                <w:sz w:val="20"/>
                <w:szCs w:val="20"/>
                <w:lang w:eastAsia="pt-BR"/>
              </w:rPr>
              <w:t xml:space="preserve"> Conjunto de projetos multidisciplinares com objetivos de médio e longo prazo, integrados ao ensino e pesquisa.</w:t>
            </w:r>
          </w:p>
          <w:p w14:paraId="422CB49D" w14:textId="7050B821" w:rsidR="00383D37" w:rsidRPr="006A2153" w:rsidRDefault="00383D37" w:rsidP="00EE7F18">
            <w:pPr>
              <w:numPr>
                <w:ilvl w:val="0"/>
                <w:numId w:val="2"/>
              </w:numPr>
              <w:jc w:val="both"/>
              <w:textAlignment w:val="baseline"/>
              <w:rPr>
                <w:rFonts w:ascii="Arial" w:eastAsia="Times New Roman" w:hAnsi="Arial" w:cs="Arial"/>
                <w:color w:val="000000"/>
                <w:sz w:val="20"/>
                <w:szCs w:val="20"/>
                <w:lang w:eastAsia="pt-BR"/>
              </w:rPr>
            </w:pPr>
            <w:r w:rsidRPr="006A2153">
              <w:rPr>
                <w:rFonts w:ascii="Arial" w:eastAsia="Times New Roman" w:hAnsi="Arial" w:cs="Arial"/>
                <w:b/>
                <w:bCs/>
                <w:color w:val="000000"/>
                <w:sz w:val="20"/>
                <w:szCs w:val="20"/>
                <w:lang w:eastAsia="pt-BR"/>
              </w:rPr>
              <w:t>Projetos:</w:t>
            </w:r>
            <w:r w:rsidR="006A2153">
              <w:rPr>
                <w:rFonts w:ascii="Arial" w:eastAsia="Times New Roman" w:hAnsi="Arial" w:cs="Arial"/>
                <w:b/>
                <w:bCs/>
                <w:color w:val="000000"/>
                <w:sz w:val="20"/>
                <w:szCs w:val="20"/>
                <w:lang w:eastAsia="pt-BR"/>
              </w:rPr>
              <w:t xml:space="preserve"> </w:t>
            </w:r>
            <w:r w:rsidRPr="006A2153">
              <w:rPr>
                <w:rFonts w:ascii="Arial" w:eastAsia="Times New Roman" w:hAnsi="Arial" w:cs="Arial"/>
                <w:color w:val="000000"/>
                <w:sz w:val="20"/>
                <w:szCs w:val="20"/>
                <w:lang w:eastAsia="pt-BR"/>
              </w:rPr>
              <w:t>Conjunto de ações processuais e contínuas de caráter educativo, artístico, social, científico ou tecnológico, com objetivo e prazo definido.</w:t>
            </w:r>
          </w:p>
          <w:p w14:paraId="4819B464" w14:textId="4461ED01" w:rsidR="00383D37" w:rsidRPr="006A2153" w:rsidRDefault="00383D37" w:rsidP="00EE7F18">
            <w:pPr>
              <w:numPr>
                <w:ilvl w:val="0"/>
                <w:numId w:val="2"/>
              </w:numPr>
              <w:jc w:val="both"/>
              <w:textAlignment w:val="baseline"/>
              <w:rPr>
                <w:rFonts w:ascii="Arial" w:eastAsia="Times New Roman" w:hAnsi="Arial" w:cs="Arial"/>
                <w:color w:val="000000"/>
                <w:sz w:val="20"/>
                <w:szCs w:val="20"/>
                <w:lang w:eastAsia="pt-BR"/>
              </w:rPr>
            </w:pPr>
            <w:r w:rsidRPr="006A2153">
              <w:rPr>
                <w:rFonts w:ascii="Arial" w:eastAsia="Times New Roman" w:hAnsi="Arial" w:cs="Arial"/>
                <w:b/>
                <w:bCs/>
                <w:color w:val="000000"/>
                <w:sz w:val="20"/>
                <w:szCs w:val="20"/>
                <w:lang w:eastAsia="pt-BR"/>
              </w:rPr>
              <w:t>Cursos:</w:t>
            </w:r>
            <w:r w:rsidR="006A2153">
              <w:rPr>
                <w:rFonts w:ascii="Arial" w:eastAsia="Times New Roman" w:hAnsi="Arial" w:cs="Arial"/>
                <w:b/>
                <w:bCs/>
                <w:color w:val="000000"/>
                <w:sz w:val="20"/>
                <w:szCs w:val="20"/>
                <w:lang w:eastAsia="pt-BR"/>
              </w:rPr>
              <w:t xml:space="preserve"> </w:t>
            </w:r>
            <w:r w:rsidRPr="006A2153">
              <w:rPr>
                <w:rFonts w:ascii="Arial" w:eastAsia="Times New Roman" w:hAnsi="Arial" w:cs="Arial"/>
                <w:color w:val="000000"/>
                <w:sz w:val="20"/>
                <w:szCs w:val="20"/>
                <w:lang w:eastAsia="pt-BR"/>
              </w:rPr>
              <w:t>Conjuntos articulados de ações pedagógicas teóricas e/ou práticas, presenciais ou à distância, planejados e organizados de maneira sistemática, com corpo docente, carga horária e processo de avaliação definidos. Os cursos de extensão são módulos didáticos para a capacitação, aperfeiçoamento ou atualização abertos à comunidade e são oferecidos pelos Centros Acadêmicos e órgãos suplementares da UFPE. As atividades com carga horária abaixo de 20h são enquadradas como Eventos.</w:t>
            </w:r>
          </w:p>
          <w:p w14:paraId="1D2A3380" w14:textId="050FA60D" w:rsidR="00383D37" w:rsidRPr="006A2153" w:rsidRDefault="00383D37" w:rsidP="00EE7F18">
            <w:pPr>
              <w:numPr>
                <w:ilvl w:val="0"/>
                <w:numId w:val="2"/>
              </w:numPr>
              <w:jc w:val="both"/>
              <w:textAlignment w:val="baseline"/>
              <w:rPr>
                <w:rFonts w:ascii="Arial" w:eastAsia="Times New Roman" w:hAnsi="Arial" w:cs="Arial"/>
                <w:b/>
                <w:bCs/>
                <w:color w:val="000000"/>
                <w:sz w:val="20"/>
                <w:szCs w:val="20"/>
                <w:lang w:eastAsia="pt-BR"/>
              </w:rPr>
            </w:pPr>
            <w:r w:rsidRPr="005722AB">
              <w:rPr>
                <w:rFonts w:ascii="Arial" w:eastAsia="Times New Roman" w:hAnsi="Arial" w:cs="Arial"/>
                <w:b/>
                <w:bCs/>
                <w:color w:val="000000"/>
                <w:sz w:val="20"/>
                <w:szCs w:val="20"/>
                <w:lang w:eastAsia="pt-BR"/>
              </w:rPr>
              <w:t>Eventos:</w:t>
            </w:r>
            <w:r w:rsidR="006A2153">
              <w:rPr>
                <w:rFonts w:ascii="Arial" w:eastAsia="Times New Roman" w:hAnsi="Arial" w:cs="Arial"/>
                <w:color w:val="000000"/>
                <w:sz w:val="20"/>
                <w:szCs w:val="20"/>
                <w:lang w:eastAsia="pt-BR"/>
              </w:rPr>
              <w:t xml:space="preserve"> </w:t>
            </w:r>
            <w:r w:rsidRPr="006A2153">
              <w:rPr>
                <w:rFonts w:ascii="Arial" w:eastAsia="Times New Roman" w:hAnsi="Arial" w:cs="Arial"/>
                <w:color w:val="000000"/>
                <w:sz w:val="20"/>
                <w:szCs w:val="20"/>
                <w:lang w:eastAsia="pt-BR"/>
              </w:rPr>
              <w:t>Ações acadêmicas com interesse educativo, tecnológico, social, científico, artístico-cultural ou esportivo, que objetivem o desenvolvimento, a ampliação e a divulgação de conhecimentos produzidos ou reconhecidos pela UFPE. São realizados pela comunidade acadêmica e registrados na Pró-Reitoria de Extensão</w:t>
            </w:r>
            <w:r w:rsidR="006A2153">
              <w:rPr>
                <w:rFonts w:ascii="Arial" w:eastAsia="Times New Roman" w:hAnsi="Arial" w:cs="Arial"/>
                <w:color w:val="000000"/>
                <w:sz w:val="20"/>
                <w:szCs w:val="20"/>
                <w:lang w:eastAsia="pt-BR"/>
              </w:rPr>
              <w:t xml:space="preserve"> e Cultura</w:t>
            </w:r>
            <w:r w:rsidRPr="006A2153">
              <w:rPr>
                <w:rFonts w:ascii="Arial" w:eastAsia="Times New Roman" w:hAnsi="Arial" w:cs="Arial"/>
                <w:color w:val="000000"/>
                <w:sz w:val="20"/>
                <w:szCs w:val="20"/>
                <w:lang w:eastAsia="pt-BR"/>
              </w:rPr>
              <w:t>.</w:t>
            </w:r>
          </w:p>
          <w:p w14:paraId="770680CD" w14:textId="7EF692C8" w:rsidR="00383D37" w:rsidRPr="006A2153" w:rsidRDefault="00383D37" w:rsidP="00EE7F18">
            <w:pPr>
              <w:numPr>
                <w:ilvl w:val="0"/>
                <w:numId w:val="2"/>
              </w:numPr>
              <w:jc w:val="both"/>
              <w:textAlignment w:val="baseline"/>
              <w:rPr>
                <w:rFonts w:ascii="Arial" w:eastAsia="Times New Roman" w:hAnsi="Arial" w:cs="Arial"/>
                <w:color w:val="000000"/>
                <w:sz w:val="20"/>
                <w:szCs w:val="20"/>
                <w:lang w:eastAsia="pt-BR"/>
              </w:rPr>
            </w:pPr>
            <w:r w:rsidRPr="006A2153">
              <w:rPr>
                <w:rFonts w:ascii="Arial" w:eastAsia="Times New Roman" w:hAnsi="Arial" w:cs="Arial"/>
                <w:b/>
                <w:bCs/>
                <w:color w:val="000000"/>
                <w:sz w:val="20"/>
                <w:szCs w:val="20"/>
                <w:lang w:eastAsia="pt-BR"/>
              </w:rPr>
              <w:t>Serviços:</w:t>
            </w:r>
            <w:r w:rsidR="006A2153">
              <w:rPr>
                <w:rFonts w:ascii="Arial" w:eastAsia="Times New Roman" w:hAnsi="Arial" w:cs="Arial"/>
                <w:color w:val="000000"/>
                <w:sz w:val="20"/>
                <w:szCs w:val="20"/>
                <w:lang w:eastAsia="pt-BR"/>
              </w:rPr>
              <w:t xml:space="preserve"> </w:t>
            </w:r>
            <w:r w:rsidRPr="006A2153">
              <w:rPr>
                <w:rFonts w:ascii="Arial" w:eastAsia="Times New Roman" w:hAnsi="Arial" w:cs="Arial"/>
                <w:color w:val="000000"/>
                <w:sz w:val="20"/>
                <w:szCs w:val="20"/>
                <w:lang w:eastAsia="pt-BR"/>
              </w:rPr>
              <w:t>Atividades acadêmicas permanentes ou eventuais, envolvendo estudantes orientados por docentes ou técnicos, em tarefas profissionais fundamentadas em técnicas e habilidades das áreas específicas de conhecimento da Universidade. Incluem ações de interesse institucional, desde consultorias e assessorias, assistência à saúde humana e animal, até laudos técnicos, assistência jurídica e atendimento ao público em espaços de cultura, desportos, ciência e tecnologia, como museus, espaços culturais e desportivos, espaços de ciência e tecnologia e cineclubes.</w:t>
            </w:r>
          </w:p>
          <w:p w14:paraId="0DF8C14E" w14:textId="63566E60" w:rsidR="004C5196" w:rsidRPr="00C94BAD" w:rsidRDefault="00EE15B8" w:rsidP="00383D37">
            <w:pPr>
              <w:rPr>
                <w:rFonts w:ascii="Arial" w:eastAsia="Times New Roman" w:hAnsi="Arial" w:cs="Arial"/>
                <w:sz w:val="20"/>
                <w:szCs w:val="20"/>
                <w:lang w:eastAsia="pt-BR"/>
              </w:rPr>
            </w:pPr>
            <w:r w:rsidRPr="00EE15B8">
              <w:rPr>
                <w:rFonts w:ascii="Arial" w:eastAsia="Times New Roman" w:hAnsi="Arial" w:cs="Arial"/>
                <w:sz w:val="20"/>
                <w:szCs w:val="20"/>
                <w:lang w:eastAsia="pt-BR"/>
              </w:rPr>
              <w:lastRenderedPageBreak/>
              <w:t>O</w:t>
            </w:r>
            <w:r w:rsidRPr="00C94BAD">
              <w:rPr>
                <w:rFonts w:ascii="Arial" w:eastAsia="Times New Roman" w:hAnsi="Arial" w:cs="Arial"/>
                <w:sz w:val="20"/>
                <w:szCs w:val="20"/>
                <w:lang w:eastAsia="pt-BR"/>
              </w:rPr>
              <w:t>s serviços, quando remunerados, deverão atender a Resolução 05/2005, do Conselho Universitário.</w:t>
            </w:r>
          </w:p>
          <w:p w14:paraId="04B7B0ED" w14:textId="77777777" w:rsidR="009C40E7" w:rsidRDefault="009C40E7" w:rsidP="00383D37">
            <w:pPr>
              <w:rPr>
                <w:rFonts w:ascii="Arial" w:eastAsia="Times New Roman" w:hAnsi="Arial" w:cs="Arial"/>
                <w:sz w:val="20"/>
                <w:szCs w:val="20"/>
                <w:lang w:eastAsia="pt-BR"/>
              </w:rPr>
            </w:pPr>
          </w:p>
          <w:p w14:paraId="49FC65E1" w14:textId="77777777" w:rsidR="000B7F1C" w:rsidRDefault="000B7F1C" w:rsidP="000B7F1C">
            <w:pPr>
              <w:jc w:val="both"/>
              <w:rPr>
                <w:rFonts w:ascii="Arial" w:eastAsia="Times New Roman" w:hAnsi="Arial" w:cs="Arial"/>
                <w:b/>
                <w:bCs/>
                <w:sz w:val="20"/>
                <w:szCs w:val="20"/>
                <w:lang w:eastAsia="pt-BR"/>
              </w:rPr>
            </w:pPr>
            <w:r w:rsidRPr="000E1C16">
              <w:rPr>
                <w:rFonts w:ascii="Arial" w:eastAsia="Times New Roman" w:hAnsi="Arial" w:cs="Arial"/>
                <w:b/>
                <w:bCs/>
                <w:sz w:val="20"/>
                <w:szCs w:val="20"/>
                <w:lang w:eastAsia="pt-BR"/>
              </w:rPr>
              <w:t>Câmara de Extensão</w:t>
            </w:r>
          </w:p>
          <w:p w14:paraId="72DD3B9B" w14:textId="77777777" w:rsidR="000B7F1C" w:rsidRDefault="000B7F1C" w:rsidP="000B7F1C">
            <w:pPr>
              <w:jc w:val="both"/>
              <w:rPr>
                <w:rFonts w:ascii="Arial" w:eastAsia="Times New Roman" w:hAnsi="Arial" w:cs="Arial"/>
                <w:sz w:val="20"/>
                <w:szCs w:val="20"/>
                <w:lang w:eastAsia="pt-BR"/>
              </w:rPr>
            </w:pPr>
            <w:r w:rsidRPr="000E1C16">
              <w:rPr>
                <w:rFonts w:ascii="Arial" w:eastAsia="Times New Roman" w:hAnsi="Arial" w:cs="Arial"/>
                <w:sz w:val="20"/>
                <w:szCs w:val="20"/>
                <w:lang w:eastAsia="pt-BR"/>
              </w:rPr>
              <w:br/>
              <w:t xml:space="preserve">Dentro da estrutura da </w:t>
            </w:r>
            <w:r>
              <w:rPr>
                <w:rFonts w:ascii="Arial" w:eastAsia="Times New Roman" w:hAnsi="Arial" w:cs="Arial"/>
                <w:sz w:val="20"/>
                <w:szCs w:val="20"/>
                <w:lang w:eastAsia="pt-BR"/>
              </w:rPr>
              <w:t>Proexc</w:t>
            </w:r>
            <w:r w:rsidRPr="000E1C16">
              <w:rPr>
                <w:rFonts w:ascii="Arial" w:eastAsia="Times New Roman" w:hAnsi="Arial" w:cs="Arial"/>
                <w:sz w:val="20"/>
                <w:szCs w:val="20"/>
                <w:lang w:eastAsia="pt-BR"/>
              </w:rPr>
              <w:t>, a instância deliberativa superior da extensão é a Câmara de Extensão. A esse setor compete estabelecer políticas, diretrizes, estratégias específicas e planos de ação, além de acompanhar e produzir sistemas de avaliação da produção extensionista da UFPE.</w:t>
            </w:r>
          </w:p>
          <w:p w14:paraId="2C44A577" w14:textId="77777777" w:rsidR="000B7F1C" w:rsidRPr="000E1C16" w:rsidRDefault="000B7F1C" w:rsidP="000B7F1C">
            <w:pPr>
              <w:jc w:val="both"/>
              <w:rPr>
                <w:rFonts w:ascii="Arial" w:eastAsia="Times New Roman" w:hAnsi="Arial" w:cs="Arial"/>
                <w:sz w:val="20"/>
                <w:szCs w:val="20"/>
                <w:lang w:eastAsia="pt-BR"/>
              </w:rPr>
            </w:pPr>
            <w:r w:rsidRPr="000E1C16">
              <w:rPr>
                <w:rFonts w:ascii="Arial" w:eastAsia="Times New Roman" w:hAnsi="Arial" w:cs="Arial"/>
                <w:sz w:val="20"/>
                <w:szCs w:val="20"/>
                <w:lang w:eastAsia="pt-BR"/>
              </w:rPr>
              <w:br/>
              <w:t>A Câmara de Extensão é constituída pela Pró-Reitora de Extensão, como Presidente, cinco membros do Conselho Coordenador de Ensino, Pesquisa e Extensão, um representante do corpo discente de graduação e um assessor, indicado pelo Reitor e homologado pelo Conselho Coordenador de Ensino, Pesquisa e Extensão (CCEPE).</w:t>
            </w:r>
          </w:p>
          <w:p w14:paraId="608C9F52" w14:textId="77777777" w:rsidR="000B7F1C" w:rsidRPr="000E1C16" w:rsidRDefault="000B7F1C" w:rsidP="000B7F1C">
            <w:pPr>
              <w:jc w:val="both"/>
              <w:rPr>
                <w:rFonts w:ascii="Arial" w:eastAsia="Times New Roman" w:hAnsi="Arial" w:cs="Arial"/>
                <w:sz w:val="20"/>
                <w:szCs w:val="20"/>
                <w:lang w:eastAsia="pt-BR"/>
              </w:rPr>
            </w:pPr>
          </w:p>
          <w:p w14:paraId="0DC8E582" w14:textId="77777777" w:rsidR="000B7F1C" w:rsidRDefault="000B7F1C" w:rsidP="000B7F1C">
            <w:pPr>
              <w:rPr>
                <w:rFonts w:ascii="Arial" w:eastAsia="Times New Roman" w:hAnsi="Arial" w:cs="Arial"/>
                <w:sz w:val="20"/>
                <w:szCs w:val="20"/>
                <w:lang w:eastAsia="pt-BR"/>
              </w:rPr>
            </w:pPr>
            <w:r w:rsidRPr="000E1C16">
              <w:rPr>
                <w:rFonts w:ascii="Arial" w:eastAsia="Times New Roman" w:hAnsi="Arial" w:cs="Arial"/>
                <w:sz w:val="20"/>
                <w:szCs w:val="20"/>
                <w:lang w:eastAsia="pt-BR"/>
              </w:rPr>
              <w:t xml:space="preserve">As ações extensionistas registradas na </w:t>
            </w:r>
            <w:r>
              <w:rPr>
                <w:rFonts w:ascii="Arial" w:eastAsia="Times New Roman" w:hAnsi="Arial" w:cs="Arial"/>
                <w:sz w:val="20"/>
                <w:szCs w:val="20"/>
                <w:lang w:eastAsia="pt-BR"/>
              </w:rPr>
              <w:t>Proexc</w:t>
            </w:r>
            <w:r w:rsidRPr="000E1C16">
              <w:rPr>
                <w:rFonts w:ascii="Arial" w:eastAsia="Times New Roman" w:hAnsi="Arial" w:cs="Arial"/>
                <w:sz w:val="20"/>
                <w:szCs w:val="20"/>
                <w:lang w:eastAsia="pt-BR"/>
              </w:rPr>
              <w:t xml:space="preserve"> são apoiadas nas seguintes modalidades:</w:t>
            </w:r>
          </w:p>
          <w:p w14:paraId="6F196219" w14:textId="77777777" w:rsidR="000B7F1C" w:rsidRPr="000E1C16" w:rsidRDefault="000B7F1C" w:rsidP="000B7F1C">
            <w:pPr>
              <w:rPr>
                <w:rFonts w:ascii="Arial" w:eastAsia="Times New Roman" w:hAnsi="Arial" w:cs="Arial"/>
                <w:sz w:val="20"/>
                <w:szCs w:val="20"/>
                <w:lang w:eastAsia="pt-BR"/>
              </w:rPr>
            </w:pPr>
            <w:r w:rsidRPr="000E1C16">
              <w:rPr>
                <w:rFonts w:ascii="Arial" w:eastAsia="Times New Roman" w:hAnsi="Arial" w:cs="Arial"/>
                <w:sz w:val="20"/>
                <w:szCs w:val="20"/>
                <w:lang w:eastAsia="pt-BR"/>
              </w:rPr>
              <w:br/>
            </w:r>
            <w:r w:rsidRPr="000E1C16">
              <w:rPr>
                <w:rFonts w:ascii="Arial" w:eastAsia="Times New Roman" w:hAnsi="Arial" w:cs="Arial"/>
                <w:b/>
                <w:bCs/>
                <w:sz w:val="20"/>
                <w:szCs w:val="20"/>
                <w:lang w:eastAsia="pt-BR"/>
              </w:rPr>
              <w:t>Editais:</w:t>
            </w:r>
          </w:p>
          <w:p w14:paraId="3BD549ED" w14:textId="2D2308EF" w:rsidR="000B7F1C" w:rsidRPr="000E1C16" w:rsidRDefault="000B7F1C" w:rsidP="00EE7F18">
            <w:pPr>
              <w:numPr>
                <w:ilvl w:val="0"/>
                <w:numId w:val="7"/>
              </w:numPr>
              <w:rPr>
                <w:rFonts w:ascii="Arial" w:eastAsia="Times New Roman" w:hAnsi="Arial" w:cs="Arial"/>
                <w:sz w:val="20"/>
                <w:szCs w:val="20"/>
                <w:lang w:eastAsia="pt-BR"/>
              </w:rPr>
            </w:pPr>
            <w:r w:rsidRPr="000E1C16">
              <w:rPr>
                <w:rFonts w:ascii="Arial" w:eastAsia="Times New Roman" w:hAnsi="Arial" w:cs="Arial"/>
                <w:sz w:val="20"/>
                <w:szCs w:val="20"/>
                <w:lang w:eastAsia="pt-BR"/>
              </w:rPr>
              <w:t xml:space="preserve">As </w:t>
            </w:r>
            <w:r w:rsidRPr="000E1C16">
              <w:rPr>
                <w:rFonts w:ascii="Arial" w:eastAsia="Times New Roman" w:hAnsi="Arial" w:cs="Arial"/>
                <w:b/>
                <w:bCs/>
                <w:sz w:val="20"/>
                <w:szCs w:val="20"/>
                <w:lang w:eastAsia="pt-BR"/>
              </w:rPr>
              <w:t>bolsas de extensão</w:t>
            </w:r>
            <w:r w:rsidRPr="000E1C16">
              <w:rPr>
                <w:rFonts w:ascii="Arial" w:eastAsia="Times New Roman" w:hAnsi="Arial" w:cs="Arial"/>
                <w:sz w:val="20"/>
                <w:szCs w:val="20"/>
                <w:lang w:eastAsia="pt-BR"/>
              </w:rPr>
              <w:t xml:space="preserve"> visam apoiar programas e projetos voltados para as linhas prioritárias definidas pela </w:t>
            </w:r>
            <w:r>
              <w:rPr>
                <w:rFonts w:ascii="Arial" w:eastAsia="Times New Roman" w:hAnsi="Arial" w:cs="Arial"/>
                <w:sz w:val="20"/>
                <w:szCs w:val="20"/>
                <w:lang w:eastAsia="pt-BR"/>
              </w:rPr>
              <w:t>PROEXC</w:t>
            </w:r>
            <w:r w:rsidRPr="000E1C16">
              <w:rPr>
                <w:rFonts w:ascii="Arial" w:eastAsia="Times New Roman" w:hAnsi="Arial" w:cs="Arial"/>
                <w:sz w:val="20"/>
                <w:szCs w:val="20"/>
                <w:lang w:eastAsia="pt-BR"/>
              </w:rPr>
              <w:t>/UFPE, em conformidade com o Plano Nacional de Extensão, concedidas anualmente através de seleção por Edital, realizada através de chamada pública para toda a comunidade acadêmica. As bolsas são concedidas pelo período de 12 meses.</w:t>
            </w:r>
          </w:p>
          <w:p w14:paraId="0081D1DB" w14:textId="341A88C6" w:rsidR="000B7F1C" w:rsidRPr="000E1C16" w:rsidRDefault="000B7F1C" w:rsidP="00EE7F18">
            <w:pPr>
              <w:numPr>
                <w:ilvl w:val="0"/>
                <w:numId w:val="7"/>
              </w:numPr>
              <w:rPr>
                <w:rFonts w:ascii="Arial" w:eastAsia="Times New Roman" w:hAnsi="Arial" w:cs="Arial"/>
                <w:sz w:val="20"/>
                <w:szCs w:val="20"/>
                <w:lang w:eastAsia="pt-BR"/>
              </w:rPr>
            </w:pPr>
            <w:r w:rsidRPr="000E1C16">
              <w:rPr>
                <w:rFonts w:ascii="Arial" w:eastAsia="Times New Roman" w:hAnsi="Arial" w:cs="Arial"/>
                <w:b/>
                <w:bCs/>
                <w:sz w:val="20"/>
                <w:szCs w:val="20"/>
                <w:lang w:eastAsia="pt-BR"/>
              </w:rPr>
              <w:t>Apoio a projetos de extensão</w:t>
            </w:r>
            <w:r w:rsidRPr="000E1C16">
              <w:rPr>
                <w:rFonts w:ascii="Arial" w:eastAsia="Times New Roman" w:hAnsi="Arial" w:cs="Arial"/>
                <w:sz w:val="20"/>
                <w:szCs w:val="20"/>
                <w:lang w:eastAsia="pt-BR"/>
              </w:rPr>
              <w:t xml:space="preserve"> visam apoiar programas e projetos com recursos financeiros concedidos através de edital realizada através de chamada pública para toda a comunidade acadêmica.</w:t>
            </w:r>
          </w:p>
          <w:p w14:paraId="0F5C8059" w14:textId="78FDE67F" w:rsidR="000B7F1C" w:rsidRPr="000E1C16" w:rsidRDefault="000B7F1C" w:rsidP="00EE7F18">
            <w:pPr>
              <w:numPr>
                <w:ilvl w:val="0"/>
                <w:numId w:val="7"/>
              </w:numPr>
              <w:rPr>
                <w:rFonts w:ascii="Arial" w:eastAsia="Times New Roman" w:hAnsi="Arial" w:cs="Arial"/>
                <w:sz w:val="20"/>
                <w:szCs w:val="20"/>
                <w:lang w:eastAsia="pt-BR"/>
              </w:rPr>
            </w:pPr>
            <w:r w:rsidRPr="000E1C16">
              <w:rPr>
                <w:rFonts w:ascii="Arial" w:eastAsia="Times New Roman" w:hAnsi="Arial" w:cs="Arial"/>
                <w:b/>
                <w:bCs/>
                <w:sz w:val="20"/>
                <w:szCs w:val="20"/>
                <w:lang w:eastAsia="pt-BR"/>
              </w:rPr>
              <w:t>Apoio à divulgação de atividades extensionistas</w:t>
            </w:r>
            <w:r w:rsidRPr="000E1C16">
              <w:rPr>
                <w:rFonts w:ascii="Arial" w:eastAsia="Times New Roman" w:hAnsi="Arial" w:cs="Arial"/>
                <w:sz w:val="20"/>
                <w:szCs w:val="20"/>
                <w:lang w:eastAsia="pt-BR"/>
              </w:rPr>
              <w:t xml:space="preserve"> </w:t>
            </w:r>
            <w:r>
              <w:rPr>
                <w:rFonts w:ascii="Arial" w:eastAsia="Times New Roman" w:hAnsi="Arial" w:cs="Arial"/>
                <w:sz w:val="20"/>
                <w:szCs w:val="20"/>
                <w:lang w:eastAsia="pt-BR"/>
              </w:rPr>
              <w:t xml:space="preserve">que </w:t>
            </w:r>
            <w:r w:rsidRPr="000E1C16">
              <w:rPr>
                <w:rFonts w:ascii="Arial" w:eastAsia="Times New Roman" w:hAnsi="Arial" w:cs="Arial"/>
                <w:sz w:val="20"/>
                <w:szCs w:val="20"/>
                <w:lang w:eastAsia="pt-BR"/>
              </w:rPr>
              <w:t>visam apoiar com design e impressão gráfica as atividades extensionistas (divulgação de programas, projetos, cursos e eventos)</w:t>
            </w:r>
          </w:p>
          <w:p w14:paraId="6AB49C3D" w14:textId="77777777" w:rsidR="000B7F1C" w:rsidRPr="000E1C16" w:rsidRDefault="000B7F1C" w:rsidP="00EE7F18">
            <w:pPr>
              <w:numPr>
                <w:ilvl w:val="0"/>
                <w:numId w:val="7"/>
              </w:numPr>
              <w:rPr>
                <w:rFonts w:ascii="Arial" w:eastAsia="Times New Roman" w:hAnsi="Arial" w:cs="Arial"/>
                <w:sz w:val="20"/>
                <w:szCs w:val="20"/>
                <w:lang w:eastAsia="pt-BR"/>
              </w:rPr>
            </w:pPr>
            <w:r w:rsidRPr="000E1C16">
              <w:rPr>
                <w:rFonts w:ascii="Arial" w:eastAsia="Times New Roman" w:hAnsi="Arial" w:cs="Arial"/>
                <w:b/>
                <w:bCs/>
                <w:sz w:val="20"/>
                <w:szCs w:val="20"/>
                <w:lang w:eastAsia="pt-BR"/>
              </w:rPr>
              <w:t>Publicação de Livros</w:t>
            </w:r>
            <w:r w:rsidRPr="000E1C16">
              <w:rPr>
                <w:rFonts w:ascii="Arial" w:eastAsia="Times New Roman" w:hAnsi="Arial" w:cs="Arial"/>
                <w:sz w:val="20"/>
                <w:szCs w:val="20"/>
                <w:lang w:eastAsia="pt-BR"/>
              </w:rPr>
              <w:t xml:space="preserve"> visam promover a circulação e a articulação de experiências formativas, conceitos inspiradores e práticas extensionistas relevantes para o desenvolvimento social.</w:t>
            </w:r>
          </w:p>
          <w:p w14:paraId="2DDAC78F" w14:textId="77777777" w:rsidR="000B7F1C" w:rsidRDefault="000B7F1C" w:rsidP="000B7F1C">
            <w:pPr>
              <w:rPr>
                <w:rFonts w:ascii="Arial" w:eastAsia="Times New Roman" w:hAnsi="Arial" w:cs="Arial"/>
                <w:b/>
                <w:bCs/>
                <w:sz w:val="20"/>
                <w:szCs w:val="20"/>
                <w:lang w:eastAsia="pt-BR"/>
              </w:rPr>
            </w:pPr>
          </w:p>
          <w:p w14:paraId="3D26909E" w14:textId="77777777" w:rsidR="000B7F1C" w:rsidRPr="000E1C16" w:rsidRDefault="000B7F1C" w:rsidP="000B7F1C">
            <w:pPr>
              <w:rPr>
                <w:rFonts w:ascii="Arial" w:eastAsia="Times New Roman" w:hAnsi="Arial" w:cs="Arial"/>
                <w:sz w:val="20"/>
                <w:szCs w:val="20"/>
                <w:lang w:eastAsia="pt-BR"/>
              </w:rPr>
            </w:pPr>
            <w:r w:rsidRPr="000E1C16">
              <w:rPr>
                <w:rFonts w:ascii="Arial" w:eastAsia="Times New Roman" w:hAnsi="Arial" w:cs="Arial"/>
                <w:b/>
                <w:bCs/>
                <w:sz w:val="20"/>
                <w:szCs w:val="20"/>
                <w:lang w:eastAsia="pt-BR"/>
              </w:rPr>
              <w:t>Fluxo Contínuo:</w:t>
            </w:r>
          </w:p>
          <w:p w14:paraId="0B86C4CF" w14:textId="77777777" w:rsidR="000B7F1C" w:rsidRDefault="000B7F1C" w:rsidP="000B7F1C">
            <w:pPr>
              <w:jc w:val="both"/>
              <w:rPr>
                <w:rFonts w:ascii="Arial" w:eastAsia="Times New Roman" w:hAnsi="Arial" w:cs="Arial"/>
                <w:sz w:val="20"/>
                <w:szCs w:val="20"/>
                <w:lang w:eastAsia="pt-BR"/>
              </w:rPr>
            </w:pPr>
          </w:p>
          <w:p w14:paraId="4C38F0A5" w14:textId="77777777" w:rsidR="000B7F1C" w:rsidRPr="000E1C16" w:rsidRDefault="000B7F1C" w:rsidP="00EE7F18">
            <w:pPr>
              <w:numPr>
                <w:ilvl w:val="0"/>
                <w:numId w:val="8"/>
              </w:numPr>
              <w:jc w:val="both"/>
              <w:rPr>
                <w:rFonts w:ascii="Arial" w:eastAsia="Times New Roman" w:hAnsi="Arial" w:cs="Arial"/>
                <w:sz w:val="20"/>
                <w:szCs w:val="20"/>
                <w:lang w:eastAsia="pt-BR"/>
              </w:rPr>
            </w:pPr>
            <w:r w:rsidRPr="000E1C16">
              <w:rPr>
                <w:rFonts w:ascii="Arial" w:eastAsia="Times New Roman" w:hAnsi="Arial" w:cs="Arial"/>
                <w:b/>
                <w:bCs/>
                <w:sz w:val="20"/>
                <w:szCs w:val="20"/>
                <w:lang w:eastAsia="pt-BR"/>
              </w:rPr>
              <w:t>Bureau de Design</w:t>
            </w:r>
            <w:r w:rsidRPr="000E1C16">
              <w:rPr>
                <w:rFonts w:ascii="Arial" w:eastAsia="Times New Roman" w:hAnsi="Arial" w:cs="Arial"/>
                <w:sz w:val="20"/>
                <w:szCs w:val="20"/>
                <w:lang w:eastAsia="pt-BR"/>
              </w:rPr>
              <w:t xml:space="preserve"> tem a finalidade de apoiar as ações extensionistas através de projetos gráficos que envolvam peças como cartazes, folders e material de divulgação em geral.</w:t>
            </w:r>
          </w:p>
          <w:p w14:paraId="3F74D3AA" w14:textId="77777777" w:rsidR="000B7F1C" w:rsidRPr="000E1C16" w:rsidRDefault="000B7F1C" w:rsidP="00EE7F18">
            <w:pPr>
              <w:numPr>
                <w:ilvl w:val="0"/>
                <w:numId w:val="8"/>
              </w:numPr>
              <w:jc w:val="both"/>
              <w:rPr>
                <w:rFonts w:ascii="Arial" w:eastAsia="Times New Roman" w:hAnsi="Arial" w:cs="Arial"/>
                <w:sz w:val="20"/>
                <w:szCs w:val="20"/>
                <w:lang w:eastAsia="pt-BR"/>
              </w:rPr>
            </w:pPr>
            <w:r w:rsidRPr="000E1C16">
              <w:rPr>
                <w:rFonts w:ascii="Arial" w:eastAsia="Times New Roman" w:hAnsi="Arial" w:cs="Arial"/>
                <w:sz w:val="20"/>
                <w:szCs w:val="20"/>
                <w:lang w:eastAsia="pt-BR"/>
              </w:rPr>
              <w:t xml:space="preserve">A </w:t>
            </w:r>
            <w:r w:rsidRPr="000E1C16">
              <w:rPr>
                <w:rFonts w:ascii="Arial" w:eastAsia="Times New Roman" w:hAnsi="Arial" w:cs="Arial"/>
                <w:b/>
                <w:bCs/>
                <w:sz w:val="20"/>
                <w:szCs w:val="20"/>
                <w:lang w:eastAsia="pt-BR"/>
              </w:rPr>
              <w:t>divulgação</w:t>
            </w:r>
            <w:r w:rsidRPr="000E1C16">
              <w:rPr>
                <w:rFonts w:ascii="Arial" w:eastAsia="Times New Roman" w:hAnsi="Arial" w:cs="Arial"/>
                <w:sz w:val="20"/>
                <w:szCs w:val="20"/>
                <w:lang w:eastAsia="pt-BR"/>
              </w:rPr>
              <w:t xml:space="preserve"> regular das atividades extensionistas é feita principalmente através da homepage da </w:t>
            </w:r>
            <w:r>
              <w:rPr>
                <w:rFonts w:ascii="Arial" w:eastAsia="Times New Roman" w:hAnsi="Arial" w:cs="Arial"/>
                <w:sz w:val="20"/>
                <w:szCs w:val="20"/>
                <w:lang w:eastAsia="pt-BR"/>
              </w:rPr>
              <w:t>Proexc</w:t>
            </w:r>
            <w:r w:rsidRPr="000E1C16">
              <w:rPr>
                <w:rFonts w:ascii="Arial" w:eastAsia="Times New Roman" w:hAnsi="Arial" w:cs="Arial"/>
                <w:sz w:val="20"/>
                <w:szCs w:val="20"/>
                <w:lang w:eastAsia="pt-BR"/>
              </w:rPr>
              <w:t xml:space="preserve"> (</w:t>
            </w:r>
            <w:r w:rsidRPr="00D502B9">
              <w:rPr>
                <w:rFonts w:ascii="Arial" w:eastAsia="Times New Roman" w:hAnsi="Arial" w:cs="Arial"/>
                <w:color w:val="0070C0"/>
                <w:sz w:val="20"/>
                <w:szCs w:val="20"/>
                <w:u w:val="single"/>
                <w:lang w:eastAsia="pt-BR"/>
              </w:rPr>
              <w:t>https://www.ufpe.br/proexc</w:t>
            </w:r>
            <w:r w:rsidRPr="000E1C16">
              <w:rPr>
                <w:rFonts w:ascii="Arial" w:eastAsia="Times New Roman" w:hAnsi="Arial" w:cs="Arial"/>
                <w:sz w:val="20"/>
                <w:szCs w:val="20"/>
                <w:lang w:eastAsia="pt-BR"/>
              </w:rPr>
              <w:t xml:space="preserve">). Além disso, a </w:t>
            </w:r>
            <w:r>
              <w:rPr>
                <w:rFonts w:ascii="Arial" w:eastAsia="Times New Roman" w:hAnsi="Arial" w:cs="Arial"/>
                <w:sz w:val="20"/>
                <w:szCs w:val="20"/>
                <w:lang w:eastAsia="pt-BR"/>
              </w:rPr>
              <w:t>PROEXC</w:t>
            </w:r>
            <w:r w:rsidRPr="000E1C16">
              <w:rPr>
                <w:rFonts w:ascii="Arial" w:eastAsia="Times New Roman" w:hAnsi="Arial" w:cs="Arial"/>
                <w:sz w:val="20"/>
                <w:szCs w:val="20"/>
                <w:lang w:eastAsia="pt-BR"/>
              </w:rPr>
              <w:t xml:space="preserve"> articula com a Assessoria de Comunicação da Universidade a divulgação das ações nos meios de comunicação institucionais da UFPE.</w:t>
            </w:r>
          </w:p>
          <w:p w14:paraId="7FE905E8" w14:textId="77777777" w:rsidR="000B7F1C" w:rsidRDefault="000B7F1C" w:rsidP="00EE7F18">
            <w:pPr>
              <w:numPr>
                <w:ilvl w:val="0"/>
                <w:numId w:val="8"/>
              </w:numPr>
              <w:jc w:val="both"/>
              <w:rPr>
                <w:rFonts w:ascii="Arial" w:eastAsia="Times New Roman" w:hAnsi="Arial" w:cs="Arial"/>
                <w:sz w:val="20"/>
                <w:szCs w:val="20"/>
                <w:lang w:eastAsia="pt-BR"/>
              </w:rPr>
            </w:pPr>
            <w:r w:rsidRPr="000E1C16">
              <w:rPr>
                <w:rFonts w:ascii="Arial" w:eastAsia="Times New Roman" w:hAnsi="Arial" w:cs="Arial"/>
                <w:sz w:val="20"/>
                <w:szCs w:val="20"/>
                <w:lang w:eastAsia="pt-BR"/>
              </w:rPr>
              <w:t>Cessão e/ou locação de espaços</w:t>
            </w:r>
          </w:p>
          <w:p w14:paraId="0D3E7B6C" w14:textId="77777777" w:rsidR="00E62D4F" w:rsidRPr="00C94BAD" w:rsidRDefault="00E62D4F" w:rsidP="00383D37">
            <w:pPr>
              <w:rPr>
                <w:rFonts w:ascii="Arial" w:eastAsia="Times New Roman" w:hAnsi="Arial" w:cs="Arial"/>
                <w:sz w:val="20"/>
                <w:szCs w:val="20"/>
                <w:lang w:eastAsia="pt-BR"/>
              </w:rPr>
            </w:pPr>
          </w:p>
          <w:p w14:paraId="1CEA0447" w14:textId="77777777" w:rsidR="00C94BAD" w:rsidRPr="00C94BAD" w:rsidRDefault="00C94BAD" w:rsidP="006A2F4A">
            <w:pPr>
              <w:jc w:val="both"/>
              <w:rPr>
                <w:rFonts w:ascii="Arial" w:eastAsia="Times New Roman" w:hAnsi="Arial" w:cs="Arial"/>
                <w:b/>
                <w:bCs/>
                <w:sz w:val="20"/>
                <w:szCs w:val="20"/>
                <w:lang w:eastAsia="pt-BR"/>
              </w:rPr>
            </w:pPr>
            <w:r w:rsidRPr="00C94BAD">
              <w:rPr>
                <w:rFonts w:ascii="Arial" w:eastAsia="Times New Roman" w:hAnsi="Arial" w:cs="Arial"/>
                <w:b/>
                <w:bCs/>
                <w:sz w:val="20"/>
                <w:szCs w:val="20"/>
                <w:lang w:eastAsia="pt-BR"/>
              </w:rPr>
              <w:t>CURRICULARIZAÇÃO</w:t>
            </w:r>
          </w:p>
          <w:p w14:paraId="291F5369" w14:textId="4587FC47" w:rsidR="00F21E66" w:rsidRPr="00A541A5" w:rsidRDefault="00C94BAD" w:rsidP="004F3948">
            <w:pPr>
              <w:jc w:val="both"/>
              <w:rPr>
                <w:rFonts w:ascii="Arial" w:hAnsi="Arial" w:cs="Arial"/>
                <w:sz w:val="22"/>
                <w:szCs w:val="22"/>
              </w:rPr>
            </w:pPr>
            <w:r w:rsidRPr="00C94BAD">
              <w:rPr>
                <w:rFonts w:ascii="Arial" w:eastAsia="Times New Roman" w:hAnsi="Arial" w:cs="Arial"/>
                <w:sz w:val="20"/>
                <w:szCs w:val="20"/>
                <w:lang w:eastAsia="pt-BR"/>
              </w:rPr>
              <w:t>Conforme a Resolução 31/2022 do Conselho de Ensino, Pesquisa e Extensão (CEPE) da UFPE, cada curso de graduação deve dedicar pelo menos 10% dos créditos exigidos para a integralização do curso às Ações Curriculares de Extensão (ACEx).</w:t>
            </w:r>
            <w:r w:rsidR="00D20947">
              <w:rPr>
                <w:rFonts w:ascii="Arial" w:eastAsia="Times New Roman" w:hAnsi="Arial" w:cs="Arial"/>
                <w:sz w:val="20"/>
                <w:szCs w:val="20"/>
                <w:lang w:eastAsia="pt-BR"/>
              </w:rPr>
              <w:t xml:space="preserve"> </w:t>
            </w:r>
            <w:r w:rsidR="006A2F4A">
              <w:rPr>
                <w:rFonts w:ascii="Arial" w:eastAsia="Times New Roman" w:hAnsi="Arial" w:cs="Arial"/>
                <w:sz w:val="20"/>
                <w:szCs w:val="20"/>
                <w:lang w:eastAsia="pt-BR"/>
              </w:rPr>
              <w:t>O curso de Engenharia que participa do processo de acreditação</w:t>
            </w:r>
            <w:r w:rsidR="00C84114">
              <w:rPr>
                <w:rFonts w:ascii="Arial" w:eastAsia="Times New Roman" w:hAnsi="Arial" w:cs="Arial"/>
                <w:sz w:val="20"/>
                <w:szCs w:val="20"/>
                <w:lang w:eastAsia="pt-BR"/>
              </w:rPr>
              <w:t xml:space="preserve"> fez a reformulação do Projeto Pedagógico </w:t>
            </w:r>
            <w:r w:rsidR="007000C0">
              <w:rPr>
                <w:rFonts w:ascii="Arial" w:eastAsia="Times New Roman" w:hAnsi="Arial" w:cs="Arial"/>
                <w:sz w:val="20"/>
                <w:szCs w:val="20"/>
                <w:lang w:eastAsia="pt-BR"/>
              </w:rPr>
              <w:t>do Curso</w:t>
            </w:r>
            <w:r w:rsidR="00B87931">
              <w:rPr>
                <w:rFonts w:ascii="Arial" w:eastAsia="Times New Roman" w:hAnsi="Arial" w:cs="Arial"/>
                <w:sz w:val="20"/>
                <w:szCs w:val="20"/>
                <w:lang w:eastAsia="pt-BR"/>
              </w:rPr>
              <w:t xml:space="preserve"> </w:t>
            </w:r>
            <w:r w:rsidR="00826001">
              <w:rPr>
                <w:rFonts w:ascii="Arial" w:eastAsia="Times New Roman" w:hAnsi="Arial" w:cs="Arial"/>
                <w:sz w:val="20"/>
                <w:szCs w:val="20"/>
                <w:lang w:eastAsia="pt-BR"/>
              </w:rPr>
              <w:t xml:space="preserve">em 2021 </w:t>
            </w:r>
            <w:r w:rsidR="00B87931">
              <w:rPr>
                <w:rFonts w:ascii="Arial" w:eastAsia="Times New Roman" w:hAnsi="Arial" w:cs="Arial"/>
                <w:sz w:val="20"/>
                <w:szCs w:val="20"/>
                <w:lang w:eastAsia="pt-BR"/>
              </w:rPr>
              <w:t xml:space="preserve">e </w:t>
            </w:r>
            <w:r w:rsidR="00D0270F">
              <w:rPr>
                <w:rFonts w:ascii="Arial" w:eastAsia="Times New Roman" w:hAnsi="Arial" w:cs="Arial"/>
                <w:sz w:val="20"/>
                <w:szCs w:val="20"/>
                <w:lang w:eastAsia="pt-BR"/>
              </w:rPr>
              <w:t>incluiu a curricularização</w:t>
            </w:r>
            <w:r w:rsidR="002C6DDB">
              <w:rPr>
                <w:rFonts w:ascii="Arial" w:eastAsia="Times New Roman" w:hAnsi="Arial" w:cs="Arial"/>
                <w:sz w:val="20"/>
                <w:szCs w:val="20"/>
                <w:lang w:eastAsia="pt-BR"/>
              </w:rPr>
              <w:t xml:space="preserve"> da extensão</w:t>
            </w:r>
            <w:r w:rsidR="008E7588">
              <w:rPr>
                <w:rFonts w:ascii="Arial" w:eastAsia="Times New Roman" w:hAnsi="Arial" w:cs="Arial"/>
                <w:sz w:val="20"/>
                <w:szCs w:val="20"/>
                <w:lang w:eastAsia="pt-BR"/>
              </w:rPr>
              <w:t xml:space="preserve"> com carga horária de 460</w:t>
            </w:r>
            <w:r w:rsidR="004F3948">
              <w:rPr>
                <w:rFonts w:ascii="Arial" w:eastAsia="Times New Roman" w:hAnsi="Arial" w:cs="Arial"/>
                <w:sz w:val="20"/>
                <w:szCs w:val="20"/>
                <w:lang w:eastAsia="pt-BR"/>
              </w:rPr>
              <w:t>.</w:t>
            </w:r>
          </w:p>
          <w:p w14:paraId="1842CF2E" w14:textId="77777777" w:rsidR="003D2F6E" w:rsidRPr="00A541A5" w:rsidRDefault="003D2F6E" w:rsidP="00FB4E7D">
            <w:pPr>
              <w:rPr>
                <w:rFonts w:ascii="Arial" w:hAnsi="Arial" w:cs="Arial"/>
                <w:sz w:val="22"/>
                <w:szCs w:val="22"/>
              </w:rPr>
            </w:pPr>
          </w:p>
        </w:tc>
      </w:tr>
    </w:tbl>
    <w:p w14:paraId="2C14EA93" w14:textId="77777777" w:rsidR="001743D0" w:rsidRPr="00A541A5" w:rsidRDefault="001743D0" w:rsidP="00E75452">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3610"/>
        <w:gridCol w:w="5444"/>
      </w:tblGrid>
      <w:tr w:rsidR="00E75452" w:rsidRPr="00A541A5" w14:paraId="4419B871" w14:textId="77777777" w:rsidTr="000C4686">
        <w:trPr>
          <w:cantSplit/>
        </w:trPr>
        <w:tc>
          <w:tcPr>
            <w:tcW w:w="9178" w:type="dxa"/>
            <w:gridSpan w:val="2"/>
            <w:shd w:val="pct15" w:color="auto" w:fill="auto"/>
          </w:tcPr>
          <w:p w14:paraId="3977CDAA" w14:textId="77777777" w:rsidR="00E75452" w:rsidRPr="00932407" w:rsidRDefault="00CA4273" w:rsidP="00E75452">
            <w:pPr>
              <w:rPr>
                <w:rFonts w:ascii="Arial" w:hAnsi="Arial" w:cs="Arial"/>
                <w:sz w:val="20"/>
                <w:szCs w:val="20"/>
              </w:rPr>
            </w:pPr>
            <w:r w:rsidRPr="00932407">
              <w:rPr>
                <w:rFonts w:ascii="Arial" w:hAnsi="Arial" w:cs="Arial"/>
                <w:sz w:val="20"/>
                <w:szCs w:val="20"/>
              </w:rPr>
              <w:t xml:space="preserve">8. </w:t>
            </w:r>
            <w:r w:rsidR="00E75452" w:rsidRPr="00932407">
              <w:rPr>
                <w:rFonts w:ascii="Arial" w:hAnsi="Arial" w:cs="Arial"/>
                <w:sz w:val="20"/>
                <w:szCs w:val="20"/>
              </w:rPr>
              <w:t>Identificação do Curso</w:t>
            </w:r>
            <w:r w:rsidR="00D525B3" w:rsidRPr="00932407">
              <w:rPr>
                <w:rFonts w:ascii="Arial" w:hAnsi="Arial" w:cs="Arial"/>
                <w:sz w:val="20"/>
                <w:szCs w:val="20"/>
              </w:rPr>
              <w:t>.</w:t>
            </w:r>
          </w:p>
        </w:tc>
      </w:tr>
      <w:tr w:rsidR="00975C2A" w:rsidRPr="00A541A5" w14:paraId="29707C0C" w14:textId="77777777" w:rsidTr="000C4686">
        <w:trPr>
          <w:cantSplit/>
        </w:trPr>
        <w:tc>
          <w:tcPr>
            <w:tcW w:w="3651" w:type="dxa"/>
          </w:tcPr>
          <w:p w14:paraId="29C59E0B" w14:textId="77777777" w:rsidR="00975C2A" w:rsidRPr="00932407" w:rsidRDefault="00975C2A" w:rsidP="00975C2A">
            <w:pPr>
              <w:rPr>
                <w:rFonts w:ascii="Arial" w:hAnsi="Arial" w:cs="Arial"/>
                <w:sz w:val="20"/>
                <w:szCs w:val="20"/>
              </w:rPr>
            </w:pPr>
            <w:r w:rsidRPr="00932407">
              <w:rPr>
                <w:rFonts w:ascii="Arial" w:hAnsi="Arial" w:cs="Arial"/>
                <w:sz w:val="20"/>
                <w:szCs w:val="20"/>
              </w:rPr>
              <w:t>Nome do curso</w:t>
            </w:r>
          </w:p>
        </w:tc>
        <w:tc>
          <w:tcPr>
            <w:tcW w:w="5527" w:type="dxa"/>
          </w:tcPr>
          <w:p w14:paraId="1D4CE16B" w14:textId="002C867F" w:rsidR="00975C2A" w:rsidRPr="00932407" w:rsidRDefault="00975C2A" w:rsidP="00975C2A">
            <w:pPr>
              <w:rPr>
                <w:rFonts w:ascii="Arial" w:hAnsi="Arial" w:cs="Arial"/>
                <w:sz w:val="20"/>
                <w:szCs w:val="20"/>
              </w:rPr>
            </w:pPr>
            <w:r w:rsidRPr="00932407">
              <w:rPr>
                <w:rFonts w:ascii="Arial" w:hAnsi="Arial" w:cs="Arial"/>
                <w:color w:val="000000"/>
                <w:sz w:val="20"/>
                <w:szCs w:val="20"/>
              </w:rPr>
              <w:t>Engenharia Civil</w:t>
            </w:r>
          </w:p>
        </w:tc>
      </w:tr>
      <w:tr w:rsidR="00975C2A" w:rsidRPr="00A541A5" w14:paraId="2B4369A4" w14:textId="77777777" w:rsidTr="000C4686">
        <w:trPr>
          <w:cantSplit/>
        </w:trPr>
        <w:tc>
          <w:tcPr>
            <w:tcW w:w="3651" w:type="dxa"/>
          </w:tcPr>
          <w:p w14:paraId="5B539859" w14:textId="77777777" w:rsidR="00975C2A" w:rsidRPr="00932407" w:rsidRDefault="00975C2A" w:rsidP="00975C2A">
            <w:pPr>
              <w:rPr>
                <w:rFonts w:ascii="Arial" w:hAnsi="Arial" w:cs="Arial"/>
                <w:sz w:val="20"/>
                <w:szCs w:val="20"/>
              </w:rPr>
            </w:pPr>
            <w:r w:rsidRPr="00932407">
              <w:rPr>
                <w:rFonts w:ascii="Arial" w:hAnsi="Arial" w:cs="Arial"/>
                <w:sz w:val="20"/>
                <w:szCs w:val="20"/>
              </w:rPr>
              <w:t>Grau acadêmico ou título que outorga</w:t>
            </w:r>
          </w:p>
        </w:tc>
        <w:tc>
          <w:tcPr>
            <w:tcW w:w="5527" w:type="dxa"/>
          </w:tcPr>
          <w:p w14:paraId="31086CD1" w14:textId="4730584E" w:rsidR="00975C2A" w:rsidRPr="00932407" w:rsidRDefault="00975C2A" w:rsidP="00975C2A">
            <w:pPr>
              <w:rPr>
                <w:rFonts w:ascii="Arial" w:hAnsi="Arial" w:cs="Arial"/>
                <w:sz w:val="20"/>
                <w:szCs w:val="20"/>
              </w:rPr>
            </w:pPr>
            <w:r w:rsidRPr="00932407">
              <w:rPr>
                <w:rFonts w:ascii="Arial" w:hAnsi="Arial" w:cs="Arial"/>
                <w:color w:val="000000"/>
                <w:sz w:val="20"/>
                <w:szCs w:val="20"/>
              </w:rPr>
              <w:t>Engenheiro Civil</w:t>
            </w:r>
          </w:p>
        </w:tc>
      </w:tr>
      <w:tr w:rsidR="00E75452" w:rsidRPr="00A541A5" w14:paraId="608F377F" w14:textId="77777777" w:rsidTr="000C4686">
        <w:trPr>
          <w:cantSplit/>
        </w:trPr>
        <w:tc>
          <w:tcPr>
            <w:tcW w:w="3651" w:type="dxa"/>
          </w:tcPr>
          <w:p w14:paraId="543878A4" w14:textId="77777777" w:rsidR="00E75452" w:rsidRPr="00932407" w:rsidRDefault="00E75452" w:rsidP="00FB4E7D">
            <w:pPr>
              <w:rPr>
                <w:rFonts w:ascii="Arial" w:hAnsi="Arial" w:cs="Arial"/>
                <w:sz w:val="20"/>
                <w:szCs w:val="20"/>
              </w:rPr>
            </w:pPr>
            <w:r w:rsidRPr="00932407">
              <w:rPr>
                <w:rFonts w:ascii="Arial" w:hAnsi="Arial" w:cs="Arial"/>
                <w:sz w:val="20"/>
                <w:szCs w:val="20"/>
              </w:rPr>
              <w:t>Localidade em que é ministrado o curso</w:t>
            </w:r>
          </w:p>
        </w:tc>
        <w:tc>
          <w:tcPr>
            <w:tcW w:w="5527" w:type="dxa"/>
          </w:tcPr>
          <w:p w14:paraId="15791109" w14:textId="5A4DABFF" w:rsidR="00E75452" w:rsidRPr="00932407" w:rsidRDefault="00975C2A" w:rsidP="00FB4E7D">
            <w:pPr>
              <w:rPr>
                <w:rFonts w:ascii="Arial" w:hAnsi="Arial" w:cs="Arial"/>
                <w:sz w:val="20"/>
                <w:szCs w:val="20"/>
              </w:rPr>
            </w:pPr>
            <w:r w:rsidRPr="00932407">
              <w:rPr>
                <w:rFonts w:ascii="Arial" w:hAnsi="Arial" w:cs="Arial"/>
                <w:sz w:val="20"/>
                <w:szCs w:val="20"/>
              </w:rPr>
              <w:t>Caruaru-PE</w:t>
            </w:r>
          </w:p>
        </w:tc>
      </w:tr>
      <w:tr w:rsidR="000C4686" w:rsidRPr="00A541A5" w14:paraId="47922E53" w14:textId="77777777" w:rsidTr="00787153">
        <w:trPr>
          <w:cantSplit/>
        </w:trPr>
        <w:tc>
          <w:tcPr>
            <w:tcW w:w="3651" w:type="dxa"/>
            <w:shd w:val="clear" w:color="auto" w:fill="auto"/>
          </w:tcPr>
          <w:p w14:paraId="7150E9F0" w14:textId="77777777" w:rsidR="000C4686" w:rsidRPr="00932407" w:rsidRDefault="000C4686" w:rsidP="000C4686">
            <w:pPr>
              <w:rPr>
                <w:rFonts w:ascii="Arial" w:hAnsi="Arial" w:cs="Arial"/>
                <w:sz w:val="20"/>
                <w:szCs w:val="20"/>
              </w:rPr>
            </w:pPr>
            <w:r w:rsidRPr="00932407">
              <w:rPr>
                <w:rFonts w:ascii="Arial" w:hAnsi="Arial" w:cs="Arial"/>
                <w:sz w:val="20"/>
                <w:szCs w:val="20"/>
              </w:rPr>
              <w:t>Ano de criação do curso</w:t>
            </w:r>
          </w:p>
        </w:tc>
        <w:tc>
          <w:tcPr>
            <w:tcW w:w="5527" w:type="dxa"/>
            <w:shd w:val="clear" w:color="auto" w:fill="auto"/>
          </w:tcPr>
          <w:p w14:paraId="482B7E1E" w14:textId="278457AC" w:rsidR="000C4686" w:rsidRPr="00932407" w:rsidRDefault="00975C2A" w:rsidP="00207F3E">
            <w:pPr>
              <w:rPr>
                <w:rFonts w:ascii="Arial" w:hAnsi="Arial" w:cs="Arial"/>
                <w:sz w:val="20"/>
                <w:szCs w:val="20"/>
              </w:rPr>
            </w:pPr>
            <w:r w:rsidRPr="00932407">
              <w:rPr>
                <w:rFonts w:ascii="Arial" w:hAnsi="Arial" w:cs="Arial"/>
                <w:sz w:val="20"/>
                <w:szCs w:val="20"/>
              </w:rPr>
              <w:t>20</w:t>
            </w:r>
            <w:r w:rsidR="00787153" w:rsidRPr="00932407">
              <w:rPr>
                <w:rFonts w:ascii="Arial" w:hAnsi="Arial" w:cs="Arial"/>
                <w:sz w:val="20"/>
                <w:szCs w:val="20"/>
              </w:rPr>
              <w:t>05</w:t>
            </w:r>
          </w:p>
        </w:tc>
      </w:tr>
      <w:tr w:rsidR="008E7CCB" w:rsidRPr="00A541A5" w14:paraId="43D3A778" w14:textId="77777777" w:rsidTr="00787153">
        <w:trPr>
          <w:cantSplit/>
        </w:trPr>
        <w:tc>
          <w:tcPr>
            <w:tcW w:w="3651" w:type="dxa"/>
            <w:shd w:val="clear" w:color="auto" w:fill="auto"/>
          </w:tcPr>
          <w:p w14:paraId="4E07EF6F" w14:textId="77777777" w:rsidR="008E7CCB" w:rsidRPr="00932407" w:rsidRDefault="000C4686" w:rsidP="000C4686">
            <w:pPr>
              <w:rPr>
                <w:rFonts w:ascii="Arial" w:hAnsi="Arial" w:cs="Arial"/>
                <w:sz w:val="20"/>
                <w:szCs w:val="20"/>
              </w:rPr>
            </w:pPr>
            <w:r w:rsidRPr="00932407">
              <w:rPr>
                <w:rFonts w:ascii="Arial" w:hAnsi="Arial" w:cs="Arial"/>
                <w:sz w:val="20"/>
                <w:szCs w:val="20"/>
              </w:rPr>
              <w:lastRenderedPageBreak/>
              <w:t>Portaria/Lei de Criação</w:t>
            </w:r>
          </w:p>
        </w:tc>
        <w:tc>
          <w:tcPr>
            <w:tcW w:w="5527" w:type="dxa"/>
            <w:shd w:val="clear" w:color="auto" w:fill="auto"/>
          </w:tcPr>
          <w:p w14:paraId="21794187" w14:textId="54D4558D" w:rsidR="008E7CCB" w:rsidRPr="00932407" w:rsidRDefault="00787153" w:rsidP="009B2E61">
            <w:pPr>
              <w:rPr>
                <w:rFonts w:ascii="Arial" w:hAnsi="Arial" w:cs="Arial"/>
                <w:sz w:val="20"/>
                <w:szCs w:val="20"/>
              </w:rPr>
            </w:pPr>
            <w:r w:rsidRPr="00932407">
              <w:rPr>
                <w:rFonts w:ascii="Arial" w:hAnsi="Arial" w:cs="Arial"/>
                <w:bCs/>
                <w:sz w:val="20"/>
                <w:szCs w:val="20"/>
              </w:rPr>
              <w:t>Portaria n° 491 de 20/12/2011, publicada em Diário Oficial da União em 23/12/2011</w:t>
            </w:r>
          </w:p>
        </w:tc>
      </w:tr>
      <w:tr w:rsidR="00952189" w:rsidRPr="00A541A5" w14:paraId="771EB8D4" w14:textId="77777777" w:rsidTr="00787153">
        <w:trPr>
          <w:cantSplit/>
        </w:trPr>
        <w:tc>
          <w:tcPr>
            <w:tcW w:w="3651" w:type="dxa"/>
            <w:shd w:val="clear" w:color="auto" w:fill="auto"/>
          </w:tcPr>
          <w:p w14:paraId="29CC6EC0" w14:textId="77777777" w:rsidR="00952189" w:rsidRPr="00932407" w:rsidRDefault="00952189" w:rsidP="00207F3E">
            <w:pPr>
              <w:rPr>
                <w:rFonts w:ascii="Arial" w:hAnsi="Arial" w:cs="Arial"/>
                <w:sz w:val="20"/>
                <w:szCs w:val="20"/>
              </w:rPr>
            </w:pPr>
            <w:r w:rsidRPr="00932407">
              <w:rPr>
                <w:rFonts w:ascii="Arial" w:hAnsi="Arial" w:cs="Arial"/>
                <w:sz w:val="20"/>
                <w:szCs w:val="20"/>
              </w:rPr>
              <w:t>Ano de início das atividades acadêmicas</w:t>
            </w:r>
          </w:p>
        </w:tc>
        <w:tc>
          <w:tcPr>
            <w:tcW w:w="5527" w:type="dxa"/>
            <w:shd w:val="clear" w:color="auto" w:fill="auto"/>
          </w:tcPr>
          <w:p w14:paraId="22C19285" w14:textId="0336EE69" w:rsidR="00952189" w:rsidRPr="00932407" w:rsidRDefault="00787153" w:rsidP="00207F3E">
            <w:pPr>
              <w:rPr>
                <w:rFonts w:ascii="Arial" w:hAnsi="Arial" w:cs="Arial"/>
                <w:sz w:val="20"/>
                <w:szCs w:val="20"/>
              </w:rPr>
            </w:pPr>
            <w:r w:rsidRPr="00932407">
              <w:rPr>
                <w:rFonts w:ascii="Arial" w:hAnsi="Arial" w:cs="Arial"/>
                <w:sz w:val="20"/>
                <w:szCs w:val="20"/>
              </w:rPr>
              <w:t>2006</w:t>
            </w:r>
          </w:p>
        </w:tc>
      </w:tr>
      <w:tr w:rsidR="00E75452" w:rsidRPr="00A541A5" w14:paraId="7A2CB1EB" w14:textId="77777777" w:rsidTr="00787153">
        <w:trPr>
          <w:cantSplit/>
        </w:trPr>
        <w:tc>
          <w:tcPr>
            <w:tcW w:w="3651" w:type="dxa"/>
            <w:shd w:val="clear" w:color="auto" w:fill="auto"/>
          </w:tcPr>
          <w:p w14:paraId="70A585EA" w14:textId="77777777" w:rsidR="00E75452" w:rsidRPr="00932407" w:rsidRDefault="00E75452" w:rsidP="00952189">
            <w:pPr>
              <w:rPr>
                <w:rFonts w:ascii="Arial" w:hAnsi="Arial" w:cs="Arial"/>
                <w:sz w:val="20"/>
                <w:szCs w:val="20"/>
              </w:rPr>
            </w:pPr>
            <w:r w:rsidRPr="00932407">
              <w:rPr>
                <w:rFonts w:ascii="Arial" w:hAnsi="Arial" w:cs="Arial"/>
                <w:sz w:val="20"/>
                <w:szCs w:val="20"/>
              </w:rPr>
              <w:t xml:space="preserve">Ano de </w:t>
            </w:r>
            <w:r w:rsidR="00952189" w:rsidRPr="00932407">
              <w:rPr>
                <w:rFonts w:ascii="Arial" w:hAnsi="Arial" w:cs="Arial"/>
                <w:sz w:val="20"/>
                <w:szCs w:val="20"/>
              </w:rPr>
              <w:t>reconhecimento do curso</w:t>
            </w:r>
          </w:p>
        </w:tc>
        <w:tc>
          <w:tcPr>
            <w:tcW w:w="5527" w:type="dxa"/>
            <w:shd w:val="clear" w:color="auto" w:fill="auto"/>
          </w:tcPr>
          <w:p w14:paraId="190F473D" w14:textId="0CD020F2" w:rsidR="00E75452" w:rsidRPr="00932407" w:rsidRDefault="00787153" w:rsidP="00FB4E7D">
            <w:pPr>
              <w:rPr>
                <w:rFonts w:ascii="Arial" w:hAnsi="Arial" w:cs="Arial"/>
                <w:sz w:val="20"/>
                <w:szCs w:val="20"/>
              </w:rPr>
            </w:pPr>
            <w:r w:rsidRPr="00932407">
              <w:rPr>
                <w:rFonts w:ascii="Arial" w:hAnsi="Arial" w:cs="Arial"/>
                <w:sz w:val="20"/>
                <w:szCs w:val="20"/>
              </w:rPr>
              <w:t>2011</w:t>
            </w:r>
          </w:p>
        </w:tc>
      </w:tr>
    </w:tbl>
    <w:p w14:paraId="1FB27E82" w14:textId="77777777" w:rsidR="00E75452" w:rsidRPr="00A541A5" w:rsidRDefault="00E75452" w:rsidP="00E75452">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1564"/>
        <w:gridCol w:w="1564"/>
        <w:gridCol w:w="1565"/>
        <w:gridCol w:w="1565"/>
        <w:gridCol w:w="2796"/>
      </w:tblGrid>
      <w:tr w:rsidR="008E7CCB" w:rsidRPr="00A541A5" w14:paraId="694A69E3" w14:textId="77777777" w:rsidTr="003A3CD6">
        <w:tc>
          <w:tcPr>
            <w:tcW w:w="5000" w:type="pct"/>
            <w:gridSpan w:val="5"/>
            <w:shd w:val="pct15" w:color="auto" w:fill="auto"/>
          </w:tcPr>
          <w:p w14:paraId="1DABF7B4" w14:textId="77777777" w:rsidR="008E7CCB" w:rsidRPr="00A541A5" w:rsidRDefault="008E7CCB" w:rsidP="00CA4273">
            <w:pPr>
              <w:rPr>
                <w:rFonts w:ascii="Arial" w:hAnsi="Arial" w:cs="Arial"/>
                <w:sz w:val="22"/>
                <w:szCs w:val="22"/>
              </w:rPr>
            </w:pPr>
            <w:r w:rsidRPr="00A541A5">
              <w:rPr>
                <w:rFonts w:ascii="Arial" w:hAnsi="Arial" w:cs="Arial"/>
                <w:sz w:val="22"/>
                <w:szCs w:val="22"/>
              </w:rPr>
              <w:t>9. Autoridades do curso (Coordenador do Curso; Chefe de Departamento)</w:t>
            </w:r>
            <w:r w:rsidR="00D525B3">
              <w:rPr>
                <w:rFonts w:ascii="Arial" w:hAnsi="Arial" w:cs="Arial"/>
                <w:sz w:val="22"/>
                <w:szCs w:val="22"/>
              </w:rPr>
              <w:t>.</w:t>
            </w:r>
          </w:p>
        </w:tc>
      </w:tr>
      <w:tr w:rsidR="003A3CD6" w:rsidRPr="00A541A5" w14:paraId="5AC25169" w14:textId="77777777" w:rsidTr="00975C2A">
        <w:tc>
          <w:tcPr>
            <w:tcW w:w="1000" w:type="pct"/>
            <w:shd w:val="pct15" w:color="auto" w:fill="auto"/>
            <w:vAlign w:val="center"/>
          </w:tcPr>
          <w:p w14:paraId="66CD1DD4" w14:textId="77777777" w:rsidR="003A3CD6" w:rsidRPr="00A541A5" w:rsidRDefault="003A3CD6" w:rsidP="00CB476A">
            <w:pPr>
              <w:jc w:val="center"/>
              <w:rPr>
                <w:rFonts w:ascii="Arial" w:hAnsi="Arial" w:cs="Arial"/>
                <w:sz w:val="22"/>
                <w:szCs w:val="22"/>
              </w:rPr>
            </w:pPr>
            <w:r w:rsidRPr="00A541A5">
              <w:rPr>
                <w:rFonts w:ascii="Arial" w:hAnsi="Arial" w:cs="Arial"/>
                <w:sz w:val="22"/>
                <w:szCs w:val="22"/>
              </w:rPr>
              <w:t>Nome</w:t>
            </w:r>
          </w:p>
        </w:tc>
        <w:tc>
          <w:tcPr>
            <w:tcW w:w="1000" w:type="pct"/>
            <w:shd w:val="pct15" w:color="auto" w:fill="auto"/>
            <w:vAlign w:val="center"/>
          </w:tcPr>
          <w:p w14:paraId="65FE2B39" w14:textId="77777777" w:rsidR="003A3CD6" w:rsidRPr="00A541A5" w:rsidRDefault="003A3CD6" w:rsidP="00CB476A">
            <w:pPr>
              <w:jc w:val="center"/>
              <w:rPr>
                <w:rFonts w:ascii="Arial" w:hAnsi="Arial" w:cs="Arial"/>
                <w:sz w:val="22"/>
                <w:szCs w:val="22"/>
              </w:rPr>
            </w:pPr>
            <w:r w:rsidRPr="00A541A5">
              <w:rPr>
                <w:rFonts w:ascii="Arial" w:hAnsi="Arial" w:cs="Arial"/>
                <w:sz w:val="22"/>
                <w:szCs w:val="22"/>
              </w:rPr>
              <w:t>Cargo</w:t>
            </w:r>
          </w:p>
        </w:tc>
        <w:tc>
          <w:tcPr>
            <w:tcW w:w="1000" w:type="pct"/>
            <w:shd w:val="pct15" w:color="auto" w:fill="auto"/>
            <w:vAlign w:val="center"/>
          </w:tcPr>
          <w:p w14:paraId="62CD2869" w14:textId="77777777" w:rsidR="003A3CD6" w:rsidRPr="00A541A5" w:rsidRDefault="003A3CD6" w:rsidP="00CB476A">
            <w:pPr>
              <w:jc w:val="center"/>
              <w:rPr>
                <w:rFonts w:ascii="Arial" w:hAnsi="Arial" w:cs="Arial"/>
                <w:sz w:val="22"/>
                <w:szCs w:val="22"/>
              </w:rPr>
            </w:pPr>
            <w:r w:rsidRPr="00A541A5">
              <w:rPr>
                <w:rFonts w:ascii="Arial" w:hAnsi="Arial" w:cs="Arial"/>
                <w:sz w:val="22"/>
                <w:szCs w:val="22"/>
              </w:rPr>
              <w:t>Titulação</w:t>
            </w:r>
          </w:p>
        </w:tc>
        <w:tc>
          <w:tcPr>
            <w:tcW w:w="1000" w:type="pct"/>
            <w:shd w:val="pct15" w:color="auto" w:fill="auto"/>
            <w:vAlign w:val="center"/>
          </w:tcPr>
          <w:p w14:paraId="739423E6" w14:textId="77777777" w:rsidR="003A3CD6" w:rsidRPr="00A541A5" w:rsidRDefault="003A3CD6" w:rsidP="00CB476A">
            <w:pPr>
              <w:jc w:val="center"/>
              <w:rPr>
                <w:rFonts w:ascii="Arial" w:hAnsi="Arial" w:cs="Arial"/>
                <w:sz w:val="22"/>
                <w:szCs w:val="22"/>
              </w:rPr>
            </w:pPr>
            <w:r w:rsidRPr="00A541A5">
              <w:rPr>
                <w:rFonts w:ascii="Arial" w:hAnsi="Arial" w:cs="Arial"/>
                <w:sz w:val="22"/>
                <w:szCs w:val="22"/>
              </w:rPr>
              <w:t>Ano de designação</w:t>
            </w:r>
          </w:p>
        </w:tc>
        <w:tc>
          <w:tcPr>
            <w:tcW w:w="1000" w:type="pct"/>
            <w:shd w:val="pct15" w:color="auto" w:fill="auto"/>
            <w:vAlign w:val="center"/>
          </w:tcPr>
          <w:p w14:paraId="4201D12C" w14:textId="77777777" w:rsidR="003A3CD6" w:rsidRPr="00A541A5" w:rsidRDefault="003A3CD6" w:rsidP="00CB476A">
            <w:pPr>
              <w:jc w:val="center"/>
              <w:rPr>
                <w:rFonts w:ascii="Arial" w:hAnsi="Arial" w:cs="Arial"/>
                <w:sz w:val="22"/>
                <w:szCs w:val="22"/>
              </w:rPr>
            </w:pPr>
            <w:r>
              <w:rPr>
                <w:rFonts w:ascii="Arial" w:hAnsi="Arial" w:cs="Arial"/>
                <w:sz w:val="22"/>
                <w:szCs w:val="22"/>
              </w:rPr>
              <w:t>e-mail</w:t>
            </w:r>
          </w:p>
        </w:tc>
      </w:tr>
      <w:tr w:rsidR="00975C2A" w:rsidRPr="00A541A5" w14:paraId="0CF0D738" w14:textId="77777777" w:rsidTr="00932407">
        <w:tc>
          <w:tcPr>
            <w:tcW w:w="1000" w:type="pct"/>
            <w:vAlign w:val="center"/>
          </w:tcPr>
          <w:p w14:paraId="6BBA0D79" w14:textId="667C4000" w:rsidR="00975C2A" w:rsidRPr="00A541A5" w:rsidRDefault="00975C2A" w:rsidP="00932407">
            <w:pPr>
              <w:jc w:val="center"/>
              <w:rPr>
                <w:rFonts w:ascii="Arial" w:hAnsi="Arial" w:cs="Arial"/>
                <w:sz w:val="22"/>
                <w:szCs w:val="22"/>
              </w:rPr>
            </w:pPr>
            <w:r>
              <w:rPr>
                <w:rFonts w:ascii="Arial" w:hAnsi="Arial" w:cs="Arial"/>
                <w:sz w:val="22"/>
                <w:szCs w:val="22"/>
              </w:rPr>
              <w:t xml:space="preserve">Jocilene Otilia </w:t>
            </w:r>
            <w:r w:rsidR="00932407">
              <w:rPr>
                <w:rFonts w:ascii="Arial" w:hAnsi="Arial" w:cs="Arial"/>
                <w:sz w:val="22"/>
                <w:szCs w:val="22"/>
              </w:rPr>
              <w:t>d</w:t>
            </w:r>
            <w:r>
              <w:rPr>
                <w:rFonts w:ascii="Arial" w:hAnsi="Arial" w:cs="Arial"/>
                <w:sz w:val="22"/>
                <w:szCs w:val="22"/>
              </w:rPr>
              <w:t>a Costa</w:t>
            </w:r>
          </w:p>
        </w:tc>
        <w:tc>
          <w:tcPr>
            <w:tcW w:w="1000" w:type="pct"/>
            <w:vAlign w:val="center"/>
          </w:tcPr>
          <w:p w14:paraId="5BA3BD1D" w14:textId="58CD61F0" w:rsidR="00975C2A" w:rsidRPr="00A541A5" w:rsidRDefault="00975C2A" w:rsidP="00932407">
            <w:pPr>
              <w:jc w:val="center"/>
              <w:rPr>
                <w:rFonts w:ascii="Arial" w:hAnsi="Arial" w:cs="Arial"/>
                <w:sz w:val="22"/>
                <w:szCs w:val="22"/>
              </w:rPr>
            </w:pPr>
            <w:r>
              <w:rPr>
                <w:rFonts w:ascii="Arial" w:hAnsi="Arial" w:cs="Arial"/>
                <w:color w:val="000000"/>
                <w:sz w:val="20"/>
                <w:szCs w:val="20"/>
              </w:rPr>
              <w:t>Coordenadora do Curso</w:t>
            </w:r>
          </w:p>
        </w:tc>
        <w:tc>
          <w:tcPr>
            <w:tcW w:w="1000" w:type="pct"/>
            <w:vAlign w:val="center"/>
          </w:tcPr>
          <w:p w14:paraId="339AD994" w14:textId="1932F4FF" w:rsidR="00975C2A" w:rsidRPr="00A541A5" w:rsidRDefault="00975C2A" w:rsidP="00932407">
            <w:pPr>
              <w:jc w:val="center"/>
              <w:rPr>
                <w:rFonts w:ascii="Arial" w:hAnsi="Arial" w:cs="Arial"/>
                <w:sz w:val="22"/>
                <w:szCs w:val="22"/>
              </w:rPr>
            </w:pPr>
            <w:r>
              <w:rPr>
                <w:rFonts w:ascii="Arial" w:hAnsi="Arial" w:cs="Arial"/>
                <w:color w:val="000000"/>
                <w:sz w:val="20"/>
                <w:szCs w:val="20"/>
              </w:rPr>
              <w:t>doutora</w:t>
            </w:r>
          </w:p>
        </w:tc>
        <w:tc>
          <w:tcPr>
            <w:tcW w:w="1000" w:type="pct"/>
            <w:vAlign w:val="center"/>
          </w:tcPr>
          <w:p w14:paraId="5699C6A6" w14:textId="5CA660FD" w:rsidR="00975C2A" w:rsidRPr="00A541A5" w:rsidRDefault="00975C2A" w:rsidP="00932407">
            <w:pPr>
              <w:jc w:val="center"/>
              <w:rPr>
                <w:rFonts w:ascii="Arial" w:hAnsi="Arial" w:cs="Arial"/>
                <w:sz w:val="22"/>
                <w:szCs w:val="22"/>
              </w:rPr>
            </w:pPr>
            <w:r>
              <w:rPr>
                <w:rFonts w:ascii="Arial" w:hAnsi="Arial" w:cs="Arial"/>
                <w:color w:val="000000"/>
                <w:sz w:val="20"/>
                <w:szCs w:val="20"/>
              </w:rPr>
              <w:t>2023</w:t>
            </w:r>
          </w:p>
        </w:tc>
        <w:tc>
          <w:tcPr>
            <w:tcW w:w="1000" w:type="pct"/>
            <w:vAlign w:val="center"/>
          </w:tcPr>
          <w:p w14:paraId="548EFF9C" w14:textId="7479C3EC" w:rsidR="00975C2A" w:rsidRPr="00A541A5" w:rsidRDefault="00F21E66" w:rsidP="00932407">
            <w:pPr>
              <w:jc w:val="center"/>
              <w:rPr>
                <w:rFonts w:ascii="Arial" w:hAnsi="Arial" w:cs="Arial"/>
                <w:sz w:val="22"/>
                <w:szCs w:val="22"/>
              </w:rPr>
            </w:pPr>
            <w:r>
              <w:rPr>
                <w:rFonts w:ascii="Arial" w:hAnsi="Arial" w:cs="Arial"/>
                <w:sz w:val="22"/>
                <w:szCs w:val="22"/>
              </w:rPr>
              <w:t>jocilene.costa@ufpe.br</w:t>
            </w:r>
          </w:p>
        </w:tc>
      </w:tr>
      <w:tr w:rsidR="00975C2A" w:rsidRPr="00A541A5" w14:paraId="5969089C" w14:textId="77777777" w:rsidTr="00932407">
        <w:tc>
          <w:tcPr>
            <w:tcW w:w="1000" w:type="pct"/>
            <w:vAlign w:val="center"/>
          </w:tcPr>
          <w:p w14:paraId="0E7D4721" w14:textId="0D30010F" w:rsidR="00975C2A" w:rsidRPr="00A541A5" w:rsidRDefault="00975C2A" w:rsidP="00932407">
            <w:pPr>
              <w:jc w:val="center"/>
              <w:rPr>
                <w:rFonts w:ascii="Arial" w:hAnsi="Arial" w:cs="Arial"/>
                <w:sz w:val="22"/>
                <w:szCs w:val="22"/>
              </w:rPr>
            </w:pPr>
            <w:r w:rsidRPr="00975C2A">
              <w:rPr>
                <w:rFonts w:ascii="Arial" w:hAnsi="Arial" w:cs="Arial"/>
                <w:sz w:val="22"/>
                <w:szCs w:val="22"/>
              </w:rPr>
              <w:t xml:space="preserve">Debora Cristina Almeida </w:t>
            </w:r>
            <w:r>
              <w:rPr>
                <w:rFonts w:ascii="Arial" w:hAnsi="Arial" w:cs="Arial"/>
                <w:sz w:val="22"/>
                <w:szCs w:val="22"/>
              </w:rPr>
              <w:t>d</w:t>
            </w:r>
            <w:r w:rsidRPr="00975C2A">
              <w:rPr>
                <w:rFonts w:ascii="Arial" w:hAnsi="Arial" w:cs="Arial"/>
                <w:sz w:val="22"/>
                <w:szCs w:val="22"/>
              </w:rPr>
              <w:t>e Assi</w:t>
            </w:r>
            <w:r>
              <w:rPr>
                <w:rFonts w:ascii="Arial" w:hAnsi="Arial" w:cs="Arial"/>
                <w:sz w:val="22"/>
                <w:szCs w:val="22"/>
              </w:rPr>
              <w:t>s</w:t>
            </w:r>
          </w:p>
        </w:tc>
        <w:tc>
          <w:tcPr>
            <w:tcW w:w="1000" w:type="pct"/>
            <w:vAlign w:val="center"/>
          </w:tcPr>
          <w:p w14:paraId="771E70E9" w14:textId="6DF48634" w:rsidR="00975C2A" w:rsidRPr="00A541A5" w:rsidRDefault="00975C2A" w:rsidP="00932407">
            <w:pPr>
              <w:jc w:val="center"/>
              <w:rPr>
                <w:rFonts w:ascii="Arial" w:hAnsi="Arial" w:cs="Arial"/>
                <w:sz w:val="22"/>
                <w:szCs w:val="22"/>
              </w:rPr>
            </w:pPr>
            <w:r>
              <w:rPr>
                <w:rFonts w:ascii="Arial" w:hAnsi="Arial" w:cs="Arial"/>
                <w:color w:val="000000"/>
                <w:sz w:val="20"/>
                <w:szCs w:val="20"/>
              </w:rPr>
              <w:t>Vice Coordenadora do Curso</w:t>
            </w:r>
          </w:p>
        </w:tc>
        <w:tc>
          <w:tcPr>
            <w:tcW w:w="1000" w:type="pct"/>
            <w:vAlign w:val="center"/>
          </w:tcPr>
          <w:p w14:paraId="65DE9620" w14:textId="024E93B9" w:rsidR="00975C2A" w:rsidRPr="00A541A5" w:rsidRDefault="00975C2A" w:rsidP="00932407">
            <w:pPr>
              <w:jc w:val="center"/>
              <w:rPr>
                <w:rFonts w:ascii="Arial" w:hAnsi="Arial" w:cs="Arial"/>
                <w:sz w:val="22"/>
                <w:szCs w:val="22"/>
              </w:rPr>
            </w:pPr>
            <w:r>
              <w:rPr>
                <w:rFonts w:ascii="Arial" w:hAnsi="Arial" w:cs="Arial"/>
                <w:color w:val="000000"/>
                <w:sz w:val="20"/>
                <w:szCs w:val="20"/>
              </w:rPr>
              <w:t>doutora</w:t>
            </w:r>
          </w:p>
        </w:tc>
        <w:tc>
          <w:tcPr>
            <w:tcW w:w="1000" w:type="pct"/>
            <w:vAlign w:val="center"/>
          </w:tcPr>
          <w:p w14:paraId="273230A7" w14:textId="06B197AA" w:rsidR="00975C2A" w:rsidRPr="00A541A5" w:rsidRDefault="00975C2A" w:rsidP="00932407">
            <w:pPr>
              <w:jc w:val="center"/>
              <w:rPr>
                <w:rFonts w:ascii="Arial" w:hAnsi="Arial" w:cs="Arial"/>
                <w:sz w:val="22"/>
                <w:szCs w:val="22"/>
              </w:rPr>
            </w:pPr>
            <w:r>
              <w:rPr>
                <w:rFonts w:ascii="Arial" w:hAnsi="Arial" w:cs="Arial"/>
                <w:color w:val="000000"/>
                <w:sz w:val="20"/>
                <w:szCs w:val="20"/>
              </w:rPr>
              <w:t>2023</w:t>
            </w:r>
          </w:p>
        </w:tc>
        <w:tc>
          <w:tcPr>
            <w:tcW w:w="1000" w:type="pct"/>
            <w:vAlign w:val="center"/>
          </w:tcPr>
          <w:p w14:paraId="39930D11" w14:textId="11BB6176" w:rsidR="00975C2A" w:rsidRPr="00A541A5" w:rsidRDefault="00975C2A" w:rsidP="00932407">
            <w:pPr>
              <w:jc w:val="center"/>
              <w:rPr>
                <w:rFonts w:ascii="Arial" w:hAnsi="Arial" w:cs="Arial"/>
                <w:sz w:val="22"/>
                <w:szCs w:val="22"/>
              </w:rPr>
            </w:pPr>
            <w:r w:rsidRPr="00975C2A">
              <w:rPr>
                <w:rFonts w:ascii="Arial" w:hAnsi="Arial" w:cs="Arial"/>
                <w:sz w:val="22"/>
                <w:szCs w:val="22"/>
              </w:rPr>
              <w:t>debora.aassis@ufpe.br</w:t>
            </w:r>
          </w:p>
        </w:tc>
      </w:tr>
      <w:tr w:rsidR="00975C2A" w:rsidRPr="00A541A5" w14:paraId="1AD5DC99" w14:textId="77777777" w:rsidTr="00932407">
        <w:tc>
          <w:tcPr>
            <w:tcW w:w="1000" w:type="pct"/>
            <w:vAlign w:val="center"/>
          </w:tcPr>
          <w:p w14:paraId="2D7C34CB" w14:textId="3234660E" w:rsidR="00975C2A" w:rsidRPr="00A541A5" w:rsidRDefault="00975C2A" w:rsidP="00932407">
            <w:pPr>
              <w:jc w:val="center"/>
              <w:rPr>
                <w:rFonts w:ascii="Arial" w:hAnsi="Arial" w:cs="Arial"/>
                <w:sz w:val="22"/>
                <w:szCs w:val="22"/>
              </w:rPr>
            </w:pPr>
            <w:r w:rsidRPr="00975C2A">
              <w:rPr>
                <w:rFonts w:ascii="Arial" w:hAnsi="Arial" w:cs="Arial"/>
                <w:sz w:val="22"/>
                <w:szCs w:val="22"/>
              </w:rPr>
              <w:t xml:space="preserve">Shirley Minnell Ferreira </w:t>
            </w:r>
            <w:r>
              <w:rPr>
                <w:rFonts w:ascii="Arial" w:hAnsi="Arial" w:cs="Arial"/>
                <w:sz w:val="22"/>
                <w:szCs w:val="22"/>
              </w:rPr>
              <w:t>d</w:t>
            </w:r>
            <w:r w:rsidRPr="00975C2A">
              <w:rPr>
                <w:rFonts w:ascii="Arial" w:hAnsi="Arial" w:cs="Arial"/>
                <w:sz w:val="22"/>
                <w:szCs w:val="22"/>
              </w:rPr>
              <w:t>e Oliveira</w:t>
            </w:r>
          </w:p>
        </w:tc>
        <w:tc>
          <w:tcPr>
            <w:tcW w:w="1000" w:type="pct"/>
            <w:vAlign w:val="center"/>
          </w:tcPr>
          <w:p w14:paraId="11022DB6" w14:textId="575EE142" w:rsidR="00975C2A" w:rsidRPr="00A541A5" w:rsidRDefault="00975C2A" w:rsidP="00932407">
            <w:pPr>
              <w:jc w:val="center"/>
              <w:rPr>
                <w:rFonts w:ascii="Arial" w:hAnsi="Arial" w:cs="Arial"/>
                <w:sz w:val="22"/>
                <w:szCs w:val="22"/>
              </w:rPr>
            </w:pPr>
            <w:r>
              <w:rPr>
                <w:rFonts w:ascii="Arial" w:hAnsi="Arial" w:cs="Arial"/>
                <w:color w:val="000000"/>
                <w:sz w:val="20"/>
                <w:szCs w:val="20"/>
              </w:rPr>
              <w:t>Coordenadora do Núcleo</w:t>
            </w:r>
          </w:p>
        </w:tc>
        <w:tc>
          <w:tcPr>
            <w:tcW w:w="1000" w:type="pct"/>
            <w:vAlign w:val="center"/>
          </w:tcPr>
          <w:p w14:paraId="1BA04A0E" w14:textId="784A6FEB" w:rsidR="00975C2A" w:rsidRPr="00A541A5" w:rsidRDefault="00975C2A" w:rsidP="00932407">
            <w:pPr>
              <w:jc w:val="center"/>
              <w:rPr>
                <w:rFonts w:ascii="Arial" w:hAnsi="Arial" w:cs="Arial"/>
                <w:sz w:val="22"/>
                <w:szCs w:val="22"/>
              </w:rPr>
            </w:pPr>
            <w:r>
              <w:rPr>
                <w:rFonts w:ascii="Arial" w:hAnsi="Arial" w:cs="Arial"/>
                <w:color w:val="000000"/>
                <w:sz w:val="20"/>
                <w:szCs w:val="20"/>
              </w:rPr>
              <w:t>doutora</w:t>
            </w:r>
          </w:p>
        </w:tc>
        <w:tc>
          <w:tcPr>
            <w:tcW w:w="1000" w:type="pct"/>
            <w:vAlign w:val="center"/>
          </w:tcPr>
          <w:p w14:paraId="6F45B1A2" w14:textId="00A1B789" w:rsidR="00975C2A" w:rsidRPr="00A541A5" w:rsidRDefault="00975C2A" w:rsidP="00932407">
            <w:pPr>
              <w:jc w:val="center"/>
              <w:rPr>
                <w:rFonts w:ascii="Arial" w:hAnsi="Arial" w:cs="Arial"/>
                <w:sz w:val="22"/>
                <w:szCs w:val="22"/>
              </w:rPr>
            </w:pPr>
            <w:r>
              <w:rPr>
                <w:rFonts w:ascii="Arial" w:hAnsi="Arial" w:cs="Arial"/>
                <w:color w:val="000000"/>
                <w:sz w:val="20"/>
                <w:szCs w:val="20"/>
              </w:rPr>
              <w:t>2021</w:t>
            </w:r>
          </w:p>
        </w:tc>
        <w:tc>
          <w:tcPr>
            <w:tcW w:w="1000" w:type="pct"/>
            <w:vAlign w:val="center"/>
          </w:tcPr>
          <w:p w14:paraId="5C21E187" w14:textId="48A15280" w:rsidR="00975C2A" w:rsidRPr="00A541A5" w:rsidRDefault="00975C2A" w:rsidP="00932407">
            <w:pPr>
              <w:jc w:val="center"/>
              <w:rPr>
                <w:rFonts w:ascii="Arial" w:hAnsi="Arial" w:cs="Arial"/>
                <w:sz w:val="22"/>
                <w:szCs w:val="22"/>
              </w:rPr>
            </w:pPr>
            <w:r w:rsidRPr="00975C2A">
              <w:rPr>
                <w:rFonts w:ascii="Arial" w:hAnsi="Arial" w:cs="Arial"/>
                <w:sz w:val="22"/>
                <w:szCs w:val="22"/>
              </w:rPr>
              <w:t>Shirley.minnell@ufpe.br</w:t>
            </w:r>
          </w:p>
        </w:tc>
      </w:tr>
      <w:tr w:rsidR="00975C2A" w:rsidRPr="00A541A5" w14:paraId="562BD0C4" w14:textId="77777777" w:rsidTr="00932407">
        <w:tc>
          <w:tcPr>
            <w:tcW w:w="1000" w:type="pct"/>
            <w:vAlign w:val="center"/>
          </w:tcPr>
          <w:p w14:paraId="41E9425C" w14:textId="4C719307" w:rsidR="00975C2A" w:rsidRPr="00A541A5" w:rsidRDefault="00975C2A" w:rsidP="00932407">
            <w:pPr>
              <w:jc w:val="center"/>
              <w:rPr>
                <w:rFonts w:ascii="Arial" w:hAnsi="Arial" w:cs="Arial"/>
                <w:sz w:val="22"/>
                <w:szCs w:val="22"/>
              </w:rPr>
            </w:pPr>
            <w:r w:rsidRPr="00975C2A">
              <w:rPr>
                <w:rFonts w:ascii="Arial" w:hAnsi="Arial" w:cs="Arial"/>
                <w:sz w:val="22"/>
                <w:szCs w:val="22"/>
              </w:rPr>
              <w:t>Tharcylla Rebecca Negreiros Clemente</w:t>
            </w:r>
          </w:p>
        </w:tc>
        <w:tc>
          <w:tcPr>
            <w:tcW w:w="1000" w:type="pct"/>
            <w:vAlign w:val="center"/>
          </w:tcPr>
          <w:p w14:paraId="2CA3AB59" w14:textId="778C2B1D" w:rsidR="00975C2A" w:rsidRPr="00A541A5" w:rsidRDefault="00975C2A" w:rsidP="00932407">
            <w:pPr>
              <w:jc w:val="center"/>
              <w:rPr>
                <w:rFonts w:ascii="Arial" w:hAnsi="Arial" w:cs="Arial"/>
                <w:sz w:val="22"/>
                <w:szCs w:val="22"/>
              </w:rPr>
            </w:pPr>
            <w:r>
              <w:rPr>
                <w:rFonts w:ascii="Arial" w:hAnsi="Arial" w:cs="Arial"/>
                <w:color w:val="000000"/>
                <w:sz w:val="20"/>
                <w:szCs w:val="20"/>
              </w:rPr>
              <w:t>Vice coordenadora do Núcleo</w:t>
            </w:r>
          </w:p>
        </w:tc>
        <w:tc>
          <w:tcPr>
            <w:tcW w:w="1000" w:type="pct"/>
            <w:vAlign w:val="center"/>
          </w:tcPr>
          <w:p w14:paraId="1DF14CB3" w14:textId="5938321D" w:rsidR="00975C2A" w:rsidRPr="00A541A5" w:rsidRDefault="00975C2A" w:rsidP="00932407">
            <w:pPr>
              <w:jc w:val="center"/>
              <w:rPr>
                <w:rFonts w:ascii="Arial" w:hAnsi="Arial" w:cs="Arial"/>
                <w:sz w:val="22"/>
                <w:szCs w:val="22"/>
              </w:rPr>
            </w:pPr>
            <w:r>
              <w:rPr>
                <w:rFonts w:ascii="Arial" w:hAnsi="Arial" w:cs="Arial"/>
                <w:color w:val="000000"/>
                <w:sz w:val="20"/>
                <w:szCs w:val="20"/>
              </w:rPr>
              <w:t>doutora</w:t>
            </w:r>
          </w:p>
        </w:tc>
        <w:tc>
          <w:tcPr>
            <w:tcW w:w="1000" w:type="pct"/>
            <w:vAlign w:val="center"/>
          </w:tcPr>
          <w:p w14:paraId="4D1840EC" w14:textId="184D1B80" w:rsidR="00975C2A" w:rsidRPr="00A541A5" w:rsidRDefault="00975C2A" w:rsidP="00932407">
            <w:pPr>
              <w:jc w:val="center"/>
              <w:rPr>
                <w:rFonts w:ascii="Arial" w:hAnsi="Arial" w:cs="Arial"/>
                <w:sz w:val="22"/>
                <w:szCs w:val="22"/>
              </w:rPr>
            </w:pPr>
            <w:r>
              <w:rPr>
                <w:rFonts w:ascii="Arial" w:hAnsi="Arial" w:cs="Arial"/>
                <w:color w:val="000000"/>
                <w:sz w:val="20"/>
                <w:szCs w:val="20"/>
              </w:rPr>
              <w:t>2021</w:t>
            </w:r>
          </w:p>
        </w:tc>
        <w:tc>
          <w:tcPr>
            <w:tcW w:w="1000" w:type="pct"/>
            <w:vAlign w:val="center"/>
          </w:tcPr>
          <w:p w14:paraId="367F8C08" w14:textId="3084DEB7" w:rsidR="00975C2A" w:rsidRPr="00A541A5" w:rsidRDefault="00975C2A" w:rsidP="00932407">
            <w:pPr>
              <w:jc w:val="center"/>
              <w:rPr>
                <w:rFonts w:ascii="Arial" w:hAnsi="Arial" w:cs="Arial"/>
                <w:sz w:val="22"/>
                <w:szCs w:val="22"/>
              </w:rPr>
            </w:pPr>
            <w:r w:rsidRPr="00975C2A">
              <w:rPr>
                <w:rFonts w:ascii="Arial" w:hAnsi="Arial" w:cs="Arial"/>
                <w:sz w:val="22"/>
                <w:szCs w:val="22"/>
              </w:rPr>
              <w:t>tharcylla.clemente@ufpe.br</w:t>
            </w:r>
          </w:p>
        </w:tc>
      </w:tr>
    </w:tbl>
    <w:p w14:paraId="197CAA48" w14:textId="77777777" w:rsidR="00CA4273" w:rsidRPr="00A541A5" w:rsidRDefault="00CA4273" w:rsidP="00CA4273">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4527"/>
        <w:gridCol w:w="4527"/>
      </w:tblGrid>
      <w:tr w:rsidR="00B85450" w:rsidRPr="00B85450" w14:paraId="5539B202" w14:textId="77777777" w:rsidTr="001A22B8">
        <w:tc>
          <w:tcPr>
            <w:tcW w:w="5000" w:type="pct"/>
            <w:gridSpan w:val="2"/>
            <w:shd w:val="pct15" w:color="auto" w:fill="auto"/>
          </w:tcPr>
          <w:p w14:paraId="5E9D57AF" w14:textId="77777777" w:rsidR="001B5210" w:rsidRPr="00B85450" w:rsidRDefault="001B5210" w:rsidP="00CB476A">
            <w:pPr>
              <w:jc w:val="both"/>
              <w:rPr>
                <w:rFonts w:ascii="Arial" w:hAnsi="Arial" w:cs="Arial"/>
                <w:sz w:val="22"/>
                <w:szCs w:val="22"/>
              </w:rPr>
            </w:pPr>
            <w:r w:rsidRPr="00B85450">
              <w:rPr>
                <w:rFonts w:ascii="Arial" w:hAnsi="Arial" w:cs="Arial"/>
                <w:sz w:val="22"/>
                <w:szCs w:val="22"/>
              </w:rPr>
              <w:t xml:space="preserve">10. Outras unidades acadêmicas que oferecem atividades para o curso (a exemplo das unidades que oferecem disciplinas </w:t>
            </w:r>
            <w:r w:rsidR="00363768" w:rsidRPr="00B85450">
              <w:rPr>
                <w:rFonts w:ascii="Arial" w:hAnsi="Arial" w:cs="Arial"/>
                <w:sz w:val="22"/>
                <w:szCs w:val="22"/>
              </w:rPr>
              <w:t>bá</w:t>
            </w:r>
            <w:r w:rsidRPr="00B85450">
              <w:rPr>
                <w:rFonts w:ascii="Arial" w:hAnsi="Arial" w:cs="Arial"/>
                <w:sz w:val="22"/>
                <w:szCs w:val="22"/>
              </w:rPr>
              <w:t>sicas)</w:t>
            </w:r>
            <w:r w:rsidR="00D525B3" w:rsidRPr="00B85450">
              <w:rPr>
                <w:rFonts w:ascii="Arial" w:hAnsi="Arial" w:cs="Arial"/>
                <w:sz w:val="22"/>
                <w:szCs w:val="22"/>
              </w:rPr>
              <w:t>.</w:t>
            </w:r>
          </w:p>
        </w:tc>
      </w:tr>
      <w:tr w:rsidR="001A22B8" w:rsidRPr="00A541A5" w14:paraId="2910D0A6" w14:textId="77777777" w:rsidTr="001A22B8">
        <w:tc>
          <w:tcPr>
            <w:tcW w:w="2500" w:type="pct"/>
            <w:shd w:val="pct15" w:color="auto" w:fill="auto"/>
          </w:tcPr>
          <w:p w14:paraId="216EE3F9" w14:textId="77777777" w:rsidR="001A22B8" w:rsidRPr="00A541A5" w:rsidRDefault="001A22B8" w:rsidP="00B769B2">
            <w:pPr>
              <w:jc w:val="center"/>
              <w:rPr>
                <w:rFonts w:ascii="Arial" w:hAnsi="Arial" w:cs="Arial"/>
                <w:sz w:val="22"/>
                <w:szCs w:val="22"/>
              </w:rPr>
            </w:pPr>
            <w:r w:rsidRPr="00A541A5">
              <w:rPr>
                <w:rFonts w:ascii="Arial" w:hAnsi="Arial" w:cs="Arial"/>
                <w:sz w:val="22"/>
                <w:szCs w:val="22"/>
              </w:rPr>
              <w:t>Unidade</w:t>
            </w:r>
          </w:p>
        </w:tc>
        <w:tc>
          <w:tcPr>
            <w:tcW w:w="2500" w:type="pct"/>
            <w:shd w:val="pct15" w:color="auto" w:fill="auto"/>
          </w:tcPr>
          <w:p w14:paraId="362C9ADA" w14:textId="77777777" w:rsidR="001A22B8" w:rsidRPr="00A541A5" w:rsidRDefault="001A22B8" w:rsidP="00B769B2">
            <w:pPr>
              <w:jc w:val="center"/>
              <w:rPr>
                <w:rFonts w:ascii="Arial" w:hAnsi="Arial" w:cs="Arial"/>
                <w:sz w:val="22"/>
                <w:szCs w:val="22"/>
              </w:rPr>
            </w:pPr>
            <w:r w:rsidRPr="00A541A5">
              <w:rPr>
                <w:rFonts w:ascii="Arial" w:hAnsi="Arial" w:cs="Arial"/>
                <w:sz w:val="22"/>
                <w:szCs w:val="22"/>
              </w:rPr>
              <w:t>Nome do Diretor</w:t>
            </w:r>
          </w:p>
        </w:tc>
      </w:tr>
      <w:tr w:rsidR="001A22B8" w:rsidRPr="00A541A5" w14:paraId="406B229C" w14:textId="77777777" w:rsidTr="001A22B8">
        <w:tc>
          <w:tcPr>
            <w:tcW w:w="2500" w:type="pct"/>
          </w:tcPr>
          <w:p w14:paraId="05213804" w14:textId="77777777" w:rsidR="001A22B8" w:rsidRPr="00A541A5" w:rsidRDefault="001A22B8" w:rsidP="00FB4E7D">
            <w:pPr>
              <w:rPr>
                <w:rFonts w:ascii="Arial" w:hAnsi="Arial" w:cs="Arial"/>
                <w:sz w:val="22"/>
                <w:szCs w:val="22"/>
              </w:rPr>
            </w:pPr>
          </w:p>
        </w:tc>
        <w:tc>
          <w:tcPr>
            <w:tcW w:w="2500" w:type="pct"/>
          </w:tcPr>
          <w:p w14:paraId="666E9E68" w14:textId="77777777" w:rsidR="001A22B8" w:rsidRPr="00A541A5" w:rsidRDefault="001A22B8" w:rsidP="00FB4E7D">
            <w:pPr>
              <w:rPr>
                <w:rFonts w:ascii="Arial" w:hAnsi="Arial" w:cs="Arial"/>
                <w:sz w:val="22"/>
                <w:szCs w:val="22"/>
              </w:rPr>
            </w:pPr>
          </w:p>
        </w:tc>
      </w:tr>
      <w:tr w:rsidR="001A22B8" w:rsidRPr="00A541A5" w14:paraId="15F535B2" w14:textId="77777777" w:rsidTr="001A22B8">
        <w:tc>
          <w:tcPr>
            <w:tcW w:w="2500" w:type="pct"/>
          </w:tcPr>
          <w:p w14:paraId="691B85E6" w14:textId="77777777" w:rsidR="001A22B8" w:rsidRPr="00A541A5" w:rsidRDefault="001A22B8" w:rsidP="00FB4E7D">
            <w:pPr>
              <w:rPr>
                <w:rFonts w:ascii="Arial" w:hAnsi="Arial" w:cs="Arial"/>
                <w:sz w:val="22"/>
                <w:szCs w:val="22"/>
              </w:rPr>
            </w:pPr>
          </w:p>
        </w:tc>
        <w:tc>
          <w:tcPr>
            <w:tcW w:w="2500" w:type="pct"/>
          </w:tcPr>
          <w:p w14:paraId="5FECB07B" w14:textId="77777777" w:rsidR="001A22B8" w:rsidRPr="00A541A5" w:rsidRDefault="001A22B8" w:rsidP="00FB4E7D">
            <w:pPr>
              <w:rPr>
                <w:rFonts w:ascii="Arial" w:hAnsi="Arial" w:cs="Arial"/>
                <w:sz w:val="22"/>
                <w:szCs w:val="22"/>
              </w:rPr>
            </w:pPr>
          </w:p>
        </w:tc>
      </w:tr>
      <w:tr w:rsidR="001A22B8" w:rsidRPr="00A541A5" w14:paraId="5BC4B3B7" w14:textId="77777777" w:rsidTr="001A22B8">
        <w:tc>
          <w:tcPr>
            <w:tcW w:w="2500" w:type="pct"/>
          </w:tcPr>
          <w:p w14:paraId="7B19AF86" w14:textId="77777777" w:rsidR="001A22B8" w:rsidRPr="00A541A5" w:rsidRDefault="001A22B8" w:rsidP="00FB4E7D">
            <w:pPr>
              <w:rPr>
                <w:rFonts w:ascii="Arial" w:hAnsi="Arial" w:cs="Arial"/>
                <w:sz w:val="22"/>
                <w:szCs w:val="22"/>
              </w:rPr>
            </w:pPr>
          </w:p>
        </w:tc>
        <w:tc>
          <w:tcPr>
            <w:tcW w:w="2500" w:type="pct"/>
          </w:tcPr>
          <w:p w14:paraId="236F9AEC" w14:textId="77777777" w:rsidR="001A22B8" w:rsidRPr="00A541A5" w:rsidRDefault="001A22B8" w:rsidP="00FB4E7D">
            <w:pPr>
              <w:rPr>
                <w:rFonts w:ascii="Arial" w:hAnsi="Arial" w:cs="Arial"/>
                <w:sz w:val="22"/>
                <w:szCs w:val="22"/>
              </w:rPr>
            </w:pPr>
          </w:p>
        </w:tc>
      </w:tr>
    </w:tbl>
    <w:p w14:paraId="242F61C7" w14:textId="77777777" w:rsidR="001743D0" w:rsidRPr="00A541A5" w:rsidRDefault="001743D0" w:rsidP="001B5210">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145"/>
        <w:gridCol w:w="973"/>
        <w:gridCol w:w="936"/>
      </w:tblGrid>
      <w:tr w:rsidR="00B704A8" w:rsidRPr="00A541A5" w14:paraId="47D41861" w14:textId="77777777" w:rsidTr="0003134B">
        <w:tc>
          <w:tcPr>
            <w:tcW w:w="7250" w:type="dxa"/>
            <w:vMerge w:val="restart"/>
            <w:shd w:val="pct15" w:color="auto" w:fill="auto"/>
          </w:tcPr>
          <w:p w14:paraId="48C6D128" w14:textId="77777777" w:rsidR="00B704A8" w:rsidRPr="00A541A5" w:rsidRDefault="00B704A8" w:rsidP="00CB476A">
            <w:pPr>
              <w:jc w:val="both"/>
              <w:rPr>
                <w:rFonts w:ascii="Arial" w:hAnsi="Arial" w:cs="Arial"/>
                <w:sz w:val="22"/>
                <w:szCs w:val="22"/>
              </w:rPr>
            </w:pPr>
            <w:r w:rsidRPr="00A541A5">
              <w:rPr>
                <w:rFonts w:ascii="Arial" w:hAnsi="Arial" w:cs="Arial"/>
                <w:sz w:val="22"/>
                <w:szCs w:val="22"/>
              </w:rPr>
              <w:t xml:space="preserve">11. O curso participou do processo de </w:t>
            </w:r>
            <w:r w:rsidR="00CB476A">
              <w:rPr>
                <w:rFonts w:ascii="Arial" w:hAnsi="Arial" w:cs="Arial"/>
                <w:sz w:val="22"/>
                <w:szCs w:val="22"/>
              </w:rPr>
              <w:t>avaliação nacional (reconhecimento/</w:t>
            </w:r>
            <w:r w:rsidRPr="00A541A5">
              <w:rPr>
                <w:rFonts w:ascii="Arial" w:hAnsi="Arial" w:cs="Arial"/>
                <w:sz w:val="22"/>
                <w:szCs w:val="22"/>
              </w:rPr>
              <w:t>renovação do reconhecimento)?</w:t>
            </w:r>
          </w:p>
        </w:tc>
        <w:tc>
          <w:tcPr>
            <w:tcW w:w="984" w:type="dxa"/>
            <w:shd w:val="pct15" w:color="auto" w:fill="auto"/>
          </w:tcPr>
          <w:p w14:paraId="0E52B869" w14:textId="77777777" w:rsidR="00B704A8" w:rsidRPr="00A541A5" w:rsidRDefault="00B704A8" w:rsidP="00B769B2">
            <w:pPr>
              <w:jc w:val="center"/>
              <w:rPr>
                <w:rFonts w:ascii="Arial" w:hAnsi="Arial" w:cs="Arial"/>
                <w:sz w:val="22"/>
                <w:szCs w:val="22"/>
              </w:rPr>
            </w:pPr>
            <w:r w:rsidRPr="00A541A5">
              <w:rPr>
                <w:rFonts w:ascii="Arial" w:hAnsi="Arial" w:cs="Arial"/>
                <w:sz w:val="22"/>
                <w:szCs w:val="22"/>
              </w:rPr>
              <w:t>SIM</w:t>
            </w:r>
          </w:p>
        </w:tc>
        <w:tc>
          <w:tcPr>
            <w:tcW w:w="944" w:type="dxa"/>
            <w:shd w:val="pct15" w:color="auto" w:fill="auto"/>
          </w:tcPr>
          <w:p w14:paraId="1679558F" w14:textId="77777777" w:rsidR="00B704A8" w:rsidRPr="00A541A5" w:rsidRDefault="00B704A8" w:rsidP="00B769B2">
            <w:pPr>
              <w:jc w:val="center"/>
              <w:rPr>
                <w:rFonts w:ascii="Arial" w:hAnsi="Arial" w:cs="Arial"/>
                <w:sz w:val="22"/>
                <w:szCs w:val="22"/>
              </w:rPr>
            </w:pPr>
            <w:r w:rsidRPr="00A541A5">
              <w:rPr>
                <w:rFonts w:ascii="Arial" w:hAnsi="Arial" w:cs="Arial"/>
                <w:sz w:val="22"/>
                <w:szCs w:val="22"/>
              </w:rPr>
              <w:t>NÃO</w:t>
            </w:r>
          </w:p>
        </w:tc>
      </w:tr>
      <w:tr w:rsidR="00B704A8" w:rsidRPr="00A541A5" w14:paraId="639AA3CD" w14:textId="77777777" w:rsidTr="00427503">
        <w:tc>
          <w:tcPr>
            <w:tcW w:w="7250" w:type="dxa"/>
            <w:vMerge/>
            <w:shd w:val="pct15" w:color="auto" w:fill="auto"/>
          </w:tcPr>
          <w:p w14:paraId="2EB81B61" w14:textId="77777777" w:rsidR="00B704A8" w:rsidRPr="00A541A5" w:rsidRDefault="00B704A8" w:rsidP="00FB4E7D">
            <w:pPr>
              <w:rPr>
                <w:rFonts w:ascii="Arial" w:hAnsi="Arial" w:cs="Arial"/>
                <w:sz w:val="22"/>
                <w:szCs w:val="22"/>
              </w:rPr>
            </w:pPr>
          </w:p>
        </w:tc>
        <w:tc>
          <w:tcPr>
            <w:tcW w:w="984" w:type="dxa"/>
            <w:shd w:val="clear" w:color="auto" w:fill="auto"/>
          </w:tcPr>
          <w:p w14:paraId="67FF1F6B" w14:textId="0E54C3F7" w:rsidR="00B704A8" w:rsidRPr="00A541A5" w:rsidRDefault="005766D7" w:rsidP="00FB4E7D">
            <w:pPr>
              <w:rPr>
                <w:rFonts w:ascii="Arial" w:hAnsi="Arial" w:cs="Arial"/>
                <w:sz w:val="22"/>
                <w:szCs w:val="22"/>
              </w:rPr>
            </w:pPr>
            <w:r>
              <w:rPr>
                <w:rFonts w:ascii="Arial" w:hAnsi="Arial" w:cs="Arial"/>
                <w:sz w:val="22"/>
                <w:szCs w:val="22"/>
              </w:rPr>
              <w:t>x</w:t>
            </w:r>
          </w:p>
        </w:tc>
        <w:tc>
          <w:tcPr>
            <w:tcW w:w="944" w:type="dxa"/>
            <w:shd w:val="clear" w:color="auto" w:fill="auto"/>
          </w:tcPr>
          <w:p w14:paraId="41653B24" w14:textId="77777777" w:rsidR="00B704A8" w:rsidRPr="00A541A5" w:rsidRDefault="00B704A8" w:rsidP="00FB4E7D">
            <w:pPr>
              <w:rPr>
                <w:rFonts w:ascii="Arial" w:hAnsi="Arial" w:cs="Arial"/>
                <w:sz w:val="22"/>
                <w:szCs w:val="22"/>
              </w:rPr>
            </w:pPr>
          </w:p>
        </w:tc>
      </w:tr>
      <w:tr w:rsidR="00B704A8" w:rsidRPr="00A541A5" w14:paraId="38A9093C" w14:textId="77777777" w:rsidTr="00A62B33">
        <w:tc>
          <w:tcPr>
            <w:tcW w:w="9178" w:type="dxa"/>
            <w:gridSpan w:val="3"/>
            <w:shd w:val="clear" w:color="auto" w:fill="auto"/>
          </w:tcPr>
          <w:p w14:paraId="5A6A2DAF" w14:textId="2DBC7B34" w:rsidR="00BD67F5" w:rsidRPr="00A62B33" w:rsidRDefault="00EE6B10" w:rsidP="00A62B33">
            <w:pPr>
              <w:jc w:val="both"/>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A d</w:t>
            </w:r>
            <w:r w:rsidR="00BD67F5" w:rsidRPr="00A62B33">
              <w:rPr>
                <w:rFonts w:ascii="Arial" w:eastAsia="Times New Roman" w:hAnsi="Arial" w:cs="Arial"/>
                <w:color w:val="000000"/>
                <w:sz w:val="20"/>
                <w:szCs w:val="20"/>
                <w:lang w:eastAsia="pt-BR"/>
              </w:rPr>
              <w:t xml:space="preserve">ata de publicação do ato legal de </w:t>
            </w:r>
            <w:r w:rsidR="000D3642" w:rsidRPr="00A62B33">
              <w:rPr>
                <w:rFonts w:ascii="Arial" w:eastAsia="Times New Roman" w:hAnsi="Arial" w:cs="Arial"/>
                <w:color w:val="000000"/>
                <w:sz w:val="20"/>
                <w:szCs w:val="20"/>
                <w:lang w:eastAsia="pt-BR"/>
              </w:rPr>
              <w:t>rec</w:t>
            </w:r>
            <w:r w:rsidR="004561B6" w:rsidRPr="00A62B33">
              <w:rPr>
                <w:rFonts w:ascii="Arial" w:eastAsia="Times New Roman" w:hAnsi="Arial" w:cs="Arial"/>
                <w:color w:val="000000"/>
                <w:sz w:val="20"/>
                <w:szCs w:val="20"/>
                <w:lang w:eastAsia="pt-BR"/>
              </w:rPr>
              <w:t>onhecimento do curso</w:t>
            </w:r>
            <w:r w:rsidR="00BD67F5" w:rsidRPr="00A62B33">
              <w:rPr>
                <w:rFonts w:ascii="Arial" w:eastAsia="Times New Roman" w:hAnsi="Arial" w:cs="Arial"/>
                <w:color w:val="000000"/>
                <w:sz w:val="20"/>
                <w:szCs w:val="20"/>
                <w:lang w:eastAsia="pt-BR"/>
              </w:rPr>
              <w:t xml:space="preserve">: Reconhecimento </w:t>
            </w:r>
            <w:r w:rsidR="00E14877" w:rsidRPr="00A62B33">
              <w:rPr>
                <w:rFonts w:ascii="Arial" w:eastAsia="Times New Roman" w:hAnsi="Arial" w:cs="Arial"/>
                <w:color w:val="000000"/>
                <w:sz w:val="20"/>
                <w:szCs w:val="20"/>
                <w:lang w:eastAsia="pt-BR"/>
              </w:rPr>
              <w:t>aprovado</w:t>
            </w:r>
            <w:r w:rsidR="00BD67F5" w:rsidRPr="00A62B33">
              <w:rPr>
                <w:rFonts w:ascii="Arial" w:eastAsia="Times New Roman" w:hAnsi="Arial" w:cs="Arial"/>
                <w:color w:val="000000"/>
                <w:sz w:val="20"/>
                <w:szCs w:val="20"/>
                <w:lang w:eastAsia="pt-BR"/>
              </w:rPr>
              <w:t xml:space="preserve"> através da </w:t>
            </w:r>
            <w:r w:rsidR="00E14877" w:rsidRPr="00A62B33">
              <w:rPr>
                <w:rFonts w:ascii="Arial" w:eastAsia="Times New Roman" w:hAnsi="Arial" w:cs="Arial"/>
                <w:color w:val="000000"/>
                <w:sz w:val="20"/>
                <w:szCs w:val="20"/>
                <w:lang w:eastAsia="pt-BR"/>
              </w:rPr>
              <w:t>Portaria n° 491 de 20/12/2011, publicada em Diário Oficial da União em 23/12/2011</w:t>
            </w:r>
            <w:r w:rsidR="00A935C3" w:rsidRPr="00A62B33">
              <w:rPr>
                <w:rFonts w:ascii="Arial" w:eastAsia="Times New Roman" w:hAnsi="Arial" w:cs="Arial"/>
                <w:color w:val="000000"/>
                <w:sz w:val="20"/>
                <w:szCs w:val="20"/>
                <w:lang w:eastAsia="pt-BR"/>
              </w:rPr>
              <w:t xml:space="preserve">, sendo que as dimensões avaliadas no processo de reconhecimento foram </w:t>
            </w:r>
            <w:r w:rsidR="00BD67F5" w:rsidRPr="00A62B33">
              <w:rPr>
                <w:rFonts w:ascii="Arial" w:eastAsia="Times New Roman" w:hAnsi="Arial" w:cs="Arial"/>
                <w:color w:val="000000"/>
                <w:sz w:val="20"/>
                <w:szCs w:val="20"/>
                <w:lang w:eastAsia="pt-BR"/>
              </w:rPr>
              <w:t>organização didático-pedagógica; instalações e corpo docente.</w:t>
            </w:r>
            <w:r w:rsidR="00AF700E" w:rsidRPr="00A62B33">
              <w:rPr>
                <w:rFonts w:ascii="Arial" w:eastAsia="Times New Roman" w:hAnsi="Arial" w:cs="Arial"/>
                <w:color w:val="000000"/>
                <w:sz w:val="20"/>
                <w:szCs w:val="20"/>
                <w:lang w:eastAsia="pt-BR"/>
              </w:rPr>
              <w:t xml:space="preserve"> Relativamente ao desempenho do curso </w:t>
            </w:r>
            <w:r w:rsidR="006B6977" w:rsidRPr="00A62B33">
              <w:rPr>
                <w:rFonts w:ascii="Arial" w:eastAsia="Times New Roman" w:hAnsi="Arial" w:cs="Arial"/>
                <w:color w:val="000000"/>
                <w:sz w:val="20"/>
                <w:szCs w:val="20"/>
                <w:lang w:eastAsia="pt-BR"/>
              </w:rPr>
              <w:t>no ENADE durante suas participações temos seguintes Dados:</w:t>
            </w:r>
          </w:p>
          <w:tbl>
            <w:tblPr>
              <w:tblStyle w:val="Tabelacomgrade"/>
              <w:tblW w:w="0" w:type="auto"/>
              <w:tblLook w:val="04A0" w:firstRow="1" w:lastRow="0" w:firstColumn="1" w:lastColumn="0" w:noHBand="0" w:noVBand="1"/>
            </w:tblPr>
            <w:tblGrid>
              <w:gridCol w:w="1268"/>
              <w:gridCol w:w="1963"/>
              <w:gridCol w:w="1548"/>
              <w:gridCol w:w="4151"/>
            </w:tblGrid>
            <w:tr w:rsidR="00496D25" w:rsidRPr="00A62B33" w14:paraId="4F29CEA1" w14:textId="77777777" w:rsidTr="00055F00">
              <w:tc>
                <w:tcPr>
                  <w:tcW w:w="1283" w:type="dxa"/>
                </w:tcPr>
                <w:p w14:paraId="001473EB" w14:textId="1E2310FF" w:rsidR="00496D25" w:rsidRPr="00A62B33" w:rsidRDefault="00496D25" w:rsidP="00B7545E">
                  <w:pPr>
                    <w:textAlignment w:val="baseline"/>
                    <w:rPr>
                      <w:rFonts w:ascii="Arial" w:eastAsia="Times New Roman" w:hAnsi="Arial" w:cs="Arial"/>
                      <w:b/>
                      <w:bCs/>
                      <w:color w:val="000000"/>
                      <w:sz w:val="20"/>
                      <w:szCs w:val="20"/>
                      <w:lang w:eastAsia="pt-BR"/>
                    </w:rPr>
                  </w:pPr>
                  <w:r w:rsidRPr="00A62B33">
                    <w:rPr>
                      <w:rFonts w:ascii="Arial" w:eastAsia="Times New Roman" w:hAnsi="Arial" w:cs="Arial"/>
                      <w:b/>
                      <w:bCs/>
                      <w:color w:val="000000"/>
                      <w:sz w:val="20"/>
                      <w:szCs w:val="20"/>
                      <w:lang w:eastAsia="pt-BR"/>
                    </w:rPr>
                    <w:t>Ano</w:t>
                  </w:r>
                </w:p>
              </w:tc>
              <w:tc>
                <w:tcPr>
                  <w:tcW w:w="1985" w:type="dxa"/>
                </w:tcPr>
                <w:p w14:paraId="2BAFB54C" w14:textId="62215497" w:rsidR="00496D25" w:rsidRPr="00A62B33" w:rsidRDefault="00BD4CCD" w:rsidP="00B7545E">
                  <w:pPr>
                    <w:textAlignment w:val="baseline"/>
                    <w:rPr>
                      <w:rFonts w:ascii="Arial" w:eastAsia="Times New Roman" w:hAnsi="Arial" w:cs="Arial"/>
                      <w:b/>
                      <w:bCs/>
                      <w:color w:val="000000"/>
                      <w:sz w:val="20"/>
                      <w:szCs w:val="20"/>
                      <w:lang w:eastAsia="pt-BR"/>
                    </w:rPr>
                  </w:pPr>
                  <w:r w:rsidRPr="00A62B33">
                    <w:rPr>
                      <w:rFonts w:ascii="Arial" w:eastAsia="Times New Roman" w:hAnsi="Arial" w:cs="Arial"/>
                      <w:b/>
                      <w:bCs/>
                      <w:color w:val="000000"/>
                      <w:sz w:val="20"/>
                      <w:szCs w:val="20"/>
                      <w:lang w:eastAsia="pt-BR"/>
                    </w:rPr>
                    <w:t>Conceito Enade</w:t>
                  </w:r>
                </w:p>
              </w:tc>
              <w:tc>
                <w:tcPr>
                  <w:tcW w:w="1559" w:type="dxa"/>
                </w:tcPr>
                <w:p w14:paraId="0ECADD8F" w14:textId="25A480E5" w:rsidR="00496D25" w:rsidRPr="00A62B33" w:rsidRDefault="00BD4CCD" w:rsidP="00B7545E">
                  <w:pPr>
                    <w:textAlignment w:val="baseline"/>
                    <w:rPr>
                      <w:rFonts w:ascii="Arial" w:eastAsia="Times New Roman" w:hAnsi="Arial" w:cs="Arial"/>
                      <w:b/>
                      <w:bCs/>
                      <w:color w:val="000000"/>
                      <w:sz w:val="20"/>
                      <w:szCs w:val="20"/>
                      <w:lang w:eastAsia="pt-BR"/>
                    </w:rPr>
                  </w:pPr>
                  <w:r w:rsidRPr="00A62B33">
                    <w:rPr>
                      <w:rFonts w:ascii="Arial" w:eastAsia="Times New Roman" w:hAnsi="Arial" w:cs="Arial"/>
                      <w:b/>
                      <w:bCs/>
                      <w:color w:val="000000"/>
                      <w:sz w:val="20"/>
                      <w:szCs w:val="20"/>
                      <w:lang w:eastAsia="pt-BR"/>
                    </w:rPr>
                    <w:t>Conceito IDD</w:t>
                  </w:r>
                </w:p>
              </w:tc>
              <w:tc>
                <w:tcPr>
                  <w:tcW w:w="4222" w:type="dxa"/>
                </w:tcPr>
                <w:p w14:paraId="17A279DD" w14:textId="261616EE" w:rsidR="00496D25" w:rsidRPr="00A62B33" w:rsidRDefault="00BD4CCD" w:rsidP="00B7545E">
                  <w:pPr>
                    <w:textAlignment w:val="baseline"/>
                    <w:rPr>
                      <w:rFonts w:ascii="Arial" w:eastAsia="Times New Roman" w:hAnsi="Arial" w:cs="Arial"/>
                      <w:b/>
                      <w:bCs/>
                      <w:color w:val="000000"/>
                      <w:sz w:val="20"/>
                      <w:szCs w:val="20"/>
                      <w:lang w:eastAsia="pt-BR"/>
                    </w:rPr>
                  </w:pPr>
                  <w:r w:rsidRPr="00A62B33">
                    <w:rPr>
                      <w:rFonts w:ascii="Arial" w:eastAsia="Times New Roman" w:hAnsi="Arial" w:cs="Arial"/>
                      <w:b/>
                      <w:bCs/>
                      <w:color w:val="000000"/>
                      <w:sz w:val="20"/>
                      <w:szCs w:val="20"/>
                      <w:lang w:eastAsia="pt-BR"/>
                    </w:rPr>
                    <w:t>Conceito Preliminar do Curso (CPC)</w:t>
                  </w:r>
                </w:p>
              </w:tc>
            </w:tr>
            <w:tr w:rsidR="00C47163" w:rsidRPr="00A62B33" w14:paraId="18195628" w14:textId="77777777" w:rsidTr="00055F00">
              <w:tc>
                <w:tcPr>
                  <w:tcW w:w="1283" w:type="dxa"/>
                </w:tcPr>
                <w:p w14:paraId="4D1E6263" w14:textId="3E938920"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2011</w:t>
                  </w:r>
                </w:p>
              </w:tc>
              <w:tc>
                <w:tcPr>
                  <w:tcW w:w="1985" w:type="dxa"/>
                </w:tcPr>
                <w:p w14:paraId="21B14D54" w14:textId="7596C067"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5</w:t>
                  </w:r>
                </w:p>
              </w:tc>
              <w:tc>
                <w:tcPr>
                  <w:tcW w:w="1559" w:type="dxa"/>
                </w:tcPr>
                <w:p w14:paraId="29F04F6E" w14:textId="05C561DE" w:rsidR="00C47163" w:rsidRPr="00A62B33" w:rsidRDefault="007A161E"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w:t>
                  </w:r>
                </w:p>
              </w:tc>
              <w:tc>
                <w:tcPr>
                  <w:tcW w:w="4222" w:type="dxa"/>
                </w:tcPr>
                <w:p w14:paraId="0324067B" w14:textId="02CA274A"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5</w:t>
                  </w:r>
                </w:p>
              </w:tc>
            </w:tr>
            <w:tr w:rsidR="00C47163" w:rsidRPr="00A62B33" w14:paraId="678ED55A" w14:textId="77777777" w:rsidTr="00055F00">
              <w:tc>
                <w:tcPr>
                  <w:tcW w:w="1283" w:type="dxa"/>
                </w:tcPr>
                <w:p w14:paraId="7B37B181" w14:textId="7D80EB9B"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2014</w:t>
                  </w:r>
                </w:p>
              </w:tc>
              <w:tc>
                <w:tcPr>
                  <w:tcW w:w="1985" w:type="dxa"/>
                </w:tcPr>
                <w:p w14:paraId="22A19554" w14:textId="0CBFF0A4"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5</w:t>
                  </w:r>
                </w:p>
              </w:tc>
              <w:tc>
                <w:tcPr>
                  <w:tcW w:w="1559" w:type="dxa"/>
                </w:tcPr>
                <w:p w14:paraId="2BEA8DE9" w14:textId="2BFBD819" w:rsidR="00C47163" w:rsidRPr="00A62B33" w:rsidRDefault="007A161E"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w:t>
                  </w:r>
                </w:p>
              </w:tc>
              <w:tc>
                <w:tcPr>
                  <w:tcW w:w="4222" w:type="dxa"/>
                </w:tcPr>
                <w:p w14:paraId="6052E7AE" w14:textId="2051F3CA"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5</w:t>
                  </w:r>
                </w:p>
              </w:tc>
            </w:tr>
            <w:tr w:rsidR="00C47163" w:rsidRPr="00A62B33" w14:paraId="08FE864D" w14:textId="77777777" w:rsidTr="00055F00">
              <w:tc>
                <w:tcPr>
                  <w:tcW w:w="1283" w:type="dxa"/>
                </w:tcPr>
                <w:p w14:paraId="6D9BC10C" w14:textId="668E51E3"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2017</w:t>
                  </w:r>
                </w:p>
              </w:tc>
              <w:tc>
                <w:tcPr>
                  <w:tcW w:w="1985" w:type="dxa"/>
                </w:tcPr>
                <w:p w14:paraId="0B49E405" w14:textId="0D79E838"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4</w:t>
                  </w:r>
                </w:p>
              </w:tc>
              <w:tc>
                <w:tcPr>
                  <w:tcW w:w="1559" w:type="dxa"/>
                </w:tcPr>
                <w:p w14:paraId="2CBD54A2" w14:textId="599840C1" w:rsidR="00C47163" w:rsidRPr="00A62B33" w:rsidRDefault="007A161E"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3</w:t>
                  </w:r>
                </w:p>
              </w:tc>
              <w:tc>
                <w:tcPr>
                  <w:tcW w:w="4222" w:type="dxa"/>
                </w:tcPr>
                <w:p w14:paraId="766482E5" w14:textId="08308569"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4</w:t>
                  </w:r>
                </w:p>
              </w:tc>
            </w:tr>
            <w:tr w:rsidR="00C47163" w:rsidRPr="00A62B33" w14:paraId="4E7E4ABE" w14:textId="77777777" w:rsidTr="00055F00">
              <w:tc>
                <w:tcPr>
                  <w:tcW w:w="1283" w:type="dxa"/>
                </w:tcPr>
                <w:p w14:paraId="2772FC3C" w14:textId="42C4C4D5"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2019</w:t>
                  </w:r>
                </w:p>
              </w:tc>
              <w:tc>
                <w:tcPr>
                  <w:tcW w:w="1985" w:type="dxa"/>
                </w:tcPr>
                <w:p w14:paraId="01434F7C" w14:textId="2E6CA364"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5</w:t>
                  </w:r>
                </w:p>
              </w:tc>
              <w:tc>
                <w:tcPr>
                  <w:tcW w:w="1559" w:type="dxa"/>
                </w:tcPr>
                <w:p w14:paraId="0E4CF8AE" w14:textId="77E6B4E9" w:rsidR="00C47163" w:rsidRPr="00A62B33" w:rsidRDefault="007A161E"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4</w:t>
                  </w:r>
                </w:p>
              </w:tc>
              <w:tc>
                <w:tcPr>
                  <w:tcW w:w="4222" w:type="dxa"/>
                </w:tcPr>
                <w:p w14:paraId="39ECDA45" w14:textId="29B50B7D" w:rsidR="00C47163" w:rsidRPr="00A62B33" w:rsidRDefault="00C47163" w:rsidP="00C47163">
                  <w:pPr>
                    <w:textAlignment w:val="baseline"/>
                    <w:rPr>
                      <w:rFonts w:ascii="Arial" w:eastAsia="Times New Roman" w:hAnsi="Arial" w:cs="Arial"/>
                      <w:color w:val="000000"/>
                      <w:sz w:val="20"/>
                      <w:szCs w:val="20"/>
                      <w:lang w:eastAsia="pt-BR"/>
                    </w:rPr>
                  </w:pPr>
                  <w:r w:rsidRPr="00A62B33">
                    <w:rPr>
                      <w:rFonts w:ascii="Arial" w:eastAsia="Times New Roman" w:hAnsi="Arial" w:cs="Arial"/>
                      <w:color w:val="000000"/>
                      <w:sz w:val="20"/>
                      <w:szCs w:val="20"/>
                      <w:lang w:eastAsia="pt-BR"/>
                    </w:rPr>
                    <w:t>4</w:t>
                  </w:r>
                </w:p>
              </w:tc>
            </w:tr>
          </w:tbl>
          <w:p w14:paraId="629BEF59" w14:textId="77777777" w:rsidR="00BD67F5" w:rsidRPr="00A62B33" w:rsidRDefault="00BD67F5" w:rsidP="00BD67F5">
            <w:pPr>
              <w:rPr>
                <w:rFonts w:ascii="Times New Roman" w:eastAsia="Times New Roman" w:hAnsi="Times New Roman"/>
                <w:lang w:eastAsia="pt-BR"/>
              </w:rPr>
            </w:pPr>
          </w:p>
          <w:p w14:paraId="133A0592" w14:textId="01E85552" w:rsidR="00BD67F5" w:rsidRPr="00BD67F5" w:rsidRDefault="00BD67F5" w:rsidP="00BD67F5">
            <w:pPr>
              <w:jc w:val="both"/>
              <w:rPr>
                <w:rFonts w:ascii="Times New Roman" w:eastAsia="Times New Roman" w:hAnsi="Times New Roman"/>
                <w:lang w:eastAsia="pt-BR"/>
              </w:rPr>
            </w:pPr>
            <w:r w:rsidRPr="00A62B33">
              <w:rPr>
                <w:rFonts w:ascii="Arial" w:eastAsia="Times New Roman" w:hAnsi="Arial" w:cs="Arial"/>
                <w:color w:val="000000"/>
                <w:sz w:val="20"/>
                <w:szCs w:val="20"/>
                <w:lang w:eastAsia="pt-BR"/>
              </w:rPr>
              <w:t>O Conceito Preliminar de Curso (CPC), definido na Portaria Normativa 40, de 12 de dezembro de 2007, aprovado pela Comissão Nacional de Avaliação da Educação Superior – Conaes e divulgado pelo Ministério da Educação, é um indicador preliminar da situação dos cursos de graduação. Ele consubstancia diferentes variáveis que traduzem resultados da avaliação de desempenho de estudantes, infraestrutura e instalações, recursos didático-pedagógicos e corpo docente.</w:t>
            </w:r>
          </w:p>
          <w:p w14:paraId="5E172310" w14:textId="77777777" w:rsidR="00B704A8" w:rsidRPr="00A541A5" w:rsidRDefault="00B704A8" w:rsidP="002725ED">
            <w:pPr>
              <w:jc w:val="both"/>
              <w:rPr>
                <w:rFonts w:ascii="Arial" w:hAnsi="Arial" w:cs="Arial"/>
                <w:sz w:val="22"/>
                <w:szCs w:val="22"/>
              </w:rPr>
            </w:pPr>
          </w:p>
        </w:tc>
      </w:tr>
    </w:tbl>
    <w:p w14:paraId="47D41644" w14:textId="77777777" w:rsidR="000D6D9A" w:rsidRPr="00A541A5" w:rsidRDefault="000D6D9A"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B910DC" w:rsidRPr="00A541A5" w14:paraId="43BF3726" w14:textId="77777777" w:rsidTr="00CE4F27">
        <w:tc>
          <w:tcPr>
            <w:tcW w:w="9054" w:type="dxa"/>
            <w:shd w:val="pct15" w:color="auto" w:fill="auto"/>
          </w:tcPr>
          <w:p w14:paraId="2E6715E1" w14:textId="1992B9CA" w:rsidR="00B910DC" w:rsidRPr="00A541A5" w:rsidRDefault="00B910DC" w:rsidP="00B910DC">
            <w:pPr>
              <w:rPr>
                <w:rFonts w:ascii="Arial" w:hAnsi="Arial" w:cs="Arial"/>
                <w:sz w:val="22"/>
                <w:szCs w:val="22"/>
              </w:rPr>
            </w:pPr>
            <w:r w:rsidRPr="00A541A5">
              <w:rPr>
                <w:rFonts w:ascii="Arial" w:hAnsi="Arial" w:cs="Arial"/>
                <w:sz w:val="22"/>
                <w:szCs w:val="22"/>
              </w:rPr>
              <w:t xml:space="preserve">12. Descrever as políticas e programas de </w:t>
            </w:r>
            <w:r w:rsidR="001A22B8" w:rsidRPr="00A541A5">
              <w:rPr>
                <w:rFonts w:ascii="Arial" w:hAnsi="Arial" w:cs="Arial"/>
                <w:sz w:val="22"/>
                <w:szCs w:val="22"/>
              </w:rPr>
              <w:t>bem-estar</w:t>
            </w:r>
            <w:r w:rsidRPr="00A541A5">
              <w:rPr>
                <w:rFonts w:ascii="Arial" w:hAnsi="Arial" w:cs="Arial"/>
                <w:sz w:val="22"/>
                <w:szCs w:val="22"/>
              </w:rPr>
              <w:t xml:space="preserve"> estudantil voltadas para os alunos.</w:t>
            </w:r>
          </w:p>
        </w:tc>
      </w:tr>
      <w:tr w:rsidR="00B910DC" w:rsidRPr="00A541A5" w14:paraId="6D997708" w14:textId="77777777" w:rsidTr="00CE4F27">
        <w:tc>
          <w:tcPr>
            <w:tcW w:w="9054" w:type="dxa"/>
          </w:tcPr>
          <w:p w14:paraId="1352A088"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A Pró-Reitoria para Assuntos Estudantis (PROAES) da UFPE lança regularmente um Edital de Assistência, voltado para estudantes em situação de vulnerabilidade socioeconômica, ingressantes ou veteranos dos cursos de graduação presencial da Universidade Federal de Pernambuco (UFPE). O objetivo é oferecer condições para o desenvolvimento de suas atividades acadêmicas, habilitando sua permanência no curso superior e sua conclusão. A seleção é realizada por meio da análise socioeconômica, conforme documentação apresentada pelo estudante, podendo ser realizada entrevista, solicitação de documentações complementares e visita domiciliar.</w:t>
            </w:r>
          </w:p>
          <w:p w14:paraId="63E5346E"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Podem concorrer à bolsa os estudantes que estejam regularmente matriculados nos cursos de graduação presencial ou sejam ingressantes, sendo considerados assim se estiverem até no terceiro período de seus cursos; possuam renda familiar per capita menor ou igual a um valor referencial do salário mínimo, com prioridade para os estudantes que tenham cursado a educação básica em escola pública; não sejam bacharéis ou licenciados em curso superior de graduação; e não estejam inadimplentes junto à PROAES ou outro órgão público. A Política de Assistência Estudantil da UFPE oferta quatro níveis de bolsa com valores crescentes de acordo com a renda familiar.</w:t>
            </w:r>
          </w:p>
          <w:p w14:paraId="6B19548C"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A bolsa consiste no repasse de recurso financeiro mensal para o estudante custear parte das despesas de locomoção, moradia e alimentação com o objetivo de ampliar as suas condições de permanência durante sua formação acadêmica presencial. Essas bolsas não têm efeito acumulativo.</w:t>
            </w:r>
          </w:p>
          <w:p w14:paraId="45CD70FA"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xml:space="preserve">No âmbito da UFPE, o documento que regulamenta a Política de Assistência Estudantil (PAE) da UFPE é a Resolução n° 15/2019. É esta resolução que determina os direitos e deveres dos(as) estudantes assistidos, estabelece critérios de ingresso e permanência na Assistência Estudantil, bem como procedimentos obrigatórios que devem ser realizados periodicamente por todos os bolsistas, dentre outras definições. </w:t>
            </w:r>
          </w:p>
          <w:p w14:paraId="7573F2DF"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São benefícios e Auxílios da Assistência Estudantil a que o(a) estudante bolsista tem direito:</w:t>
            </w:r>
          </w:p>
          <w:p w14:paraId="7C393CDC"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Bolsas Nível 1, 2, 3 e 4: são as bolsas recebidas pelos(as) estudantes de acordo com o seu nível de vulnerabilidade socioeconômica, sendo as bolsas de Nível 4 destinadas aos estudantes em situação de maior vulnerabilidade;</w:t>
            </w:r>
          </w:p>
          <w:p w14:paraId="3AE0BAD5"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Auxílio Complementar Residentes (Recife): auxílio pago de forma complementar a estudantes residentes em uma das CEUs;</w:t>
            </w:r>
          </w:p>
          <w:p w14:paraId="5A6C6168"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Auxílio Complementar Moradia (Recife, CAV e CAA): auxílio pago de forma complementar a estudantes classificados no edital de moradia estudantil, mas que não irão residir nas CEUs;</w:t>
            </w:r>
          </w:p>
          <w:p w14:paraId="0AE1BF6E"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Auxílio Emergencial: pago a estudantes em situação de vulnerabilidade emergente ou eventual (não pode ser acumulado com as Bolsas Nível, Moradia, Residentes e Auxílio Creche);</w:t>
            </w:r>
          </w:p>
          <w:p w14:paraId="1179A0FA"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Auxílio Alimentação: valor em dinheiro pago exclusivamente aos estudantes do curso de Direito a partir do segundo período, em virtude de estudarem na Faculdade de Direito do Recife (FDR), portanto, fora do Campus Joaquim Amazonas, o que dificulta o acesso ao Restaurante Universitário (RU), sem prejuízo para suas atividades acadêmicas;</w:t>
            </w:r>
          </w:p>
          <w:p w14:paraId="02214B46"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Auxílio Creche: auxílio financeiro pago a estudantes com filho(a) entre zero e três anos e 11 meses de idade;</w:t>
            </w:r>
          </w:p>
          <w:p w14:paraId="52517599"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xml:space="preserve">- Inclusão Digital: programa criado durante a pandemia, no contexto das aulas remotas, que visa à concessão de tablets e chips de dados móveis para estudantes em situação de vulnerabilidade socioeconômica. </w:t>
            </w:r>
          </w:p>
          <w:p w14:paraId="1A195F21"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Atendimento com os profissionais de saúde do NASE (Núcleo de Atenção à Saúde do Estudante) - https://www.ufpe.br/proaes/nase;</w:t>
            </w:r>
          </w:p>
          <w:p w14:paraId="5A6338B9"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xml:space="preserve">- Isenção total em duas refeições diárias no RU para os(as) estudantes do Campus Recife, e uma refeição diária no RU para os(as) estudantes do Campus CAA; </w:t>
            </w:r>
          </w:p>
          <w:p w14:paraId="2B83F2D7"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Participação no Plantão de Orientação de Matrícula: atividade desenvolvida pelo Setor Pedagógico da PROAES (nos três campi) que tem como principal objetivo auxiliar os estudantes na definição do quantitativo de disciplinas a serem cursadas, bem como no planejamento, visando à conclusão do curso no menor tempo possível. Durante a pandemia a atividade ocorreu de forma remota.</w:t>
            </w:r>
          </w:p>
          <w:p w14:paraId="0007EF96" w14:textId="77777777" w:rsidR="00CE4F27" w:rsidRPr="002A24B5" w:rsidRDefault="00CE4F27" w:rsidP="00CE4F27">
            <w:pPr>
              <w:jc w:val="both"/>
              <w:rPr>
                <w:rFonts w:ascii="Arial" w:hAnsi="Arial" w:cs="Arial"/>
                <w:sz w:val="20"/>
                <w:szCs w:val="20"/>
              </w:rPr>
            </w:pPr>
            <w:r w:rsidRPr="002A24B5">
              <w:rPr>
                <w:rFonts w:ascii="Arial" w:hAnsi="Arial" w:cs="Arial"/>
                <w:sz w:val="20"/>
                <w:szCs w:val="20"/>
              </w:rPr>
              <w:t>- Participação no Projeto Estudante Cooperador Pedagógico: projeto desenvolvido pelo Setor Pedagógico da PROAES (Campus Recife) que visa à oferta de tutoria, para estudantes com dificuldade acadêmica, em algumas disciplinas da Área Básica de Ingresso (ABI) das engenharias. Durante a pandemia a atividade ocorreu de forma remota, o que permitiu a participação de estudantes dos campi do interior (CAV e CAA).</w:t>
            </w:r>
          </w:p>
          <w:p w14:paraId="7197F4DB" w14:textId="77777777" w:rsidR="00B910DC" w:rsidRPr="00A541A5" w:rsidRDefault="00B910DC" w:rsidP="00CE4F27">
            <w:pPr>
              <w:jc w:val="both"/>
              <w:rPr>
                <w:rFonts w:ascii="Arial" w:hAnsi="Arial" w:cs="Arial"/>
                <w:sz w:val="22"/>
                <w:szCs w:val="22"/>
              </w:rPr>
            </w:pPr>
          </w:p>
        </w:tc>
      </w:tr>
    </w:tbl>
    <w:p w14:paraId="33786950" w14:textId="77777777" w:rsidR="00276CB2" w:rsidRDefault="00276CB2" w:rsidP="00B910DC">
      <w:pPr>
        <w:tabs>
          <w:tab w:val="left" w:pos="5813"/>
        </w:tabs>
        <w:jc w:val="both"/>
        <w:rPr>
          <w:rFonts w:ascii="Arial" w:hAnsi="Arial"/>
        </w:rPr>
      </w:pPr>
    </w:p>
    <w:p w14:paraId="2D6D0232" w14:textId="77777777" w:rsidR="001743D0" w:rsidRDefault="001743D0" w:rsidP="00B910DC">
      <w:pPr>
        <w:tabs>
          <w:tab w:val="left" w:pos="5813"/>
        </w:tabs>
        <w:jc w:val="both"/>
        <w:rPr>
          <w:rFonts w:ascii="Arial" w:hAnsi="Arial"/>
        </w:rPr>
      </w:pPr>
    </w:p>
    <w:p w14:paraId="49FA13BA" w14:textId="77777777" w:rsidR="00276CB2" w:rsidRPr="001743D0" w:rsidRDefault="00276CB2" w:rsidP="00FB4E7D">
      <w:pPr>
        <w:rPr>
          <w:rFonts w:ascii="Arial" w:hAnsi="Arial"/>
          <w:b/>
        </w:rPr>
      </w:pPr>
      <w:r w:rsidRPr="001743D0">
        <w:rPr>
          <w:rFonts w:ascii="Arial" w:hAnsi="Arial"/>
          <w:b/>
        </w:rPr>
        <w:t>II. Projeto Acadêmico</w:t>
      </w:r>
    </w:p>
    <w:p w14:paraId="19D39F10" w14:textId="77777777" w:rsidR="00276CB2" w:rsidRDefault="00276CB2" w:rsidP="00FB4E7D">
      <w:pPr>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231936" w:rsidRPr="00CE3706" w14:paraId="54CE9248" w14:textId="77777777" w:rsidTr="0003134B">
        <w:tc>
          <w:tcPr>
            <w:tcW w:w="9178" w:type="dxa"/>
            <w:shd w:val="pct15" w:color="auto" w:fill="auto"/>
          </w:tcPr>
          <w:p w14:paraId="6689F024" w14:textId="77777777" w:rsidR="00231936" w:rsidRPr="00CE3706" w:rsidRDefault="00231936" w:rsidP="00E23CF5">
            <w:pPr>
              <w:rPr>
                <w:rFonts w:ascii="Arial" w:hAnsi="Arial" w:cs="Arial"/>
                <w:sz w:val="20"/>
                <w:szCs w:val="20"/>
              </w:rPr>
            </w:pPr>
            <w:r w:rsidRPr="00CE3706">
              <w:rPr>
                <w:rFonts w:ascii="Arial" w:hAnsi="Arial" w:cs="Arial"/>
                <w:sz w:val="20"/>
                <w:szCs w:val="20"/>
              </w:rPr>
              <w:t>13. Perfil do egresso/perfil do graduado conforme consta nos documentos oficiais.</w:t>
            </w:r>
          </w:p>
        </w:tc>
      </w:tr>
      <w:tr w:rsidR="00231936" w:rsidRPr="00CE3706" w14:paraId="7EEA7FB7" w14:textId="77777777" w:rsidTr="0003134B">
        <w:tc>
          <w:tcPr>
            <w:tcW w:w="9178" w:type="dxa"/>
          </w:tcPr>
          <w:p w14:paraId="107108B6" w14:textId="77777777" w:rsidR="00E23CF5" w:rsidRPr="001A3EC5" w:rsidRDefault="006C0D71" w:rsidP="00E23CF5">
            <w:pPr>
              <w:jc w:val="both"/>
              <w:rPr>
                <w:rFonts w:ascii="Arial" w:eastAsia="Times New Roman" w:hAnsi="Arial" w:cs="Arial"/>
                <w:sz w:val="20"/>
                <w:szCs w:val="20"/>
              </w:rPr>
            </w:pPr>
            <w:r w:rsidRPr="001A3EC5">
              <w:rPr>
                <w:rFonts w:ascii="Arial" w:eastAsia="Times New Roman" w:hAnsi="Arial" w:cs="Arial"/>
                <w:sz w:val="20"/>
                <w:szCs w:val="20"/>
              </w:rPr>
              <w:t>A realidade atual da sociedade e do setor produtivo imprime ao Engenheiro Civil a necessidade de atuar em áreas multi e interdisciplinares, notadamente quando se desenvolvem projetos, ações e serviços.</w:t>
            </w:r>
          </w:p>
          <w:p w14:paraId="0DD05DE6" w14:textId="3C183AD1" w:rsidR="006C0D71" w:rsidRPr="001A3EC5" w:rsidRDefault="006C0D71" w:rsidP="00E23CF5">
            <w:pPr>
              <w:jc w:val="both"/>
              <w:rPr>
                <w:rFonts w:ascii="Arial" w:eastAsia="Times New Roman" w:hAnsi="Arial" w:cs="Arial"/>
                <w:sz w:val="20"/>
                <w:szCs w:val="20"/>
              </w:rPr>
            </w:pPr>
            <w:r w:rsidRPr="001A3EC5">
              <w:rPr>
                <w:rFonts w:ascii="Arial" w:eastAsia="Times New Roman" w:hAnsi="Arial" w:cs="Arial"/>
                <w:sz w:val="20"/>
                <w:szCs w:val="20"/>
              </w:rPr>
              <w:t>Com isto, o perfil do egresso do curso deve compreender, entre outras, as seguintes características:</w:t>
            </w:r>
          </w:p>
          <w:p w14:paraId="0DAEF77C"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Ter visão holística e humanista, ser crítico, reflexivo, criativo, cooperativo e com forte formação técnica.</w:t>
            </w:r>
          </w:p>
          <w:p w14:paraId="0C58F9A3"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Ter autonomia para pesquisar, utilizar e desenvolver novos conhecimentos, tecnologias, serviços e produtos.</w:t>
            </w:r>
          </w:p>
          <w:p w14:paraId="4C6D8E6C"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Elaborar e gerir soluções tecnológicas inovadores e empreendedoras nos diversos campos e setores da Engenharia e da sociedade.</w:t>
            </w:r>
          </w:p>
          <w:p w14:paraId="21FDA585"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Adotar perspectivas interdisciplinares, multidisciplinares e transdisciplinares em sua prática profissional.</w:t>
            </w:r>
          </w:p>
          <w:p w14:paraId="1AC3A274"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Ser capaz de formular, analisar e resolver, de forma criativa, os diversos problemas de Engenharia.</w:t>
            </w:r>
          </w:p>
          <w:p w14:paraId="5E3C0C63"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Gerenciar e incluir-se em processos participativos de organização pública ou privada.</w:t>
            </w:r>
          </w:p>
          <w:p w14:paraId="40B42069"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Prospectar novos empreendimentos, com formas diversificadas de atuação profissional.</w:t>
            </w:r>
          </w:p>
          <w:p w14:paraId="594C2BF1"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Ter maturidade, sensibilidade e equilíbrio ao agir profissionalmente.</w:t>
            </w:r>
          </w:p>
          <w:p w14:paraId="5A3EA78C"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Considerar os aspectos globais, políticos, econômicos, sociais, ambientais, culturais, e de segurança e saúde no trabalho.</w:t>
            </w:r>
          </w:p>
          <w:p w14:paraId="30AE8E63" w14:textId="77777777" w:rsidR="006C0D71" w:rsidRPr="001A3EC5" w:rsidRDefault="006C0D71" w:rsidP="00E23CF5">
            <w:pPr>
              <w:pStyle w:val="Marcador"/>
              <w:spacing w:line="240" w:lineRule="auto"/>
              <w:rPr>
                <w:rFonts w:ascii="Arial" w:hAnsi="Arial" w:cs="Arial"/>
                <w:sz w:val="20"/>
                <w:szCs w:val="20"/>
              </w:rPr>
            </w:pPr>
            <w:r w:rsidRPr="001A3EC5">
              <w:rPr>
                <w:rFonts w:ascii="Arial" w:hAnsi="Arial" w:cs="Arial"/>
                <w:sz w:val="20"/>
                <w:szCs w:val="20"/>
              </w:rPr>
              <w:t>Atuar com isenção e comprometimento com a responsabilidade social e com o desenvolvimento sustentável, pautando-se na ética e na solidariedade enquanto ser humano, cidadão e profissional.</w:t>
            </w:r>
          </w:p>
          <w:p w14:paraId="6CA58F36" w14:textId="77777777" w:rsidR="001A3EC5" w:rsidRPr="001A3EC5" w:rsidRDefault="001A3EC5" w:rsidP="001A3EC5">
            <w:pPr>
              <w:jc w:val="both"/>
              <w:rPr>
                <w:rFonts w:ascii="Arial" w:hAnsi="Arial" w:cs="Arial"/>
                <w:sz w:val="20"/>
                <w:szCs w:val="20"/>
              </w:rPr>
            </w:pPr>
            <w:r w:rsidRPr="001A3EC5">
              <w:rPr>
                <w:rFonts w:ascii="Arial" w:hAnsi="Arial" w:cs="Arial"/>
                <w:sz w:val="20"/>
                <w:szCs w:val="20"/>
              </w:rPr>
              <w:t xml:space="preserve">As diretrizes curriculares do curso de Engenharia Civil do Campus do Agreste apresentam o perfil, as competências e as habilidades desejadas ao graduado em qualquer de suas habilitações. Com base nestas, o egresso em Engenharia Civil recebe uma formação generalista que lhe permite atuar de forma sistêmica nas diferentes fases dos empreendimentos e nos agentes que destes tomam parte: nas informações espaciais para posicionamento e locação; no planejamento econômico, financeiro e operacional; nos projetos básicos e executivos; na produção, execução ou construção; na operação; na manutenção; e na destinação final dos bens construídos. Com esta formação generalista o egresso do curso de Engenharia Civil é um profissional que atuará com competência nas atividades que envolvem multidisciplinaridade, se adaptando aos diversos segmentos da Engenharia. </w:t>
            </w:r>
          </w:p>
          <w:p w14:paraId="7DF55EC6" w14:textId="7C87BF4B" w:rsidR="00231936" w:rsidRDefault="001A3EC5" w:rsidP="001A3EC5">
            <w:pPr>
              <w:jc w:val="both"/>
              <w:rPr>
                <w:rFonts w:ascii="Arial" w:hAnsi="Arial" w:cs="Arial"/>
                <w:sz w:val="20"/>
                <w:szCs w:val="20"/>
              </w:rPr>
            </w:pPr>
            <w:r w:rsidRPr="001A3EC5">
              <w:rPr>
                <w:rFonts w:ascii="Arial" w:hAnsi="Arial" w:cs="Arial"/>
                <w:sz w:val="20"/>
                <w:szCs w:val="20"/>
              </w:rPr>
              <w:t>O egresso do curso deverá ter absorvido as competências relacionadas à aplicação de conhecimentos teóricos e práticos da Engenharia Civil, no que se refere, inclusive, às questões gerais encontradas em outras áreas de conhecimento como a comunicação (oral e escrita), a visão crítica de ordem de grandeza, leitura, interpretação e expressão por meio de gráficos, tabelas, mapas, fluxogramas e esquemas que integram o conjunto das habilidades descritas acima.</w:t>
            </w:r>
          </w:p>
          <w:p w14:paraId="74A0EE5F" w14:textId="77777777" w:rsidR="00EC7192" w:rsidRPr="008605BB" w:rsidRDefault="00EC7192" w:rsidP="008605BB">
            <w:pPr>
              <w:jc w:val="both"/>
              <w:rPr>
                <w:rFonts w:ascii="Arial" w:eastAsia="Times New Roman" w:hAnsi="Arial" w:cs="Arial"/>
                <w:b/>
                <w:sz w:val="20"/>
                <w:szCs w:val="20"/>
              </w:rPr>
            </w:pPr>
            <w:r w:rsidRPr="008605BB">
              <w:rPr>
                <w:rFonts w:ascii="Arial" w:hAnsi="Arial" w:cs="Arial"/>
                <w:sz w:val="20"/>
                <w:szCs w:val="20"/>
              </w:rPr>
              <w:t>Além das habilidades citadas, existem valores que o estudante de Engenharia Civil deve adquirir e/ou</w:t>
            </w:r>
            <w:r w:rsidRPr="008605BB">
              <w:rPr>
                <w:rFonts w:ascii="Arial" w:eastAsia="Times New Roman" w:hAnsi="Arial" w:cs="Arial"/>
                <w:b/>
                <w:sz w:val="20"/>
                <w:szCs w:val="20"/>
              </w:rPr>
              <w:t xml:space="preserve"> </w:t>
            </w:r>
            <w:r w:rsidRPr="008605BB">
              <w:rPr>
                <w:rFonts w:ascii="Arial" w:hAnsi="Arial" w:cs="Arial"/>
                <w:sz w:val="20"/>
                <w:szCs w:val="20"/>
              </w:rPr>
              <w:t>desenvolver ao longo do curso, como senso crítico, consciência de cidadania e do papel</w:t>
            </w:r>
            <w:r w:rsidRPr="008605BB">
              <w:rPr>
                <w:rFonts w:ascii="Arial" w:eastAsia="Times New Roman" w:hAnsi="Arial" w:cs="Arial"/>
                <w:b/>
                <w:sz w:val="20"/>
                <w:szCs w:val="20"/>
              </w:rPr>
              <w:t xml:space="preserve"> </w:t>
            </w:r>
            <w:r w:rsidRPr="008605BB">
              <w:rPr>
                <w:rFonts w:ascii="Arial" w:hAnsi="Arial" w:cs="Arial"/>
                <w:sz w:val="20"/>
                <w:szCs w:val="20"/>
              </w:rPr>
              <w:t>que representa na sociedade, que visem a prática das seguintes atitudes durante a sua vida</w:t>
            </w:r>
            <w:r w:rsidRPr="008605BB">
              <w:rPr>
                <w:rFonts w:ascii="Arial" w:eastAsia="Times New Roman" w:hAnsi="Arial" w:cs="Arial"/>
                <w:b/>
                <w:sz w:val="20"/>
                <w:szCs w:val="20"/>
              </w:rPr>
              <w:t xml:space="preserve"> </w:t>
            </w:r>
            <w:r w:rsidRPr="008605BB">
              <w:rPr>
                <w:rFonts w:ascii="Arial" w:hAnsi="Arial" w:cs="Arial"/>
                <w:sz w:val="20"/>
                <w:szCs w:val="20"/>
              </w:rPr>
              <w:t>profissional:</w:t>
            </w:r>
            <w:r w:rsidRPr="008605BB">
              <w:rPr>
                <w:rFonts w:ascii="Arial" w:eastAsia="Times New Roman" w:hAnsi="Arial" w:cs="Arial"/>
                <w:b/>
                <w:sz w:val="20"/>
                <w:szCs w:val="20"/>
              </w:rPr>
              <w:t xml:space="preserve"> </w:t>
            </w:r>
          </w:p>
          <w:p w14:paraId="5CE5AA8C" w14:textId="77777777" w:rsidR="00EC7192" w:rsidRPr="008605BB" w:rsidRDefault="00EC7192" w:rsidP="008605BB">
            <w:pPr>
              <w:pStyle w:val="Marcador"/>
              <w:spacing w:line="240" w:lineRule="auto"/>
              <w:rPr>
                <w:rFonts w:ascii="Arial" w:hAnsi="Arial" w:cs="Arial"/>
                <w:b/>
                <w:sz w:val="20"/>
                <w:szCs w:val="20"/>
              </w:rPr>
            </w:pPr>
            <w:r w:rsidRPr="008605BB">
              <w:rPr>
                <w:rFonts w:ascii="Arial" w:hAnsi="Arial" w:cs="Arial"/>
                <w:sz w:val="20"/>
                <w:szCs w:val="20"/>
              </w:rPr>
              <w:t>Compromisso com a ética profissional.</w:t>
            </w:r>
          </w:p>
          <w:p w14:paraId="71CC9665" w14:textId="77777777" w:rsidR="00EC7192" w:rsidRPr="008605BB" w:rsidRDefault="00EC7192" w:rsidP="008605BB">
            <w:pPr>
              <w:pStyle w:val="Marcador"/>
              <w:spacing w:line="240" w:lineRule="auto"/>
              <w:rPr>
                <w:rFonts w:ascii="Arial" w:hAnsi="Arial" w:cs="Arial"/>
                <w:b/>
                <w:sz w:val="20"/>
                <w:szCs w:val="20"/>
              </w:rPr>
            </w:pPr>
            <w:r w:rsidRPr="008605BB">
              <w:rPr>
                <w:rFonts w:ascii="Arial" w:hAnsi="Arial" w:cs="Arial"/>
                <w:sz w:val="20"/>
                <w:szCs w:val="20"/>
              </w:rPr>
              <w:t>Responsabilidade social, política e ambiental.</w:t>
            </w:r>
          </w:p>
          <w:p w14:paraId="50B2A337" w14:textId="77777777" w:rsidR="00EC7192" w:rsidRPr="008605BB" w:rsidRDefault="00EC7192" w:rsidP="008605BB">
            <w:pPr>
              <w:pStyle w:val="Marcador"/>
              <w:spacing w:line="240" w:lineRule="auto"/>
              <w:rPr>
                <w:rFonts w:ascii="Arial" w:hAnsi="Arial" w:cs="Arial"/>
                <w:b/>
                <w:sz w:val="20"/>
                <w:szCs w:val="20"/>
              </w:rPr>
            </w:pPr>
            <w:r w:rsidRPr="008605BB">
              <w:rPr>
                <w:rFonts w:ascii="Arial" w:hAnsi="Arial" w:cs="Arial"/>
                <w:sz w:val="20"/>
                <w:szCs w:val="20"/>
              </w:rPr>
              <w:t>Postura proativa e empreendedora.</w:t>
            </w:r>
          </w:p>
          <w:p w14:paraId="702C5F00" w14:textId="77777777" w:rsidR="00EC7192" w:rsidRPr="008605BB" w:rsidRDefault="00EC7192" w:rsidP="008605BB">
            <w:pPr>
              <w:pStyle w:val="Marcador"/>
              <w:spacing w:line="240" w:lineRule="auto"/>
              <w:rPr>
                <w:rFonts w:ascii="Arial" w:hAnsi="Arial" w:cs="Arial"/>
                <w:b/>
                <w:sz w:val="20"/>
                <w:szCs w:val="20"/>
              </w:rPr>
            </w:pPr>
            <w:r w:rsidRPr="008605BB">
              <w:rPr>
                <w:rFonts w:ascii="Arial" w:hAnsi="Arial" w:cs="Arial"/>
                <w:sz w:val="20"/>
                <w:szCs w:val="20"/>
              </w:rPr>
              <w:t>Compreensão da necessidade da permanente busca da atualização profissional.</w:t>
            </w:r>
          </w:p>
          <w:p w14:paraId="71458406" w14:textId="77777777" w:rsidR="00EC7192" w:rsidRPr="008605BB" w:rsidRDefault="00EC7192" w:rsidP="008605BB">
            <w:pPr>
              <w:pStyle w:val="Marcador"/>
              <w:spacing w:line="240" w:lineRule="auto"/>
              <w:rPr>
                <w:rFonts w:ascii="Arial" w:hAnsi="Arial" w:cs="Arial"/>
                <w:b/>
                <w:sz w:val="20"/>
                <w:szCs w:val="20"/>
              </w:rPr>
            </w:pPr>
            <w:r w:rsidRPr="008605BB">
              <w:rPr>
                <w:rFonts w:ascii="Arial" w:hAnsi="Arial" w:cs="Arial"/>
                <w:sz w:val="20"/>
                <w:szCs w:val="20"/>
              </w:rPr>
              <w:t>Capacidade de desenvolvimento da empatia no trabalho em equipe e para o bem comum.</w:t>
            </w:r>
          </w:p>
          <w:p w14:paraId="4941DDE5" w14:textId="77777777" w:rsidR="00231936" w:rsidRPr="00CE3706" w:rsidRDefault="00231936" w:rsidP="00E23CF5">
            <w:pPr>
              <w:rPr>
                <w:rFonts w:ascii="Arial" w:hAnsi="Arial" w:cs="Arial"/>
                <w:sz w:val="20"/>
                <w:szCs w:val="20"/>
              </w:rPr>
            </w:pPr>
          </w:p>
        </w:tc>
      </w:tr>
    </w:tbl>
    <w:p w14:paraId="05329468" w14:textId="77777777" w:rsidR="00231936" w:rsidRPr="00A541A5" w:rsidRDefault="00231936" w:rsidP="00231936">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063362" w:rsidRPr="00A541A5" w14:paraId="00865F22" w14:textId="77777777" w:rsidTr="0003134B">
        <w:tc>
          <w:tcPr>
            <w:tcW w:w="9178" w:type="dxa"/>
            <w:shd w:val="pct15" w:color="auto" w:fill="auto"/>
          </w:tcPr>
          <w:p w14:paraId="00741641" w14:textId="77777777" w:rsidR="00063362" w:rsidRPr="00A541A5" w:rsidRDefault="00063362" w:rsidP="00063362">
            <w:pPr>
              <w:rPr>
                <w:rFonts w:ascii="Arial" w:hAnsi="Arial" w:cs="Arial"/>
                <w:sz w:val="22"/>
                <w:szCs w:val="22"/>
              </w:rPr>
            </w:pPr>
            <w:r w:rsidRPr="00A541A5">
              <w:rPr>
                <w:rFonts w:ascii="Arial" w:hAnsi="Arial" w:cs="Arial"/>
                <w:sz w:val="22"/>
                <w:szCs w:val="22"/>
              </w:rPr>
              <w:t>14. Caso o curso utilize sistema de créditos, descrevê-lo brevemente.</w:t>
            </w:r>
          </w:p>
        </w:tc>
      </w:tr>
      <w:tr w:rsidR="00063362" w:rsidRPr="00A541A5" w14:paraId="531B85BC" w14:textId="77777777" w:rsidTr="0003134B">
        <w:tc>
          <w:tcPr>
            <w:tcW w:w="9178" w:type="dxa"/>
          </w:tcPr>
          <w:p w14:paraId="529F6C75" w14:textId="77777777" w:rsidR="004B3664" w:rsidRPr="00CE4F27" w:rsidRDefault="004B3664" w:rsidP="00183B11">
            <w:pPr>
              <w:jc w:val="both"/>
              <w:rPr>
                <w:rFonts w:ascii="Arial" w:hAnsi="Arial" w:cs="Arial"/>
                <w:sz w:val="20"/>
                <w:szCs w:val="20"/>
              </w:rPr>
            </w:pPr>
            <w:r w:rsidRPr="00CE4F27">
              <w:rPr>
                <w:rFonts w:ascii="Arial" w:hAnsi="Arial" w:cs="Arial"/>
                <w:sz w:val="20"/>
                <w:szCs w:val="20"/>
              </w:rPr>
              <w:t>A UFPE adota o SISTEMA DE CRÉDITOS em seus cursos, ou seja, a matrícula é feita por disciplina ou outra atividade curricular, em cada período letivo. Cada atividade curricular corresponde a uma determinada carga horária, o que determina o número de créditos. O termo crédito é o número de pontos a favor do aluno, ou a seu crédito, por cada atividade curricular cursada com aproveitamento.</w:t>
            </w:r>
          </w:p>
          <w:p w14:paraId="20F0011B" w14:textId="77777777" w:rsidR="004B3664" w:rsidRPr="00CE4F27" w:rsidRDefault="004B3664" w:rsidP="00183B11">
            <w:pPr>
              <w:jc w:val="both"/>
              <w:rPr>
                <w:rFonts w:ascii="Arial" w:hAnsi="Arial" w:cs="Arial"/>
                <w:sz w:val="20"/>
                <w:szCs w:val="20"/>
              </w:rPr>
            </w:pPr>
            <w:r w:rsidRPr="00CE4F27">
              <w:rPr>
                <w:rFonts w:ascii="Arial" w:hAnsi="Arial" w:cs="Arial"/>
                <w:sz w:val="20"/>
                <w:szCs w:val="20"/>
              </w:rPr>
              <w:lastRenderedPageBreak/>
              <w:t>O número de créditos associado a uma determinada atividade varia em função da sua natureza e da carga horária. A cada 15 horas de carga horária teórica e 30 ou 45 horas de carga horária prática é adicionado 1 crédito (Resolução no 2/71 CCEPE).</w:t>
            </w:r>
          </w:p>
          <w:p w14:paraId="13F8B1B9" w14:textId="2E299890" w:rsidR="00063362" w:rsidRPr="00CE4F27" w:rsidRDefault="004B3664" w:rsidP="00183B11">
            <w:pPr>
              <w:jc w:val="both"/>
              <w:rPr>
                <w:rFonts w:ascii="Arial" w:hAnsi="Arial" w:cs="Arial"/>
                <w:sz w:val="20"/>
                <w:szCs w:val="20"/>
              </w:rPr>
            </w:pPr>
            <w:r w:rsidRPr="00CE4F27">
              <w:rPr>
                <w:rFonts w:ascii="Arial" w:hAnsi="Arial" w:cs="Arial"/>
                <w:sz w:val="20"/>
                <w:szCs w:val="20"/>
              </w:rPr>
              <w:t>Pré e co-requisitos são condições que devem ser satisfeitas para que determinado componente curricular possa ser cursado. O pré-requisito é composto por um ou mais componentes curriculares já cursadas anteriormente com aproveitamento, ou pela carga horária, ou pelo número de créditos já acumulados pelo aluno até então. O co-requisito é também composto por um ou mais componentes curriculares. O componente curricular e seu co-requisito podem ser cursados simultaneamente.</w:t>
            </w:r>
          </w:p>
          <w:p w14:paraId="46C6C90B" w14:textId="77777777" w:rsidR="00063362" w:rsidRPr="00CE4F27" w:rsidRDefault="00063362" w:rsidP="00183B11">
            <w:pPr>
              <w:jc w:val="both"/>
              <w:rPr>
                <w:rFonts w:ascii="Arial" w:hAnsi="Arial" w:cs="Arial"/>
                <w:sz w:val="20"/>
                <w:szCs w:val="20"/>
              </w:rPr>
            </w:pPr>
          </w:p>
        </w:tc>
      </w:tr>
    </w:tbl>
    <w:p w14:paraId="61E655DC" w14:textId="77777777" w:rsidR="00063362" w:rsidRPr="00A541A5" w:rsidRDefault="00063362" w:rsidP="00063362">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1067"/>
        <w:gridCol w:w="1262"/>
        <w:gridCol w:w="2890"/>
        <w:gridCol w:w="1123"/>
        <w:gridCol w:w="1368"/>
        <w:gridCol w:w="1344"/>
      </w:tblGrid>
      <w:tr w:rsidR="004753C9" w:rsidRPr="00A541A5" w14:paraId="2173C637" w14:textId="77777777" w:rsidTr="00CB476A">
        <w:trPr>
          <w:cantSplit/>
        </w:trPr>
        <w:tc>
          <w:tcPr>
            <w:tcW w:w="9178" w:type="dxa"/>
            <w:gridSpan w:val="6"/>
            <w:shd w:val="pct15" w:color="auto" w:fill="auto"/>
          </w:tcPr>
          <w:p w14:paraId="5C78CD95" w14:textId="77777777" w:rsidR="004753C9" w:rsidRPr="00A541A5" w:rsidRDefault="004753C9" w:rsidP="00CB476A">
            <w:pPr>
              <w:jc w:val="both"/>
              <w:rPr>
                <w:rFonts w:ascii="Arial" w:hAnsi="Arial" w:cs="Arial"/>
                <w:sz w:val="22"/>
                <w:szCs w:val="22"/>
              </w:rPr>
            </w:pPr>
            <w:r w:rsidRPr="00A541A5">
              <w:rPr>
                <w:rFonts w:ascii="Arial" w:hAnsi="Arial" w:cs="Arial"/>
                <w:sz w:val="22"/>
                <w:szCs w:val="22"/>
              </w:rPr>
              <w:t xml:space="preserve">15. Disciplinas ou módulos por ano e semestre do curso, informando </w:t>
            </w:r>
            <w:r w:rsidR="00193E95" w:rsidRPr="00A541A5">
              <w:rPr>
                <w:rFonts w:ascii="Arial" w:hAnsi="Arial" w:cs="Arial"/>
                <w:sz w:val="22"/>
                <w:szCs w:val="22"/>
              </w:rPr>
              <w:t>o n</w:t>
            </w:r>
            <w:r w:rsidR="001743D0" w:rsidRPr="00A541A5">
              <w:rPr>
                <w:rFonts w:ascii="Arial" w:hAnsi="Arial" w:cs="Arial"/>
                <w:sz w:val="22"/>
                <w:szCs w:val="22"/>
              </w:rPr>
              <w:t>ú</w:t>
            </w:r>
            <w:r w:rsidR="00193E95" w:rsidRPr="00A541A5">
              <w:rPr>
                <w:rFonts w:ascii="Arial" w:hAnsi="Arial" w:cs="Arial"/>
                <w:sz w:val="22"/>
                <w:szCs w:val="22"/>
              </w:rPr>
              <w:t xml:space="preserve">mero de horas </w:t>
            </w:r>
            <w:r w:rsidR="00193E95" w:rsidRPr="001A22B8">
              <w:rPr>
                <w:rFonts w:ascii="Arial" w:hAnsi="Arial" w:cs="Arial"/>
                <w:b/>
                <w:bCs/>
                <w:sz w:val="22"/>
                <w:szCs w:val="22"/>
              </w:rPr>
              <w:t>e/ou</w:t>
            </w:r>
            <w:r w:rsidR="00193E95" w:rsidRPr="00A541A5">
              <w:rPr>
                <w:rFonts w:ascii="Arial" w:hAnsi="Arial" w:cs="Arial"/>
                <w:sz w:val="22"/>
                <w:szCs w:val="22"/>
              </w:rPr>
              <w:t xml:space="preserve"> créditos para a integralização do curso.</w:t>
            </w:r>
          </w:p>
        </w:tc>
      </w:tr>
      <w:tr w:rsidR="002F12E7" w:rsidRPr="00A541A5" w14:paraId="4A0B3705" w14:textId="77777777" w:rsidTr="00CB476A">
        <w:trPr>
          <w:cantSplit/>
        </w:trPr>
        <w:tc>
          <w:tcPr>
            <w:tcW w:w="1087" w:type="dxa"/>
            <w:vMerge w:val="restart"/>
            <w:shd w:val="pct15" w:color="auto" w:fill="auto"/>
            <w:vAlign w:val="center"/>
          </w:tcPr>
          <w:p w14:paraId="7187F3D6"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Ano</w:t>
            </w:r>
          </w:p>
        </w:tc>
        <w:tc>
          <w:tcPr>
            <w:tcW w:w="1270" w:type="dxa"/>
            <w:vMerge w:val="restart"/>
            <w:shd w:val="pct15" w:color="auto" w:fill="auto"/>
            <w:vAlign w:val="center"/>
          </w:tcPr>
          <w:p w14:paraId="07A23A01"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Semestre</w:t>
            </w:r>
          </w:p>
        </w:tc>
        <w:tc>
          <w:tcPr>
            <w:tcW w:w="2934" w:type="dxa"/>
            <w:vMerge w:val="restart"/>
            <w:shd w:val="pct15" w:color="auto" w:fill="auto"/>
            <w:vAlign w:val="center"/>
          </w:tcPr>
          <w:p w14:paraId="7597E325"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Disciplina ou módulo</w:t>
            </w:r>
          </w:p>
        </w:tc>
        <w:tc>
          <w:tcPr>
            <w:tcW w:w="1130" w:type="dxa"/>
            <w:vMerge w:val="restart"/>
            <w:shd w:val="pct15" w:color="auto" w:fill="auto"/>
            <w:vAlign w:val="center"/>
          </w:tcPr>
          <w:p w14:paraId="5EF1F7C7"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Créditos</w:t>
            </w:r>
          </w:p>
        </w:tc>
        <w:tc>
          <w:tcPr>
            <w:tcW w:w="2757" w:type="dxa"/>
            <w:gridSpan w:val="2"/>
            <w:shd w:val="pct15" w:color="auto" w:fill="auto"/>
            <w:vAlign w:val="center"/>
          </w:tcPr>
          <w:p w14:paraId="03BB7885"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Horas</w:t>
            </w:r>
          </w:p>
        </w:tc>
      </w:tr>
      <w:tr w:rsidR="002F12E7" w:rsidRPr="00A541A5" w14:paraId="72ED91E7" w14:textId="77777777" w:rsidTr="009F3654">
        <w:trPr>
          <w:cantSplit/>
        </w:trPr>
        <w:tc>
          <w:tcPr>
            <w:tcW w:w="1087" w:type="dxa"/>
            <w:vMerge/>
            <w:shd w:val="pct15" w:color="auto" w:fill="auto"/>
            <w:vAlign w:val="center"/>
          </w:tcPr>
          <w:p w14:paraId="2B4A9734" w14:textId="77777777" w:rsidR="002F12E7" w:rsidRPr="00A541A5" w:rsidRDefault="002F12E7" w:rsidP="0003134B">
            <w:pPr>
              <w:jc w:val="center"/>
              <w:rPr>
                <w:rFonts w:ascii="Arial" w:hAnsi="Arial" w:cs="Arial"/>
                <w:sz w:val="22"/>
                <w:szCs w:val="22"/>
              </w:rPr>
            </w:pPr>
          </w:p>
        </w:tc>
        <w:tc>
          <w:tcPr>
            <w:tcW w:w="1270" w:type="dxa"/>
            <w:vMerge/>
            <w:shd w:val="pct15" w:color="auto" w:fill="auto"/>
            <w:vAlign w:val="center"/>
          </w:tcPr>
          <w:p w14:paraId="67977E4E" w14:textId="77777777" w:rsidR="002F12E7" w:rsidRPr="00A541A5" w:rsidRDefault="002F12E7" w:rsidP="0003134B">
            <w:pPr>
              <w:jc w:val="center"/>
              <w:rPr>
                <w:rFonts w:ascii="Arial" w:hAnsi="Arial" w:cs="Arial"/>
                <w:sz w:val="22"/>
                <w:szCs w:val="22"/>
              </w:rPr>
            </w:pPr>
          </w:p>
        </w:tc>
        <w:tc>
          <w:tcPr>
            <w:tcW w:w="2934" w:type="dxa"/>
            <w:vMerge/>
            <w:shd w:val="pct15" w:color="auto" w:fill="auto"/>
            <w:vAlign w:val="center"/>
          </w:tcPr>
          <w:p w14:paraId="39D55D10" w14:textId="77777777" w:rsidR="002F12E7" w:rsidRPr="00A541A5" w:rsidRDefault="002F12E7" w:rsidP="0003134B">
            <w:pPr>
              <w:jc w:val="center"/>
              <w:rPr>
                <w:rFonts w:ascii="Arial" w:hAnsi="Arial" w:cs="Arial"/>
                <w:sz w:val="22"/>
                <w:szCs w:val="22"/>
              </w:rPr>
            </w:pPr>
          </w:p>
        </w:tc>
        <w:tc>
          <w:tcPr>
            <w:tcW w:w="1130" w:type="dxa"/>
            <w:vMerge/>
            <w:shd w:val="pct15" w:color="auto" w:fill="auto"/>
            <w:vAlign w:val="center"/>
          </w:tcPr>
          <w:p w14:paraId="496009C6" w14:textId="77777777" w:rsidR="002F12E7" w:rsidRPr="00A541A5" w:rsidRDefault="002F12E7" w:rsidP="0003134B">
            <w:pPr>
              <w:jc w:val="center"/>
              <w:rPr>
                <w:rFonts w:ascii="Arial" w:hAnsi="Arial" w:cs="Arial"/>
                <w:sz w:val="22"/>
                <w:szCs w:val="22"/>
              </w:rPr>
            </w:pPr>
          </w:p>
        </w:tc>
        <w:tc>
          <w:tcPr>
            <w:tcW w:w="1394" w:type="dxa"/>
            <w:shd w:val="clear" w:color="auto" w:fill="D9D9D9" w:themeFill="background1" w:themeFillShade="D9"/>
            <w:vAlign w:val="center"/>
          </w:tcPr>
          <w:p w14:paraId="0463DE67"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N</w:t>
            </w:r>
            <w:r w:rsidRPr="00A541A5">
              <w:rPr>
                <w:rFonts w:ascii="Arial" w:hAnsi="Arial" w:cs="Arial"/>
                <w:sz w:val="22"/>
                <w:szCs w:val="22"/>
                <w:vertAlign w:val="superscript"/>
              </w:rPr>
              <w:t>o</w:t>
            </w:r>
          </w:p>
        </w:tc>
        <w:tc>
          <w:tcPr>
            <w:tcW w:w="1363" w:type="dxa"/>
            <w:shd w:val="clear" w:color="auto" w:fill="D9D9D9" w:themeFill="background1" w:themeFillShade="D9"/>
            <w:vAlign w:val="center"/>
          </w:tcPr>
          <w:p w14:paraId="0657D75C" w14:textId="77777777" w:rsidR="002F12E7" w:rsidRPr="00A541A5" w:rsidRDefault="002F12E7" w:rsidP="0003134B">
            <w:pPr>
              <w:jc w:val="center"/>
              <w:rPr>
                <w:rFonts w:ascii="Arial" w:hAnsi="Arial" w:cs="Arial"/>
                <w:sz w:val="22"/>
                <w:szCs w:val="22"/>
              </w:rPr>
            </w:pPr>
            <w:r w:rsidRPr="00A541A5">
              <w:rPr>
                <w:rFonts w:ascii="Arial" w:hAnsi="Arial" w:cs="Arial"/>
                <w:sz w:val="22"/>
                <w:szCs w:val="22"/>
              </w:rPr>
              <w:t>% em relação ao total</w:t>
            </w:r>
          </w:p>
        </w:tc>
      </w:tr>
      <w:tr w:rsidR="00D03657" w:rsidRPr="00A541A5" w14:paraId="7E34193C" w14:textId="77777777" w:rsidTr="004145A9">
        <w:trPr>
          <w:cantSplit/>
        </w:trPr>
        <w:tc>
          <w:tcPr>
            <w:tcW w:w="1087" w:type="dxa"/>
          </w:tcPr>
          <w:p w14:paraId="1F032E93" w14:textId="1682AA16"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Pr>
          <w:p w14:paraId="581E875B" w14:textId="2F33B88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Pr>
          <w:p w14:paraId="263B929D" w14:textId="022F71B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Álgebra Linear 1</w:t>
            </w:r>
          </w:p>
        </w:tc>
        <w:tc>
          <w:tcPr>
            <w:tcW w:w="1130" w:type="dxa"/>
          </w:tcPr>
          <w:p w14:paraId="567461BB" w14:textId="0543B5D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49D634D3" w14:textId="5DB5C8D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9B56017" w14:textId="14BA9E69"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2C398DF" w14:textId="77777777" w:rsidTr="004145A9">
        <w:trPr>
          <w:cantSplit/>
        </w:trPr>
        <w:tc>
          <w:tcPr>
            <w:tcW w:w="1087" w:type="dxa"/>
          </w:tcPr>
          <w:p w14:paraId="2FB90C8F" w14:textId="4CAACA31"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Pr>
          <w:p w14:paraId="692383DE" w14:textId="6BA60653"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Pr>
          <w:p w14:paraId="1286C527" w14:textId="35A18F4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Cálculo Diferencial e Integral 1</w:t>
            </w:r>
          </w:p>
        </w:tc>
        <w:tc>
          <w:tcPr>
            <w:tcW w:w="1130" w:type="dxa"/>
          </w:tcPr>
          <w:p w14:paraId="5746130D" w14:textId="4174ED4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5</w:t>
            </w:r>
          </w:p>
        </w:tc>
        <w:tc>
          <w:tcPr>
            <w:tcW w:w="1394" w:type="dxa"/>
          </w:tcPr>
          <w:p w14:paraId="3655C82B" w14:textId="140098E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75</w:t>
            </w:r>
          </w:p>
        </w:tc>
        <w:tc>
          <w:tcPr>
            <w:tcW w:w="1363" w:type="dxa"/>
            <w:vAlign w:val="center"/>
          </w:tcPr>
          <w:p w14:paraId="13ECE96C" w14:textId="565BD804" w:rsidR="00D03657" w:rsidRPr="000C3A1A" w:rsidRDefault="00D03657" w:rsidP="00D03657">
            <w:pPr>
              <w:rPr>
                <w:rFonts w:ascii="Arial" w:hAnsi="Arial" w:cs="Arial"/>
                <w:sz w:val="18"/>
                <w:szCs w:val="18"/>
              </w:rPr>
            </w:pPr>
            <w:r>
              <w:rPr>
                <w:rFonts w:ascii="Arial" w:hAnsi="Arial" w:cs="Arial"/>
                <w:color w:val="000000"/>
                <w:sz w:val="18"/>
                <w:szCs w:val="18"/>
              </w:rPr>
              <w:t>2,27</w:t>
            </w:r>
          </w:p>
        </w:tc>
      </w:tr>
      <w:tr w:rsidR="00D03657" w:rsidRPr="00A541A5" w14:paraId="7209D90C" w14:textId="77777777" w:rsidTr="004145A9">
        <w:trPr>
          <w:cantSplit/>
        </w:trPr>
        <w:tc>
          <w:tcPr>
            <w:tcW w:w="1087" w:type="dxa"/>
            <w:tcBorders>
              <w:bottom w:val="single" w:sz="4" w:space="0" w:color="000000"/>
            </w:tcBorders>
          </w:tcPr>
          <w:p w14:paraId="24CC652D" w14:textId="71FB753A"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505231BC" w14:textId="47C188D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C4AE797" w14:textId="0D13BA6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Introdução à Engenharia Civil</w:t>
            </w:r>
          </w:p>
        </w:tc>
        <w:tc>
          <w:tcPr>
            <w:tcW w:w="1130" w:type="dxa"/>
          </w:tcPr>
          <w:p w14:paraId="60A37414" w14:textId="56C3B23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79A91694" w14:textId="6E63258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66D41A82" w14:textId="1C7B024C"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5CF7DEF1" w14:textId="77777777" w:rsidTr="004145A9">
        <w:trPr>
          <w:cantSplit/>
        </w:trPr>
        <w:tc>
          <w:tcPr>
            <w:tcW w:w="1087" w:type="dxa"/>
            <w:tcBorders>
              <w:bottom w:val="single" w:sz="4" w:space="0" w:color="000000"/>
            </w:tcBorders>
          </w:tcPr>
          <w:p w14:paraId="5C596C26" w14:textId="184B01F9"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6D96CD43" w14:textId="63904D1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D4D6CEA" w14:textId="013D419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Metodologia Científica e Tecnológica</w:t>
            </w:r>
          </w:p>
        </w:tc>
        <w:tc>
          <w:tcPr>
            <w:tcW w:w="1130" w:type="dxa"/>
          </w:tcPr>
          <w:p w14:paraId="2E58244D" w14:textId="2C98F9A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067568E8" w14:textId="7227576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614631F8" w14:textId="3613E637"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06B162A3" w14:textId="77777777" w:rsidTr="004145A9">
        <w:trPr>
          <w:cantSplit/>
        </w:trPr>
        <w:tc>
          <w:tcPr>
            <w:tcW w:w="1087" w:type="dxa"/>
            <w:tcBorders>
              <w:bottom w:val="single" w:sz="4" w:space="0" w:color="000000"/>
            </w:tcBorders>
          </w:tcPr>
          <w:p w14:paraId="2C30BA50" w14:textId="1D290313"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64686514" w14:textId="79C82FEC"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13FA9E30" w14:textId="3231E2D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Química Geral</w:t>
            </w:r>
          </w:p>
        </w:tc>
        <w:tc>
          <w:tcPr>
            <w:tcW w:w="1130" w:type="dxa"/>
          </w:tcPr>
          <w:p w14:paraId="10935CD3" w14:textId="3DC07BC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5</w:t>
            </w:r>
          </w:p>
        </w:tc>
        <w:tc>
          <w:tcPr>
            <w:tcW w:w="1394" w:type="dxa"/>
          </w:tcPr>
          <w:p w14:paraId="005CC5C6" w14:textId="3727453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90</w:t>
            </w:r>
          </w:p>
        </w:tc>
        <w:tc>
          <w:tcPr>
            <w:tcW w:w="1363" w:type="dxa"/>
            <w:vAlign w:val="center"/>
          </w:tcPr>
          <w:p w14:paraId="021BFC79" w14:textId="3473A632" w:rsidR="00D03657" w:rsidRPr="000C3A1A" w:rsidRDefault="00D03657" w:rsidP="00D03657">
            <w:pPr>
              <w:rPr>
                <w:rFonts w:ascii="Arial" w:hAnsi="Arial" w:cs="Arial"/>
                <w:sz w:val="18"/>
                <w:szCs w:val="18"/>
              </w:rPr>
            </w:pPr>
            <w:r>
              <w:rPr>
                <w:rFonts w:ascii="Arial" w:hAnsi="Arial" w:cs="Arial"/>
                <w:color w:val="000000"/>
                <w:sz w:val="18"/>
                <w:szCs w:val="18"/>
              </w:rPr>
              <w:t>2,73</w:t>
            </w:r>
          </w:p>
        </w:tc>
      </w:tr>
      <w:tr w:rsidR="00D03657" w:rsidRPr="00A541A5" w14:paraId="2CF1B8C4" w14:textId="77777777" w:rsidTr="004145A9">
        <w:trPr>
          <w:cantSplit/>
        </w:trPr>
        <w:tc>
          <w:tcPr>
            <w:tcW w:w="1087" w:type="dxa"/>
            <w:tcBorders>
              <w:bottom w:val="single" w:sz="4" w:space="0" w:color="000000"/>
            </w:tcBorders>
          </w:tcPr>
          <w:p w14:paraId="5E21BD4D" w14:textId="2749F98B"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4F681278" w14:textId="24F4878D"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66995F81" w14:textId="45D6BA3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Representação Gráfica para Projetos 1</w:t>
            </w:r>
          </w:p>
        </w:tc>
        <w:tc>
          <w:tcPr>
            <w:tcW w:w="1130" w:type="dxa"/>
          </w:tcPr>
          <w:p w14:paraId="24F1D6DE" w14:textId="1C58CB0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w:t>
            </w:r>
          </w:p>
        </w:tc>
        <w:tc>
          <w:tcPr>
            <w:tcW w:w="1394" w:type="dxa"/>
          </w:tcPr>
          <w:p w14:paraId="6CCCD7EA" w14:textId="57A18D8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098420F9" w14:textId="53BB9A5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B4940D4" w14:textId="77777777" w:rsidTr="004145A9">
        <w:trPr>
          <w:cantSplit/>
        </w:trPr>
        <w:tc>
          <w:tcPr>
            <w:tcW w:w="1087" w:type="dxa"/>
            <w:tcBorders>
              <w:bottom w:val="single" w:sz="4" w:space="0" w:color="000000"/>
            </w:tcBorders>
          </w:tcPr>
          <w:p w14:paraId="5CDF29A2" w14:textId="23557514"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784D1187" w14:textId="66AB7BB5"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3FA6548A" w14:textId="7C1CBE2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Álgebra Linear 2</w:t>
            </w:r>
          </w:p>
        </w:tc>
        <w:tc>
          <w:tcPr>
            <w:tcW w:w="1130" w:type="dxa"/>
          </w:tcPr>
          <w:p w14:paraId="6B060C92" w14:textId="62AEB7BE"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621D2018" w14:textId="7EC9AEF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126517A8" w14:textId="5F1BDA35"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4A8229D" w14:textId="77777777" w:rsidTr="004145A9">
        <w:trPr>
          <w:cantSplit/>
        </w:trPr>
        <w:tc>
          <w:tcPr>
            <w:tcW w:w="1087" w:type="dxa"/>
            <w:tcBorders>
              <w:bottom w:val="single" w:sz="4" w:space="0" w:color="000000"/>
            </w:tcBorders>
          </w:tcPr>
          <w:p w14:paraId="5448D2B7" w14:textId="673EF0C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08C89E2F" w14:textId="6C9CD1F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369338A" w14:textId="08230B0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Algoritmos e Programação de Computadores</w:t>
            </w:r>
          </w:p>
        </w:tc>
        <w:tc>
          <w:tcPr>
            <w:tcW w:w="1130" w:type="dxa"/>
          </w:tcPr>
          <w:p w14:paraId="45EAED07" w14:textId="63CBD28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w:t>
            </w:r>
          </w:p>
        </w:tc>
        <w:tc>
          <w:tcPr>
            <w:tcW w:w="1394" w:type="dxa"/>
          </w:tcPr>
          <w:p w14:paraId="609412B6" w14:textId="33292C4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2B9EC2E9" w14:textId="4A8F19B7"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30DB544" w14:textId="77777777" w:rsidTr="004145A9">
        <w:trPr>
          <w:cantSplit/>
        </w:trPr>
        <w:tc>
          <w:tcPr>
            <w:tcW w:w="1087" w:type="dxa"/>
            <w:tcBorders>
              <w:bottom w:val="single" w:sz="4" w:space="0" w:color="000000"/>
            </w:tcBorders>
          </w:tcPr>
          <w:p w14:paraId="41449CD4" w14:textId="1041E2FF"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004148E9" w14:textId="13EB9B2A"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6396C897" w14:textId="0096961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Cálculo Diferencial e Integral 2</w:t>
            </w:r>
          </w:p>
        </w:tc>
        <w:tc>
          <w:tcPr>
            <w:tcW w:w="1130" w:type="dxa"/>
          </w:tcPr>
          <w:p w14:paraId="2A9A40AB" w14:textId="1D57A0F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7AAFB2FD" w14:textId="2A378F4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1729011" w14:textId="6EDA61FC"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C9E9680" w14:textId="77777777" w:rsidTr="004145A9">
        <w:trPr>
          <w:cantSplit/>
        </w:trPr>
        <w:tc>
          <w:tcPr>
            <w:tcW w:w="1087" w:type="dxa"/>
            <w:tcBorders>
              <w:bottom w:val="single" w:sz="4" w:space="0" w:color="000000"/>
            </w:tcBorders>
          </w:tcPr>
          <w:p w14:paraId="1FEFCA6C" w14:textId="7C79DF1D"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4D35471B" w14:textId="1871E3A6"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0FF5C7A7" w14:textId="526FC19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Cidadania, Legislação e Ética</w:t>
            </w:r>
          </w:p>
        </w:tc>
        <w:tc>
          <w:tcPr>
            <w:tcW w:w="1130" w:type="dxa"/>
          </w:tcPr>
          <w:p w14:paraId="62F91A46" w14:textId="45C5FD9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0971C9A6" w14:textId="34352876"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6D518D17" w14:textId="4AEDFEF3"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01343158" w14:textId="77777777" w:rsidTr="004145A9">
        <w:trPr>
          <w:cantSplit/>
        </w:trPr>
        <w:tc>
          <w:tcPr>
            <w:tcW w:w="1087" w:type="dxa"/>
            <w:tcBorders>
              <w:bottom w:val="single" w:sz="4" w:space="0" w:color="000000"/>
            </w:tcBorders>
          </w:tcPr>
          <w:p w14:paraId="1B00A31D" w14:textId="332058BA"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027E57B2" w14:textId="3275B269"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43F6F811" w14:textId="0A94899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Engenharia Econômica</w:t>
            </w:r>
          </w:p>
        </w:tc>
        <w:tc>
          <w:tcPr>
            <w:tcW w:w="1130" w:type="dxa"/>
          </w:tcPr>
          <w:p w14:paraId="74978B0D" w14:textId="7E320AC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74BE719F" w14:textId="0F43FD7E"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4919E35D" w14:textId="275A9A9A"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28CDC5AD" w14:textId="77777777" w:rsidTr="004145A9">
        <w:trPr>
          <w:cantSplit/>
        </w:trPr>
        <w:tc>
          <w:tcPr>
            <w:tcW w:w="1087" w:type="dxa"/>
            <w:tcBorders>
              <w:bottom w:val="single" w:sz="4" w:space="0" w:color="000000"/>
            </w:tcBorders>
          </w:tcPr>
          <w:p w14:paraId="4A55A62E" w14:textId="0390F7B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52D508CE" w14:textId="7B829C54"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51BFA0D3" w14:textId="7D89A77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Física Geral 1</w:t>
            </w:r>
          </w:p>
        </w:tc>
        <w:tc>
          <w:tcPr>
            <w:tcW w:w="1130" w:type="dxa"/>
          </w:tcPr>
          <w:p w14:paraId="3F899E43" w14:textId="60D53C6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1D89417D" w14:textId="7B59F21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5A22763" w14:textId="59E9D61E"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3D0B2235" w14:textId="77777777" w:rsidTr="004145A9">
        <w:trPr>
          <w:cantSplit/>
        </w:trPr>
        <w:tc>
          <w:tcPr>
            <w:tcW w:w="1087" w:type="dxa"/>
            <w:tcBorders>
              <w:bottom w:val="single" w:sz="4" w:space="0" w:color="000000"/>
            </w:tcBorders>
          </w:tcPr>
          <w:p w14:paraId="75B50D5B" w14:textId="0BF74D01"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3DCE4FE6" w14:textId="464B4EA9"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2EDBFD80" w14:textId="5DBB413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Geologia Aplicada</w:t>
            </w:r>
          </w:p>
        </w:tc>
        <w:tc>
          <w:tcPr>
            <w:tcW w:w="1130" w:type="dxa"/>
          </w:tcPr>
          <w:p w14:paraId="4898F443" w14:textId="6F7B24D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EDF833C" w14:textId="166C15E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FBA66EB" w14:textId="7AC8245F"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C8F4321" w14:textId="77777777" w:rsidTr="004145A9">
        <w:trPr>
          <w:cantSplit/>
        </w:trPr>
        <w:tc>
          <w:tcPr>
            <w:tcW w:w="1087" w:type="dxa"/>
            <w:tcBorders>
              <w:bottom w:val="single" w:sz="4" w:space="0" w:color="000000"/>
            </w:tcBorders>
          </w:tcPr>
          <w:p w14:paraId="6F2C271D" w14:textId="1F413BFF"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1270" w:type="dxa"/>
            <w:tcBorders>
              <w:bottom w:val="single" w:sz="4" w:space="0" w:color="000000"/>
            </w:tcBorders>
          </w:tcPr>
          <w:p w14:paraId="0BE577E7" w14:textId="44B90C32"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7D358FD6" w14:textId="76E19DB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Introdução à Ciência dos Materiais</w:t>
            </w:r>
          </w:p>
        </w:tc>
        <w:tc>
          <w:tcPr>
            <w:tcW w:w="1130" w:type="dxa"/>
          </w:tcPr>
          <w:p w14:paraId="0ADC0A6B" w14:textId="62413BB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36886025" w14:textId="3484B8B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28DD4AE7" w14:textId="6B284ACB"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4EF2823F" w14:textId="77777777" w:rsidTr="004145A9">
        <w:trPr>
          <w:cantSplit/>
        </w:trPr>
        <w:tc>
          <w:tcPr>
            <w:tcW w:w="1087" w:type="dxa"/>
            <w:tcBorders>
              <w:bottom w:val="single" w:sz="4" w:space="0" w:color="000000"/>
            </w:tcBorders>
          </w:tcPr>
          <w:p w14:paraId="2F0F2035" w14:textId="0D281C66"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72535536" w14:textId="6F11CFC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01F8EF28" w14:textId="41F78D5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 xml:space="preserve">Cálculo Diferencial e Integral 3 </w:t>
            </w:r>
          </w:p>
        </w:tc>
        <w:tc>
          <w:tcPr>
            <w:tcW w:w="1130" w:type="dxa"/>
          </w:tcPr>
          <w:p w14:paraId="45FB92CB" w14:textId="534C4E8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5F3B579A" w14:textId="316D2CC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029CA855" w14:textId="03CA386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ABC5BC7" w14:textId="77777777" w:rsidTr="004145A9">
        <w:trPr>
          <w:cantSplit/>
        </w:trPr>
        <w:tc>
          <w:tcPr>
            <w:tcW w:w="1087" w:type="dxa"/>
            <w:tcBorders>
              <w:bottom w:val="single" w:sz="4" w:space="0" w:color="000000"/>
            </w:tcBorders>
          </w:tcPr>
          <w:p w14:paraId="487B7BA9" w14:textId="195C9927"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4443EBE5" w14:textId="106C25E4"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CBD8070" w14:textId="50F5CF4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Cálculo Numérico</w:t>
            </w:r>
          </w:p>
        </w:tc>
        <w:tc>
          <w:tcPr>
            <w:tcW w:w="1130" w:type="dxa"/>
          </w:tcPr>
          <w:p w14:paraId="0CF53723" w14:textId="445B3CF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3650E34D" w14:textId="7B3F6AF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582CD38B" w14:textId="7FE15A44"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8956F41" w14:textId="77777777" w:rsidTr="004145A9">
        <w:trPr>
          <w:cantSplit/>
        </w:trPr>
        <w:tc>
          <w:tcPr>
            <w:tcW w:w="1087" w:type="dxa"/>
            <w:tcBorders>
              <w:bottom w:val="single" w:sz="4" w:space="0" w:color="000000"/>
            </w:tcBorders>
          </w:tcPr>
          <w:p w14:paraId="3719CACB" w14:textId="1FF66290"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73859DFE" w14:textId="4A2FF3C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680B07B7" w14:textId="011D584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 xml:space="preserve">Ecologia Aplicada </w:t>
            </w:r>
          </w:p>
        </w:tc>
        <w:tc>
          <w:tcPr>
            <w:tcW w:w="1130" w:type="dxa"/>
          </w:tcPr>
          <w:p w14:paraId="0A33EDCC" w14:textId="4AF729E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05365752" w14:textId="0710126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10C09EB6" w14:textId="0350E708"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55C96A14" w14:textId="77777777" w:rsidTr="004145A9">
        <w:trPr>
          <w:cantSplit/>
        </w:trPr>
        <w:tc>
          <w:tcPr>
            <w:tcW w:w="1087" w:type="dxa"/>
            <w:tcBorders>
              <w:bottom w:val="single" w:sz="4" w:space="0" w:color="000000"/>
            </w:tcBorders>
          </w:tcPr>
          <w:p w14:paraId="27D9E0DD" w14:textId="2CA7B505"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6C94465D" w14:textId="38D83C3C"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0F5C53F3" w14:textId="5DD100F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Estatística e Probabilidade</w:t>
            </w:r>
          </w:p>
        </w:tc>
        <w:tc>
          <w:tcPr>
            <w:tcW w:w="1130" w:type="dxa"/>
          </w:tcPr>
          <w:p w14:paraId="640D55FC" w14:textId="0E9E16A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6EA8940A" w14:textId="61D8422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54442843" w14:textId="51BBC8FD"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8C52A62" w14:textId="77777777" w:rsidTr="004145A9">
        <w:trPr>
          <w:cantSplit/>
        </w:trPr>
        <w:tc>
          <w:tcPr>
            <w:tcW w:w="1087" w:type="dxa"/>
            <w:tcBorders>
              <w:bottom w:val="single" w:sz="4" w:space="0" w:color="000000"/>
            </w:tcBorders>
          </w:tcPr>
          <w:p w14:paraId="4B215568" w14:textId="5A8BA535"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58D65AE2" w14:textId="3A4DD32C"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326983B8" w14:textId="362028F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Física Geral 2</w:t>
            </w:r>
          </w:p>
        </w:tc>
        <w:tc>
          <w:tcPr>
            <w:tcW w:w="1130" w:type="dxa"/>
          </w:tcPr>
          <w:p w14:paraId="14EEE7BD" w14:textId="406F06E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C3CF27C" w14:textId="7E685D86"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92F5B0F" w14:textId="2C1A7CC3"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4E312B2" w14:textId="77777777" w:rsidTr="004145A9">
        <w:trPr>
          <w:cantSplit/>
        </w:trPr>
        <w:tc>
          <w:tcPr>
            <w:tcW w:w="1087" w:type="dxa"/>
            <w:tcBorders>
              <w:bottom w:val="single" w:sz="4" w:space="0" w:color="000000"/>
            </w:tcBorders>
          </w:tcPr>
          <w:p w14:paraId="6EF7ECEE" w14:textId="56AB0E8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384965EA" w14:textId="7B5A5A0A"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2D79ACC" w14:textId="0AD0EB2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Gestão das Infraestruturas</w:t>
            </w:r>
          </w:p>
        </w:tc>
        <w:tc>
          <w:tcPr>
            <w:tcW w:w="1130" w:type="dxa"/>
          </w:tcPr>
          <w:p w14:paraId="545A6750" w14:textId="04D8D1D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B3A54C9" w14:textId="0CF62DC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77D36BFF" w14:textId="0F311012"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5950B26D" w14:textId="77777777" w:rsidTr="004145A9">
        <w:trPr>
          <w:cantSplit/>
        </w:trPr>
        <w:tc>
          <w:tcPr>
            <w:tcW w:w="1087" w:type="dxa"/>
            <w:tcBorders>
              <w:bottom w:val="single" w:sz="4" w:space="0" w:color="000000"/>
            </w:tcBorders>
          </w:tcPr>
          <w:p w14:paraId="1650F049" w14:textId="543D2685"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3A1EEE25" w14:textId="48FBA3F1"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FA2E22C" w14:textId="0BDA9D2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Mecânica Geral</w:t>
            </w:r>
          </w:p>
        </w:tc>
        <w:tc>
          <w:tcPr>
            <w:tcW w:w="1130" w:type="dxa"/>
          </w:tcPr>
          <w:p w14:paraId="36CB9EEE" w14:textId="5B45C4A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w:t>
            </w:r>
          </w:p>
        </w:tc>
        <w:tc>
          <w:tcPr>
            <w:tcW w:w="1394" w:type="dxa"/>
          </w:tcPr>
          <w:p w14:paraId="3C9CEE59" w14:textId="1E96842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90</w:t>
            </w:r>
          </w:p>
        </w:tc>
        <w:tc>
          <w:tcPr>
            <w:tcW w:w="1363" w:type="dxa"/>
            <w:vAlign w:val="center"/>
          </w:tcPr>
          <w:p w14:paraId="6B7096A9" w14:textId="68424419" w:rsidR="00D03657" w:rsidRPr="000C3A1A" w:rsidRDefault="00D03657" w:rsidP="00D03657">
            <w:pPr>
              <w:rPr>
                <w:rFonts w:ascii="Arial" w:hAnsi="Arial" w:cs="Arial"/>
                <w:sz w:val="18"/>
                <w:szCs w:val="18"/>
              </w:rPr>
            </w:pPr>
            <w:r>
              <w:rPr>
                <w:rFonts w:ascii="Arial" w:hAnsi="Arial" w:cs="Arial"/>
                <w:color w:val="000000"/>
                <w:sz w:val="18"/>
                <w:szCs w:val="18"/>
              </w:rPr>
              <w:t>2,73</w:t>
            </w:r>
          </w:p>
        </w:tc>
      </w:tr>
      <w:tr w:rsidR="00D03657" w:rsidRPr="00A541A5" w14:paraId="6D5B5619" w14:textId="77777777" w:rsidTr="004145A9">
        <w:trPr>
          <w:cantSplit/>
        </w:trPr>
        <w:tc>
          <w:tcPr>
            <w:tcW w:w="1087" w:type="dxa"/>
            <w:tcBorders>
              <w:bottom w:val="single" w:sz="4" w:space="0" w:color="000000"/>
            </w:tcBorders>
          </w:tcPr>
          <w:p w14:paraId="07D9E222" w14:textId="3D7ABAE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4CC4E05B" w14:textId="5CACACB2"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37DFF121" w14:textId="490F840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Cálculo Diferencial e Integral 4</w:t>
            </w:r>
          </w:p>
        </w:tc>
        <w:tc>
          <w:tcPr>
            <w:tcW w:w="1130" w:type="dxa"/>
          </w:tcPr>
          <w:p w14:paraId="2532524F" w14:textId="23F5A48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168C79F1" w14:textId="21B5254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262ED2D7" w14:textId="513B70D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E4E2025" w14:textId="77777777" w:rsidTr="004145A9">
        <w:trPr>
          <w:cantSplit/>
        </w:trPr>
        <w:tc>
          <w:tcPr>
            <w:tcW w:w="1087" w:type="dxa"/>
            <w:tcBorders>
              <w:bottom w:val="single" w:sz="4" w:space="0" w:color="000000"/>
            </w:tcBorders>
          </w:tcPr>
          <w:p w14:paraId="6402EEAC" w14:textId="676A0546"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5F8B2469" w14:textId="69593BB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7800A782" w14:textId="0C67EEC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Análise das Estruturas 1</w:t>
            </w:r>
          </w:p>
        </w:tc>
        <w:tc>
          <w:tcPr>
            <w:tcW w:w="1130" w:type="dxa"/>
          </w:tcPr>
          <w:p w14:paraId="4C271E7C" w14:textId="1B5E3BA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13C9696B" w14:textId="0924769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0DDF6B4" w14:textId="7063AD75"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1E1569C8" w14:textId="77777777" w:rsidTr="004145A9">
        <w:trPr>
          <w:cantSplit/>
        </w:trPr>
        <w:tc>
          <w:tcPr>
            <w:tcW w:w="1087" w:type="dxa"/>
            <w:tcBorders>
              <w:bottom w:val="single" w:sz="4" w:space="0" w:color="000000"/>
            </w:tcBorders>
          </w:tcPr>
          <w:p w14:paraId="26341398" w14:textId="1F560F1E"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36E07421" w14:textId="438EA79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5BD3DB85" w14:textId="0A3F453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Resistência dos Materiais 1</w:t>
            </w:r>
          </w:p>
        </w:tc>
        <w:tc>
          <w:tcPr>
            <w:tcW w:w="1130" w:type="dxa"/>
          </w:tcPr>
          <w:p w14:paraId="69996CBC" w14:textId="56E5C29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3DED45F5" w14:textId="4767D96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52A1A3CA" w14:textId="3B024FCD"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D0A821E" w14:textId="77777777" w:rsidTr="004145A9">
        <w:trPr>
          <w:cantSplit/>
        </w:trPr>
        <w:tc>
          <w:tcPr>
            <w:tcW w:w="1087" w:type="dxa"/>
            <w:tcBorders>
              <w:bottom w:val="single" w:sz="4" w:space="0" w:color="000000"/>
            </w:tcBorders>
          </w:tcPr>
          <w:p w14:paraId="2BC72403" w14:textId="52C161AB"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11BD5F82" w14:textId="5FCCADF8"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2905BE97" w14:textId="3850414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Materiais de Construção Civil 1</w:t>
            </w:r>
          </w:p>
        </w:tc>
        <w:tc>
          <w:tcPr>
            <w:tcW w:w="1130" w:type="dxa"/>
          </w:tcPr>
          <w:p w14:paraId="5C6D81D1" w14:textId="760B17A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701A1C65" w14:textId="229680F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4C036FE" w14:textId="62BC2D55"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2A6E00AE" w14:textId="77777777" w:rsidTr="004145A9">
        <w:trPr>
          <w:cantSplit/>
        </w:trPr>
        <w:tc>
          <w:tcPr>
            <w:tcW w:w="1087" w:type="dxa"/>
            <w:tcBorders>
              <w:bottom w:val="single" w:sz="4" w:space="0" w:color="000000"/>
            </w:tcBorders>
          </w:tcPr>
          <w:p w14:paraId="272E9C8E" w14:textId="4A3ADC8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1270" w:type="dxa"/>
            <w:tcBorders>
              <w:bottom w:val="single" w:sz="4" w:space="0" w:color="000000"/>
            </w:tcBorders>
          </w:tcPr>
          <w:p w14:paraId="4238BD64" w14:textId="4F2C2F24"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5C67BF3" w14:textId="79E50DE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Representação Gráfica para Projetos 2</w:t>
            </w:r>
          </w:p>
        </w:tc>
        <w:tc>
          <w:tcPr>
            <w:tcW w:w="1130" w:type="dxa"/>
          </w:tcPr>
          <w:p w14:paraId="7A8DCBDA" w14:textId="02DD3E0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CD25B57" w14:textId="7CA02C0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75</w:t>
            </w:r>
          </w:p>
        </w:tc>
        <w:tc>
          <w:tcPr>
            <w:tcW w:w="1363" w:type="dxa"/>
            <w:vAlign w:val="center"/>
          </w:tcPr>
          <w:p w14:paraId="1D06D6E0" w14:textId="6824091E" w:rsidR="00D03657" w:rsidRPr="000C3A1A" w:rsidRDefault="00D03657" w:rsidP="00D03657">
            <w:pPr>
              <w:rPr>
                <w:rFonts w:ascii="Arial" w:hAnsi="Arial" w:cs="Arial"/>
                <w:sz w:val="18"/>
                <w:szCs w:val="18"/>
              </w:rPr>
            </w:pPr>
            <w:r>
              <w:rPr>
                <w:rFonts w:ascii="Arial" w:hAnsi="Arial" w:cs="Arial"/>
                <w:color w:val="000000"/>
                <w:sz w:val="18"/>
                <w:szCs w:val="18"/>
              </w:rPr>
              <w:t>2,27</w:t>
            </w:r>
          </w:p>
        </w:tc>
      </w:tr>
      <w:tr w:rsidR="00D03657" w:rsidRPr="00A541A5" w14:paraId="1E13F864" w14:textId="77777777" w:rsidTr="004145A9">
        <w:trPr>
          <w:cantSplit/>
        </w:trPr>
        <w:tc>
          <w:tcPr>
            <w:tcW w:w="1087" w:type="dxa"/>
            <w:tcBorders>
              <w:bottom w:val="single" w:sz="4" w:space="0" w:color="000000"/>
            </w:tcBorders>
          </w:tcPr>
          <w:p w14:paraId="591CDA9E" w14:textId="6D196612" w:rsidR="00D03657" w:rsidRPr="000C3A1A" w:rsidRDefault="00D03657" w:rsidP="00D03657">
            <w:pPr>
              <w:rPr>
                <w:rFonts w:ascii="Arial" w:hAnsi="Arial" w:cs="Arial"/>
                <w:sz w:val="18"/>
                <w:szCs w:val="18"/>
              </w:rPr>
            </w:pPr>
            <w:r w:rsidRPr="000C3A1A">
              <w:rPr>
                <w:rFonts w:ascii="Arial" w:hAnsi="Arial" w:cs="Arial"/>
                <w:sz w:val="18"/>
                <w:szCs w:val="18"/>
              </w:rPr>
              <w:lastRenderedPageBreak/>
              <w:t>2º</w:t>
            </w:r>
          </w:p>
        </w:tc>
        <w:tc>
          <w:tcPr>
            <w:tcW w:w="1270" w:type="dxa"/>
            <w:tcBorders>
              <w:bottom w:val="single" w:sz="4" w:space="0" w:color="000000"/>
            </w:tcBorders>
          </w:tcPr>
          <w:p w14:paraId="42FBBD35" w14:textId="026DB342"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4E9683FA" w14:textId="6352E08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Topografia</w:t>
            </w:r>
          </w:p>
        </w:tc>
        <w:tc>
          <w:tcPr>
            <w:tcW w:w="1130" w:type="dxa"/>
          </w:tcPr>
          <w:p w14:paraId="7F51F2F8" w14:textId="27C7462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5</w:t>
            </w:r>
          </w:p>
        </w:tc>
        <w:tc>
          <w:tcPr>
            <w:tcW w:w="1394" w:type="dxa"/>
          </w:tcPr>
          <w:p w14:paraId="05E31C8B" w14:textId="22DACC3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90</w:t>
            </w:r>
          </w:p>
        </w:tc>
        <w:tc>
          <w:tcPr>
            <w:tcW w:w="1363" w:type="dxa"/>
            <w:vAlign w:val="center"/>
          </w:tcPr>
          <w:p w14:paraId="74CAAB21" w14:textId="497EABAD" w:rsidR="00D03657" w:rsidRPr="000C3A1A" w:rsidRDefault="00D03657" w:rsidP="00D03657">
            <w:pPr>
              <w:rPr>
                <w:rFonts w:ascii="Arial" w:hAnsi="Arial" w:cs="Arial"/>
                <w:sz w:val="18"/>
                <w:szCs w:val="18"/>
              </w:rPr>
            </w:pPr>
            <w:r>
              <w:rPr>
                <w:rFonts w:ascii="Arial" w:hAnsi="Arial" w:cs="Arial"/>
                <w:color w:val="000000"/>
                <w:sz w:val="18"/>
                <w:szCs w:val="18"/>
              </w:rPr>
              <w:t>2,73</w:t>
            </w:r>
          </w:p>
        </w:tc>
      </w:tr>
      <w:tr w:rsidR="00D03657" w:rsidRPr="00A541A5" w14:paraId="77AD1ED1" w14:textId="77777777" w:rsidTr="004145A9">
        <w:trPr>
          <w:cantSplit/>
        </w:trPr>
        <w:tc>
          <w:tcPr>
            <w:tcW w:w="1087" w:type="dxa"/>
            <w:tcBorders>
              <w:bottom w:val="single" w:sz="4" w:space="0" w:color="000000"/>
            </w:tcBorders>
          </w:tcPr>
          <w:p w14:paraId="7F2CE147" w14:textId="4E22DB84"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77CB4F89" w14:textId="49433E8C"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DB72697" w14:textId="46C842C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Física Experimental 1</w:t>
            </w:r>
          </w:p>
        </w:tc>
        <w:tc>
          <w:tcPr>
            <w:tcW w:w="1130" w:type="dxa"/>
          </w:tcPr>
          <w:p w14:paraId="06505762" w14:textId="41E5E17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53350CFD" w14:textId="2B06A33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5401D34" w14:textId="1B8CD548"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5BF879F4" w14:textId="77777777" w:rsidTr="004145A9">
        <w:trPr>
          <w:cantSplit/>
        </w:trPr>
        <w:tc>
          <w:tcPr>
            <w:tcW w:w="1087" w:type="dxa"/>
            <w:tcBorders>
              <w:bottom w:val="single" w:sz="4" w:space="0" w:color="000000"/>
            </w:tcBorders>
          </w:tcPr>
          <w:p w14:paraId="47842A57" w14:textId="33C34CB0"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34593388" w14:textId="6661CEE2"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5D1ABFC5" w14:textId="0BB7D3A6"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Física Geral 3</w:t>
            </w:r>
          </w:p>
        </w:tc>
        <w:tc>
          <w:tcPr>
            <w:tcW w:w="1130" w:type="dxa"/>
          </w:tcPr>
          <w:p w14:paraId="663BE0D3" w14:textId="38AF3AE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22CECF3" w14:textId="3574BC2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08AE824" w14:textId="04DEDEF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5DDE7FC" w14:textId="77777777" w:rsidTr="004145A9">
        <w:trPr>
          <w:cantSplit/>
        </w:trPr>
        <w:tc>
          <w:tcPr>
            <w:tcW w:w="1087" w:type="dxa"/>
            <w:tcBorders>
              <w:bottom w:val="single" w:sz="4" w:space="0" w:color="000000"/>
            </w:tcBorders>
          </w:tcPr>
          <w:p w14:paraId="666B6D6A" w14:textId="514A90DD"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42516B4D" w14:textId="34A4432E"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88E431C" w14:textId="263F2F9E"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Materiais de Construção Civil 2</w:t>
            </w:r>
          </w:p>
        </w:tc>
        <w:tc>
          <w:tcPr>
            <w:tcW w:w="1130" w:type="dxa"/>
          </w:tcPr>
          <w:p w14:paraId="14B176B8" w14:textId="5A62785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w:t>
            </w:r>
          </w:p>
        </w:tc>
        <w:tc>
          <w:tcPr>
            <w:tcW w:w="1394" w:type="dxa"/>
          </w:tcPr>
          <w:p w14:paraId="772439BF" w14:textId="0EAF4B1E"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3C84A79" w14:textId="751B3E01"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9AC5856" w14:textId="77777777" w:rsidTr="004145A9">
        <w:trPr>
          <w:cantSplit/>
        </w:trPr>
        <w:tc>
          <w:tcPr>
            <w:tcW w:w="1087" w:type="dxa"/>
            <w:tcBorders>
              <w:bottom w:val="single" w:sz="4" w:space="0" w:color="000000"/>
            </w:tcBorders>
          </w:tcPr>
          <w:p w14:paraId="7FB5B691" w14:textId="1CB20DD6"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7929D667" w14:textId="75C98136"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551325D4" w14:textId="61128F9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 xml:space="preserve">Mecânica dos Fluidos </w:t>
            </w:r>
          </w:p>
        </w:tc>
        <w:tc>
          <w:tcPr>
            <w:tcW w:w="1130" w:type="dxa"/>
          </w:tcPr>
          <w:p w14:paraId="5A9F0BF5" w14:textId="75E1898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29A9CF5" w14:textId="6864D7E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20842C83" w14:textId="31269BA2"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7FA10A4" w14:textId="77777777" w:rsidTr="004145A9">
        <w:trPr>
          <w:cantSplit/>
        </w:trPr>
        <w:tc>
          <w:tcPr>
            <w:tcW w:w="1087" w:type="dxa"/>
            <w:tcBorders>
              <w:bottom w:val="single" w:sz="4" w:space="0" w:color="000000"/>
            </w:tcBorders>
          </w:tcPr>
          <w:p w14:paraId="33C59E4E" w14:textId="4E6EF6D8"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3F56DF9E" w14:textId="12008A9F"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02CD7C9B" w14:textId="201BBA3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Resistência dos Materiais 2</w:t>
            </w:r>
          </w:p>
        </w:tc>
        <w:tc>
          <w:tcPr>
            <w:tcW w:w="1130" w:type="dxa"/>
          </w:tcPr>
          <w:p w14:paraId="2031EF5F" w14:textId="7FBBA20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36B8D7AC" w14:textId="5C4453C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C36A8E3" w14:textId="312D65A7"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E1AC95B" w14:textId="77777777" w:rsidTr="004145A9">
        <w:trPr>
          <w:cantSplit/>
        </w:trPr>
        <w:tc>
          <w:tcPr>
            <w:tcW w:w="1087" w:type="dxa"/>
            <w:tcBorders>
              <w:bottom w:val="single" w:sz="4" w:space="0" w:color="000000"/>
            </w:tcBorders>
          </w:tcPr>
          <w:p w14:paraId="1F5D26F1" w14:textId="39D2BA8C"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53ABAA57" w14:textId="644B5CF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BB2ADAF" w14:textId="62C2F34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Sistemas de Transporte</w:t>
            </w:r>
          </w:p>
        </w:tc>
        <w:tc>
          <w:tcPr>
            <w:tcW w:w="1130" w:type="dxa"/>
          </w:tcPr>
          <w:p w14:paraId="10BE09DD" w14:textId="444E630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658D1D5A" w14:textId="0E3A528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71ABFD21" w14:textId="35A17C4E"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183086CA" w14:textId="77777777" w:rsidTr="004145A9">
        <w:trPr>
          <w:cantSplit/>
        </w:trPr>
        <w:tc>
          <w:tcPr>
            <w:tcW w:w="1087" w:type="dxa"/>
            <w:tcBorders>
              <w:bottom w:val="single" w:sz="4" w:space="0" w:color="000000"/>
            </w:tcBorders>
          </w:tcPr>
          <w:p w14:paraId="14AB9755" w14:textId="3F9FB34E"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15D94151" w14:textId="012F2F93"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4AAB850F" w14:textId="0CF09A8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Construção Civil 1</w:t>
            </w:r>
          </w:p>
        </w:tc>
        <w:tc>
          <w:tcPr>
            <w:tcW w:w="1130" w:type="dxa"/>
          </w:tcPr>
          <w:p w14:paraId="311C78FA" w14:textId="3F777A9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C59D135" w14:textId="65A77CD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0CBBB58C" w14:textId="0F2A7E8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F6F4663" w14:textId="77777777" w:rsidTr="004145A9">
        <w:trPr>
          <w:cantSplit/>
        </w:trPr>
        <w:tc>
          <w:tcPr>
            <w:tcW w:w="1087" w:type="dxa"/>
            <w:tcBorders>
              <w:bottom w:val="single" w:sz="4" w:space="0" w:color="000000"/>
            </w:tcBorders>
          </w:tcPr>
          <w:p w14:paraId="18AFBF70" w14:textId="0A40C6FD"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294FED2D" w14:textId="721E8E4E"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7A4AA7BE" w14:textId="0563D20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Engenharia de Tráfego</w:t>
            </w:r>
          </w:p>
        </w:tc>
        <w:tc>
          <w:tcPr>
            <w:tcW w:w="1130" w:type="dxa"/>
          </w:tcPr>
          <w:p w14:paraId="1D122068" w14:textId="656D8A4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5B71FD56" w14:textId="365F239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F10B7FD" w14:textId="6C43B6E2"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314D50AF" w14:textId="77777777" w:rsidTr="004145A9">
        <w:trPr>
          <w:cantSplit/>
        </w:trPr>
        <w:tc>
          <w:tcPr>
            <w:tcW w:w="1087" w:type="dxa"/>
            <w:tcBorders>
              <w:bottom w:val="single" w:sz="4" w:space="0" w:color="000000"/>
            </w:tcBorders>
          </w:tcPr>
          <w:p w14:paraId="6AEC503A" w14:textId="19464D19"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06CEC27A" w14:textId="3908729A"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45076A1B" w14:textId="617D32D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Estruturas de Concreto Armado 1</w:t>
            </w:r>
          </w:p>
        </w:tc>
        <w:tc>
          <w:tcPr>
            <w:tcW w:w="1130" w:type="dxa"/>
          </w:tcPr>
          <w:p w14:paraId="487E78F5" w14:textId="7AE4D7C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w:t>
            </w:r>
          </w:p>
        </w:tc>
        <w:tc>
          <w:tcPr>
            <w:tcW w:w="1394" w:type="dxa"/>
          </w:tcPr>
          <w:p w14:paraId="36F31F1A" w14:textId="3836E68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90</w:t>
            </w:r>
          </w:p>
        </w:tc>
        <w:tc>
          <w:tcPr>
            <w:tcW w:w="1363" w:type="dxa"/>
            <w:vAlign w:val="center"/>
          </w:tcPr>
          <w:p w14:paraId="27FD08F4" w14:textId="7CCBF9C1" w:rsidR="00D03657" w:rsidRPr="000C3A1A" w:rsidRDefault="00D03657" w:rsidP="00D03657">
            <w:pPr>
              <w:rPr>
                <w:rFonts w:ascii="Arial" w:hAnsi="Arial" w:cs="Arial"/>
                <w:sz w:val="18"/>
                <w:szCs w:val="18"/>
              </w:rPr>
            </w:pPr>
            <w:r>
              <w:rPr>
                <w:rFonts w:ascii="Arial" w:hAnsi="Arial" w:cs="Arial"/>
                <w:color w:val="000000"/>
                <w:sz w:val="18"/>
                <w:szCs w:val="18"/>
              </w:rPr>
              <w:t>2,73</w:t>
            </w:r>
          </w:p>
        </w:tc>
      </w:tr>
      <w:tr w:rsidR="00D03657" w:rsidRPr="00A541A5" w14:paraId="23847302" w14:textId="77777777" w:rsidTr="004145A9">
        <w:trPr>
          <w:cantSplit/>
        </w:trPr>
        <w:tc>
          <w:tcPr>
            <w:tcW w:w="1087" w:type="dxa"/>
            <w:tcBorders>
              <w:bottom w:val="single" w:sz="4" w:space="0" w:color="000000"/>
            </w:tcBorders>
          </w:tcPr>
          <w:p w14:paraId="2F676795" w14:textId="14215278"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2CFD8D6E" w14:textId="5D6574D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62787AF" w14:textId="1B14CD0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Geoprocessamento</w:t>
            </w:r>
          </w:p>
        </w:tc>
        <w:tc>
          <w:tcPr>
            <w:tcW w:w="1130" w:type="dxa"/>
          </w:tcPr>
          <w:p w14:paraId="058D0C6F" w14:textId="2D369EF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0F22B939" w14:textId="237E1080"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42286A57" w14:textId="3839527B"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2C2FF0D7" w14:textId="77777777" w:rsidTr="004145A9">
        <w:trPr>
          <w:cantSplit/>
        </w:trPr>
        <w:tc>
          <w:tcPr>
            <w:tcW w:w="1087" w:type="dxa"/>
            <w:tcBorders>
              <w:bottom w:val="single" w:sz="4" w:space="0" w:color="000000"/>
            </w:tcBorders>
          </w:tcPr>
          <w:p w14:paraId="2B3CE0AE" w14:textId="18418075"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59843B97" w14:textId="23E9BC22"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40EEFB87" w14:textId="08098A3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Hidráulica Geral</w:t>
            </w:r>
          </w:p>
        </w:tc>
        <w:tc>
          <w:tcPr>
            <w:tcW w:w="1130" w:type="dxa"/>
          </w:tcPr>
          <w:p w14:paraId="2B34448F" w14:textId="364BC80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w:t>
            </w:r>
          </w:p>
        </w:tc>
        <w:tc>
          <w:tcPr>
            <w:tcW w:w="1394" w:type="dxa"/>
          </w:tcPr>
          <w:p w14:paraId="0F36E59D" w14:textId="1444AF7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8136C56" w14:textId="0A1E0BC8"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E80C996" w14:textId="77777777" w:rsidTr="004145A9">
        <w:trPr>
          <w:cantSplit/>
        </w:trPr>
        <w:tc>
          <w:tcPr>
            <w:tcW w:w="1087" w:type="dxa"/>
            <w:tcBorders>
              <w:bottom w:val="single" w:sz="4" w:space="0" w:color="000000"/>
            </w:tcBorders>
          </w:tcPr>
          <w:p w14:paraId="46373A87" w14:textId="58E31D98" w:rsidR="00D03657" w:rsidRPr="000C3A1A" w:rsidRDefault="00D03657" w:rsidP="00D03657">
            <w:pPr>
              <w:rPr>
                <w:rFonts w:ascii="Arial" w:hAnsi="Arial" w:cs="Arial"/>
                <w:sz w:val="18"/>
                <w:szCs w:val="18"/>
              </w:rPr>
            </w:pPr>
            <w:r w:rsidRPr="000C3A1A">
              <w:rPr>
                <w:rFonts w:ascii="Arial" w:hAnsi="Arial" w:cs="Arial"/>
                <w:sz w:val="18"/>
                <w:szCs w:val="18"/>
              </w:rPr>
              <w:t>3º</w:t>
            </w:r>
          </w:p>
        </w:tc>
        <w:tc>
          <w:tcPr>
            <w:tcW w:w="1270" w:type="dxa"/>
            <w:tcBorders>
              <w:bottom w:val="single" w:sz="4" w:space="0" w:color="000000"/>
            </w:tcBorders>
          </w:tcPr>
          <w:p w14:paraId="4FCD1F63" w14:textId="1BF347BB"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0B3A0AB6" w14:textId="7108143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Mecânica dos Solos 1</w:t>
            </w:r>
          </w:p>
        </w:tc>
        <w:tc>
          <w:tcPr>
            <w:tcW w:w="1130" w:type="dxa"/>
          </w:tcPr>
          <w:p w14:paraId="4CB99141" w14:textId="2A0C780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060639BE" w14:textId="3B65211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7E1DA4F" w14:textId="3DB6BBFE"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346DAC3D" w14:textId="77777777" w:rsidTr="004145A9">
        <w:trPr>
          <w:cantSplit/>
        </w:trPr>
        <w:tc>
          <w:tcPr>
            <w:tcW w:w="1087" w:type="dxa"/>
            <w:tcBorders>
              <w:bottom w:val="single" w:sz="4" w:space="0" w:color="000000"/>
            </w:tcBorders>
          </w:tcPr>
          <w:p w14:paraId="5DC264DE" w14:textId="67A52D6D"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05A48FB7" w14:textId="32780162"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152A04A6" w14:textId="7466C24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Análise das Estruturas 2</w:t>
            </w:r>
          </w:p>
        </w:tc>
        <w:tc>
          <w:tcPr>
            <w:tcW w:w="1130" w:type="dxa"/>
          </w:tcPr>
          <w:p w14:paraId="08010B61" w14:textId="6468560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B1E4F1F" w14:textId="11B8B85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4CE2BA8" w14:textId="2656CBED"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1D14B2E7" w14:textId="77777777" w:rsidTr="004145A9">
        <w:trPr>
          <w:cantSplit/>
        </w:trPr>
        <w:tc>
          <w:tcPr>
            <w:tcW w:w="1087" w:type="dxa"/>
            <w:tcBorders>
              <w:bottom w:val="single" w:sz="4" w:space="0" w:color="000000"/>
            </w:tcBorders>
          </w:tcPr>
          <w:p w14:paraId="6E7582B0" w14:textId="40D9D6EE"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2D2394AC" w14:textId="0017497F"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90B5257" w14:textId="25375B5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Construção Civil 2</w:t>
            </w:r>
          </w:p>
        </w:tc>
        <w:tc>
          <w:tcPr>
            <w:tcW w:w="1130" w:type="dxa"/>
          </w:tcPr>
          <w:p w14:paraId="5262B4DD" w14:textId="76848FC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FC15349" w14:textId="568C017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26A4D88F" w14:textId="6ADA15F7"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2917A17" w14:textId="77777777" w:rsidTr="004145A9">
        <w:trPr>
          <w:cantSplit/>
        </w:trPr>
        <w:tc>
          <w:tcPr>
            <w:tcW w:w="1087" w:type="dxa"/>
            <w:tcBorders>
              <w:bottom w:val="single" w:sz="4" w:space="0" w:color="000000"/>
            </w:tcBorders>
          </w:tcPr>
          <w:p w14:paraId="3E20104D" w14:textId="186B493B"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6F1E1F47" w14:textId="66E529D5"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1A2E7AB" w14:textId="57B7A15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Estágio Supervisionado</w:t>
            </w:r>
          </w:p>
        </w:tc>
        <w:tc>
          <w:tcPr>
            <w:tcW w:w="1130" w:type="dxa"/>
          </w:tcPr>
          <w:p w14:paraId="119E7526" w14:textId="5421BD3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w:t>
            </w:r>
          </w:p>
        </w:tc>
        <w:tc>
          <w:tcPr>
            <w:tcW w:w="1394" w:type="dxa"/>
          </w:tcPr>
          <w:p w14:paraId="0700E72F" w14:textId="2D642E7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180</w:t>
            </w:r>
          </w:p>
        </w:tc>
        <w:tc>
          <w:tcPr>
            <w:tcW w:w="1363" w:type="dxa"/>
            <w:vAlign w:val="center"/>
          </w:tcPr>
          <w:p w14:paraId="48B1A847" w14:textId="4B89A0E3" w:rsidR="00D03657" w:rsidRPr="000C3A1A" w:rsidRDefault="00D03657" w:rsidP="00D03657">
            <w:pPr>
              <w:rPr>
                <w:rFonts w:ascii="Arial" w:hAnsi="Arial" w:cs="Arial"/>
                <w:sz w:val="18"/>
                <w:szCs w:val="18"/>
              </w:rPr>
            </w:pPr>
            <w:r>
              <w:rPr>
                <w:rFonts w:ascii="Arial" w:hAnsi="Arial" w:cs="Arial"/>
                <w:color w:val="000000"/>
                <w:sz w:val="18"/>
                <w:szCs w:val="18"/>
              </w:rPr>
              <w:t>5,45</w:t>
            </w:r>
          </w:p>
        </w:tc>
      </w:tr>
      <w:tr w:rsidR="00D03657" w:rsidRPr="00A541A5" w14:paraId="5DD31E50" w14:textId="77777777" w:rsidTr="004145A9">
        <w:trPr>
          <w:cantSplit/>
        </w:trPr>
        <w:tc>
          <w:tcPr>
            <w:tcW w:w="1087" w:type="dxa"/>
            <w:tcBorders>
              <w:bottom w:val="single" w:sz="4" w:space="0" w:color="000000"/>
            </w:tcBorders>
          </w:tcPr>
          <w:p w14:paraId="683349C9" w14:textId="0082D03B"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12A288BA" w14:textId="357B0E66"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0063FFD8" w14:textId="3AB69D0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Hidrologia Aplicada</w:t>
            </w:r>
          </w:p>
        </w:tc>
        <w:tc>
          <w:tcPr>
            <w:tcW w:w="1130" w:type="dxa"/>
          </w:tcPr>
          <w:p w14:paraId="175AC4C2" w14:textId="7758268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103AFE4E" w14:textId="0BCB274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423A9E2E" w14:textId="79EDFD8D"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5F5E429" w14:textId="77777777" w:rsidTr="004145A9">
        <w:trPr>
          <w:cantSplit/>
        </w:trPr>
        <w:tc>
          <w:tcPr>
            <w:tcW w:w="1087" w:type="dxa"/>
            <w:tcBorders>
              <w:bottom w:val="single" w:sz="4" w:space="0" w:color="000000"/>
            </w:tcBorders>
          </w:tcPr>
          <w:p w14:paraId="073EB9AF" w14:textId="4CE423EA"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0C662127" w14:textId="6742AA89"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45129FF2" w14:textId="01A5F83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Instalações Prediais 1</w:t>
            </w:r>
          </w:p>
        </w:tc>
        <w:tc>
          <w:tcPr>
            <w:tcW w:w="1130" w:type="dxa"/>
          </w:tcPr>
          <w:p w14:paraId="768EEB64" w14:textId="6F29A2B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63E94B6B" w14:textId="2B54D6B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07FF3DE3" w14:textId="3A25094D"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47F45C12" w14:textId="77777777" w:rsidTr="004145A9">
        <w:trPr>
          <w:cantSplit/>
        </w:trPr>
        <w:tc>
          <w:tcPr>
            <w:tcW w:w="1087" w:type="dxa"/>
            <w:tcBorders>
              <w:bottom w:val="single" w:sz="4" w:space="0" w:color="000000"/>
            </w:tcBorders>
          </w:tcPr>
          <w:p w14:paraId="253EE9AA" w14:textId="03954482"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7996E064" w14:textId="1071D093"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2C2B6107" w14:textId="5730A6B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Introdução à Engenharia Ambiental</w:t>
            </w:r>
          </w:p>
        </w:tc>
        <w:tc>
          <w:tcPr>
            <w:tcW w:w="1130" w:type="dxa"/>
          </w:tcPr>
          <w:p w14:paraId="17361765" w14:textId="70BD40C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112C4CF8" w14:textId="276A210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B918050" w14:textId="39E2AB36"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558912EB" w14:textId="77777777" w:rsidTr="004145A9">
        <w:trPr>
          <w:cantSplit/>
        </w:trPr>
        <w:tc>
          <w:tcPr>
            <w:tcW w:w="1087" w:type="dxa"/>
            <w:tcBorders>
              <w:bottom w:val="single" w:sz="4" w:space="0" w:color="000000"/>
            </w:tcBorders>
          </w:tcPr>
          <w:p w14:paraId="047D04AC" w14:textId="795B445B"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4B28DDB3" w14:textId="3D5A56A9"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79CE0419" w14:textId="00792FB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Mecânica dos Solos 2</w:t>
            </w:r>
          </w:p>
        </w:tc>
        <w:tc>
          <w:tcPr>
            <w:tcW w:w="1130" w:type="dxa"/>
          </w:tcPr>
          <w:p w14:paraId="6F803EBF" w14:textId="2D80E4A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5F41568" w14:textId="44CFAFF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1FE5FF8A" w14:textId="47CF0119"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14BB683" w14:textId="77777777" w:rsidTr="004145A9">
        <w:trPr>
          <w:cantSplit/>
        </w:trPr>
        <w:tc>
          <w:tcPr>
            <w:tcW w:w="1087" w:type="dxa"/>
            <w:tcBorders>
              <w:bottom w:val="single" w:sz="4" w:space="0" w:color="000000"/>
            </w:tcBorders>
          </w:tcPr>
          <w:p w14:paraId="06A7ADA5" w14:textId="23B41AC9"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69BD5879" w14:textId="3EDE3AFC"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FF80961" w14:textId="6994F73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Estradas 1</w:t>
            </w:r>
          </w:p>
        </w:tc>
        <w:tc>
          <w:tcPr>
            <w:tcW w:w="1130" w:type="dxa"/>
          </w:tcPr>
          <w:p w14:paraId="098C858A" w14:textId="2E29D25E"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6EEBB48E" w14:textId="157833B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37A98FB" w14:textId="6B69E4AF"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59B76054" w14:textId="77777777" w:rsidTr="004145A9">
        <w:trPr>
          <w:cantSplit/>
        </w:trPr>
        <w:tc>
          <w:tcPr>
            <w:tcW w:w="1087" w:type="dxa"/>
            <w:tcBorders>
              <w:bottom w:val="single" w:sz="4" w:space="0" w:color="000000"/>
            </w:tcBorders>
          </w:tcPr>
          <w:p w14:paraId="00A5BDEC" w14:textId="6E89A69E"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7173C3CC" w14:textId="31C9E9C5"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012B6ABE" w14:textId="12DD6CC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Estruturas de Aço</w:t>
            </w:r>
          </w:p>
        </w:tc>
        <w:tc>
          <w:tcPr>
            <w:tcW w:w="1130" w:type="dxa"/>
          </w:tcPr>
          <w:p w14:paraId="79AA9CD0" w14:textId="3F63FB7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14ED4B2" w14:textId="79B21EB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8427CB7" w14:textId="58770E26"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5B0A0B95" w14:textId="77777777" w:rsidTr="004145A9">
        <w:trPr>
          <w:cantSplit/>
        </w:trPr>
        <w:tc>
          <w:tcPr>
            <w:tcW w:w="1087" w:type="dxa"/>
            <w:tcBorders>
              <w:bottom w:val="single" w:sz="4" w:space="0" w:color="000000"/>
            </w:tcBorders>
          </w:tcPr>
          <w:p w14:paraId="67D48CC0" w14:textId="2A19F379"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60289630" w14:textId="409E38AE"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016939F" w14:textId="53A3AA3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Estruturas de Madeira</w:t>
            </w:r>
          </w:p>
        </w:tc>
        <w:tc>
          <w:tcPr>
            <w:tcW w:w="1130" w:type="dxa"/>
          </w:tcPr>
          <w:p w14:paraId="4D29E89E" w14:textId="4150B48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5BCDD588" w14:textId="5029C64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02859DF9" w14:textId="6A66BC51"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35C911AC" w14:textId="77777777" w:rsidTr="004145A9">
        <w:trPr>
          <w:cantSplit/>
        </w:trPr>
        <w:tc>
          <w:tcPr>
            <w:tcW w:w="1087" w:type="dxa"/>
            <w:tcBorders>
              <w:bottom w:val="single" w:sz="4" w:space="0" w:color="000000"/>
            </w:tcBorders>
          </w:tcPr>
          <w:p w14:paraId="2B6B40D4" w14:textId="10F14F3E"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4CA2CC7F" w14:textId="1479C3CF"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1C8C08EB" w14:textId="48C5231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Fundações</w:t>
            </w:r>
          </w:p>
        </w:tc>
        <w:tc>
          <w:tcPr>
            <w:tcW w:w="1130" w:type="dxa"/>
          </w:tcPr>
          <w:p w14:paraId="433EDE9C" w14:textId="6DA77C1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5DEEEC33" w14:textId="4D5034F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31E83F17" w14:textId="02535A94"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4850E0B" w14:textId="77777777" w:rsidTr="004145A9">
        <w:trPr>
          <w:cantSplit/>
        </w:trPr>
        <w:tc>
          <w:tcPr>
            <w:tcW w:w="1087" w:type="dxa"/>
            <w:tcBorders>
              <w:bottom w:val="single" w:sz="4" w:space="0" w:color="000000"/>
            </w:tcBorders>
          </w:tcPr>
          <w:p w14:paraId="7DB7D5C9" w14:textId="1E599E37"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10918C37" w14:textId="6F17586D"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3ABCC7C3" w14:textId="4DDF3A6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Instalações Prediais 2</w:t>
            </w:r>
          </w:p>
        </w:tc>
        <w:tc>
          <w:tcPr>
            <w:tcW w:w="1130" w:type="dxa"/>
          </w:tcPr>
          <w:p w14:paraId="77485D00" w14:textId="190D44B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2E24CF0C" w14:textId="2D112D6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5527D78D" w14:textId="52C6898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B82E8D9" w14:textId="77777777" w:rsidTr="004145A9">
        <w:trPr>
          <w:cantSplit/>
        </w:trPr>
        <w:tc>
          <w:tcPr>
            <w:tcW w:w="1087" w:type="dxa"/>
            <w:tcBorders>
              <w:bottom w:val="single" w:sz="4" w:space="0" w:color="000000"/>
            </w:tcBorders>
          </w:tcPr>
          <w:p w14:paraId="2F78A353" w14:textId="6DA8537E" w:rsidR="00D03657" w:rsidRPr="000C3A1A" w:rsidRDefault="00D03657" w:rsidP="00D03657">
            <w:pPr>
              <w:rPr>
                <w:rFonts w:ascii="Arial" w:hAnsi="Arial" w:cs="Arial"/>
                <w:sz w:val="18"/>
                <w:szCs w:val="18"/>
              </w:rPr>
            </w:pPr>
            <w:r w:rsidRPr="000C3A1A">
              <w:rPr>
                <w:rFonts w:ascii="Arial" w:hAnsi="Arial" w:cs="Arial"/>
                <w:sz w:val="18"/>
                <w:szCs w:val="18"/>
              </w:rPr>
              <w:t>4º</w:t>
            </w:r>
          </w:p>
        </w:tc>
        <w:tc>
          <w:tcPr>
            <w:tcW w:w="1270" w:type="dxa"/>
            <w:tcBorders>
              <w:bottom w:val="single" w:sz="4" w:space="0" w:color="000000"/>
            </w:tcBorders>
          </w:tcPr>
          <w:p w14:paraId="421E6D36" w14:textId="6D97F963"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24508417" w14:textId="07CFC16F"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Sistemas de Abastecimento de Água</w:t>
            </w:r>
          </w:p>
        </w:tc>
        <w:tc>
          <w:tcPr>
            <w:tcW w:w="1130" w:type="dxa"/>
          </w:tcPr>
          <w:p w14:paraId="3FE8272B" w14:textId="07072F2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48337B08" w14:textId="39A9564B"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7A03B6A6" w14:textId="2595D403"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3AF58EB" w14:textId="77777777" w:rsidTr="004145A9">
        <w:trPr>
          <w:cantSplit/>
        </w:trPr>
        <w:tc>
          <w:tcPr>
            <w:tcW w:w="1087" w:type="dxa"/>
            <w:tcBorders>
              <w:bottom w:val="single" w:sz="4" w:space="0" w:color="000000"/>
            </w:tcBorders>
          </w:tcPr>
          <w:p w14:paraId="682BD86C" w14:textId="424714AC"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751A905B" w14:textId="25A49C9C"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1720ED32" w14:textId="6AEC213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Administração e Organização de Obras</w:t>
            </w:r>
          </w:p>
        </w:tc>
        <w:tc>
          <w:tcPr>
            <w:tcW w:w="1130" w:type="dxa"/>
          </w:tcPr>
          <w:p w14:paraId="65384DA3" w14:textId="4AF8D035"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3C074214" w14:textId="46586FB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7D7EC743" w14:textId="7FF33FC4"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6C7FEDD" w14:textId="77777777" w:rsidTr="004145A9">
        <w:trPr>
          <w:cantSplit/>
        </w:trPr>
        <w:tc>
          <w:tcPr>
            <w:tcW w:w="1087" w:type="dxa"/>
            <w:tcBorders>
              <w:bottom w:val="single" w:sz="4" w:space="0" w:color="000000"/>
            </w:tcBorders>
          </w:tcPr>
          <w:p w14:paraId="78F2E158" w14:textId="3718C1B9"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18BBF318" w14:textId="4BCCA0C3"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vAlign w:val="center"/>
          </w:tcPr>
          <w:p w14:paraId="7D699896" w14:textId="7FC37519"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Barragens</w:t>
            </w:r>
          </w:p>
        </w:tc>
        <w:tc>
          <w:tcPr>
            <w:tcW w:w="1130" w:type="dxa"/>
          </w:tcPr>
          <w:p w14:paraId="570FAD86" w14:textId="49C1F5D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0F80D16A" w14:textId="31008AA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5BEE79EA" w14:textId="31E249C0"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78342D01" w14:textId="77777777" w:rsidTr="004145A9">
        <w:trPr>
          <w:cantSplit/>
        </w:trPr>
        <w:tc>
          <w:tcPr>
            <w:tcW w:w="1087" w:type="dxa"/>
            <w:tcBorders>
              <w:bottom w:val="single" w:sz="4" w:space="0" w:color="000000"/>
            </w:tcBorders>
          </w:tcPr>
          <w:p w14:paraId="096B0E8B" w14:textId="0440286B"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6B19AF34" w14:textId="2C5B409A"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vAlign w:val="center"/>
          </w:tcPr>
          <w:p w14:paraId="53634D62" w14:textId="087047C8"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Estradas 2</w:t>
            </w:r>
          </w:p>
        </w:tc>
        <w:tc>
          <w:tcPr>
            <w:tcW w:w="1130" w:type="dxa"/>
          </w:tcPr>
          <w:p w14:paraId="239C8D3B" w14:textId="7CD3EAD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47E2E819" w14:textId="68E4AFC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6EEF4DA" w14:textId="513414DA"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170661FA" w14:textId="77777777" w:rsidTr="004145A9">
        <w:trPr>
          <w:cantSplit/>
        </w:trPr>
        <w:tc>
          <w:tcPr>
            <w:tcW w:w="1087" w:type="dxa"/>
            <w:tcBorders>
              <w:bottom w:val="single" w:sz="4" w:space="0" w:color="000000"/>
            </w:tcBorders>
          </w:tcPr>
          <w:p w14:paraId="04AF6917" w14:textId="43CA2278"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585F5638" w14:textId="3C993D3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5C7B8B64" w14:textId="446199DD"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Estruturas de Concreto Armado 2</w:t>
            </w:r>
          </w:p>
        </w:tc>
        <w:tc>
          <w:tcPr>
            <w:tcW w:w="1130" w:type="dxa"/>
          </w:tcPr>
          <w:p w14:paraId="0A9F6E7F" w14:textId="0494478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2</w:t>
            </w:r>
          </w:p>
        </w:tc>
        <w:tc>
          <w:tcPr>
            <w:tcW w:w="1394" w:type="dxa"/>
          </w:tcPr>
          <w:p w14:paraId="215EB895" w14:textId="4787C8B3"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49DBF9AE" w14:textId="5610E1AF"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062B6E6C" w14:textId="77777777" w:rsidTr="004145A9">
        <w:trPr>
          <w:cantSplit/>
        </w:trPr>
        <w:tc>
          <w:tcPr>
            <w:tcW w:w="1087" w:type="dxa"/>
            <w:tcBorders>
              <w:bottom w:val="single" w:sz="4" w:space="0" w:color="000000"/>
            </w:tcBorders>
          </w:tcPr>
          <w:p w14:paraId="6AE97E86" w14:textId="5DCE6F33"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1AA7B831" w14:textId="538CD9E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tcPr>
          <w:p w14:paraId="2F51FDA7" w14:textId="6F58893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Recursos Hídricos</w:t>
            </w:r>
          </w:p>
        </w:tc>
        <w:tc>
          <w:tcPr>
            <w:tcW w:w="1130" w:type="dxa"/>
          </w:tcPr>
          <w:p w14:paraId="777CBEF0" w14:textId="3F2B54A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07B60423" w14:textId="7C5AFAB4"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CC96B6F" w14:textId="60AEE564"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665D3716" w14:textId="77777777" w:rsidTr="004145A9">
        <w:trPr>
          <w:cantSplit/>
        </w:trPr>
        <w:tc>
          <w:tcPr>
            <w:tcW w:w="1087" w:type="dxa"/>
            <w:tcBorders>
              <w:bottom w:val="single" w:sz="4" w:space="0" w:color="000000"/>
            </w:tcBorders>
          </w:tcPr>
          <w:p w14:paraId="4B37EAB1" w14:textId="5D908613"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3B3370C0" w14:textId="0C747D38"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vAlign w:val="center"/>
          </w:tcPr>
          <w:p w14:paraId="3F795788" w14:textId="32955D06"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Sistemas de Esgotamento Sanitário</w:t>
            </w:r>
          </w:p>
        </w:tc>
        <w:tc>
          <w:tcPr>
            <w:tcW w:w="1130" w:type="dxa"/>
          </w:tcPr>
          <w:p w14:paraId="2D1FD7D2" w14:textId="4950D78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4</w:t>
            </w:r>
          </w:p>
        </w:tc>
        <w:tc>
          <w:tcPr>
            <w:tcW w:w="1394" w:type="dxa"/>
          </w:tcPr>
          <w:p w14:paraId="39A75DD8" w14:textId="3D68637A"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60</w:t>
            </w:r>
          </w:p>
        </w:tc>
        <w:tc>
          <w:tcPr>
            <w:tcW w:w="1363" w:type="dxa"/>
            <w:vAlign w:val="center"/>
          </w:tcPr>
          <w:p w14:paraId="64C7F70A" w14:textId="30A31FF8" w:rsidR="00D03657" w:rsidRPr="000C3A1A" w:rsidRDefault="00D03657" w:rsidP="00D03657">
            <w:pPr>
              <w:rPr>
                <w:rFonts w:ascii="Arial" w:hAnsi="Arial" w:cs="Arial"/>
                <w:sz w:val="18"/>
                <w:szCs w:val="18"/>
              </w:rPr>
            </w:pPr>
            <w:r>
              <w:rPr>
                <w:rFonts w:ascii="Arial" w:hAnsi="Arial" w:cs="Arial"/>
                <w:color w:val="000000"/>
                <w:sz w:val="18"/>
                <w:szCs w:val="18"/>
              </w:rPr>
              <w:t>1,82</w:t>
            </w:r>
          </w:p>
        </w:tc>
      </w:tr>
      <w:tr w:rsidR="00D03657" w:rsidRPr="00A541A5" w14:paraId="0CAE44CF" w14:textId="77777777" w:rsidTr="004145A9">
        <w:trPr>
          <w:cantSplit/>
        </w:trPr>
        <w:tc>
          <w:tcPr>
            <w:tcW w:w="1087" w:type="dxa"/>
            <w:tcBorders>
              <w:bottom w:val="single" w:sz="4" w:space="0" w:color="000000"/>
            </w:tcBorders>
          </w:tcPr>
          <w:p w14:paraId="21173BE2" w14:textId="6BF4798D"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13610E5E" w14:textId="1CE7F682" w:rsidR="00D03657" w:rsidRPr="000C3A1A" w:rsidRDefault="00D03657" w:rsidP="00D03657">
            <w:pPr>
              <w:rPr>
                <w:rFonts w:ascii="Arial" w:hAnsi="Arial" w:cs="Arial"/>
                <w:sz w:val="18"/>
                <w:szCs w:val="18"/>
              </w:rPr>
            </w:pPr>
            <w:r w:rsidRPr="000C3A1A">
              <w:rPr>
                <w:rFonts w:ascii="Arial" w:hAnsi="Arial" w:cs="Arial"/>
                <w:sz w:val="18"/>
                <w:szCs w:val="18"/>
              </w:rPr>
              <w:t>1º</w:t>
            </w:r>
          </w:p>
        </w:tc>
        <w:tc>
          <w:tcPr>
            <w:tcW w:w="2934" w:type="dxa"/>
            <w:tcBorders>
              <w:bottom w:val="single" w:sz="4" w:space="0" w:color="000000"/>
            </w:tcBorders>
            <w:vAlign w:val="center"/>
          </w:tcPr>
          <w:p w14:paraId="0D70E7A5" w14:textId="271E78D6"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Trabalho de Conclusão de Curso 1</w:t>
            </w:r>
          </w:p>
        </w:tc>
        <w:tc>
          <w:tcPr>
            <w:tcW w:w="1130" w:type="dxa"/>
          </w:tcPr>
          <w:p w14:paraId="3F7360F6" w14:textId="68BD2392"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1</w:t>
            </w:r>
          </w:p>
        </w:tc>
        <w:tc>
          <w:tcPr>
            <w:tcW w:w="1394" w:type="dxa"/>
          </w:tcPr>
          <w:p w14:paraId="485B83CD" w14:textId="3B0A9997"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79DC1F6B" w14:textId="0ECA831D"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D03657" w:rsidRPr="00A541A5" w14:paraId="4772229A" w14:textId="77777777" w:rsidTr="004145A9">
        <w:trPr>
          <w:cantSplit/>
        </w:trPr>
        <w:tc>
          <w:tcPr>
            <w:tcW w:w="1087" w:type="dxa"/>
            <w:tcBorders>
              <w:bottom w:val="single" w:sz="4" w:space="0" w:color="000000"/>
            </w:tcBorders>
          </w:tcPr>
          <w:p w14:paraId="14927346" w14:textId="083C4525" w:rsidR="00D03657" w:rsidRPr="000C3A1A" w:rsidRDefault="00D03657" w:rsidP="00D03657">
            <w:pPr>
              <w:rPr>
                <w:rFonts w:ascii="Arial" w:hAnsi="Arial" w:cs="Arial"/>
                <w:sz w:val="18"/>
                <w:szCs w:val="18"/>
              </w:rPr>
            </w:pPr>
            <w:r w:rsidRPr="000C3A1A">
              <w:rPr>
                <w:rFonts w:ascii="Arial" w:hAnsi="Arial" w:cs="Arial"/>
                <w:sz w:val="18"/>
                <w:szCs w:val="18"/>
              </w:rPr>
              <w:t>5º</w:t>
            </w:r>
          </w:p>
        </w:tc>
        <w:tc>
          <w:tcPr>
            <w:tcW w:w="1270" w:type="dxa"/>
            <w:tcBorders>
              <w:bottom w:val="single" w:sz="4" w:space="0" w:color="000000"/>
            </w:tcBorders>
          </w:tcPr>
          <w:p w14:paraId="515CEF23" w14:textId="2E4B1E06" w:rsidR="00D03657" w:rsidRPr="000C3A1A" w:rsidRDefault="00D03657" w:rsidP="00D03657">
            <w:pPr>
              <w:rPr>
                <w:rFonts w:ascii="Arial" w:hAnsi="Arial" w:cs="Arial"/>
                <w:sz w:val="18"/>
                <w:szCs w:val="18"/>
              </w:rPr>
            </w:pPr>
            <w:r w:rsidRPr="000C3A1A">
              <w:rPr>
                <w:rFonts w:ascii="Arial" w:hAnsi="Arial" w:cs="Arial"/>
                <w:sz w:val="18"/>
                <w:szCs w:val="18"/>
              </w:rPr>
              <w:t>2º</w:t>
            </w:r>
          </w:p>
        </w:tc>
        <w:tc>
          <w:tcPr>
            <w:tcW w:w="2934" w:type="dxa"/>
            <w:tcBorders>
              <w:bottom w:val="single" w:sz="4" w:space="0" w:color="000000"/>
            </w:tcBorders>
          </w:tcPr>
          <w:p w14:paraId="754F0015" w14:textId="7B36443C"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Trabalho de Conclusão de Curso 2</w:t>
            </w:r>
          </w:p>
        </w:tc>
        <w:tc>
          <w:tcPr>
            <w:tcW w:w="1130" w:type="dxa"/>
          </w:tcPr>
          <w:p w14:paraId="72C314D2" w14:textId="594DDB8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1</w:t>
            </w:r>
          </w:p>
        </w:tc>
        <w:tc>
          <w:tcPr>
            <w:tcW w:w="1394" w:type="dxa"/>
          </w:tcPr>
          <w:p w14:paraId="4102AB68" w14:textId="1AEAD861" w:rsidR="00D03657" w:rsidRPr="00787153" w:rsidRDefault="00D03657" w:rsidP="00D03657">
            <w:pPr>
              <w:rPr>
                <w:rFonts w:ascii="Arial" w:hAnsi="Arial" w:cs="Arial"/>
                <w:color w:val="000000" w:themeColor="text1"/>
                <w:sz w:val="18"/>
                <w:szCs w:val="18"/>
              </w:rPr>
            </w:pPr>
            <w:r w:rsidRPr="00787153">
              <w:rPr>
                <w:rFonts w:ascii="Arial" w:hAnsi="Arial" w:cs="Arial"/>
                <w:color w:val="000000" w:themeColor="text1"/>
                <w:sz w:val="18"/>
                <w:szCs w:val="18"/>
              </w:rPr>
              <w:t>30</w:t>
            </w:r>
          </w:p>
        </w:tc>
        <w:tc>
          <w:tcPr>
            <w:tcW w:w="1363" w:type="dxa"/>
            <w:vAlign w:val="center"/>
          </w:tcPr>
          <w:p w14:paraId="1E769D02" w14:textId="092941B5" w:rsidR="00D03657" w:rsidRPr="000C3A1A" w:rsidRDefault="00D03657" w:rsidP="00D03657">
            <w:pPr>
              <w:rPr>
                <w:rFonts w:ascii="Arial" w:hAnsi="Arial" w:cs="Arial"/>
                <w:sz w:val="18"/>
                <w:szCs w:val="18"/>
              </w:rPr>
            </w:pPr>
            <w:r>
              <w:rPr>
                <w:rFonts w:ascii="Arial" w:hAnsi="Arial" w:cs="Arial"/>
                <w:color w:val="000000"/>
                <w:sz w:val="18"/>
                <w:szCs w:val="18"/>
              </w:rPr>
              <w:t>0,91</w:t>
            </w:r>
          </w:p>
        </w:tc>
      </w:tr>
      <w:tr w:rsidR="0013018D" w:rsidRPr="00A541A5" w14:paraId="11E57F97" w14:textId="77777777" w:rsidTr="00CB476A">
        <w:trPr>
          <w:cantSplit/>
        </w:trPr>
        <w:tc>
          <w:tcPr>
            <w:tcW w:w="5291" w:type="dxa"/>
            <w:gridSpan w:val="3"/>
            <w:tcBorders>
              <w:left w:val="nil"/>
              <w:bottom w:val="nil"/>
            </w:tcBorders>
            <w:shd w:val="clear" w:color="auto" w:fill="auto"/>
          </w:tcPr>
          <w:p w14:paraId="7ED889CE" w14:textId="77777777" w:rsidR="0013018D" w:rsidRPr="00A541A5" w:rsidRDefault="0013018D" w:rsidP="0013018D">
            <w:pPr>
              <w:jc w:val="right"/>
              <w:rPr>
                <w:rFonts w:ascii="Arial" w:hAnsi="Arial" w:cs="Arial"/>
                <w:sz w:val="22"/>
                <w:szCs w:val="22"/>
              </w:rPr>
            </w:pPr>
            <w:r w:rsidRPr="009F3654">
              <w:rPr>
                <w:rFonts w:ascii="Arial" w:hAnsi="Arial" w:cs="Arial"/>
                <w:sz w:val="22"/>
                <w:szCs w:val="22"/>
              </w:rPr>
              <w:t>TOTAL</w:t>
            </w:r>
          </w:p>
        </w:tc>
        <w:tc>
          <w:tcPr>
            <w:tcW w:w="1130" w:type="dxa"/>
            <w:shd w:val="clear" w:color="auto" w:fill="D9D9D9" w:themeFill="background1" w:themeFillShade="D9"/>
          </w:tcPr>
          <w:p w14:paraId="542BAC21" w14:textId="7DBF7D35" w:rsidR="0013018D" w:rsidRPr="00A541A5" w:rsidRDefault="00EC22D1" w:rsidP="0013018D">
            <w:pPr>
              <w:rPr>
                <w:rFonts w:ascii="Arial" w:hAnsi="Arial" w:cs="Arial"/>
                <w:sz w:val="22"/>
                <w:szCs w:val="22"/>
              </w:rPr>
            </w:pPr>
            <w:r>
              <w:rPr>
                <w:rFonts w:ascii="Arial" w:hAnsi="Arial" w:cs="Arial"/>
                <w:sz w:val="22"/>
                <w:szCs w:val="22"/>
              </w:rPr>
              <w:t>219</w:t>
            </w:r>
          </w:p>
        </w:tc>
        <w:tc>
          <w:tcPr>
            <w:tcW w:w="1394" w:type="dxa"/>
            <w:shd w:val="clear" w:color="auto" w:fill="D9D9D9" w:themeFill="background1" w:themeFillShade="D9"/>
          </w:tcPr>
          <w:p w14:paraId="2A77576A" w14:textId="00D0DCB0" w:rsidR="0013018D" w:rsidRPr="00A541A5" w:rsidRDefault="00EC22D1" w:rsidP="0013018D">
            <w:pPr>
              <w:rPr>
                <w:rFonts w:ascii="Arial" w:hAnsi="Arial" w:cs="Arial"/>
                <w:sz w:val="22"/>
                <w:szCs w:val="22"/>
              </w:rPr>
            </w:pPr>
            <w:r>
              <w:rPr>
                <w:rFonts w:ascii="Arial" w:hAnsi="Arial" w:cs="Arial"/>
                <w:sz w:val="22"/>
                <w:szCs w:val="22"/>
              </w:rPr>
              <w:t>3.540</w:t>
            </w:r>
          </w:p>
        </w:tc>
        <w:tc>
          <w:tcPr>
            <w:tcW w:w="1363" w:type="dxa"/>
            <w:shd w:val="clear" w:color="auto" w:fill="D9D9D9" w:themeFill="background1" w:themeFillShade="D9"/>
          </w:tcPr>
          <w:p w14:paraId="3F6146CA" w14:textId="6D3AF080" w:rsidR="0013018D" w:rsidRPr="00A541A5" w:rsidRDefault="00052BDC" w:rsidP="0013018D">
            <w:pPr>
              <w:rPr>
                <w:rFonts w:ascii="Arial" w:hAnsi="Arial" w:cs="Arial"/>
                <w:sz w:val="22"/>
                <w:szCs w:val="22"/>
              </w:rPr>
            </w:pPr>
            <w:r>
              <w:rPr>
                <w:rFonts w:ascii="Arial" w:hAnsi="Arial" w:cs="Arial"/>
                <w:sz w:val="22"/>
                <w:szCs w:val="22"/>
              </w:rPr>
              <w:t>76,96</w:t>
            </w:r>
          </w:p>
        </w:tc>
      </w:tr>
    </w:tbl>
    <w:p w14:paraId="2C5C6CEB" w14:textId="77777777" w:rsidR="00B910DC" w:rsidRPr="00A541A5" w:rsidRDefault="00B910DC"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57633D" w:rsidRPr="00A541A5" w14:paraId="3FB780CF" w14:textId="77777777" w:rsidTr="00A45052">
        <w:tc>
          <w:tcPr>
            <w:tcW w:w="9178" w:type="dxa"/>
            <w:shd w:val="pct15" w:color="auto" w:fill="auto"/>
          </w:tcPr>
          <w:p w14:paraId="70CB3B86" w14:textId="77777777" w:rsidR="0057633D" w:rsidRPr="00A541A5" w:rsidRDefault="0057633D" w:rsidP="00CB476A">
            <w:pPr>
              <w:jc w:val="both"/>
              <w:rPr>
                <w:rFonts w:ascii="Arial" w:hAnsi="Arial" w:cs="Arial"/>
                <w:sz w:val="22"/>
                <w:szCs w:val="22"/>
              </w:rPr>
            </w:pPr>
            <w:r w:rsidRPr="00A541A5">
              <w:rPr>
                <w:rFonts w:ascii="Arial" w:hAnsi="Arial" w:cs="Arial"/>
                <w:sz w:val="22"/>
                <w:szCs w:val="22"/>
              </w:rPr>
              <w:t xml:space="preserve">16. </w:t>
            </w:r>
            <w:r w:rsidR="00D55F03" w:rsidRPr="00A541A5">
              <w:rPr>
                <w:rFonts w:ascii="Arial" w:hAnsi="Arial" w:cs="Arial"/>
                <w:sz w:val="22"/>
                <w:szCs w:val="22"/>
              </w:rPr>
              <w:t>I</w:t>
            </w:r>
            <w:r w:rsidRPr="00A541A5">
              <w:rPr>
                <w:rFonts w:ascii="Arial" w:hAnsi="Arial" w:cs="Arial"/>
                <w:sz w:val="22"/>
                <w:szCs w:val="22"/>
              </w:rPr>
              <w:t>nst</w:t>
            </w:r>
            <w:r w:rsidR="00D55F03" w:rsidRPr="00A541A5">
              <w:rPr>
                <w:rFonts w:ascii="Arial" w:hAnsi="Arial" w:cs="Arial"/>
                <w:sz w:val="22"/>
                <w:szCs w:val="22"/>
              </w:rPr>
              <w:t>â</w:t>
            </w:r>
            <w:r w:rsidRPr="00A541A5">
              <w:rPr>
                <w:rFonts w:ascii="Arial" w:hAnsi="Arial" w:cs="Arial"/>
                <w:sz w:val="22"/>
                <w:szCs w:val="22"/>
              </w:rPr>
              <w:t>ncia responsável pela coordenação do pro</w:t>
            </w:r>
            <w:r w:rsidR="00685357" w:rsidRPr="00A541A5">
              <w:rPr>
                <w:rFonts w:ascii="Arial" w:hAnsi="Arial" w:cs="Arial"/>
                <w:sz w:val="22"/>
                <w:szCs w:val="22"/>
              </w:rPr>
              <w:t>grama de estudos: funções, frequ</w:t>
            </w:r>
            <w:r w:rsidR="00466BCD" w:rsidRPr="00A541A5">
              <w:rPr>
                <w:rFonts w:ascii="Arial" w:hAnsi="Arial" w:cs="Arial"/>
                <w:sz w:val="22"/>
                <w:szCs w:val="22"/>
              </w:rPr>
              <w:t>ência de reuniões, frequ</w:t>
            </w:r>
            <w:r w:rsidRPr="00A541A5">
              <w:rPr>
                <w:rFonts w:ascii="Arial" w:hAnsi="Arial" w:cs="Arial"/>
                <w:sz w:val="22"/>
                <w:szCs w:val="22"/>
              </w:rPr>
              <w:t xml:space="preserve">ência de avaliação das disciplinas ou módulos. </w:t>
            </w:r>
          </w:p>
        </w:tc>
      </w:tr>
      <w:tr w:rsidR="0057633D" w:rsidRPr="00A541A5" w14:paraId="0F52CA4D" w14:textId="77777777" w:rsidTr="00A45052">
        <w:tc>
          <w:tcPr>
            <w:tcW w:w="9178" w:type="dxa"/>
          </w:tcPr>
          <w:p w14:paraId="7FA5BD8A" w14:textId="79824EFF" w:rsidR="0057633D" w:rsidRPr="00A541A5" w:rsidRDefault="00787153" w:rsidP="00FB4E7D">
            <w:pPr>
              <w:rPr>
                <w:rFonts w:ascii="Arial" w:hAnsi="Arial" w:cs="Arial"/>
                <w:sz w:val="22"/>
                <w:szCs w:val="22"/>
              </w:rPr>
            </w:pPr>
            <w:r w:rsidRPr="00787153">
              <w:rPr>
                <w:rFonts w:ascii="Arial" w:hAnsi="Arial" w:cs="Arial"/>
                <w:sz w:val="22"/>
                <w:szCs w:val="22"/>
              </w:rPr>
              <w:lastRenderedPageBreak/>
              <w:t>Tais atividades encontram-se vinculadas à Pró-Reitoria de Graduação (Prograd), auxiliada pela Câmara de Graduação e Admissão ao Ensino Básico (CGAEB)</w:t>
            </w:r>
            <w:r>
              <w:rPr>
                <w:rFonts w:ascii="Arial" w:hAnsi="Arial" w:cs="Arial"/>
                <w:sz w:val="22"/>
                <w:szCs w:val="22"/>
              </w:rPr>
              <w:t xml:space="preserve">, </w:t>
            </w:r>
            <w:r w:rsidR="009F50B8">
              <w:rPr>
                <w:rFonts w:ascii="Arial" w:hAnsi="Arial" w:cs="Arial"/>
                <w:sz w:val="22"/>
                <w:szCs w:val="22"/>
              </w:rPr>
              <w:t>C</w:t>
            </w:r>
            <w:r>
              <w:rPr>
                <w:rFonts w:ascii="Arial" w:hAnsi="Arial" w:cs="Arial"/>
                <w:sz w:val="22"/>
                <w:szCs w:val="22"/>
              </w:rPr>
              <w:t xml:space="preserve">olegiado do </w:t>
            </w:r>
            <w:r w:rsidR="009F50B8">
              <w:rPr>
                <w:rFonts w:ascii="Arial" w:hAnsi="Arial" w:cs="Arial"/>
                <w:sz w:val="22"/>
                <w:szCs w:val="22"/>
              </w:rPr>
              <w:t>C</w:t>
            </w:r>
            <w:r>
              <w:rPr>
                <w:rFonts w:ascii="Arial" w:hAnsi="Arial" w:cs="Arial"/>
                <w:sz w:val="22"/>
                <w:szCs w:val="22"/>
              </w:rPr>
              <w:t xml:space="preserve">urso, </w:t>
            </w:r>
            <w:r w:rsidR="009F50B8">
              <w:rPr>
                <w:rFonts w:ascii="Arial" w:hAnsi="Arial" w:cs="Arial"/>
                <w:sz w:val="22"/>
                <w:szCs w:val="22"/>
              </w:rPr>
              <w:t>N</w:t>
            </w:r>
            <w:r>
              <w:rPr>
                <w:rFonts w:ascii="Arial" w:hAnsi="Arial" w:cs="Arial"/>
                <w:sz w:val="22"/>
                <w:szCs w:val="22"/>
              </w:rPr>
              <w:t xml:space="preserve">úcleo </w:t>
            </w:r>
            <w:r w:rsidR="009F50B8">
              <w:rPr>
                <w:rFonts w:ascii="Arial" w:hAnsi="Arial" w:cs="Arial"/>
                <w:sz w:val="22"/>
                <w:szCs w:val="22"/>
              </w:rPr>
              <w:t>D</w:t>
            </w:r>
            <w:r>
              <w:rPr>
                <w:rFonts w:ascii="Arial" w:hAnsi="Arial" w:cs="Arial"/>
                <w:sz w:val="22"/>
                <w:szCs w:val="22"/>
              </w:rPr>
              <w:t xml:space="preserve">ocente </w:t>
            </w:r>
            <w:r w:rsidR="009F50B8">
              <w:rPr>
                <w:rFonts w:ascii="Arial" w:hAnsi="Arial" w:cs="Arial"/>
                <w:sz w:val="22"/>
                <w:szCs w:val="22"/>
              </w:rPr>
              <w:t>E</w:t>
            </w:r>
            <w:r>
              <w:rPr>
                <w:rFonts w:ascii="Arial" w:hAnsi="Arial" w:cs="Arial"/>
                <w:sz w:val="22"/>
                <w:szCs w:val="22"/>
              </w:rPr>
              <w:t xml:space="preserve">struturante do </w:t>
            </w:r>
            <w:r w:rsidR="009F50B8">
              <w:rPr>
                <w:rFonts w:ascii="Arial" w:hAnsi="Arial" w:cs="Arial"/>
                <w:sz w:val="22"/>
                <w:szCs w:val="22"/>
              </w:rPr>
              <w:t>C</w:t>
            </w:r>
            <w:r>
              <w:rPr>
                <w:rFonts w:ascii="Arial" w:hAnsi="Arial" w:cs="Arial"/>
                <w:sz w:val="22"/>
                <w:szCs w:val="22"/>
              </w:rPr>
              <w:t xml:space="preserve">urso, </w:t>
            </w:r>
            <w:r w:rsidR="009F50B8">
              <w:rPr>
                <w:rFonts w:ascii="Arial" w:hAnsi="Arial" w:cs="Arial"/>
                <w:sz w:val="22"/>
                <w:szCs w:val="22"/>
              </w:rPr>
              <w:t xml:space="preserve">Câmara de </w:t>
            </w:r>
            <w:r>
              <w:rPr>
                <w:rFonts w:ascii="Arial" w:hAnsi="Arial" w:cs="Arial"/>
                <w:sz w:val="22"/>
                <w:szCs w:val="22"/>
              </w:rPr>
              <w:t>Graduação do Centro Acadêmico do Agreste</w:t>
            </w:r>
            <w:r w:rsidRPr="00787153">
              <w:rPr>
                <w:rFonts w:ascii="Arial" w:hAnsi="Arial" w:cs="Arial"/>
                <w:sz w:val="22"/>
                <w:szCs w:val="22"/>
              </w:rPr>
              <w:t>.</w:t>
            </w:r>
            <w:r w:rsidR="009F50B8">
              <w:rPr>
                <w:rFonts w:ascii="Arial" w:hAnsi="Arial" w:cs="Arial"/>
                <w:sz w:val="22"/>
                <w:szCs w:val="22"/>
              </w:rPr>
              <w:t xml:space="preserve"> </w:t>
            </w:r>
          </w:p>
          <w:p w14:paraId="14655AA3" w14:textId="77777777" w:rsidR="0057633D" w:rsidRPr="00A541A5" w:rsidRDefault="0057633D" w:rsidP="00FB4E7D">
            <w:pPr>
              <w:rPr>
                <w:rFonts w:ascii="Arial" w:hAnsi="Arial" w:cs="Arial"/>
                <w:sz w:val="22"/>
                <w:szCs w:val="22"/>
              </w:rPr>
            </w:pPr>
          </w:p>
        </w:tc>
      </w:tr>
    </w:tbl>
    <w:p w14:paraId="7627B074" w14:textId="77777777" w:rsidR="0057633D" w:rsidRPr="00A541A5" w:rsidRDefault="0057633D" w:rsidP="0057633D">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CC0BE4" w:rsidRPr="00A541A5" w14:paraId="59E58A6C" w14:textId="77777777" w:rsidTr="00A45052">
        <w:tc>
          <w:tcPr>
            <w:tcW w:w="9178" w:type="dxa"/>
            <w:shd w:val="pct15" w:color="auto" w:fill="auto"/>
          </w:tcPr>
          <w:p w14:paraId="6BA95317" w14:textId="77777777" w:rsidR="00CC0BE4" w:rsidRPr="00A541A5" w:rsidRDefault="00CC0BE4" w:rsidP="004D446A">
            <w:pPr>
              <w:rPr>
                <w:rFonts w:ascii="Arial" w:hAnsi="Arial" w:cs="Arial"/>
                <w:sz w:val="22"/>
                <w:szCs w:val="22"/>
              </w:rPr>
            </w:pPr>
            <w:r w:rsidRPr="00A541A5">
              <w:rPr>
                <w:rFonts w:ascii="Arial" w:hAnsi="Arial" w:cs="Arial"/>
                <w:sz w:val="22"/>
                <w:szCs w:val="22"/>
              </w:rPr>
              <w:t xml:space="preserve">17. </w:t>
            </w:r>
            <w:r w:rsidR="004D446A" w:rsidRPr="00A541A5">
              <w:rPr>
                <w:rFonts w:ascii="Arial" w:hAnsi="Arial" w:cs="Arial"/>
                <w:sz w:val="22"/>
                <w:szCs w:val="22"/>
              </w:rPr>
              <w:t>Breve descrição das metodologias de ensino</w:t>
            </w:r>
            <w:r w:rsidR="001743D0" w:rsidRPr="00A541A5">
              <w:rPr>
                <w:rFonts w:ascii="Arial" w:hAnsi="Arial" w:cs="Arial"/>
                <w:sz w:val="22"/>
                <w:szCs w:val="22"/>
              </w:rPr>
              <w:t xml:space="preserve"> utilizadas pelo curso</w:t>
            </w:r>
            <w:r w:rsidR="004D446A" w:rsidRPr="00A541A5">
              <w:rPr>
                <w:rFonts w:ascii="Arial" w:hAnsi="Arial" w:cs="Arial"/>
                <w:sz w:val="22"/>
                <w:szCs w:val="22"/>
              </w:rPr>
              <w:t>.</w:t>
            </w:r>
          </w:p>
        </w:tc>
      </w:tr>
      <w:tr w:rsidR="00CC0BE4" w:rsidRPr="00A541A5" w14:paraId="0F51951D" w14:textId="77777777" w:rsidTr="00A45052">
        <w:tc>
          <w:tcPr>
            <w:tcW w:w="9178" w:type="dxa"/>
          </w:tcPr>
          <w:p w14:paraId="584AB473" w14:textId="77777777" w:rsidR="009F50B8" w:rsidRPr="008459B5" w:rsidRDefault="009F50B8" w:rsidP="009F50B8">
            <w:pPr>
              <w:jc w:val="both"/>
              <w:rPr>
                <w:rFonts w:ascii="Arial" w:eastAsia="Times New Roman" w:hAnsi="Arial" w:cs="Arial"/>
                <w:sz w:val="22"/>
                <w:szCs w:val="22"/>
              </w:rPr>
            </w:pPr>
            <w:r w:rsidRPr="008459B5">
              <w:rPr>
                <w:rFonts w:ascii="Arial" w:eastAsia="Times New Roman" w:hAnsi="Arial" w:cs="Arial"/>
                <w:sz w:val="22"/>
                <w:szCs w:val="22"/>
              </w:rPr>
              <w:t xml:space="preserve">A metodologia de ensino-aprendizagem empregada no curso de Engenharia Civil do </w:t>
            </w:r>
            <w:r w:rsidRPr="008459B5">
              <w:rPr>
                <w:rFonts w:ascii="Arial" w:eastAsia="Times New Roman" w:hAnsi="Arial" w:cs="Arial"/>
                <w:iCs/>
                <w:sz w:val="22"/>
                <w:szCs w:val="22"/>
              </w:rPr>
              <w:t>Campus</w:t>
            </w:r>
            <w:r w:rsidRPr="008459B5">
              <w:rPr>
                <w:rFonts w:ascii="Arial" w:eastAsia="Times New Roman" w:hAnsi="Arial" w:cs="Arial"/>
                <w:sz w:val="22"/>
                <w:szCs w:val="22"/>
              </w:rPr>
              <w:t xml:space="preserve"> do Agreste prioriza a dinâmica interativa sobre aspectos teóricos abordados nas aulas expositivas, discussões sobre casos práticos específicos, seminários e trabalhos individuais e em grupo. O curso incentiva, também, o diálogo e a comunicação entre o professor e o estudante, possibilitando um processo de participação e cooperação, numa perspectiva de construção coletiva do saber.</w:t>
            </w:r>
          </w:p>
          <w:p w14:paraId="44F989BA" w14:textId="77777777" w:rsidR="009F50B8" w:rsidRPr="008459B5" w:rsidRDefault="009F50B8" w:rsidP="009F50B8">
            <w:pPr>
              <w:jc w:val="both"/>
              <w:rPr>
                <w:rFonts w:ascii="Arial" w:eastAsia="Times New Roman" w:hAnsi="Arial" w:cs="Arial"/>
                <w:sz w:val="22"/>
                <w:szCs w:val="22"/>
              </w:rPr>
            </w:pPr>
            <w:r w:rsidRPr="008459B5">
              <w:rPr>
                <w:rFonts w:ascii="Arial" w:eastAsia="Times New Roman" w:hAnsi="Arial" w:cs="Arial"/>
                <w:sz w:val="22"/>
                <w:szCs w:val="22"/>
              </w:rPr>
              <w:t>No centro desse processo de aprendizagem, está a construção de competências, cujos componentes são habilidades, atitudes e conhecimento, sempre em articulação e interlocução estreita com o mercado e a sociedade, em especial os segmentos produtivos e conselhos profissionais. Para tanto, as seguintes práticas devem ser exercidas:</w:t>
            </w:r>
          </w:p>
          <w:p w14:paraId="34257844" w14:textId="77777777" w:rsidR="009F50B8" w:rsidRPr="008459B5" w:rsidRDefault="009F50B8" w:rsidP="009F50B8">
            <w:pPr>
              <w:pStyle w:val="Marcador"/>
              <w:spacing w:line="240" w:lineRule="auto"/>
              <w:rPr>
                <w:rFonts w:ascii="Arial" w:hAnsi="Arial" w:cs="Arial"/>
              </w:rPr>
            </w:pPr>
            <w:r w:rsidRPr="008459B5">
              <w:rPr>
                <w:rFonts w:ascii="Arial" w:hAnsi="Arial" w:cs="Arial"/>
              </w:rPr>
              <w:t>Planejamento contínuo das estratégias e metodologias de ensino, mantendo-as atualizadas e adequadas à realidade.</w:t>
            </w:r>
          </w:p>
          <w:p w14:paraId="00616749" w14:textId="57325946" w:rsidR="009F50B8" w:rsidRPr="008459B5" w:rsidRDefault="009F50B8" w:rsidP="009F50B8">
            <w:pPr>
              <w:pStyle w:val="Marcador"/>
              <w:spacing w:line="240" w:lineRule="auto"/>
              <w:rPr>
                <w:rFonts w:ascii="Arial" w:hAnsi="Arial" w:cs="Arial"/>
              </w:rPr>
            </w:pPr>
            <w:r w:rsidRPr="008459B5">
              <w:rPr>
                <w:rFonts w:ascii="Arial" w:hAnsi="Arial" w:cs="Arial"/>
              </w:rPr>
              <w:t>Motivação dos participantes, especialmente dos discentes</w:t>
            </w:r>
          </w:p>
          <w:p w14:paraId="33C40B06" w14:textId="4197C72B" w:rsidR="009F50B8" w:rsidRPr="008459B5" w:rsidRDefault="009F50B8" w:rsidP="009F50B8">
            <w:pPr>
              <w:pStyle w:val="Marcador"/>
              <w:spacing w:line="240" w:lineRule="auto"/>
              <w:rPr>
                <w:rFonts w:ascii="Arial" w:hAnsi="Arial" w:cs="Arial"/>
              </w:rPr>
            </w:pPr>
            <w:r w:rsidRPr="008459B5">
              <w:rPr>
                <w:rFonts w:ascii="Arial" w:hAnsi="Arial" w:cs="Arial"/>
              </w:rPr>
              <w:t xml:space="preserve">Estímulo à autonomia e autodeterminação na execução das atividades específicas e na própria trajetória pessoal do discente, enfatizando a prática da pesquisa bibliográfica, a análise questionadora e a integração dos conhecimentos. </w:t>
            </w:r>
          </w:p>
          <w:p w14:paraId="3284CF59" w14:textId="4697AC06" w:rsidR="00013520" w:rsidRPr="008459B5" w:rsidRDefault="00013520" w:rsidP="009F50B8">
            <w:pPr>
              <w:jc w:val="both"/>
              <w:rPr>
                <w:rFonts w:ascii="Arial" w:hAnsi="Arial" w:cs="Arial"/>
                <w:color w:val="000000"/>
                <w:sz w:val="22"/>
                <w:szCs w:val="22"/>
              </w:rPr>
            </w:pPr>
            <w:r w:rsidRPr="008459B5">
              <w:rPr>
                <w:rFonts w:ascii="Arial" w:hAnsi="Arial" w:cs="Arial"/>
                <w:color w:val="000000"/>
                <w:sz w:val="22"/>
                <w:szCs w:val="22"/>
              </w:rPr>
              <w:t xml:space="preserve">Além disso, vale destacar que são realizadas excursões didáticas como atividades fundamentais na formação acadêmica dos alunos. São desenvolvidas fora das salas de aula e fazem parte do conteúdo programático de diversas disciplinas obrigatórias e eletivas. </w:t>
            </w:r>
          </w:p>
          <w:p w14:paraId="06EA1A8A" w14:textId="22019A2F" w:rsidR="009F50B8" w:rsidRPr="008459B5" w:rsidRDefault="009F50B8" w:rsidP="009F50B8">
            <w:pPr>
              <w:jc w:val="both"/>
              <w:rPr>
                <w:rFonts w:ascii="Arial" w:hAnsi="Arial" w:cs="Arial"/>
                <w:sz w:val="22"/>
                <w:szCs w:val="22"/>
              </w:rPr>
            </w:pPr>
            <w:r w:rsidRPr="008459B5">
              <w:rPr>
                <w:rFonts w:ascii="Arial" w:hAnsi="Arial" w:cs="Arial"/>
                <w:sz w:val="22"/>
                <w:szCs w:val="22"/>
              </w:rPr>
              <w:t>O uso de metodologias ativas</w:t>
            </w:r>
            <w:r w:rsidRPr="008459B5">
              <w:rPr>
                <w:rFonts w:ascii="Arial" w:eastAsia="Times New Roman" w:hAnsi="Arial" w:cs="Arial"/>
                <w:sz w:val="22"/>
                <w:szCs w:val="22"/>
              </w:rPr>
              <w:t>, focadas ou centradas nos estudantes, é estimulado em todas as disciplinas do curso, oportunizando a discussão e outras técnicas de aprendizado que estimulem a ação-reflexão.</w:t>
            </w:r>
            <w:r w:rsidRPr="008459B5">
              <w:rPr>
                <w:rFonts w:ascii="Arial" w:hAnsi="Arial" w:cs="Arial"/>
                <w:sz w:val="22"/>
                <w:szCs w:val="22"/>
              </w:rPr>
              <w:t xml:space="preserve"> </w:t>
            </w:r>
            <w:r w:rsidRPr="008459B5">
              <w:rPr>
                <w:rFonts w:ascii="Arial" w:eastAsia="Times New Roman" w:hAnsi="Arial" w:cs="Arial"/>
                <w:sz w:val="22"/>
                <w:szCs w:val="22"/>
              </w:rPr>
              <w:t xml:space="preserve">As principais metodologias ativas </w:t>
            </w:r>
            <w:r w:rsidR="00013520" w:rsidRPr="008459B5">
              <w:rPr>
                <w:rFonts w:ascii="Arial" w:eastAsia="Times New Roman" w:hAnsi="Arial" w:cs="Arial"/>
                <w:sz w:val="22"/>
                <w:szCs w:val="22"/>
              </w:rPr>
              <w:t>utilizadas</w:t>
            </w:r>
            <w:r w:rsidRPr="008459B5">
              <w:rPr>
                <w:rFonts w:ascii="Arial" w:eastAsia="Times New Roman" w:hAnsi="Arial" w:cs="Arial"/>
                <w:sz w:val="22"/>
                <w:szCs w:val="22"/>
              </w:rPr>
              <w:t xml:space="preserve"> são: metodologia da problematização, aprendizagem baseada em projetos, e sala de aula invertida. </w:t>
            </w:r>
          </w:p>
          <w:p w14:paraId="469D031C" w14:textId="3358A0F3" w:rsidR="00CC0BE4" w:rsidRPr="008459B5" w:rsidRDefault="00013520" w:rsidP="009F50B8">
            <w:pPr>
              <w:jc w:val="both"/>
              <w:rPr>
                <w:rFonts w:ascii="Arial" w:hAnsi="Arial" w:cs="Arial"/>
                <w:sz w:val="22"/>
                <w:szCs w:val="22"/>
              </w:rPr>
            </w:pPr>
            <w:r w:rsidRPr="008459B5">
              <w:rPr>
                <w:rFonts w:ascii="Arial" w:eastAsia="Times New Roman" w:hAnsi="Arial" w:cs="Arial"/>
                <w:sz w:val="22"/>
                <w:szCs w:val="22"/>
              </w:rPr>
              <w:t>Os estudantes com necessidades educativas especiais têm</w:t>
            </w:r>
            <w:r w:rsidR="009F50B8" w:rsidRPr="008459B5">
              <w:rPr>
                <w:rFonts w:ascii="Arial" w:eastAsia="Times New Roman" w:hAnsi="Arial" w:cs="Arial"/>
                <w:sz w:val="22"/>
                <w:szCs w:val="22"/>
              </w:rPr>
              <w:t xml:space="preserve"> apoio do Núcleo de Acessibilidade (NACE). A Resolução ConsUni nº 11/2019 da UFPE</w:t>
            </w:r>
            <w:r w:rsidR="009F50B8" w:rsidRPr="008459B5">
              <w:rPr>
                <w:rFonts w:ascii="Arial" w:hAnsi="Arial" w:cs="Arial"/>
                <w:sz w:val="22"/>
                <w:szCs w:val="22"/>
              </w:rPr>
              <w:t xml:space="preserve"> </w:t>
            </w:r>
            <w:r w:rsidR="009F50B8" w:rsidRPr="008459B5">
              <w:rPr>
                <w:rFonts w:ascii="Arial" w:eastAsia="Times New Roman" w:hAnsi="Arial" w:cs="Arial"/>
                <w:sz w:val="22"/>
                <w:szCs w:val="22"/>
              </w:rPr>
              <w:t xml:space="preserve">dispõe sobre o atendimento em acessibilidade e inclusão educacional na Universidade Federal de Pernambuco. </w:t>
            </w:r>
          </w:p>
          <w:p w14:paraId="108D1454" w14:textId="77777777" w:rsidR="00CC0BE4" w:rsidRPr="00A541A5" w:rsidRDefault="00CC0BE4" w:rsidP="00FB4E7D">
            <w:pPr>
              <w:rPr>
                <w:rFonts w:ascii="Arial" w:hAnsi="Arial" w:cs="Arial"/>
                <w:sz w:val="22"/>
                <w:szCs w:val="22"/>
              </w:rPr>
            </w:pPr>
          </w:p>
        </w:tc>
      </w:tr>
    </w:tbl>
    <w:p w14:paraId="47D22EA9" w14:textId="77777777" w:rsidR="00CC0BE4" w:rsidRPr="00A541A5" w:rsidRDefault="00CC0BE4" w:rsidP="00CC0BE4">
      <w:pPr>
        <w:tabs>
          <w:tab w:val="left" w:pos="5813"/>
        </w:tabs>
        <w:jc w:val="both"/>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2629"/>
        <w:gridCol w:w="1583"/>
        <w:gridCol w:w="1579"/>
        <w:gridCol w:w="1630"/>
        <w:gridCol w:w="1633"/>
      </w:tblGrid>
      <w:tr w:rsidR="009337E5" w:rsidRPr="00A541A5" w14:paraId="035F34D4" w14:textId="77777777" w:rsidTr="001A22B8">
        <w:tc>
          <w:tcPr>
            <w:tcW w:w="5000" w:type="pct"/>
            <w:gridSpan w:val="5"/>
            <w:shd w:val="pct15" w:color="auto" w:fill="auto"/>
          </w:tcPr>
          <w:p w14:paraId="6554DAEA" w14:textId="77777777" w:rsidR="009337E5" w:rsidRPr="00C46044" w:rsidRDefault="009337E5" w:rsidP="00A24F9F">
            <w:pPr>
              <w:jc w:val="both"/>
              <w:rPr>
                <w:rFonts w:ascii="Arial" w:hAnsi="Arial" w:cs="Arial"/>
                <w:sz w:val="22"/>
                <w:szCs w:val="22"/>
              </w:rPr>
            </w:pPr>
            <w:r w:rsidRPr="00C46044">
              <w:rPr>
                <w:rFonts w:ascii="Arial" w:hAnsi="Arial" w:cs="Arial"/>
                <w:sz w:val="22"/>
                <w:szCs w:val="22"/>
              </w:rPr>
              <w:t>18. Modalidades de atividades acadêmicas nas disciplinas que compõem a matriz curricular (indicar n</w:t>
            </w:r>
            <w:r w:rsidR="001743D0" w:rsidRPr="00C46044">
              <w:rPr>
                <w:rFonts w:ascii="Arial" w:hAnsi="Arial" w:cs="Arial"/>
                <w:sz w:val="22"/>
                <w:szCs w:val="22"/>
              </w:rPr>
              <w:t>ú</w:t>
            </w:r>
            <w:r w:rsidRPr="00C46044">
              <w:rPr>
                <w:rFonts w:ascii="Arial" w:hAnsi="Arial" w:cs="Arial"/>
                <w:sz w:val="22"/>
                <w:szCs w:val="22"/>
              </w:rPr>
              <w:t>mero de horas)</w:t>
            </w:r>
            <w:r w:rsidR="00A24F9F" w:rsidRPr="00C46044">
              <w:rPr>
                <w:rFonts w:ascii="Arial" w:hAnsi="Arial" w:cs="Arial"/>
                <w:sz w:val="22"/>
                <w:szCs w:val="22"/>
              </w:rPr>
              <w:t>.</w:t>
            </w:r>
          </w:p>
        </w:tc>
      </w:tr>
      <w:tr w:rsidR="009337E5" w:rsidRPr="00A541A5" w14:paraId="47D194CC" w14:textId="77777777" w:rsidTr="001A22B8">
        <w:tc>
          <w:tcPr>
            <w:tcW w:w="1452" w:type="pct"/>
            <w:vMerge w:val="restart"/>
            <w:shd w:val="pct15" w:color="auto" w:fill="auto"/>
            <w:vAlign w:val="center"/>
          </w:tcPr>
          <w:p w14:paraId="767A591E" w14:textId="77777777" w:rsidR="009337E5" w:rsidRPr="00C46044" w:rsidRDefault="009337E5" w:rsidP="00A45052">
            <w:pPr>
              <w:jc w:val="center"/>
              <w:rPr>
                <w:rFonts w:ascii="Arial" w:hAnsi="Arial" w:cs="Arial"/>
                <w:sz w:val="22"/>
                <w:szCs w:val="22"/>
              </w:rPr>
            </w:pPr>
            <w:r w:rsidRPr="00C46044">
              <w:rPr>
                <w:rFonts w:ascii="Arial" w:hAnsi="Arial" w:cs="Arial"/>
                <w:sz w:val="22"/>
                <w:szCs w:val="22"/>
              </w:rPr>
              <w:t>Disciplinas</w:t>
            </w:r>
          </w:p>
        </w:tc>
        <w:tc>
          <w:tcPr>
            <w:tcW w:w="3548" w:type="pct"/>
            <w:gridSpan w:val="4"/>
            <w:shd w:val="pct15" w:color="auto" w:fill="auto"/>
            <w:vAlign w:val="center"/>
          </w:tcPr>
          <w:p w14:paraId="4EB9C544" w14:textId="77777777" w:rsidR="009337E5" w:rsidRPr="00C46044" w:rsidRDefault="009337E5" w:rsidP="00A45052">
            <w:pPr>
              <w:jc w:val="center"/>
              <w:rPr>
                <w:rFonts w:ascii="Arial" w:hAnsi="Arial" w:cs="Arial"/>
                <w:sz w:val="22"/>
                <w:szCs w:val="22"/>
              </w:rPr>
            </w:pPr>
            <w:r w:rsidRPr="00C46044">
              <w:rPr>
                <w:rFonts w:ascii="Arial" w:hAnsi="Arial" w:cs="Arial"/>
                <w:sz w:val="22"/>
                <w:szCs w:val="22"/>
              </w:rPr>
              <w:t>Atividades de ensino</w:t>
            </w:r>
          </w:p>
        </w:tc>
      </w:tr>
      <w:tr w:rsidR="001A22B8" w:rsidRPr="00A541A5" w14:paraId="18B7C124" w14:textId="77777777" w:rsidTr="001A22B8">
        <w:tc>
          <w:tcPr>
            <w:tcW w:w="1452" w:type="pct"/>
            <w:vMerge/>
            <w:shd w:val="pct15" w:color="auto" w:fill="auto"/>
            <w:vAlign w:val="center"/>
          </w:tcPr>
          <w:p w14:paraId="4E4640CF" w14:textId="77777777" w:rsidR="001A22B8" w:rsidRPr="00C46044" w:rsidRDefault="001A22B8" w:rsidP="00A45052">
            <w:pPr>
              <w:jc w:val="center"/>
              <w:rPr>
                <w:rFonts w:ascii="Arial" w:hAnsi="Arial" w:cs="Arial"/>
                <w:sz w:val="22"/>
                <w:szCs w:val="22"/>
              </w:rPr>
            </w:pPr>
          </w:p>
        </w:tc>
        <w:tc>
          <w:tcPr>
            <w:tcW w:w="874" w:type="pct"/>
            <w:shd w:val="pct15" w:color="auto" w:fill="auto"/>
            <w:vAlign w:val="center"/>
          </w:tcPr>
          <w:p w14:paraId="783111D9" w14:textId="77777777" w:rsidR="001A22B8" w:rsidRPr="00C46044" w:rsidRDefault="001A22B8" w:rsidP="00A45052">
            <w:pPr>
              <w:jc w:val="center"/>
              <w:rPr>
                <w:rFonts w:ascii="Arial" w:hAnsi="Arial" w:cs="Arial"/>
                <w:sz w:val="22"/>
                <w:szCs w:val="22"/>
              </w:rPr>
            </w:pPr>
            <w:r w:rsidRPr="00C46044">
              <w:rPr>
                <w:rFonts w:ascii="Arial" w:hAnsi="Arial" w:cs="Arial"/>
                <w:sz w:val="22"/>
                <w:szCs w:val="22"/>
              </w:rPr>
              <w:t>Aulas Teóricas</w:t>
            </w:r>
          </w:p>
        </w:tc>
        <w:tc>
          <w:tcPr>
            <w:tcW w:w="872" w:type="pct"/>
            <w:shd w:val="pct15" w:color="auto" w:fill="auto"/>
            <w:vAlign w:val="center"/>
          </w:tcPr>
          <w:p w14:paraId="0D86AB12" w14:textId="77777777" w:rsidR="001A22B8" w:rsidRPr="00C46044" w:rsidRDefault="001A22B8" w:rsidP="00A45052">
            <w:pPr>
              <w:jc w:val="center"/>
              <w:rPr>
                <w:rFonts w:ascii="Arial" w:hAnsi="Arial" w:cs="Arial"/>
                <w:sz w:val="22"/>
                <w:szCs w:val="22"/>
              </w:rPr>
            </w:pPr>
            <w:r w:rsidRPr="00C46044">
              <w:rPr>
                <w:rFonts w:ascii="Arial" w:hAnsi="Arial" w:cs="Arial"/>
                <w:sz w:val="22"/>
                <w:szCs w:val="22"/>
              </w:rPr>
              <w:t>Aulas Práticas</w:t>
            </w:r>
          </w:p>
        </w:tc>
        <w:tc>
          <w:tcPr>
            <w:tcW w:w="900" w:type="pct"/>
            <w:shd w:val="pct15" w:color="auto" w:fill="auto"/>
            <w:vAlign w:val="center"/>
          </w:tcPr>
          <w:p w14:paraId="025D811F" w14:textId="77777777" w:rsidR="001A22B8" w:rsidRPr="00C46044" w:rsidRDefault="001A22B8" w:rsidP="00A45052">
            <w:pPr>
              <w:jc w:val="center"/>
              <w:rPr>
                <w:rFonts w:ascii="Arial" w:hAnsi="Arial" w:cs="Arial"/>
                <w:sz w:val="22"/>
                <w:szCs w:val="22"/>
              </w:rPr>
            </w:pPr>
            <w:r w:rsidRPr="00C46044">
              <w:rPr>
                <w:rFonts w:ascii="Arial" w:hAnsi="Arial" w:cs="Arial"/>
                <w:sz w:val="22"/>
                <w:szCs w:val="22"/>
              </w:rPr>
              <w:t>Laboratórios</w:t>
            </w:r>
          </w:p>
        </w:tc>
        <w:tc>
          <w:tcPr>
            <w:tcW w:w="902" w:type="pct"/>
            <w:shd w:val="pct15" w:color="auto" w:fill="auto"/>
            <w:vAlign w:val="center"/>
          </w:tcPr>
          <w:p w14:paraId="582F42D9" w14:textId="77777777" w:rsidR="001A22B8" w:rsidRPr="00C46044" w:rsidRDefault="001A22B8" w:rsidP="00A45052">
            <w:pPr>
              <w:jc w:val="center"/>
              <w:rPr>
                <w:rFonts w:ascii="Arial" w:hAnsi="Arial" w:cs="Arial"/>
                <w:sz w:val="22"/>
                <w:szCs w:val="22"/>
              </w:rPr>
            </w:pPr>
            <w:r w:rsidRPr="00C46044">
              <w:rPr>
                <w:rFonts w:ascii="Arial" w:hAnsi="Arial" w:cs="Arial"/>
                <w:sz w:val="22"/>
                <w:szCs w:val="22"/>
              </w:rPr>
              <w:t>Outros</w:t>
            </w:r>
          </w:p>
        </w:tc>
      </w:tr>
      <w:tr w:rsidR="008459B5" w:rsidRPr="00A541A5" w14:paraId="7DFFF09F" w14:textId="77777777" w:rsidTr="001A22B8">
        <w:tc>
          <w:tcPr>
            <w:tcW w:w="1452" w:type="pct"/>
          </w:tcPr>
          <w:p w14:paraId="5C793C12" w14:textId="31EAD77F"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Álgebra Linear 1</w:t>
            </w:r>
          </w:p>
        </w:tc>
        <w:tc>
          <w:tcPr>
            <w:tcW w:w="874" w:type="pct"/>
          </w:tcPr>
          <w:p w14:paraId="32026F02" w14:textId="427BFA8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2696BDB" w14:textId="294691E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415B7904" w14:textId="77777777" w:rsidR="008459B5" w:rsidRPr="00C46044" w:rsidRDefault="008459B5" w:rsidP="008459B5">
            <w:pPr>
              <w:rPr>
                <w:rFonts w:ascii="Arial" w:hAnsi="Arial" w:cs="Arial"/>
                <w:sz w:val="22"/>
                <w:szCs w:val="22"/>
              </w:rPr>
            </w:pPr>
          </w:p>
        </w:tc>
        <w:tc>
          <w:tcPr>
            <w:tcW w:w="902" w:type="pct"/>
          </w:tcPr>
          <w:p w14:paraId="6D3E5ABA" w14:textId="77777777" w:rsidR="008459B5" w:rsidRPr="00C46044" w:rsidRDefault="008459B5" w:rsidP="008459B5">
            <w:pPr>
              <w:rPr>
                <w:rFonts w:ascii="Arial" w:hAnsi="Arial" w:cs="Arial"/>
                <w:sz w:val="22"/>
                <w:szCs w:val="22"/>
              </w:rPr>
            </w:pPr>
          </w:p>
        </w:tc>
      </w:tr>
      <w:tr w:rsidR="008459B5" w:rsidRPr="00A541A5" w14:paraId="6AA4E43E" w14:textId="77777777" w:rsidTr="001A22B8">
        <w:tc>
          <w:tcPr>
            <w:tcW w:w="1452" w:type="pct"/>
          </w:tcPr>
          <w:p w14:paraId="5EBF083C" w14:textId="1959E59A"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Cálculo Diferencial e Integral 1</w:t>
            </w:r>
          </w:p>
        </w:tc>
        <w:tc>
          <w:tcPr>
            <w:tcW w:w="874" w:type="pct"/>
          </w:tcPr>
          <w:p w14:paraId="61ABC507" w14:textId="1358906F" w:rsidR="008459B5" w:rsidRPr="00C46044" w:rsidRDefault="008459B5" w:rsidP="008459B5">
            <w:pPr>
              <w:rPr>
                <w:rFonts w:ascii="Arial" w:hAnsi="Arial" w:cs="Arial"/>
                <w:sz w:val="22"/>
                <w:szCs w:val="22"/>
              </w:rPr>
            </w:pPr>
            <w:r w:rsidRPr="00C46044">
              <w:rPr>
                <w:rFonts w:ascii="Arial" w:hAnsi="Arial" w:cs="Arial"/>
                <w:sz w:val="18"/>
                <w:szCs w:val="18"/>
              </w:rPr>
              <w:t>75</w:t>
            </w:r>
          </w:p>
        </w:tc>
        <w:tc>
          <w:tcPr>
            <w:tcW w:w="872" w:type="pct"/>
          </w:tcPr>
          <w:p w14:paraId="15B29894" w14:textId="47A99E4F"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F9422FA" w14:textId="77777777" w:rsidR="008459B5" w:rsidRPr="00C46044" w:rsidRDefault="008459B5" w:rsidP="008459B5">
            <w:pPr>
              <w:rPr>
                <w:rFonts w:ascii="Arial" w:hAnsi="Arial" w:cs="Arial"/>
                <w:sz w:val="22"/>
                <w:szCs w:val="22"/>
              </w:rPr>
            </w:pPr>
          </w:p>
        </w:tc>
        <w:tc>
          <w:tcPr>
            <w:tcW w:w="902" w:type="pct"/>
          </w:tcPr>
          <w:p w14:paraId="710EE061" w14:textId="77777777" w:rsidR="008459B5" w:rsidRPr="00C46044" w:rsidRDefault="008459B5" w:rsidP="008459B5">
            <w:pPr>
              <w:rPr>
                <w:rFonts w:ascii="Arial" w:hAnsi="Arial" w:cs="Arial"/>
                <w:sz w:val="22"/>
                <w:szCs w:val="22"/>
              </w:rPr>
            </w:pPr>
          </w:p>
        </w:tc>
      </w:tr>
      <w:tr w:rsidR="008459B5" w:rsidRPr="00A541A5" w14:paraId="3490C8E1" w14:textId="77777777" w:rsidTr="001A22B8">
        <w:tc>
          <w:tcPr>
            <w:tcW w:w="1452" w:type="pct"/>
          </w:tcPr>
          <w:p w14:paraId="52D51A27" w14:textId="28C9FCD8"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Introdução à Engenharia Civil</w:t>
            </w:r>
          </w:p>
        </w:tc>
        <w:tc>
          <w:tcPr>
            <w:tcW w:w="874" w:type="pct"/>
          </w:tcPr>
          <w:p w14:paraId="54593F21" w14:textId="512B0814"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7ED7C394" w14:textId="7AE1B6C3"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367708DD" w14:textId="77777777" w:rsidR="008459B5" w:rsidRPr="00C46044" w:rsidRDefault="008459B5" w:rsidP="008459B5">
            <w:pPr>
              <w:rPr>
                <w:rFonts w:ascii="Arial" w:hAnsi="Arial" w:cs="Arial"/>
                <w:sz w:val="22"/>
                <w:szCs w:val="22"/>
              </w:rPr>
            </w:pPr>
          </w:p>
        </w:tc>
        <w:tc>
          <w:tcPr>
            <w:tcW w:w="902" w:type="pct"/>
          </w:tcPr>
          <w:p w14:paraId="0F9BE91E" w14:textId="77777777" w:rsidR="008459B5" w:rsidRPr="00C46044" w:rsidRDefault="008459B5" w:rsidP="008459B5">
            <w:pPr>
              <w:rPr>
                <w:rFonts w:ascii="Arial" w:hAnsi="Arial" w:cs="Arial"/>
                <w:sz w:val="22"/>
                <w:szCs w:val="22"/>
              </w:rPr>
            </w:pPr>
          </w:p>
        </w:tc>
      </w:tr>
      <w:tr w:rsidR="008459B5" w:rsidRPr="00A541A5" w14:paraId="096E75C3" w14:textId="77777777" w:rsidTr="001A22B8">
        <w:tc>
          <w:tcPr>
            <w:tcW w:w="1452" w:type="pct"/>
          </w:tcPr>
          <w:p w14:paraId="36CBC1DF" w14:textId="67F5B14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Metodologia Científica e Tecnológica</w:t>
            </w:r>
          </w:p>
        </w:tc>
        <w:tc>
          <w:tcPr>
            <w:tcW w:w="874" w:type="pct"/>
          </w:tcPr>
          <w:p w14:paraId="41D95F3A" w14:textId="402D4C54"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4B271E65" w14:textId="24D6052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36C5D8DE" w14:textId="77777777" w:rsidR="008459B5" w:rsidRPr="00C46044" w:rsidRDefault="008459B5" w:rsidP="008459B5">
            <w:pPr>
              <w:rPr>
                <w:rFonts w:ascii="Arial" w:hAnsi="Arial" w:cs="Arial"/>
                <w:sz w:val="22"/>
                <w:szCs w:val="22"/>
              </w:rPr>
            </w:pPr>
          </w:p>
        </w:tc>
        <w:tc>
          <w:tcPr>
            <w:tcW w:w="902" w:type="pct"/>
          </w:tcPr>
          <w:p w14:paraId="5F1D7DC2" w14:textId="77777777" w:rsidR="008459B5" w:rsidRPr="00C46044" w:rsidRDefault="008459B5" w:rsidP="008459B5">
            <w:pPr>
              <w:rPr>
                <w:rFonts w:ascii="Arial" w:hAnsi="Arial" w:cs="Arial"/>
                <w:sz w:val="22"/>
                <w:szCs w:val="22"/>
              </w:rPr>
            </w:pPr>
          </w:p>
        </w:tc>
      </w:tr>
      <w:tr w:rsidR="008459B5" w:rsidRPr="00A541A5" w14:paraId="3EF83A55" w14:textId="77777777" w:rsidTr="001A22B8">
        <w:tc>
          <w:tcPr>
            <w:tcW w:w="1452" w:type="pct"/>
          </w:tcPr>
          <w:p w14:paraId="6DA87E19" w14:textId="579EBD38"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Química Geral</w:t>
            </w:r>
          </w:p>
        </w:tc>
        <w:tc>
          <w:tcPr>
            <w:tcW w:w="874" w:type="pct"/>
          </w:tcPr>
          <w:p w14:paraId="73FA7120" w14:textId="4190DD25" w:rsidR="008459B5" w:rsidRPr="00C46044" w:rsidRDefault="008459B5" w:rsidP="008459B5">
            <w:pPr>
              <w:rPr>
                <w:rFonts w:ascii="Arial" w:hAnsi="Arial" w:cs="Arial"/>
                <w:sz w:val="22"/>
                <w:szCs w:val="22"/>
              </w:rPr>
            </w:pPr>
            <w:r w:rsidRPr="00C46044">
              <w:rPr>
                <w:rFonts w:ascii="Arial" w:hAnsi="Arial" w:cs="Arial"/>
                <w:sz w:val="18"/>
                <w:szCs w:val="18"/>
              </w:rPr>
              <w:t>75</w:t>
            </w:r>
          </w:p>
        </w:tc>
        <w:tc>
          <w:tcPr>
            <w:tcW w:w="872" w:type="pct"/>
          </w:tcPr>
          <w:p w14:paraId="69D2D621" w14:textId="6D80B9D1" w:rsidR="008459B5" w:rsidRPr="00C46044" w:rsidRDefault="008459B5" w:rsidP="008459B5">
            <w:pPr>
              <w:rPr>
                <w:rFonts w:ascii="Arial" w:hAnsi="Arial" w:cs="Arial"/>
                <w:sz w:val="22"/>
                <w:szCs w:val="22"/>
              </w:rPr>
            </w:pPr>
            <w:r w:rsidRPr="00C46044">
              <w:rPr>
                <w:rFonts w:ascii="Arial" w:hAnsi="Arial" w:cs="Arial"/>
                <w:sz w:val="18"/>
                <w:szCs w:val="18"/>
              </w:rPr>
              <w:t>15</w:t>
            </w:r>
          </w:p>
        </w:tc>
        <w:tc>
          <w:tcPr>
            <w:tcW w:w="900" w:type="pct"/>
          </w:tcPr>
          <w:p w14:paraId="586D936B" w14:textId="77777777" w:rsidR="008459B5" w:rsidRPr="00C46044" w:rsidRDefault="008459B5" w:rsidP="008459B5">
            <w:pPr>
              <w:rPr>
                <w:rFonts w:ascii="Arial" w:hAnsi="Arial" w:cs="Arial"/>
                <w:sz w:val="22"/>
                <w:szCs w:val="22"/>
              </w:rPr>
            </w:pPr>
          </w:p>
        </w:tc>
        <w:tc>
          <w:tcPr>
            <w:tcW w:w="902" w:type="pct"/>
          </w:tcPr>
          <w:p w14:paraId="7EBD4B21" w14:textId="77777777" w:rsidR="008459B5" w:rsidRPr="00C46044" w:rsidRDefault="008459B5" w:rsidP="008459B5">
            <w:pPr>
              <w:rPr>
                <w:rFonts w:ascii="Arial" w:hAnsi="Arial" w:cs="Arial"/>
                <w:sz w:val="22"/>
                <w:szCs w:val="22"/>
              </w:rPr>
            </w:pPr>
          </w:p>
        </w:tc>
      </w:tr>
      <w:tr w:rsidR="008459B5" w:rsidRPr="00A541A5" w14:paraId="04C67BC9" w14:textId="77777777" w:rsidTr="001A22B8">
        <w:tc>
          <w:tcPr>
            <w:tcW w:w="1452" w:type="pct"/>
          </w:tcPr>
          <w:p w14:paraId="53E2A6C5" w14:textId="7FCDF1A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Representação Gráfica para Projetos 1</w:t>
            </w:r>
          </w:p>
        </w:tc>
        <w:tc>
          <w:tcPr>
            <w:tcW w:w="874" w:type="pct"/>
          </w:tcPr>
          <w:p w14:paraId="3924AFE1" w14:textId="7E657DE9"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4F7C1C2F" w14:textId="169C3E92"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900" w:type="pct"/>
          </w:tcPr>
          <w:p w14:paraId="675221EB" w14:textId="77777777" w:rsidR="008459B5" w:rsidRPr="00C46044" w:rsidRDefault="008459B5" w:rsidP="008459B5">
            <w:pPr>
              <w:rPr>
                <w:rFonts w:ascii="Arial" w:hAnsi="Arial" w:cs="Arial"/>
                <w:sz w:val="22"/>
                <w:szCs w:val="22"/>
              </w:rPr>
            </w:pPr>
          </w:p>
        </w:tc>
        <w:tc>
          <w:tcPr>
            <w:tcW w:w="902" w:type="pct"/>
          </w:tcPr>
          <w:p w14:paraId="54EC3552" w14:textId="77777777" w:rsidR="008459B5" w:rsidRPr="00C46044" w:rsidRDefault="008459B5" w:rsidP="008459B5">
            <w:pPr>
              <w:rPr>
                <w:rFonts w:ascii="Arial" w:hAnsi="Arial" w:cs="Arial"/>
                <w:sz w:val="22"/>
                <w:szCs w:val="22"/>
              </w:rPr>
            </w:pPr>
          </w:p>
        </w:tc>
      </w:tr>
      <w:tr w:rsidR="008459B5" w:rsidRPr="00A541A5" w14:paraId="3C03F8DC" w14:textId="77777777" w:rsidTr="001A22B8">
        <w:tc>
          <w:tcPr>
            <w:tcW w:w="1452" w:type="pct"/>
          </w:tcPr>
          <w:p w14:paraId="78A69BB1" w14:textId="1ABD35A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Álgebra Linear 2</w:t>
            </w:r>
          </w:p>
        </w:tc>
        <w:tc>
          <w:tcPr>
            <w:tcW w:w="874" w:type="pct"/>
          </w:tcPr>
          <w:p w14:paraId="2AAFD6DA" w14:textId="7F364DD8"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36D24548" w14:textId="61555F89"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3BB8BE10" w14:textId="77777777" w:rsidR="008459B5" w:rsidRPr="00C46044" w:rsidRDefault="008459B5" w:rsidP="008459B5">
            <w:pPr>
              <w:rPr>
                <w:rFonts w:ascii="Arial" w:hAnsi="Arial" w:cs="Arial"/>
                <w:sz w:val="22"/>
                <w:szCs w:val="22"/>
              </w:rPr>
            </w:pPr>
          </w:p>
        </w:tc>
        <w:tc>
          <w:tcPr>
            <w:tcW w:w="902" w:type="pct"/>
          </w:tcPr>
          <w:p w14:paraId="39603CA9" w14:textId="77777777" w:rsidR="008459B5" w:rsidRPr="00C46044" w:rsidRDefault="008459B5" w:rsidP="008459B5">
            <w:pPr>
              <w:rPr>
                <w:rFonts w:ascii="Arial" w:hAnsi="Arial" w:cs="Arial"/>
                <w:sz w:val="22"/>
                <w:szCs w:val="22"/>
              </w:rPr>
            </w:pPr>
          </w:p>
        </w:tc>
      </w:tr>
      <w:tr w:rsidR="008459B5" w:rsidRPr="00A541A5" w14:paraId="277B5E69" w14:textId="77777777" w:rsidTr="001A22B8">
        <w:tc>
          <w:tcPr>
            <w:tcW w:w="1452" w:type="pct"/>
          </w:tcPr>
          <w:p w14:paraId="7F6EE51D" w14:textId="67BFAC9E"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lastRenderedPageBreak/>
              <w:t>Algoritmos e Programação de Computadores</w:t>
            </w:r>
          </w:p>
        </w:tc>
        <w:tc>
          <w:tcPr>
            <w:tcW w:w="874" w:type="pct"/>
          </w:tcPr>
          <w:p w14:paraId="5C587787" w14:textId="233F0594"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48EE68C2" w14:textId="43C5CD71"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900" w:type="pct"/>
          </w:tcPr>
          <w:p w14:paraId="7D35B7D5" w14:textId="77777777" w:rsidR="008459B5" w:rsidRPr="00C46044" w:rsidRDefault="008459B5" w:rsidP="008459B5">
            <w:pPr>
              <w:rPr>
                <w:rFonts w:ascii="Arial" w:hAnsi="Arial" w:cs="Arial"/>
                <w:sz w:val="22"/>
                <w:szCs w:val="22"/>
              </w:rPr>
            </w:pPr>
          </w:p>
        </w:tc>
        <w:tc>
          <w:tcPr>
            <w:tcW w:w="902" w:type="pct"/>
          </w:tcPr>
          <w:p w14:paraId="10DA7306" w14:textId="77777777" w:rsidR="008459B5" w:rsidRPr="00C46044" w:rsidRDefault="008459B5" w:rsidP="008459B5">
            <w:pPr>
              <w:rPr>
                <w:rFonts w:ascii="Arial" w:hAnsi="Arial" w:cs="Arial"/>
                <w:sz w:val="22"/>
                <w:szCs w:val="22"/>
              </w:rPr>
            </w:pPr>
          </w:p>
        </w:tc>
      </w:tr>
      <w:tr w:rsidR="008459B5" w:rsidRPr="00A541A5" w14:paraId="70417404" w14:textId="77777777" w:rsidTr="001A22B8">
        <w:tc>
          <w:tcPr>
            <w:tcW w:w="1452" w:type="pct"/>
          </w:tcPr>
          <w:p w14:paraId="42E1A295" w14:textId="3F4E13A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Cálculo Diferencial e Integral 2</w:t>
            </w:r>
          </w:p>
        </w:tc>
        <w:tc>
          <w:tcPr>
            <w:tcW w:w="874" w:type="pct"/>
          </w:tcPr>
          <w:p w14:paraId="6527100F" w14:textId="16673741"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69FF8CD" w14:textId="10BF6BDE"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21892C8" w14:textId="77777777" w:rsidR="008459B5" w:rsidRPr="00C46044" w:rsidRDefault="008459B5" w:rsidP="008459B5">
            <w:pPr>
              <w:rPr>
                <w:rFonts w:ascii="Arial" w:hAnsi="Arial" w:cs="Arial"/>
                <w:sz w:val="22"/>
                <w:szCs w:val="22"/>
              </w:rPr>
            </w:pPr>
          </w:p>
        </w:tc>
        <w:tc>
          <w:tcPr>
            <w:tcW w:w="902" w:type="pct"/>
          </w:tcPr>
          <w:p w14:paraId="63C3F957" w14:textId="77777777" w:rsidR="008459B5" w:rsidRPr="00C46044" w:rsidRDefault="008459B5" w:rsidP="008459B5">
            <w:pPr>
              <w:rPr>
                <w:rFonts w:ascii="Arial" w:hAnsi="Arial" w:cs="Arial"/>
                <w:sz w:val="22"/>
                <w:szCs w:val="22"/>
              </w:rPr>
            </w:pPr>
          </w:p>
        </w:tc>
      </w:tr>
      <w:tr w:rsidR="008459B5" w:rsidRPr="00A541A5" w14:paraId="5BFF268F" w14:textId="77777777" w:rsidTr="001A22B8">
        <w:tc>
          <w:tcPr>
            <w:tcW w:w="1452" w:type="pct"/>
          </w:tcPr>
          <w:p w14:paraId="5CEE06E3" w14:textId="31549083"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Cidadania, Legislação e Ética</w:t>
            </w:r>
          </w:p>
        </w:tc>
        <w:tc>
          <w:tcPr>
            <w:tcW w:w="874" w:type="pct"/>
          </w:tcPr>
          <w:p w14:paraId="328B167F" w14:textId="1A99E06B"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1CEACC6C" w14:textId="1C432843"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6B10D3E" w14:textId="77777777" w:rsidR="008459B5" w:rsidRPr="00C46044" w:rsidRDefault="008459B5" w:rsidP="008459B5">
            <w:pPr>
              <w:rPr>
                <w:rFonts w:ascii="Arial" w:hAnsi="Arial" w:cs="Arial"/>
                <w:sz w:val="22"/>
                <w:szCs w:val="22"/>
              </w:rPr>
            </w:pPr>
          </w:p>
        </w:tc>
        <w:tc>
          <w:tcPr>
            <w:tcW w:w="902" w:type="pct"/>
          </w:tcPr>
          <w:p w14:paraId="015604B4" w14:textId="77777777" w:rsidR="008459B5" w:rsidRPr="00C46044" w:rsidRDefault="008459B5" w:rsidP="008459B5">
            <w:pPr>
              <w:rPr>
                <w:rFonts w:ascii="Arial" w:hAnsi="Arial" w:cs="Arial"/>
                <w:sz w:val="22"/>
                <w:szCs w:val="22"/>
              </w:rPr>
            </w:pPr>
          </w:p>
        </w:tc>
      </w:tr>
      <w:tr w:rsidR="008459B5" w:rsidRPr="00A541A5" w14:paraId="6E11611E" w14:textId="77777777" w:rsidTr="001A22B8">
        <w:tc>
          <w:tcPr>
            <w:tcW w:w="1452" w:type="pct"/>
          </w:tcPr>
          <w:p w14:paraId="66772C7E" w14:textId="1438B6D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Engenharia Econômica</w:t>
            </w:r>
          </w:p>
        </w:tc>
        <w:tc>
          <w:tcPr>
            <w:tcW w:w="874" w:type="pct"/>
          </w:tcPr>
          <w:p w14:paraId="04F2BC56" w14:textId="576C5F71"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6F2FEB8F" w14:textId="7396485E"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C6CAF42" w14:textId="77777777" w:rsidR="008459B5" w:rsidRPr="00C46044" w:rsidRDefault="008459B5" w:rsidP="008459B5">
            <w:pPr>
              <w:rPr>
                <w:rFonts w:ascii="Arial" w:hAnsi="Arial" w:cs="Arial"/>
                <w:sz w:val="22"/>
                <w:szCs w:val="22"/>
              </w:rPr>
            </w:pPr>
          </w:p>
        </w:tc>
        <w:tc>
          <w:tcPr>
            <w:tcW w:w="902" w:type="pct"/>
          </w:tcPr>
          <w:p w14:paraId="108C3672" w14:textId="77777777" w:rsidR="008459B5" w:rsidRPr="00C46044" w:rsidRDefault="008459B5" w:rsidP="008459B5">
            <w:pPr>
              <w:rPr>
                <w:rFonts w:ascii="Arial" w:hAnsi="Arial" w:cs="Arial"/>
                <w:sz w:val="22"/>
                <w:szCs w:val="22"/>
              </w:rPr>
            </w:pPr>
          </w:p>
        </w:tc>
      </w:tr>
      <w:tr w:rsidR="008459B5" w:rsidRPr="00A541A5" w14:paraId="34F65FFD" w14:textId="77777777" w:rsidTr="001A22B8">
        <w:tc>
          <w:tcPr>
            <w:tcW w:w="1452" w:type="pct"/>
          </w:tcPr>
          <w:p w14:paraId="2BC7B476" w14:textId="5ECA9032"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Física Geral 1</w:t>
            </w:r>
          </w:p>
        </w:tc>
        <w:tc>
          <w:tcPr>
            <w:tcW w:w="874" w:type="pct"/>
          </w:tcPr>
          <w:p w14:paraId="2762D063" w14:textId="67632194"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14E11E50" w14:textId="610C061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B54AD52" w14:textId="77777777" w:rsidR="008459B5" w:rsidRPr="00C46044" w:rsidRDefault="008459B5" w:rsidP="008459B5">
            <w:pPr>
              <w:rPr>
                <w:rFonts w:ascii="Arial" w:hAnsi="Arial" w:cs="Arial"/>
                <w:sz w:val="22"/>
                <w:szCs w:val="22"/>
              </w:rPr>
            </w:pPr>
          </w:p>
        </w:tc>
        <w:tc>
          <w:tcPr>
            <w:tcW w:w="902" w:type="pct"/>
          </w:tcPr>
          <w:p w14:paraId="1A89D67E" w14:textId="77777777" w:rsidR="008459B5" w:rsidRPr="00C46044" w:rsidRDefault="008459B5" w:rsidP="008459B5">
            <w:pPr>
              <w:rPr>
                <w:rFonts w:ascii="Arial" w:hAnsi="Arial" w:cs="Arial"/>
                <w:sz w:val="22"/>
                <w:szCs w:val="22"/>
              </w:rPr>
            </w:pPr>
          </w:p>
        </w:tc>
      </w:tr>
      <w:tr w:rsidR="008459B5" w:rsidRPr="00A541A5" w14:paraId="21A0BB6E" w14:textId="77777777" w:rsidTr="001A22B8">
        <w:tc>
          <w:tcPr>
            <w:tcW w:w="1452" w:type="pct"/>
          </w:tcPr>
          <w:p w14:paraId="7AD913F4" w14:textId="1C0ABC50"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Geologia Aplicada</w:t>
            </w:r>
          </w:p>
        </w:tc>
        <w:tc>
          <w:tcPr>
            <w:tcW w:w="874" w:type="pct"/>
          </w:tcPr>
          <w:p w14:paraId="74DF6DF3" w14:textId="2552FD6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3A89FC4A" w14:textId="7BCFDF62"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5AA063D8" w14:textId="77777777" w:rsidR="008459B5" w:rsidRPr="00C46044" w:rsidRDefault="008459B5" w:rsidP="008459B5">
            <w:pPr>
              <w:rPr>
                <w:rFonts w:ascii="Arial" w:hAnsi="Arial" w:cs="Arial"/>
                <w:sz w:val="22"/>
                <w:szCs w:val="22"/>
              </w:rPr>
            </w:pPr>
          </w:p>
        </w:tc>
        <w:tc>
          <w:tcPr>
            <w:tcW w:w="902" w:type="pct"/>
          </w:tcPr>
          <w:p w14:paraId="562341D0" w14:textId="77777777" w:rsidR="008459B5" w:rsidRPr="00C46044" w:rsidRDefault="008459B5" w:rsidP="008459B5">
            <w:pPr>
              <w:rPr>
                <w:rFonts w:ascii="Arial" w:hAnsi="Arial" w:cs="Arial"/>
                <w:sz w:val="22"/>
                <w:szCs w:val="22"/>
              </w:rPr>
            </w:pPr>
          </w:p>
        </w:tc>
      </w:tr>
      <w:tr w:rsidR="008459B5" w:rsidRPr="00A541A5" w14:paraId="010F27C5" w14:textId="77777777" w:rsidTr="001A22B8">
        <w:tc>
          <w:tcPr>
            <w:tcW w:w="1452" w:type="pct"/>
          </w:tcPr>
          <w:p w14:paraId="2E432FE5" w14:textId="62E6FCFC"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Introdução à Ciência dos Materiais</w:t>
            </w:r>
          </w:p>
        </w:tc>
        <w:tc>
          <w:tcPr>
            <w:tcW w:w="874" w:type="pct"/>
          </w:tcPr>
          <w:p w14:paraId="6291423A" w14:textId="70B9AEAE"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79A68355" w14:textId="1E6F41A0"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4095309" w14:textId="77777777" w:rsidR="008459B5" w:rsidRPr="00C46044" w:rsidRDefault="008459B5" w:rsidP="008459B5">
            <w:pPr>
              <w:rPr>
                <w:rFonts w:ascii="Arial" w:hAnsi="Arial" w:cs="Arial"/>
                <w:sz w:val="22"/>
                <w:szCs w:val="22"/>
              </w:rPr>
            </w:pPr>
          </w:p>
        </w:tc>
        <w:tc>
          <w:tcPr>
            <w:tcW w:w="902" w:type="pct"/>
          </w:tcPr>
          <w:p w14:paraId="74C33D2F" w14:textId="77777777" w:rsidR="008459B5" w:rsidRPr="00C46044" w:rsidRDefault="008459B5" w:rsidP="008459B5">
            <w:pPr>
              <w:rPr>
                <w:rFonts w:ascii="Arial" w:hAnsi="Arial" w:cs="Arial"/>
                <w:sz w:val="22"/>
                <w:szCs w:val="22"/>
              </w:rPr>
            </w:pPr>
          </w:p>
        </w:tc>
      </w:tr>
      <w:tr w:rsidR="008459B5" w:rsidRPr="00A541A5" w14:paraId="0BBE760C" w14:textId="77777777" w:rsidTr="001A22B8">
        <w:tc>
          <w:tcPr>
            <w:tcW w:w="1452" w:type="pct"/>
          </w:tcPr>
          <w:p w14:paraId="3D754F10" w14:textId="52844B07"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 xml:space="preserve">Cálculo Diferencial e Integral 3 </w:t>
            </w:r>
          </w:p>
        </w:tc>
        <w:tc>
          <w:tcPr>
            <w:tcW w:w="874" w:type="pct"/>
          </w:tcPr>
          <w:p w14:paraId="5866EFE1" w14:textId="08801960"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000D7298" w14:textId="355A1C97"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EF1DB42" w14:textId="77777777" w:rsidR="008459B5" w:rsidRPr="00C46044" w:rsidRDefault="008459B5" w:rsidP="008459B5">
            <w:pPr>
              <w:rPr>
                <w:rFonts w:ascii="Arial" w:hAnsi="Arial" w:cs="Arial"/>
                <w:sz w:val="22"/>
                <w:szCs w:val="22"/>
              </w:rPr>
            </w:pPr>
          </w:p>
        </w:tc>
        <w:tc>
          <w:tcPr>
            <w:tcW w:w="902" w:type="pct"/>
          </w:tcPr>
          <w:p w14:paraId="3F7522A2" w14:textId="77777777" w:rsidR="008459B5" w:rsidRPr="00C46044" w:rsidRDefault="008459B5" w:rsidP="008459B5">
            <w:pPr>
              <w:rPr>
                <w:rFonts w:ascii="Arial" w:hAnsi="Arial" w:cs="Arial"/>
                <w:sz w:val="22"/>
                <w:szCs w:val="22"/>
              </w:rPr>
            </w:pPr>
          </w:p>
        </w:tc>
      </w:tr>
      <w:tr w:rsidR="008459B5" w:rsidRPr="00A541A5" w14:paraId="004C7A08" w14:textId="77777777" w:rsidTr="001A22B8">
        <w:tc>
          <w:tcPr>
            <w:tcW w:w="1452" w:type="pct"/>
          </w:tcPr>
          <w:p w14:paraId="6C982C1B" w14:textId="383F3292"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Cálculo Numérico</w:t>
            </w:r>
          </w:p>
        </w:tc>
        <w:tc>
          <w:tcPr>
            <w:tcW w:w="874" w:type="pct"/>
          </w:tcPr>
          <w:p w14:paraId="24E0F954" w14:textId="5D07A6D8"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65C9C62F" w14:textId="09988C15"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8C4DB89" w14:textId="77777777" w:rsidR="008459B5" w:rsidRPr="00C46044" w:rsidRDefault="008459B5" w:rsidP="008459B5">
            <w:pPr>
              <w:rPr>
                <w:rFonts w:ascii="Arial" w:hAnsi="Arial" w:cs="Arial"/>
                <w:sz w:val="22"/>
                <w:szCs w:val="22"/>
              </w:rPr>
            </w:pPr>
          </w:p>
        </w:tc>
        <w:tc>
          <w:tcPr>
            <w:tcW w:w="902" w:type="pct"/>
          </w:tcPr>
          <w:p w14:paraId="0326BDD0" w14:textId="77777777" w:rsidR="008459B5" w:rsidRPr="00C46044" w:rsidRDefault="008459B5" w:rsidP="008459B5">
            <w:pPr>
              <w:rPr>
                <w:rFonts w:ascii="Arial" w:hAnsi="Arial" w:cs="Arial"/>
                <w:sz w:val="22"/>
                <w:szCs w:val="22"/>
              </w:rPr>
            </w:pPr>
          </w:p>
        </w:tc>
      </w:tr>
      <w:tr w:rsidR="008459B5" w:rsidRPr="00A541A5" w14:paraId="2D6FF6E1" w14:textId="77777777" w:rsidTr="001A22B8">
        <w:tc>
          <w:tcPr>
            <w:tcW w:w="1452" w:type="pct"/>
          </w:tcPr>
          <w:p w14:paraId="10F2317E" w14:textId="6B83DB82"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 xml:space="preserve">Ecologia Aplicada </w:t>
            </w:r>
          </w:p>
        </w:tc>
        <w:tc>
          <w:tcPr>
            <w:tcW w:w="874" w:type="pct"/>
          </w:tcPr>
          <w:p w14:paraId="36617C2B" w14:textId="3C42AC6A"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54E55F8D" w14:textId="64DD2D7B"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E8F8D91" w14:textId="77777777" w:rsidR="008459B5" w:rsidRPr="00C46044" w:rsidRDefault="008459B5" w:rsidP="008459B5">
            <w:pPr>
              <w:rPr>
                <w:rFonts w:ascii="Arial" w:hAnsi="Arial" w:cs="Arial"/>
                <w:sz w:val="22"/>
                <w:szCs w:val="22"/>
              </w:rPr>
            </w:pPr>
          </w:p>
        </w:tc>
        <w:tc>
          <w:tcPr>
            <w:tcW w:w="902" w:type="pct"/>
          </w:tcPr>
          <w:p w14:paraId="643702B6" w14:textId="77777777" w:rsidR="008459B5" w:rsidRPr="00C46044" w:rsidRDefault="008459B5" w:rsidP="008459B5">
            <w:pPr>
              <w:rPr>
                <w:rFonts w:ascii="Arial" w:hAnsi="Arial" w:cs="Arial"/>
                <w:sz w:val="22"/>
                <w:szCs w:val="22"/>
              </w:rPr>
            </w:pPr>
          </w:p>
        </w:tc>
      </w:tr>
      <w:tr w:rsidR="008459B5" w:rsidRPr="00A541A5" w14:paraId="0A691CCC" w14:textId="77777777" w:rsidTr="001A22B8">
        <w:tc>
          <w:tcPr>
            <w:tcW w:w="1452" w:type="pct"/>
          </w:tcPr>
          <w:p w14:paraId="3B5EEBC2" w14:textId="3C890D9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Estatística e Probabilidade</w:t>
            </w:r>
          </w:p>
        </w:tc>
        <w:tc>
          <w:tcPr>
            <w:tcW w:w="874" w:type="pct"/>
          </w:tcPr>
          <w:p w14:paraId="43873908" w14:textId="1426B2C2"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35A3D3A7" w14:textId="2BA4859C"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8FB8F26" w14:textId="77777777" w:rsidR="008459B5" w:rsidRPr="00C46044" w:rsidRDefault="008459B5" w:rsidP="008459B5">
            <w:pPr>
              <w:rPr>
                <w:rFonts w:ascii="Arial" w:hAnsi="Arial" w:cs="Arial"/>
                <w:sz w:val="22"/>
                <w:szCs w:val="22"/>
              </w:rPr>
            </w:pPr>
          </w:p>
        </w:tc>
        <w:tc>
          <w:tcPr>
            <w:tcW w:w="902" w:type="pct"/>
          </w:tcPr>
          <w:p w14:paraId="15AF8AB6" w14:textId="77777777" w:rsidR="008459B5" w:rsidRPr="00C46044" w:rsidRDefault="008459B5" w:rsidP="008459B5">
            <w:pPr>
              <w:rPr>
                <w:rFonts w:ascii="Arial" w:hAnsi="Arial" w:cs="Arial"/>
                <w:sz w:val="22"/>
                <w:szCs w:val="22"/>
              </w:rPr>
            </w:pPr>
          </w:p>
        </w:tc>
      </w:tr>
      <w:tr w:rsidR="008459B5" w:rsidRPr="00A541A5" w14:paraId="4BB5F5A8" w14:textId="77777777" w:rsidTr="001A22B8">
        <w:tc>
          <w:tcPr>
            <w:tcW w:w="1452" w:type="pct"/>
          </w:tcPr>
          <w:p w14:paraId="41128CC3" w14:textId="70DAAA4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Física Geral 2</w:t>
            </w:r>
          </w:p>
        </w:tc>
        <w:tc>
          <w:tcPr>
            <w:tcW w:w="874" w:type="pct"/>
          </w:tcPr>
          <w:p w14:paraId="7FAEFF29" w14:textId="61A66FF0"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777FBE6E" w14:textId="492121D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AB96995" w14:textId="77777777" w:rsidR="008459B5" w:rsidRPr="00C46044" w:rsidRDefault="008459B5" w:rsidP="008459B5">
            <w:pPr>
              <w:rPr>
                <w:rFonts w:ascii="Arial" w:hAnsi="Arial" w:cs="Arial"/>
                <w:sz w:val="22"/>
                <w:szCs w:val="22"/>
              </w:rPr>
            </w:pPr>
          </w:p>
        </w:tc>
        <w:tc>
          <w:tcPr>
            <w:tcW w:w="902" w:type="pct"/>
          </w:tcPr>
          <w:p w14:paraId="3614816D" w14:textId="77777777" w:rsidR="008459B5" w:rsidRPr="00C46044" w:rsidRDefault="008459B5" w:rsidP="008459B5">
            <w:pPr>
              <w:rPr>
                <w:rFonts w:ascii="Arial" w:hAnsi="Arial" w:cs="Arial"/>
                <w:sz w:val="22"/>
                <w:szCs w:val="22"/>
              </w:rPr>
            </w:pPr>
          </w:p>
        </w:tc>
      </w:tr>
      <w:tr w:rsidR="008459B5" w:rsidRPr="00A541A5" w14:paraId="0841103B" w14:textId="77777777" w:rsidTr="001A22B8">
        <w:tc>
          <w:tcPr>
            <w:tcW w:w="1452" w:type="pct"/>
          </w:tcPr>
          <w:p w14:paraId="1E9E1DAD" w14:textId="0FC3328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Gestão das Infraestruturas</w:t>
            </w:r>
          </w:p>
        </w:tc>
        <w:tc>
          <w:tcPr>
            <w:tcW w:w="874" w:type="pct"/>
          </w:tcPr>
          <w:p w14:paraId="32E5420D" w14:textId="171C95F8"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023BC26" w14:textId="3EB2028B"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5F5C5F7" w14:textId="77777777" w:rsidR="008459B5" w:rsidRPr="00C46044" w:rsidRDefault="008459B5" w:rsidP="008459B5">
            <w:pPr>
              <w:rPr>
                <w:rFonts w:ascii="Arial" w:hAnsi="Arial" w:cs="Arial"/>
                <w:sz w:val="22"/>
                <w:szCs w:val="22"/>
              </w:rPr>
            </w:pPr>
          </w:p>
        </w:tc>
        <w:tc>
          <w:tcPr>
            <w:tcW w:w="902" w:type="pct"/>
          </w:tcPr>
          <w:p w14:paraId="10B84523" w14:textId="77777777" w:rsidR="008459B5" w:rsidRPr="00C46044" w:rsidRDefault="008459B5" w:rsidP="008459B5">
            <w:pPr>
              <w:rPr>
                <w:rFonts w:ascii="Arial" w:hAnsi="Arial" w:cs="Arial"/>
                <w:sz w:val="22"/>
                <w:szCs w:val="22"/>
              </w:rPr>
            </w:pPr>
          </w:p>
        </w:tc>
      </w:tr>
      <w:tr w:rsidR="008459B5" w:rsidRPr="00A541A5" w14:paraId="2956A2C7" w14:textId="77777777" w:rsidTr="001A22B8">
        <w:tc>
          <w:tcPr>
            <w:tcW w:w="1452" w:type="pct"/>
          </w:tcPr>
          <w:p w14:paraId="431869F8" w14:textId="4E75F228"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Mecânica Geral</w:t>
            </w:r>
          </w:p>
        </w:tc>
        <w:tc>
          <w:tcPr>
            <w:tcW w:w="874" w:type="pct"/>
          </w:tcPr>
          <w:p w14:paraId="1AA63453" w14:textId="4E1851DB" w:rsidR="008459B5" w:rsidRPr="00C46044" w:rsidRDefault="008459B5" w:rsidP="008459B5">
            <w:pPr>
              <w:rPr>
                <w:rFonts w:ascii="Arial" w:hAnsi="Arial" w:cs="Arial"/>
                <w:sz w:val="22"/>
                <w:szCs w:val="22"/>
              </w:rPr>
            </w:pPr>
            <w:r w:rsidRPr="00C46044">
              <w:rPr>
                <w:rFonts w:ascii="Arial" w:hAnsi="Arial" w:cs="Arial"/>
                <w:sz w:val="18"/>
                <w:szCs w:val="18"/>
              </w:rPr>
              <w:t>90</w:t>
            </w:r>
          </w:p>
        </w:tc>
        <w:tc>
          <w:tcPr>
            <w:tcW w:w="872" w:type="pct"/>
          </w:tcPr>
          <w:p w14:paraId="753216D6" w14:textId="160923B7"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DA302E9" w14:textId="77777777" w:rsidR="008459B5" w:rsidRPr="00C46044" w:rsidRDefault="008459B5" w:rsidP="008459B5">
            <w:pPr>
              <w:rPr>
                <w:rFonts w:ascii="Arial" w:hAnsi="Arial" w:cs="Arial"/>
                <w:sz w:val="22"/>
                <w:szCs w:val="22"/>
              </w:rPr>
            </w:pPr>
          </w:p>
        </w:tc>
        <w:tc>
          <w:tcPr>
            <w:tcW w:w="902" w:type="pct"/>
          </w:tcPr>
          <w:p w14:paraId="11B35F2B" w14:textId="77777777" w:rsidR="008459B5" w:rsidRPr="00C46044" w:rsidRDefault="008459B5" w:rsidP="008459B5">
            <w:pPr>
              <w:rPr>
                <w:rFonts w:ascii="Arial" w:hAnsi="Arial" w:cs="Arial"/>
                <w:sz w:val="22"/>
                <w:szCs w:val="22"/>
              </w:rPr>
            </w:pPr>
          </w:p>
        </w:tc>
      </w:tr>
      <w:tr w:rsidR="008459B5" w:rsidRPr="00A541A5" w14:paraId="43A1E809" w14:textId="77777777" w:rsidTr="001A22B8">
        <w:tc>
          <w:tcPr>
            <w:tcW w:w="1452" w:type="pct"/>
          </w:tcPr>
          <w:p w14:paraId="42B21820" w14:textId="1DD7BA3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Cálculo Diferencial e Integral 4</w:t>
            </w:r>
          </w:p>
        </w:tc>
        <w:tc>
          <w:tcPr>
            <w:tcW w:w="874" w:type="pct"/>
          </w:tcPr>
          <w:p w14:paraId="455467A7" w14:textId="0FDFBA79"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2195E50" w14:textId="150175F9"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32440B70" w14:textId="77777777" w:rsidR="008459B5" w:rsidRPr="00C46044" w:rsidRDefault="008459B5" w:rsidP="008459B5">
            <w:pPr>
              <w:rPr>
                <w:rFonts w:ascii="Arial" w:hAnsi="Arial" w:cs="Arial"/>
                <w:sz w:val="22"/>
                <w:szCs w:val="22"/>
              </w:rPr>
            </w:pPr>
          </w:p>
        </w:tc>
        <w:tc>
          <w:tcPr>
            <w:tcW w:w="902" w:type="pct"/>
          </w:tcPr>
          <w:p w14:paraId="7777A27F" w14:textId="77777777" w:rsidR="008459B5" w:rsidRPr="00C46044" w:rsidRDefault="008459B5" w:rsidP="008459B5">
            <w:pPr>
              <w:rPr>
                <w:rFonts w:ascii="Arial" w:hAnsi="Arial" w:cs="Arial"/>
                <w:sz w:val="22"/>
                <w:szCs w:val="22"/>
              </w:rPr>
            </w:pPr>
          </w:p>
        </w:tc>
      </w:tr>
      <w:tr w:rsidR="008459B5" w:rsidRPr="00A541A5" w14:paraId="0C4B2164" w14:textId="77777777" w:rsidTr="001A22B8">
        <w:tc>
          <w:tcPr>
            <w:tcW w:w="1452" w:type="pct"/>
          </w:tcPr>
          <w:p w14:paraId="354F6B86" w14:textId="780F3647"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Análise das Estruturas 1</w:t>
            </w:r>
          </w:p>
        </w:tc>
        <w:tc>
          <w:tcPr>
            <w:tcW w:w="874" w:type="pct"/>
          </w:tcPr>
          <w:p w14:paraId="42DCCDBE" w14:textId="1ED947D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BCDD89A" w14:textId="10A58AC0"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2FB58FA" w14:textId="77777777" w:rsidR="008459B5" w:rsidRPr="00C46044" w:rsidRDefault="008459B5" w:rsidP="008459B5">
            <w:pPr>
              <w:rPr>
                <w:rFonts w:ascii="Arial" w:hAnsi="Arial" w:cs="Arial"/>
                <w:sz w:val="22"/>
                <w:szCs w:val="22"/>
              </w:rPr>
            </w:pPr>
          </w:p>
        </w:tc>
        <w:tc>
          <w:tcPr>
            <w:tcW w:w="902" w:type="pct"/>
          </w:tcPr>
          <w:p w14:paraId="4F9117CE" w14:textId="77777777" w:rsidR="008459B5" w:rsidRPr="00C46044" w:rsidRDefault="008459B5" w:rsidP="008459B5">
            <w:pPr>
              <w:rPr>
                <w:rFonts w:ascii="Arial" w:hAnsi="Arial" w:cs="Arial"/>
                <w:sz w:val="22"/>
                <w:szCs w:val="22"/>
              </w:rPr>
            </w:pPr>
          </w:p>
        </w:tc>
      </w:tr>
      <w:tr w:rsidR="008459B5" w:rsidRPr="00A541A5" w14:paraId="6FDAE067" w14:textId="77777777" w:rsidTr="001A22B8">
        <w:tc>
          <w:tcPr>
            <w:tcW w:w="1452" w:type="pct"/>
          </w:tcPr>
          <w:p w14:paraId="394CADDB" w14:textId="7AA23661"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Resistência dos Materiais 1</w:t>
            </w:r>
          </w:p>
        </w:tc>
        <w:tc>
          <w:tcPr>
            <w:tcW w:w="874" w:type="pct"/>
          </w:tcPr>
          <w:p w14:paraId="4DB66AB2" w14:textId="39C8AF7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6A281B15" w14:textId="62FFEED3"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FA3EE77" w14:textId="77777777" w:rsidR="008459B5" w:rsidRPr="00C46044" w:rsidRDefault="008459B5" w:rsidP="008459B5">
            <w:pPr>
              <w:rPr>
                <w:rFonts w:ascii="Arial" w:hAnsi="Arial" w:cs="Arial"/>
                <w:sz w:val="22"/>
                <w:szCs w:val="22"/>
              </w:rPr>
            </w:pPr>
          </w:p>
        </w:tc>
        <w:tc>
          <w:tcPr>
            <w:tcW w:w="902" w:type="pct"/>
          </w:tcPr>
          <w:p w14:paraId="6F000C0A" w14:textId="77777777" w:rsidR="008459B5" w:rsidRPr="00C46044" w:rsidRDefault="008459B5" w:rsidP="008459B5">
            <w:pPr>
              <w:rPr>
                <w:rFonts w:ascii="Arial" w:hAnsi="Arial" w:cs="Arial"/>
                <w:sz w:val="22"/>
                <w:szCs w:val="22"/>
              </w:rPr>
            </w:pPr>
          </w:p>
        </w:tc>
      </w:tr>
      <w:tr w:rsidR="008459B5" w:rsidRPr="00A541A5" w14:paraId="0C69F201" w14:textId="77777777" w:rsidTr="001A22B8">
        <w:tc>
          <w:tcPr>
            <w:tcW w:w="1452" w:type="pct"/>
          </w:tcPr>
          <w:p w14:paraId="039100F0" w14:textId="3C0D195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Materiais de Construção Civil 1</w:t>
            </w:r>
          </w:p>
        </w:tc>
        <w:tc>
          <w:tcPr>
            <w:tcW w:w="874" w:type="pct"/>
          </w:tcPr>
          <w:p w14:paraId="6CDDB72D" w14:textId="0F79EDE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10C917D6" w14:textId="53A82A7B"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DA4222B" w14:textId="77777777" w:rsidR="008459B5" w:rsidRPr="00C46044" w:rsidRDefault="008459B5" w:rsidP="008459B5">
            <w:pPr>
              <w:rPr>
                <w:rFonts w:ascii="Arial" w:hAnsi="Arial" w:cs="Arial"/>
                <w:sz w:val="22"/>
                <w:szCs w:val="22"/>
              </w:rPr>
            </w:pPr>
          </w:p>
        </w:tc>
        <w:tc>
          <w:tcPr>
            <w:tcW w:w="902" w:type="pct"/>
          </w:tcPr>
          <w:p w14:paraId="6CBF92A7" w14:textId="77777777" w:rsidR="008459B5" w:rsidRPr="00C46044" w:rsidRDefault="008459B5" w:rsidP="008459B5">
            <w:pPr>
              <w:rPr>
                <w:rFonts w:ascii="Arial" w:hAnsi="Arial" w:cs="Arial"/>
                <w:sz w:val="22"/>
                <w:szCs w:val="22"/>
              </w:rPr>
            </w:pPr>
          </w:p>
        </w:tc>
      </w:tr>
      <w:tr w:rsidR="008459B5" w:rsidRPr="00A541A5" w14:paraId="3ABFE14B" w14:textId="77777777" w:rsidTr="001A22B8">
        <w:tc>
          <w:tcPr>
            <w:tcW w:w="1452" w:type="pct"/>
          </w:tcPr>
          <w:p w14:paraId="5775C20A" w14:textId="5D92841C"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Representação Gráfica para Projetos 2</w:t>
            </w:r>
          </w:p>
        </w:tc>
        <w:tc>
          <w:tcPr>
            <w:tcW w:w="874" w:type="pct"/>
          </w:tcPr>
          <w:p w14:paraId="5BA1E3E1" w14:textId="757284AD" w:rsidR="008459B5" w:rsidRPr="00C46044" w:rsidRDefault="008459B5" w:rsidP="008459B5">
            <w:pPr>
              <w:rPr>
                <w:rFonts w:ascii="Arial" w:hAnsi="Arial" w:cs="Arial"/>
                <w:sz w:val="22"/>
                <w:szCs w:val="22"/>
              </w:rPr>
            </w:pPr>
            <w:r w:rsidRPr="00C46044">
              <w:rPr>
                <w:rFonts w:ascii="Arial" w:hAnsi="Arial" w:cs="Arial"/>
                <w:sz w:val="18"/>
                <w:szCs w:val="18"/>
              </w:rPr>
              <w:t>45</w:t>
            </w:r>
          </w:p>
        </w:tc>
        <w:tc>
          <w:tcPr>
            <w:tcW w:w="872" w:type="pct"/>
          </w:tcPr>
          <w:p w14:paraId="6CB01E4E" w14:textId="4558D270"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900" w:type="pct"/>
          </w:tcPr>
          <w:p w14:paraId="3B8781EF" w14:textId="77777777" w:rsidR="008459B5" w:rsidRPr="00C46044" w:rsidRDefault="008459B5" w:rsidP="008459B5">
            <w:pPr>
              <w:rPr>
                <w:rFonts w:ascii="Arial" w:hAnsi="Arial" w:cs="Arial"/>
                <w:sz w:val="22"/>
                <w:szCs w:val="22"/>
              </w:rPr>
            </w:pPr>
          </w:p>
        </w:tc>
        <w:tc>
          <w:tcPr>
            <w:tcW w:w="902" w:type="pct"/>
          </w:tcPr>
          <w:p w14:paraId="5890815E" w14:textId="77777777" w:rsidR="008459B5" w:rsidRPr="00C46044" w:rsidRDefault="008459B5" w:rsidP="008459B5">
            <w:pPr>
              <w:rPr>
                <w:rFonts w:ascii="Arial" w:hAnsi="Arial" w:cs="Arial"/>
                <w:sz w:val="22"/>
                <w:szCs w:val="22"/>
              </w:rPr>
            </w:pPr>
          </w:p>
        </w:tc>
      </w:tr>
      <w:tr w:rsidR="008459B5" w:rsidRPr="00A541A5" w14:paraId="258406D0" w14:textId="77777777" w:rsidTr="001A22B8">
        <w:tc>
          <w:tcPr>
            <w:tcW w:w="1452" w:type="pct"/>
          </w:tcPr>
          <w:p w14:paraId="6E32D488" w14:textId="58E30E0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Topografia</w:t>
            </w:r>
          </w:p>
        </w:tc>
        <w:tc>
          <w:tcPr>
            <w:tcW w:w="874" w:type="pct"/>
          </w:tcPr>
          <w:p w14:paraId="2F1060E4" w14:textId="7B8DFA9C"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261CB7E" w14:textId="10D43068"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900" w:type="pct"/>
          </w:tcPr>
          <w:p w14:paraId="1CC87140" w14:textId="77777777" w:rsidR="008459B5" w:rsidRPr="00C46044" w:rsidRDefault="008459B5" w:rsidP="008459B5">
            <w:pPr>
              <w:rPr>
                <w:rFonts w:ascii="Arial" w:hAnsi="Arial" w:cs="Arial"/>
                <w:sz w:val="22"/>
                <w:szCs w:val="22"/>
              </w:rPr>
            </w:pPr>
          </w:p>
        </w:tc>
        <w:tc>
          <w:tcPr>
            <w:tcW w:w="902" w:type="pct"/>
          </w:tcPr>
          <w:p w14:paraId="50AD5ADF" w14:textId="77777777" w:rsidR="008459B5" w:rsidRPr="00C46044" w:rsidRDefault="008459B5" w:rsidP="008459B5">
            <w:pPr>
              <w:rPr>
                <w:rFonts w:ascii="Arial" w:hAnsi="Arial" w:cs="Arial"/>
                <w:sz w:val="22"/>
                <w:szCs w:val="22"/>
              </w:rPr>
            </w:pPr>
          </w:p>
        </w:tc>
      </w:tr>
      <w:tr w:rsidR="008459B5" w:rsidRPr="00A541A5" w14:paraId="2CF2B188" w14:textId="77777777" w:rsidTr="001A22B8">
        <w:tc>
          <w:tcPr>
            <w:tcW w:w="1452" w:type="pct"/>
          </w:tcPr>
          <w:p w14:paraId="6DCD246E" w14:textId="199DCC9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Física Experimental 1</w:t>
            </w:r>
          </w:p>
        </w:tc>
        <w:tc>
          <w:tcPr>
            <w:tcW w:w="874" w:type="pct"/>
          </w:tcPr>
          <w:p w14:paraId="71FB93E8" w14:textId="004CAC3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872" w:type="pct"/>
          </w:tcPr>
          <w:p w14:paraId="5B662689" w14:textId="1877D7A2"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900" w:type="pct"/>
          </w:tcPr>
          <w:p w14:paraId="78E14E53" w14:textId="77777777" w:rsidR="008459B5" w:rsidRPr="00C46044" w:rsidRDefault="008459B5" w:rsidP="008459B5">
            <w:pPr>
              <w:rPr>
                <w:rFonts w:ascii="Arial" w:hAnsi="Arial" w:cs="Arial"/>
                <w:sz w:val="22"/>
                <w:szCs w:val="22"/>
              </w:rPr>
            </w:pPr>
          </w:p>
        </w:tc>
        <w:tc>
          <w:tcPr>
            <w:tcW w:w="902" w:type="pct"/>
          </w:tcPr>
          <w:p w14:paraId="7686D051" w14:textId="77777777" w:rsidR="008459B5" w:rsidRPr="00C46044" w:rsidRDefault="008459B5" w:rsidP="008459B5">
            <w:pPr>
              <w:rPr>
                <w:rFonts w:ascii="Arial" w:hAnsi="Arial" w:cs="Arial"/>
                <w:sz w:val="22"/>
                <w:szCs w:val="22"/>
              </w:rPr>
            </w:pPr>
          </w:p>
        </w:tc>
      </w:tr>
      <w:tr w:rsidR="008459B5" w:rsidRPr="00A541A5" w14:paraId="38DE01B3" w14:textId="77777777" w:rsidTr="001A22B8">
        <w:tc>
          <w:tcPr>
            <w:tcW w:w="1452" w:type="pct"/>
          </w:tcPr>
          <w:p w14:paraId="75917CDA" w14:textId="55BE1FC8"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Física Geral 3</w:t>
            </w:r>
          </w:p>
        </w:tc>
        <w:tc>
          <w:tcPr>
            <w:tcW w:w="874" w:type="pct"/>
          </w:tcPr>
          <w:p w14:paraId="696FBE37" w14:textId="48981BEC"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7EE12A1B" w14:textId="0E740C2D"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F193DC1" w14:textId="77777777" w:rsidR="008459B5" w:rsidRPr="00C46044" w:rsidRDefault="008459B5" w:rsidP="008459B5">
            <w:pPr>
              <w:rPr>
                <w:rFonts w:ascii="Arial" w:hAnsi="Arial" w:cs="Arial"/>
                <w:sz w:val="22"/>
                <w:szCs w:val="22"/>
              </w:rPr>
            </w:pPr>
          </w:p>
        </w:tc>
        <w:tc>
          <w:tcPr>
            <w:tcW w:w="902" w:type="pct"/>
          </w:tcPr>
          <w:p w14:paraId="2662D6FA" w14:textId="77777777" w:rsidR="008459B5" w:rsidRPr="00C46044" w:rsidRDefault="008459B5" w:rsidP="008459B5">
            <w:pPr>
              <w:rPr>
                <w:rFonts w:ascii="Arial" w:hAnsi="Arial" w:cs="Arial"/>
                <w:sz w:val="22"/>
                <w:szCs w:val="22"/>
              </w:rPr>
            </w:pPr>
          </w:p>
        </w:tc>
      </w:tr>
      <w:tr w:rsidR="008459B5" w:rsidRPr="00A541A5" w14:paraId="4232EC1A" w14:textId="77777777" w:rsidTr="001A22B8">
        <w:tc>
          <w:tcPr>
            <w:tcW w:w="1452" w:type="pct"/>
          </w:tcPr>
          <w:p w14:paraId="37F3F171" w14:textId="79D62993"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Materiais de Construção Civil 2</w:t>
            </w:r>
          </w:p>
        </w:tc>
        <w:tc>
          <w:tcPr>
            <w:tcW w:w="874" w:type="pct"/>
          </w:tcPr>
          <w:p w14:paraId="2482457C" w14:textId="1503E56E" w:rsidR="008459B5" w:rsidRPr="00C46044" w:rsidRDefault="008459B5" w:rsidP="008459B5">
            <w:pPr>
              <w:rPr>
                <w:rFonts w:ascii="Arial" w:hAnsi="Arial" w:cs="Arial"/>
                <w:sz w:val="22"/>
                <w:szCs w:val="22"/>
              </w:rPr>
            </w:pPr>
            <w:r w:rsidRPr="00C46044">
              <w:rPr>
                <w:rFonts w:ascii="Arial" w:hAnsi="Arial" w:cs="Arial"/>
                <w:sz w:val="18"/>
                <w:szCs w:val="18"/>
              </w:rPr>
              <w:t>45</w:t>
            </w:r>
          </w:p>
        </w:tc>
        <w:tc>
          <w:tcPr>
            <w:tcW w:w="872" w:type="pct"/>
          </w:tcPr>
          <w:p w14:paraId="34B059D3" w14:textId="51856096" w:rsidR="008459B5" w:rsidRPr="00C46044" w:rsidRDefault="008459B5" w:rsidP="008459B5">
            <w:pPr>
              <w:rPr>
                <w:rFonts w:ascii="Arial" w:hAnsi="Arial" w:cs="Arial"/>
                <w:sz w:val="22"/>
                <w:szCs w:val="22"/>
              </w:rPr>
            </w:pPr>
            <w:r w:rsidRPr="00C46044">
              <w:rPr>
                <w:rFonts w:ascii="Arial" w:hAnsi="Arial" w:cs="Arial"/>
                <w:sz w:val="18"/>
                <w:szCs w:val="18"/>
              </w:rPr>
              <w:t>15</w:t>
            </w:r>
          </w:p>
        </w:tc>
        <w:tc>
          <w:tcPr>
            <w:tcW w:w="900" w:type="pct"/>
          </w:tcPr>
          <w:p w14:paraId="6C72BAD5" w14:textId="77777777" w:rsidR="008459B5" w:rsidRPr="00C46044" w:rsidRDefault="008459B5" w:rsidP="008459B5">
            <w:pPr>
              <w:rPr>
                <w:rFonts w:ascii="Arial" w:hAnsi="Arial" w:cs="Arial"/>
                <w:sz w:val="22"/>
                <w:szCs w:val="22"/>
              </w:rPr>
            </w:pPr>
          </w:p>
        </w:tc>
        <w:tc>
          <w:tcPr>
            <w:tcW w:w="902" w:type="pct"/>
          </w:tcPr>
          <w:p w14:paraId="08766CA7" w14:textId="77777777" w:rsidR="008459B5" w:rsidRPr="00C46044" w:rsidRDefault="008459B5" w:rsidP="008459B5">
            <w:pPr>
              <w:rPr>
                <w:rFonts w:ascii="Arial" w:hAnsi="Arial" w:cs="Arial"/>
                <w:sz w:val="22"/>
                <w:szCs w:val="22"/>
              </w:rPr>
            </w:pPr>
          </w:p>
        </w:tc>
      </w:tr>
      <w:tr w:rsidR="008459B5" w:rsidRPr="00A541A5" w14:paraId="78136596" w14:textId="77777777" w:rsidTr="001A22B8">
        <w:tc>
          <w:tcPr>
            <w:tcW w:w="1452" w:type="pct"/>
          </w:tcPr>
          <w:p w14:paraId="7B278D29" w14:textId="2805D827"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 xml:space="preserve">Mecânica dos Fluidos </w:t>
            </w:r>
          </w:p>
        </w:tc>
        <w:tc>
          <w:tcPr>
            <w:tcW w:w="874" w:type="pct"/>
          </w:tcPr>
          <w:p w14:paraId="375F45BF" w14:textId="04D73A1B"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D0380EF" w14:textId="4FDCC898"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A7634C7" w14:textId="77777777" w:rsidR="008459B5" w:rsidRPr="00C46044" w:rsidRDefault="008459B5" w:rsidP="008459B5">
            <w:pPr>
              <w:rPr>
                <w:rFonts w:ascii="Arial" w:hAnsi="Arial" w:cs="Arial"/>
                <w:sz w:val="22"/>
                <w:szCs w:val="22"/>
              </w:rPr>
            </w:pPr>
          </w:p>
        </w:tc>
        <w:tc>
          <w:tcPr>
            <w:tcW w:w="902" w:type="pct"/>
          </w:tcPr>
          <w:p w14:paraId="53D39BF8" w14:textId="77777777" w:rsidR="008459B5" w:rsidRPr="00C46044" w:rsidRDefault="008459B5" w:rsidP="008459B5">
            <w:pPr>
              <w:rPr>
                <w:rFonts w:ascii="Arial" w:hAnsi="Arial" w:cs="Arial"/>
                <w:sz w:val="22"/>
                <w:szCs w:val="22"/>
              </w:rPr>
            </w:pPr>
          </w:p>
        </w:tc>
      </w:tr>
      <w:tr w:rsidR="008459B5" w:rsidRPr="00A541A5" w14:paraId="61130F6A" w14:textId="77777777" w:rsidTr="001A22B8">
        <w:tc>
          <w:tcPr>
            <w:tcW w:w="1452" w:type="pct"/>
          </w:tcPr>
          <w:p w14:paraId="1B2D2C4C" w14:textId="03420B71"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Resistência dos Materiais 2</w:t>
            </w:r>
          </w:p>
        </w:tc>
        <w:tc>
          <w:tcPr>
            <w:tcW w:w="874" w:type="pct"/>
          </w:tcPr>
          <w:p w14:paraId="2F091C61" w14:textId="64083E31"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0B9274A2" w14:textId="2B46C8E0"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C911198" w14:textId="77777777" w:rsidR="008459B5" w:rsidRPr="00C46044" w:rsidRDefault="008459B5" w:rsidP="008459B5">
            <w:pPr>
              <w:rPr>
                <w:rFonts w:ascii="Arial" w:hAnsi="Arial" w:cs="Arial"/>
                <w:sz w:val="22"/>
                <w:szCs w:val="22"/>
              </w:rPr>
            </w:pPr>
          </w:p>
        </w:tc>
        <w:tc>
          <w:tcPr>
            <w:tcW w:w="902" w:type="pct"/>
          </w:tcPr>
          <w:p w14:paraId="345CA42D" w14:textId="77777777" w:rsidR="008459B5" w:rsidRPr="00C46044" w:rsidRDefault="008459B5" w:rsidP="008459B5">
            <w:pPr>
              <w:rPr>
                <w:rFonts w:ascii="Arial" w:hAnsi="Arial" w:cs="Arial"/>
                <w:sz w:val="22"/>
                <w:szCs w:val="22"/>
              </w:rPr>
            </w:pPr>
          </w:p>
        </w:tc>
      </w:tr>
      <w:tr w:rsidR="008459B5" w:rsidRPr="00A541A5" w14:paraId="506BFD7E" w14:textId="77777777" w:rsidTr="001A22B8">
        <w:tc>
          <w:tcPr>
            <w:tcW w:w="1452" w:type="pct"/>
          </w:tcPr>
          <w:p w14:paraId="334330C6" w14:textId="17BD952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Sistemas de Transporte</w:t>
            </w:r>
          </w:p>
        </w:tc>
        <w:tc>
          <w:tcPr>
            <w:tcW w:w="874" w:type="pct"/>
          </w:tcPr>
          <w:p w14:paraId="33B2D88C" w14:textId="55950281"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6F2A4AAC" w14:textId="508DF37E"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447FA431" w14:textId="77777777" w:rsidR="008459B5" w:rsidRPr="00C46044" w:rsidRDefault="008459B5" w:rsidP="008459B5">
            <w:pPr>
              <w:rPr>
                <w:rFonts w:ascii="Arial" w:hAnsi="Arial" w:cs="Arial"/>
                <w:sz w:val="22"/>
                <w:szCs w:val="22"/>
              </w:rPr>
            </w:pPr>
          </w:p>
        </w:tc>
        <w:tc>
          <w:tcPr>
            <w:tcW w:w="902" w:type="pct"/>
          </w:tcPr>
          <w:p w14:paraId="6FCAC171" w14:textId="77777777" w:rsidR="008459B5" w:rsidRPr="00C46044" w:rsidRDefault="008459B5" w:rsidP="008459B5">
            <w:pPr>
              <w:rPr>
                <w:rFonts w:ascii="Arial" w:hAnsi="Arial" w:cs="Arial"/>
                <w:sz w:val="22"/>
                <w:szCs w:val="22"/>
              </w:rPr>
            </w:pPr>
          </w:p>
        </w:tc>
      </w:tr>
      <w:tr w:rsidR="008459B5" w:rsidRPr="00A541A5" w14:paraId="6EBB7D29" w14:textId="77777777" w:rsidTr="001A22B8">
        <w:tc>
          <w:tcPr>
            <w:tcW w:w="1452" w:type="pct"/>
          </w:tcPr>
          <w:p w14:paraId="53EEB20D" w14:textId="5F103F0E"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Construção Civil 1</w:t>
            </w:r>
          </w:p>
        </w:tc>
        <w:tc>
          <w:tcPr>
            <w:tcW w:w="874" w:type="pct"/>
          </w:tcPr>
          <w:p w14:paraId="07318C12" w14:textId="4F025A91"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12D73EDF" w14:textId="28594039"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693AA8E" w14:textId="77777777" w:rsidR="008459B5" w:rsidRPr="00C46044" w:rsidRDefault="008459B5" w:rsidP="008459B5">
            <w:pPr>
              <w:rPr>
                <w:rFonts w:ascii="Arial" w:hAnsi="Arial" w:cs="Arial"/>
                <w:sz w:val="22"/>
                <w:szCs w:val="22"/>
              </w:rPr>
            </w:pPr>
          </w:p>
        </w:tc>
        <w:tc>
          <w:tcPr>
            <w:tcW w:w="902" w:type="pct"/>
          </w:tcPr>
          <w:p w14:paraId="4A02F69B" w14:textId="77777777" w:rsidR="008459B5" w:rsidRPr="00C46044" w:rsidRDefault="008459B5" w:rsidP="008459B5">
            <w:pPr>
              <w:rPr>
                <w:rFonts w:ascii="Arial" w:hAnsi="Arial" w:cs="Arial"/>
                <w:sz w:val="22"/>
                <w:szCs w:val="22"/>
              </w:rPr>
            </w:pPr>
          </w:p>
        </w:tc>
      </w:tr>
      <w:tr w:rsidR="008459B5" w:rsidRPr="00A541A5" w14:paraId="12293C09" w14:textId="77777777" w:rsidTr="001A22B8">
        <w:tc>
          <w:tcPr>
            <w:tcW w:w="1452" w:type="pct"/>
          </w:tcPr>
          <w:p w14:paraId="29BD7A78" w14:textId="0D4FE1E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Engenharia de Tráfego</w:t>
            </w:r>
          </w:p>
        </w:tc>
        <w:tc>
          <w:tcPr>
            <w:tcW w:w="874" w:type="pct"/>
          </w:tcPr>
          <w:p w14:paraId="651008B6" w14:textId="0301927E"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332B1405" w14:textId="6E5D9FB2"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6ABDEDB" w14:textId="77777777" w:rsidR="008459B5" w:rsidRPr="00C46044" w:rsidRDefault="008459B5" w:rsidP="008459B5">
            <w:pPr>
              <w:rPr>
                <w:rFonts w:ascii="Arial" w:hAnsi="Arial" w:cs="Arial"/>
                <w:sz w:val="22"/>
                <w:szCs w:val="22"/>
              </w:rPr>
            </w:pPr>
          </w:p>
        </w:tc>
        <w:tc>
          <w:tcPr>
            <w:tcW w:w="902" w:type="pct"/>
          </w:tcPr>
          <w:p w14:paraId="5A9145A2" w14:textId="77777777" w:rsidR="008459B5" w:rsidRPr="00C46044" w:rsidRDefault="008459B5" w:rsidP="008459B5">
            <w:pPr>
              <w:rPr>
                <w:rFonts w:ascii="Arial" w:hAnsi="Arial" w:cs="Arial"/>
                <w:sz w:val="22"/>
                <w:szCs w:val="22"/>
              </w:rPr>
            </w:pPr>
          </w:p>
        </w:tc>
      </w:tr>
      <w:tr w:rsidR="008459B5" w:rsidRPr="00A541A5" w14:paraId="7CEA1BA0" w14:textId="77777777" w:rsidTr="001A22B8">
        <w:tc>
          <w:tcPr>
            <w:tcW w:w="1452" w:type="pct"/>
          </w:tcPr>
          <w:p w14:paraId="52F0D320" w14:textId="4C9AA21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Estruturas de Concreto Armado 1</w:t>
            </w:r>
          </w:p>
        </w:tc>
        <w:tc>
          <w:tcPr>
            <w:tcW w:w="874" w:type="pct"/>
          </w:tcPr>
          <w:p w14:paraId="7BE052C1" w14:textId="18C46B27" w:rsidR="008459B5" w:rsidRPr="00C46044" w:rsidRDefault="008459B5" w:rsidP="008459B5">
            <w:pPr>
              <w:rPr>
                <w:rFonts w:ascii="Arial" w:hAnsi="Arial" w:cs="Arial"/>
                <w:sz w:val="22"/>
                <w:szCs w:val="22"/>
              </w:rPr>
            </w:pPr>
            <w:r w:rsidRPr="00C46044">
              <w:rPr>
                <w:rFonts w:ascii="Arial" w:hAnsi="Arial" w:cs="Arial"/>
                <w:sz w:val="18"/>
                <w:szCs w:val="18"/>
              </w:rPr>
              <w:t>90</w:t>
            </w:r>
          </w:p>
        </w:tc>
        <w:tc>
          <w:tcPr>
            <w:tcW w:w="872" w:type="pct"/>
          </w:tcPr>
          <w:p w14:paraId="67D3B809" w14:textId="424F688C"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40483046" w14:textId="77777777" w:rsidR="008459B5" w:rsidRPr="00C46044" w:rsidRDefault="008459B5" w:rsidP="008459B5">
            <w:pPr>
              <w:rPr>
                <w:rFonts w:ascii="Arial" w:hAnsi="Arial" w:cs="Arial"/>
                <w:sz w:val="22"/>
                <w:szCs w:val="22"/>
              </w:rPr>
            </w:pPr>
          </w:p>
        </w:tc>
        <w:tc>
          <w:tcPr>
            <w:tcW w:w="902" w:type="pct"/>
          </w:tcPr>
          <w:p w14:paraId="2C70C2B3" w14:textId="77777777" w:rsidR="008459B5" w:rsidRPr="00C46044" w:rsidRDefault="008459B5" w:rsidP="008459B5">
            <w:pPr>
              <w:rPr>
                <w:rFonts w:ascii="Arial" w:hAnsi="Arial" w:cs="Arial"/>
                <w:sz w:val="22"/>
                <w:szCs w:val="22"/>
              </w:rPr>
            </w:pPr>
          </w:p>
        </w:tc>
      </w:tr>
      <w:tr w:rsidR="008459B5" w:rsidRPr="00A541A5" w14:paraId="6BB6BD7A" w14:textId="77777777" w:rsidTr="001A22B8">
        <w:tc>
          <w:tcPr>
            <w:tcW w:w="1452" w:type="pct"/>
          </w:tcPr>
          <w:p w14:paraId="1B2A68F9" w14:textId="6348AB7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Geoprocessamento</w:t>
            </w:r>
          </w:p>
        </w:tc>
        <w:tc>
          <w:tcPr>
            <w:tcW w:w="874" w:type="pct"/>
          </w:tcPr>
          <w:p w14:paraId="4509D66C" w14:textId="7B6A913B"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2573CF64" w14:textId="4252847C"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6E80738" w14:textId="77777777" w:rsidR="008459B5" w:rsidRPr="00C46044" w:rsidRDefault="008459B5" w:rsidP="008459B5">
            <w:pPr>
              <w:rPr>
                <w:rFonts w:ascii="Arial" w:hAnsi="Arial" w:cs="Arial"/>
                <w:sz w:val="22"/>
                <w:szCs w:val="22"/>
              </w:rPr>
            </w:pPr>
          </w:p>
        </w:tc>
        <w:tc>
          <w:tcPr>
            <w:tcW w:w="902" w:type="pct"/>
          </w:tcPr>
          <w:p w14:paraId="6E69CBA7" w14:textId="77777777" w:rsidR="008459B5" w:rsidRPr="00C46044" w:rsidRDefault="008459B5" w:rsidP="008459B5">
            <w:pPr>
              <w:rPr>
                <w:rFonts w:ascii="Arial" w:hAnsi="Arial" w:cs="Arial"/>
                <w:sz w:val="22"/>
                <w:szCs w:val="22"/>
              </w:rPr>
            </w:pPr>
          </w:p>
        </w:tc>
      </w:tr>
      <w:tr w:rsidR="008459B5" w:rsidRPr="00A541A5" w14:paraId="283F9400" w14:textId="77777777" w:rsidTr="001A22B8">
        <w:tc>
          <w:tcPr>
            <w:tcW w:w="1452" w:type="pct"/>
          </w:tcPr>
          <w:p w14:paraId="5C8FDC3E" w14:textId="75E6B1A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Hidráulica Geral</w:t>
            </w:r>
          </w:p>
        </w:tc>
        <w:tc>
          <w:tcPr>
            <w:tcW w:w="874" w:type="pct"/>
          </w:tcPr>
          <w:p w14:paraId="16011828" w14:textId="72B17338" w:rsidR="008459B5" w:rsidRPr="00C46044" w:rsidRDefault="008459B5" w:rsidP="008459B5">
            <w:pPr>
              <w:rPr>
                <w:rFonts w:ascii="Arial" w:hAnsi="Arial" w:cs="Arial"/>
                <w:sz w:val="22"/>
                <w:szCs w:val="22"/>
              </w:rPr>
            </w:pPr>
            <w:r w:rsidRPr="00C46044">
              <w:rPr>
                <w:rFonts w:ascii="Arial" w:hAnsi="Arial" w:cs="Arial"/>
                <w:sz w:val="18"/>
                <w:szCs w:val="18"/>
              </w:rPr>
              <w:t>45</w:t>
            </w:r>
          </w:p>
        </w:tc>
        <w:tc>
          <w:tcPr>
            <w:tcW w:w="872" w:type="pct"/>
          </w:tcPr>
          <w:p w14:paraId="43088402" w14:textId="1C9E13F2" w:rsidR="008459B5" w:rsidRPr="00C46044" w:rsidRDefault="008459B5" w:rsidP="008459B5">
            <w:pPr>
              <w:rPr>
                <w:rFonts w:ascii="Arial" w:hAnsi="Arial" w:cs="Arial"/>
                <w:sz w:val="22"/>
                <w:szCs w:val="22"/>
              </w:rPr>
            </w:pPr>
            <w:r w:rsidRPr="00C46044">
              <w:rPr>
                <w:rFonts w:ascii="Arial" w:hAnsi="Arial" w:cs="Arial"/>
                <w:sz w:val="18"/>
                <w:szCs w:val="18"/>
              </w:rPr>
              <w:t>15</w:t>
            </w:r>
          </w:p>
        </w:tc>
        <w:tc>
          <w:tcPr>
            <w:tcW w:w="900" w:type="pct"/>
          </w:tcPr>
          <w:p w14:paraId="38BD1386" w14:textId="77777777" w:rsidR="008459B5" w:rsidRPr="00C46044" w:rsidRDefault="008459B5" w:rsidP="008459B5">
            <w:pPr>
              <w:rPr>
                <w:rFonts w:ascii="Arial" w:hAnsi="Arial" w:cs="Arial"/>
                <w:sz w:val="22"/>
                <w:szCs w:val="22"/>
              </w:rPr>
            </w:pPr>
          </w:p>
        </w:tc>
        <w:tc>
          <w:tcPr>
            <w:tcW w:w="902" w:type="pct"/>
          </w:tcPr>
          <w:p w14:paraId="48A2CA81" w14:textId="77777777" w:rsidR="008459B5" w:rsidRPr="00C46044" w:rsidRDefault="008459B5" w:rsidP="008459B5">
            <w:pPr>
              <w:rPr>
                <w:rFonts w:ascii="Arial" w:hAnsi="Arial" w:cs="Arial"/>
                <w:sz w:val="22"/>
                <w:szCs w:val="22"/>
              </w:rPr>
            </w:pPr>
          </w:p>
        </w:tc>
      </w:tr>
      <w:tr w:rsidR="008459B5" w:rsidRPr="00A541A5" w14:paraId="04AF70A0" w14:textId="77777777" w:rsidTr="001A22B8">
        <w:tc>
          <w:tcPr>
            <w:tcW w:w="1452" w:type="pct"/>
          </w:tcPr>
          <w:p w14:paraId="2A1D9560" w14:textId="2E3AEB3A"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Mecânica dos Solos 1</w:t>
            </w:r>
          </w:p>
        </w:tc>
        <w:tc>
          <w:tcPr>
            <w:tcW w:w="874" w:type="pct"/>
          </w:tcPr>
          <w:p w14:paraId="4BF84164" w14:textId="776FF444"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0DF1780A" w14:textId="1CFACE3D"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396E1E4" w14:textId="77777777" w:rsidR="008459B5" w:rsidRPr="00C46044" w:rsidRDefault="008459B5" w:rsidP="008459B5">
            <w:pPr>
              <w:rPr>
                <w:rFonts w:ascii="Arial" w:hAnsi="Arial" w:cs="Arial"/>
                <w:sz w:val="22"/>
                <w:szCs w:val="22"/>
              </w:rPr>
            </w:pPr>
          </w:p>
        </w:tc>
        <w:tc>
          <w:tcPr>
            <w:tcW w:w="902" w:type="pct"/>
          </w:tcPr>
          <w:p w14:paraId="4E649B87" w14:textId="77777777" w:rsidR="008459B5" w:rsidRPr="00C46044" w:rsidRDefault="008459B5" w:rsidP="008459B5">
            <w:pPr>
              <w:rPr>
                <w:rFonts w:ascii="Arial" w:hAnsi="Arial" w:cs="Arial"/>
                <w:sz w:val="22"/>
                <w:szCs w:val="22"/>
              </w:rPr>
            </w:pPr>
          </w:p>
        </w:tc>
      </w:tr>
      <w:tr w:rsidR="008459B5" w:rsidRPr="00A541A5" w14:paraId="65466906" w14:textId="77777777" w:rsidTr="001A22B8">
        <w:tc>
          <w:tcPr>
            <w:tcW w:w="1452" w:type="pct"/>
          </w:tcPr>
          <w:p w14:paraId="5A4D0393" w14:textId="255EDE86"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Análise das Estruturas 2</w:t>
            </w:r>
          </w:p>
        </w:tc>
        <w:tc>
          <w:tcPr>
            <w:tcW w:w="874" w:type="pct"/>
          </w:tcPr>
          <w:p w14:paraId="578EF1DF" w14:textId="0528BAAE"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1E1DF31" w14:textId="068E6B1F"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13C12D8" w14:textId="77777777" w:rsidR="008459B5" w:rsidRPr="00C46044" w:rsidRDefault="008459B5" w:rsidP="008459B5">
            <w:pPr>
              <w:rPr>
                <w:rFonts w:ascii="Arial" w:hAnsi="Arial" w:cs="Arial"/>
                <w:sz w:val="22"/>
                <w:szCs w:val="22"/>
              </w:rPr>
            </w:pPr>
          </w:p>
        </w:tc>
        <w:tc>
          <w:tcPr>
            <w:tcW w:w="902" w:type="pct"/>
          </w:tcPr>
          <w:p w14:paraId="28ABE394" w14:textId="77777777" w:rsidR="008459B5" w:rsidRPr="00C46044" w:rsidRDefault="008459B5" w:rsidP="008459B5">
            <w:pPr>
              <w:rPr>
                <w:rFonts w:ascii="Arial" w:hAnsi="Arial" w:cs="Arial"/>
                <w:sz w:val="22"/>
                <w:szCs w:val="22"/>
              </w:rPr>
            </w:pPr>
          </w:p>
        </w:tc>
      </w:tr>
      <w:tr w:rsidR="008459B5" w:rsidRPr="00A541A5" w14:paraId="29C228E6" w14:textId="77777777" w:rsidTr="001A22B8">
        <w:tc>
          <w:tcPr>
            <w:tcW w:w="1452" w:type="pct"/>
          </w:tcPr>
          <w:p w14:paraId="5937F73A" w14:textId="438B74F9"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Construção Civil 2</w:t>
            </w:r>
          </w:p>
        </w:tc>
        <w:tc>
          <w:tcPr>
            <w:tcW w:w="874" w:type="pct"/>
          </w:tcPr>
          <w:p w14:paraId="53144310" w14:textId="20B049CC"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4B5D923B" w14:textId="260BE02B"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5FBFBDF8" w14:textId="77777777" w:rsidR="008459B5" w:rsidRPr="00C46044" w:rsidRDefault="008459B5" w:rsidP="008459B5">
            <w:pPr>
              <w:rPr>
                <w:rFonts w:ascii="Arial" w:hAnsi="Arial" w:cs="Arial"/>
                <w:sz w:val="22"/>
                <w:szCs w:val="22"/>
              </w:rPr>
            </w:pPr>
          </w:p>
        </w:tc>
        <w:tc>
          <w:tcPr>
            <w:tcW w:w="902" w:type="pct"/>
          </w:tcPr>
          <w:p w14:paraId="59E7B972" w14:textId="77777777" w:rsidR="008459B5" w:rsidRPr="00C46044" w:rsidRDefault="008459B5" w:rsidP="008459B5">
            <w:pPr>
              <w:rPr>
                <w:rFonts w:ascii="Arial" w:hAnsi="Arial" w:cs="Arial"/>
                <w:sz w:val="22"/>
                <w:szCs w:val="22"/>
              </w:rPr>
            </w:pPr>
          </w:p>
        </w:tc>
      </w:tr>
      <w:tr w:rsidR="008459B5" w:rsidRPr="00A541A5" w14:paraId="4A95BFF3" w14:textId="77777777" w:rsidTr="001A22B8">
        <w:tc>
          <w:tcPr>
            <w:tcW w:w="1452" w:type="pct"/>
          </w:tcPr>
          <w:p w14:paraId="18A7DB45" w14:textId="58135A6F"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Estágio Supervisionado</w:t>
            </w:r>
          </w:p>
        </w:tc>
        <w:tc>
          <w:tcPr>
            <w:tcW w:w="874" w:type="pct"/>
          </w:tcPr>
          <w:p w14:paraId="7A93A620" w14:textId="30A388EB"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872" w:type="pct"/>
          </w:tcPr>
          <w:p w14:paraId="0D592572" w14:textId="0CC87B29" w:rsidR="008459B5" w:rsidRPr="00C46044" w:rsidRDefault="008459B5" w:rsidP="008459B5">
            <w:pPr>
              <w:rPr>
                <w:rFonts w:ascii="Arial" w:hAnsi="Arial" w:cs="Arial"/>
                <w:sz w:val="22"/>
                <w:szCs w:val="22"/>
              </w:rPr>
            </w:pPr>
            <w:r w:rsidRPr="00C46044">
              <w:rPr>
                <w:rFonts w:ascii="Arial" w:hAnsi="Arial" w:cs="Arial"/>
                <w:sz w:val="18"/>
                <w:szCs w:val="18"/>
              </w:rPr>
              <w:t>180</w:t>
            </w:r>
          </w:p>
        </w:tc>
        <w:tc>
          <w:tcPr>
            <w:tcW w:w="900" w:type="pct"/>
          </w:tcPr>
          <w:p w14:paraId="2FFE37CB" w14:textId="77777777" w:rsidR="008459B5" w:rsidRPr="00C46044" w:rsidRDefault="008459B5" w:rsidP="008459B5">
            <w:pPr>
              <w:rPr>
                <w:rFonts w:ascii="Arial" w:hAnsi="Arial" w:cs="Arial"/>
                <w:sz w:val="22"/>
                <w:szCs w:val="22"/>
              </w:rPr>
            </w:pPr>
          </w:p>
        </w:tc>
        <w:tc>
          <w:tcPr>
            <w:tcW w:w="902" w:type="pct"/>
          </w:tcPr>
          <w:p w14:paraId="46AF351F" w14:textId="77777777" w:rsidR="008459B5" w:rsidRPr="00C46044" w:rsidRDefault="008459B5" w:rsidP="008459B5">
            <w:pPr>
              <w:rPr>
                <w:rFonts w:ascii="Arial" w:hAnsi="Arial" w:cs="Arial"/>
                <w:sz w:val="22"/>
                <w:szCs w:val="22"/>
              </w:rPr>
            </w:pPr>
          </w:p>
        </w:tc>
      </w:tr>
      <w:tr w:rsidR="008459B5" w:rsidRPr="00A541A5" w14:paraId="26C62C91" w14:textId="77777777" w:rsidTr="001A22B8">
        <w:tc>
          <w:tcPr>
            <w:tcW w:w="1452" w:type="pct"/>
          </w:tcPr>
          <w:p w14:paraId="21732492" w14:textId="7981365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lastRenderedPageBreak/>
              <w:t>Hidrologia Aplicada</w:t>
            </w:r>
          </w:p>
        </w:tc>
        <w:tc>
          <w:tcPr>
            <w:tcW w:w="874" w:type="pct"/>
          </w:tcPr>
          <w:p w14:paraId="594EC357" w14:textId="02299AEE"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3DA8B354" w14:textId="1129576F"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BF46560" w14:textId="77777777" w:rsidR="008459B5" w:rsidRPr="00C46044" w:rsidRDefault="008459B5" w:rsidP="008459B5">
            <w:pPr>
              <w:rPr>
                <w:rFonts w:ascii="Arial" w:hAnsi="Arial" w:cs="Arial"/>
                <w:sz w:val="22"/>
                <w:szCs w:val="22"/>
              </w:rPr>
            </w:pPr>
          </w:p>
        </w:tc>
        <w:tc>
          <w:tcPr>
            <w:tcW w:w="902" w:type="pct"/>
          </w:tcPr>
          <w:p w14:paraId="39E1CEC5" w14:textId="77777777" w:rsidR="008459B5" w:rsidRPr="00C46044" w:rsidRDefault="008459B5" w:rsidP="008459B5">
            <w:pPr>
              <w:rPr>
                <w:rFonts w:ascii="Arial" w:hAnsi="Arial" w:cs="Arial"/>
                <w:sz w:val="22"/>
                <w:szCs w:val="22"/>
              </w:rPr>
            </w:pPr>
          </w:p>
        </w:tc>
      </w:tr>
      <w:tr w:rsidR="008459B5" w:rsidRPr="00A541A5" w14:paraId="640A2D2D" w14:textId="77777777" w:rsidTr="001A22B8">
        <w:tc>
          <w:tcPr>
            <w:tcW w:w="1452" w:type="pct"/>
          </w:tcPr>
          <w:p w14:paraId="1BA877B7" w14:textId="6D0E24D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Instalações Prediais 1</w:t>
            </w:r>
          </w:p>
        </w:tc>
        <w:tc>
          <w:tcPr>
            <w:tcW w:w="874" w:type="pct"/>
          </w:tcPr>
          <w:p w14:paraId="2905746F" w14:textId="164B9228"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1508EB4" w14:textId="6C32D601"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A7F7B11" w14:textId="77777777" w:rsidR="008459B5" w:rsidRPr="00C46044" w:rsidRDefault="008459B5" w:rsidP="008459B5">
            <w:pPr>
              <w:rPr>
                <w:rFonts w:ascii="Arial" w:hAnsi="Arial" w:cs="Arial"/>
                <w:sz w:val="22"/>
                <w:szCs w:val="22"/>
              </w:rPr>
            </w:pPr>
          </w:p>
        </w:tc>
        <w:tc>
          <w:tcPr>
            <w:tcW w:w="902" w:type="pct"/>
          </w:tcPr>
          <w:p w14:paraId="27A0EF54" w14:textId="77777777" w:rsidR="008459B5" w:rsidRPr="00C46044" w:rsidRDefault="008459B5" w:rsidP="008459B5">
            <w:pPr>
              <w:rPr>
                <w:rFonts w:ascii="Arial" w:hAnsi="Arial" w:cs="Arial"/>
                <w:sz w:val="22"/>
                <w:szCs w:val="22"/>
              </w:rPr>
            </w:pPr>
          </w:p>
        </w:tc>
      </w:tr>
      <w:tr w:rsidR="008459B5" w:rsidRPr="00A541A5" w14:paraId="6B691881" w14:textId="77777777" w:rsidTr="001A22B8">
        <w:tc>
          <w:tcPr>
            <w:tcW w:w="1452" w:type="pct"/>
          </w:tcPr>
          <w:p w14:paraId="7573F202" w14:textId="52A7E402"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Introdução à Engenharia Ambiental</w:t>
            </w:r>
          </w:p>
        </w:tc>
        <w:tc>
          <w:tcPr>
            <w:tcW w:w="874" w:type="pct"/>
          </w:tcPr>
          <w:p w14:paraId="7C182EAF" w14:textId="7548DD8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46C3E86F" w14:textId="07672C95"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4B8C3B6" w14:textId="77777777" w:rsidR="008459B5" w:rsidRPr="00C46044" w:rsidRDefault="008459B5" w:rsidP="008459B5">
            <w:pPr>
              <w:rPr>
                <w:rFonts w:ascii="Arial" w:hAnsi="Arial" w:cs="Arial"/>
                <w:sz w:val="22"/>
                <w:szCs w:val="22"/>
              </w:rPr>
            </w:pPr>
          </w:p>
        </w:tc>
        <w:tc>
          <w:tcPr>
            <w:tcW w:w="902" w:type="pct"/>
          </w:tcPr>
          <w:p w14:paraId="1F3911B5" w14:textId="77777777" w:rsidR="008459B5" w:rsidRPr="00C46044" w:rsidRDefault="008459B5" w:rsidP="008459B5">
            <w:pPr>
              <w:rPr>
                <w:rFonts w:ascii="Arial" w:hAnsi="Arial" w:cs="Arial"/>
                <w:sz w:val="22"/>
                <w:szCs w:val="22"/>
              </w:rPr>
            </w:pPr>
          </w:p>
        </w:tc>
      </w:tr>
      <w:tr w:rsidR="008459B5" w:rsidRPr="00A541A5" w14:paraId="426AB108" w14:textId="77777777" w:rsidTr="001A22B8">
        <w:tc>
          <w:tcPr>
            <w:tcW w:w="1452" w:type="pct"/>
          </w:tcPr>
          <w:p w14:paraId="6F6FDEC9" w14:textId="0DE2F879"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Mecânica dos Solos 2</w:t>
            </w:r>
          </w:p>
        </w:tc>
        <w:tc>
          <w:tcPr>
            <w:tcW w:w="874" w:type="pct"/>
          </w:tcPr>
          <w:p w14:paraId="31C2C825" w14:textId="1C260DF2"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1885087D" w14:textId="7AF1D121"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42A35D1B" w14:textId="77777777" w:rsidR="008459B5" w:rsidRPr="00C46044" w:rsidRDefault="008459B5" w:rsidP="008459B5">
            <w:pPr>
              <w:rPr>
                <w:rFonts w:ascii="Arial" w:hAnsi="Arial" w:cs="Arial"/>
                <w:sz w:val="22"/>
                <w:szCs w:val="22"/>
              </w:rPr>
            </w:pPr>
          </w:p>
        </w:tc>
        <w:tc>
          <w:tcPr>
            <w:tcW w:w="902" w:type="pct"/>
          </w:tcPr>
          <w:p w14:paraId="1037A968" w14:textId="77777777" w:rsidR="008459B5" w:rsidRPr="00C46044" w:rsidRDefault="008459B5" w:rsidP="008459B5">
            <w:pPr>
              <w:rPr>
                <w:rFonts w:ascii="Arial" w:hAnsi="Arial" w:cs="Arial"/>
                <w:sz w:val="22"/>
                <w:szCs w:val="22"/>
              </w:rPr>
            </w:pPr>
          </w:p>
        </w:tc>
      </w:tr>
      <w:tr w:rsidR="008459B5" w:rsidRPr="00A541A5" w14:paraId="2E63DC4C" w14:textId="77777777" w:rsidTr="001A22B8">
        <w:tc>
          <w:tcPr>
            <w:tcW w:w="1452" w:type="pct"/>
          </w:tcPr>
          <w:p w14:paraId="121646DE" w14:textId="5762E1F8"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Estradas 1</w:t>
            </w:r>
          </w:p>
        </w:tc>
        <w:tc>
          <w:tcPr>
            <w:tcW w:w="874" w:type="pct"/>
          </w:tcPr>
          <w:p w14:paraId="7BA966A5" w14:textId="46ECFAF0"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CD3CA65" w14:textId="0C63B191"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5408414F" w14:textId="77777777" w:rsidR="008459B5" w:rsidRPr="00C46044" w:rsidRDefault="008459B5" w:rsidP="008459B5">
            <w:pPr>
              <w:rPr>
                <w:rFonts w:ascii="Arial" w:hAnsi="Arial" w:cs="Arial"/>
                <w:sz w:val="22"/>
                <w:szCs w:val="22"/>
              </w:rPr>
            </w:pPr>
          </w:p>
        </w:tc>
        <w:tc>
          <w:tcPr>
            <w:tcW w:w="902" w:type="pct"/>
          </w:tcPr>
          <w:p w14:paraId="5BBE4B84" w14:textId="77777777" w:rsidR="008459B5" w:rsidRPr="00C46044" w:rsidRDefault="008459B5" w:rsidP="008459B5">
            <w:pPr>
              <w:rPr>
                <w:rFonts w:ascii="Arial" w:hAnsi="Arial" w:cs="Arial"/>
                <w:sz w:val="22"/>
                <w:szCs w:val="22"/>
              </w:rPr>
            </w:pPr>
          </w:p>
        </w:tc>
      </w:tr>
      <w:tr w:rsidR="008459B5" w:rsidRPr="00A541A5" w14:paraId="0ED2E2CE" w14:textId="77777777" w:rsidTr="001A22B8">
        <w:tc>
          <w:tcPr>
            <w:tcW w:w="1452" w:type="pct"/>
          </w:tcPr>
          <w:p w14:paraId="4807252D" w14:textId="0783C0C9"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Estruturas de Aço</w:t>
            </w:r>
          </w:p>
        </w:tc>
        <w:tc>
          <w:tcPr>
            <w:tcW w:w="874" w:type="pct"/>
          </w:tcPr>
          <w:p w14:paraId="552A19D2" w14:textId="679FBC20"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4B2D6B66" w14:textId="7600F728"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287E074A" w14:textId="77777777" w:rsidR="008459B5" w:rsidRPr="00C46044" w:rsidRDefault="008459B5" w:rsidP="008459B5">
            <w:pPr>
              <w:rPr>
                <w:rFonts w:ascii="Arial" w:hAnsi="Arial" w:cs="Arial"/>
                <w:sz w:val="22"/>
                <w:szCs w:val="22"/>
              </w:rPr>
            </w:pPr>
          </w:p>
        </w:tc>
        <w:tc>
          <w:tcPr>
            <w:tcW w:w="902" w:type="pct"/>
          </w:tcPr>
          <w:p w14:paraId="05EA768E" w14:textId="77777777" w:rsidR="008459B5" w:rsidRPr="00C46044" w:rsidRDefault="008459B5" w:rsidP="008459B5">
            <w:pPr>
              <w:rPr>
                <w:rFonts w:ascii="Arial" w:hAnsi="Arial" w:cs="Arial"/>
                <w:sz w:val="22"/>
                <w:szCs w:val="22"/>
              </w:rPr>
            </w:pPr>
          </w:p>
        </w:tc>
      </w:tr>
      <w:tr w:rsidR="008459B5" w:rsidRPr="00A541A5" w14:paraId="18C18E0F" w14:textId="77777777" w:rsidTr="001A22B8">
        <w:tc>
          <w:tcPr>
            <w:tcW w:w="1452" w:type="pct"/>
          </w:tcPr>
          <w:p w14:paraId="74A0CEE2" w14:textId="6487A2C1"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Estruturas de Madeira</w:t>
            </w:r>
          </w:p>
        </w:tc>
        <w:tc>
          <w:tcPr>
            <w:tcW w:w="874" w:type="pct"/>
          </w:tcPr>
          <w:p w14:paraId="582DBBB8" w14:textId="1E16AA13"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6D87795A" w14:textId="66876E25"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147670A" w14:textId="77777777" w:rsidR="008459B5" w:rsidRPr="00C46044" w:rsidRDefault="008459B5" w:rsidP="008459B5">
            <w:pPr>
              <w:rPr>
                <w:rFonts w:ascii="Arial" w:hAnsi="Arial" w:cs="Arial"/>
                <w:sz w:val="22"/>
                <w:szCs w:val="22"/>
              </w:rPr>
            </w:pPr>
          </w:p>
        </w:tc>
        <w:tc>
          <w:tcPr>
            <w:tcW w:w="902" w:type="pct"/>
          </w:tcPr>
          <w:p w14:paraId="2B488921" w14:textId="77777777" w:rsidR="008459B5" w:rsidRPr="00C46044" w:rsidRDefault="008459B5" w:rsidP="008459B5">
            <w:pPr>
              <w:rPr>
                <w:rFonts w:ascii="Arial" w:hAnsi="Arial" w:cs="Arial"/>
                <w:sz w:val="22"/>
                <w:szCs w:val="22"/>
              </w:rPr>
            </w:pPr>
          </w:p>
        </w:tc>
      </w:tr>
      <w:tr w:rsidR="008459B5" w:rsidRPr="00A541A5" w14:paraId="68387D24" w14:textId="77777777" w:rsidTr="001A22B8">
        <w:tc>
          <w:tcPr>
            <w:tcW w:w="1452" w:type="pct"/>
          </w:tcPr>
          <w:p w14:paraId="547396F9" w14:textId="427BA7BF"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Fundações</w:t>
            </w:r>
          </w:p>
        </w:tc>
        <w:tc>
          <w:tcPr>
            <w:tcW w:w="874" w:type="pct"/>
          </w:tcPr>
          <w:p w14:paraId="7173B585" w14:textId="74997A13"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7F07966A" w14:textId="3EED15AD"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61225E50" w14:textId="77777777" w:rsidR="008459B5" w:rsidRPr="00C46044" w:rsidRDefault="008459B5" w:rsidP="008459B5">
            <w:pPr>
              <w:rPr>
                <w:rFonts w:ascii="Arial" w:hAnsi="Arial" w:cs="Arial"/>
                <w:sz w:val="22"/>
                <w:szCs w:val="22"/>
              </w:rPr>
            </w:pPr>
          </w:p>
        </w:tc>
        <w:tc>
          <w:tcPr>
            <w:tcW w:w="902" w:type="pct"/>
          </w:tcPr>
          <w:p w14:paraId="7E88FC00" w14:textId="77777777" w:rsidR="008459B5" w:rsidRPr="00C46044" w:rsidRDefault="008459B5" w:rsidP="008459B5">
            <w:pPr>
              <w:rPr>
                <w:rFonts w:ascii="Arial" w:hAnsi="Arial" w:cs="Arial"/>
                <w:sz w:val="22"/>
                <w:szCs w:val="22"/>
              </w:rPr>
            </w:pPr>
          </w:p>
        </w:tc>
      </w:tr>
      <w:tr w:rsidR="008459B5" w:rsidRPr="00A541A5" w14:paraId="6E0F09FB" w14:textId="77777777" w:rsidTr="001A22B8">
        <w:tc>
          <w:tcPr>
            <w:tcW w:w="1452" w:type="pct"/>
          </w:tcPr>
          <w:p w14:paraId="5A25B2B5" w14:textId="1CDF17DD"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Instalações Prediais 2</w:t>
            </w:r>
          </w:p>
        </w:tc>
        <w:tc>
          <w:tcPr>
            <w:tcW w:w="874" w:type="pct"/>
          </w:tcPr>
          <w:p w14:paraId="7345A16B" w14:textId="2865618B"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14E73A4" w14:textId="545BE737"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49B73877" w14:textId="77777777" w:rsidR="008459B5" w:rsidRPr="00C46044" w:rsidRDefault="008459B5" w:rsidP="008459B5">
            <w:pPr>
              <w:rPr>
                <w:rFonts w:ascii="Arial" w:hAnsi="Arial" w:cs="Arial"/>
                <w:sz w:val="22"/>
                <w:szCs w:val="22"/>
              </w:rPr>
            </w:pPr>
          </w:p>
        </w:tc>
        <w:tc>
          <w:tcPr>
            <w:tcW w:w="902" w:type="pct"/>
          </w:tcPr>
          <w:p w14:paraId="14FDF790" w14:textId="77777777" w:rsidR="008459B5" w:rsidRPr="00C46044" w:rsidRDefault="008459B5" w:rsidP="008459B5">
            <w:pPr>
              <w:rPr>
                <w:rFonts w:ascii="Arial" w:hAnsi="Arial" w:cs="Arial"/>
                <w:sz w:val="22"/>
                <w:szCs w:val="22"/>
              </w:rPr>
            </w:pPr>
          </w:p>
        </w:tc>
      </w:tr>
      <w:tr w:rsidR="008459B5" w:rsidRPr="00A541A5" w14:paraId="0A3719D9" w14:textId="77777777" w:rsidTr="001A22B8">
        <w:tc>
          <w:tcPr>
            <w:tcW w:w="1452" w:type="pct"/>
          </w:tcPr>
          <w:p w14:paraId="3D8A2B8A" w14:textId="35A34C15"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Sistemas de Abastecimento de Água</w:t>
            </w:r>
          </w:p>
        </w:tc>
        <w:tc>
          <w:tcPr>
            <w:tcW w:w="874" w:type="pct"/>
          </w:tcPr>
          <w:p w14:paraId="78B51C67" w14:textId="64C1FB06"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70FA25D" w14:textId="00C8116A"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DD4A8DF" w14:textId="77777777" w:rsidR="008459B5" w:rsidRPr="00C46044" w:rsidRDefault="008459B5" w:rsidP="008459B5">
            <w:pPr>
              <w:rPr>
                <w:rFonts w:ascii="Arial" w:hAnsi="Arial" w:cs="Arial"/>
                <w:sz w:val="22"/>
                <w:szCs w:val="22"/>
              </w:rPr>
            </w:pPr>
          </w:p>
        </w:tc>
        <w:tc>
          <w:tcPr>
            <w:tcW w:w="902" w:type="pct"/>
          </w:tcPr>
          <w:p w14:paraId="325F39BF" w14:textId="77777777" w:rsidR="008459B5" w:rsidRPr="00C46044" w:rsidRDefault="008459B5" w:rsidP="008459B5">
            <w:pPr>
              <w:rPr>
                <w:rFonts w:ascii="Arial" w:hAnsi="Arial" w:cs="Arial"/>
                <w:sz w:val="22"/>
                <w:szCs w:val="22"/>
              </w:rPr>
            </w:pPr>
          </w:p>
        </w:tc>
      </w:tr>
      <w:tr w:rsidR="008459B5" w:rsidRPr="00A541A5" w14:paraId="7A27D22C" w14:textId="77777777" w:rsidTr="001A22B8">
        <w:tc>
          <w:tcPr>
            <w:tcW w:w="1452" w:type="pct"/>
          </w:tcPr>
          <w:p w14:paraId="7EE75BEA" w14:textId="54AA907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Administração e Organização de Obras</w:t>
            </w:r>
          </w:p>
        </w:tc>
        <w:tc>
          <w:tcPr>
            <w:tcW w:w="874" w:type="pct"/>
          </w:tcPr>
          <w:p w14:paraId="0CBE2828" w14:textId="3B7CEE7E"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76173BA7" w14:textId="42D633A3"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4586D8D" w14:textId="77777777" w:rsidR="008459B5" w:rsidRPr="00C46044" w:rsidRDefault="008459B5" w:rsidP="008459B5">
            <w:pPr>
              <w:rPr>
                <w:rFonts w:ascii="Arial" w:hAnsi="Arial" w:cs="Arial"/>
                <w:sz w:val="22"/>
                <w:szCs w:val="22"/>
              </w:rPr>
            </w:pPr>
          </w:p>
        </w:tc>
        <w:tc>
          <w:tcPr>
            <w:tcW w:w="902" w:type="pct"/>
          </w:tcPr>
          <w:p w14:paraId="7F6FAC09" w14:textId="77777777" w:rsidR="008459B5" w:rsidRPr="00C46044" w:rsidRDefault="008459B5" w:rsidP="008459B5">
            <w:pPr>
              <w:rPr>
                <w:rFonts w:ascii="Arial" w:hAnsi="Arial" w:cs="Arial"/>
                <w:sz w:val="22"/>
                <w:szCs w:val="22"/>
              </w:rPr>
            </w:pPr>
          </w:p>
        </w:tc>
      </w:tr>
      <w:tr w:rsidR="008459B5" w:rsidRPr="00A541A5" w14:paraId="727C448A" w14:textId="77777777" w:rsidTr="006B0CD3">
        <w:tc>
          <w:tcPr>
            <w:tcW w:w="1452" w:type="pct"/>
            <w:vAlign w:val="center"/>
          </w:tcPr>
          <w:p w14:paraId="64B6DA64" w14:textId="2E748F47"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Barragens</w:t>
            </w:r>
          </w:p>
        </w:tc>
        <w:tc>
          <w:tcPr>
            <w:tcW w:w="874" w:type="pct"/>
          </w:tcPr>
          <w:p w14:paraId="55E52AA2" w14:textId="2E87C237"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3A16FCD" w14:textId="29329531"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734AFB56" w14:textId="77777777" w:rsidR="008459B5" w:rsidRPr="00C46044" w:rsidRDefault="008459B5" w:rsidP="008459B5">
            <w:pPr>
              <w:rPr>
                <w:rFonts w:ascii="Arial" w:hAnsi="Arial" w:cs="Arial"/>
                <w:sz w:val="22"/>
                <w:szCs w:val="22"/>
              </w:rPr>
            </w:pPr>
          </w:p>
        </w:tc>
        <w:tc>
          <w:tcPr>
            <w:tcW w:w="902" w:type="pct"/>
          </w:tcPr>
          <w:p w14:paraId="1E9919B7" w14:textId="77777777" w:rsidR="008459B5" w:rsidRPr="00C46044" w:rsidRDefault="008459B5" w:rsidP="008459B5">
            <w:pPr>
              <w:rPr>
                <w:rFonts w:ascii="Arial" w:hAnsi="Arial" w:cs="Arial"/>
                <w:sz w:val="22"/>
                <w:szCs w:val="22"/>
              </w:rPr>
            </w:pPr>
          </w:p>
        </w:tc>
      </w:tr>
      <w:tr w:rsidR="008459B5" w:rsidRPr="00A541A5" w14:paraId="2739C4DC" w14:textId="77777777" w:rsidTr="006B0CD3">
        <w:tc>
          <w:tcPr>
            <w:tcW w:w="1452" w:type="pct"/>
            <w:vAlign w:val="center"/>
          </w:tcPr>
          <w:p w14:paraId="1264F2E9" w14:textId="48A9682A"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Estradas 2</w:t>
            </w:r>
          </w:p>
        </w:tc>
        <w:tc>
          <w:tcPr>
            <w:tcW w:w="874" w:type="pct"/>
          </w:tcPr>
          <w:p w14:paraId="45C79036" w14:textId="14925125"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13F450F8" w14:textId="4C3FB1D6"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1ED2FC68" w14:textId="77777777" w:rsidR="008459B5" w:rsidRPr="00C46044" w:rsidRDefault="008459B5" w:rsidP="008459B5">
            <w:pPr>
              <w:rPr>
                <w:rFonts w:ascii="Arial" w:hAnsi="Arial" w:cs="Arial"/>
                <w:sz w:val="22"/>
                <w:szCs w:val="22"/>
              </w:rPr>
            </w:pPr>
          </w:p>
        </w:tc>
        <w:tc>
          <w:tcPr>
            <w:tcW w:w="902" w:type="pct"/>
          </w:tcPr>
          <w:p w14:paraId="1F29F21B" w14:textId="77777777" w:rsidR="008459B5" w:rsidRPr="00C46044" w:rsidRDefault="008459B5" w:rsidP="008459B5">
            <w:pPr>
              <w:rPr>
                <w:rFonts w:ascii="Arial" w:hAnsi="Arial" w:cs="Arial"/>
                <w:sz w:val="22"/>
                <w:szCs w:val="22"/>
              </w:rPr>
            </w:pPr>
          </w:p>
        </w:tc>
      </w:tr>
      <w:tr w:rsidR="008459B5" w:rsidRPr="00A541A5" w14:paraId="5853D34F" w14:textId="77777777" w:rsidTr="001A22B8">
        <w:tc>
          <w:tcPr>
            <w:tcW w:w="1452" w:type="pct"/>
          </w:tcPr>
          <w:p w14:paraId="6E41F799" w14:textId="260DF724"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Estruturas de Concreto Armado 2</w:t>
            </w:r>
          </w:p>
        </w:tc>
        <w:tc>
          <w:tcPr>
            <w:tcW w:w="874" w:type="pct"/>
          </w:tcPr>
          <w:p w14:paraId="73C493F4" w14:textId="3BEF063C"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872" w:type="pct"/>
          </w:tcPr>
          <w:p w14:paraId="576CDCB8" w14:textId="5BCEFC7E"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65C5A09" w14:textId="77777777" w:rsidR="008459B5" w:rsidRPr="00C46044" w:rsidRDefault="008459B5" w:rsidP="008459B5">
            <w:pPr>
              <w:rPr>
                <w:rFonts w:ascii="Arial" w:hAnsi="Arial" w:cs="Arial"/>
                <w:sz w:val="22"/>
                <w:szCs w:val="22"/>
              </w:rPr>
            </w:pPr>
          </w:p>
        </w:tc>
        <w:tc>
          <w:tcPr>
            <w:tcW w:w="902" w:type="pct"/>
          </w:tcPr>
          <w:p w14:paraId="1FF6C0EC" w14:textId="77777777" w:rsidR="008459B5" w:rsidRPr="00C46044" w:rsidRDefault="008459B5" w:rsidP="008459B5">
            <w:pPr>
              <w:rPr>
                <w:rFonts w:ascii="Arial" w:hAnsi="Arial" w:cs="Arial"/>
                <w:sz w:val="22"/>
                <w:szCs w:val="22"/>
              </w:rPr>
            </w:pPr>
          </w:p>
        </w:tc>
      </w:tr>
      <w:tr w:rsidR="008459B5" w:rsidRPr="00A541A5" w14:paraId="15515AD9" w14:textId="77777777" w:rsidTr="001A22B8">
        <w:tc>
          <w:tcPr>
            <w:tcW w:w="1452" w:type="pct"/>
          </w:tcPr>
          <w:p w14:paraId="22DE52AC" w14:textId="00CED86E"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Recursos Hídricos</w:t>
            </w:r>
          </w:p>
        </w:tc>
        <w:tc>
          <w:tcPr>
            <w:tcW w:w="874" w:type="pct"/>
          </w:tcPr>
          <w:p w14:paraId="46164336" w14:textId="2EB95FAA"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5F1D4755" w14:textId="1897DA32"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146641F" w14:textId="77777777" w:rsidR="008459B5" w:rsidRPr="00C46044" w:rsidRDefault="008459B5" w:rsidP="008459B5">
            <w:pPr>
              <w:rPr>
                <w:rFonts w:ascii="Arial" w:hAnsi="Arial" w:cs="Arial"/>
                <w:sz w:val="22"/>
                <w:szCs w:val="22"/>
              </w:rPr>
            </w:pPr>
          </w:p>
        </w:tc>
        <w:tc>
          <w:tcPr>
            <w:tcW w:w="902" w:type="pct"/>
          </w:tcPr>
          <w:p w14:paraId="047B9D62" w14:textId="77777777" w:rsidR="008459B5" w:rsidRPr="00C46044" w:rsidRDefault="008459B5" w:rsidP="008459B5">
            <w:pPr>
              <w:rPr>
                <w:rFonts w:ascii="Arial" w:hAnsi="Arial" w:cs="Arial"/>
                <w:sz w:val="22"/>
                <w:szCs w:val="22"/>
              </w:rPr>
            </w:pPr>
          </w:p>
        </w:tc>
      </w:tr>
      <w:tr w:rsidR="008459B5" w:rsidRPr="00A541A5" w14:paraId="6686BE60" w14:textId="77777777" w:rsidTr="006B0CD3">
        <w:tc>
          <w:tcPr>
            <w:tcW w:w="1452" w:type="pct"/>
            <w:vAlign w:val="center"/>
          </w:tcPr>
          <w:p w14:paraId="505E0E24" w14:textId="1A5197DB"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Sistemas de Esgotamento Sanitário</w:t>
            </w:r>
          </w:p>
        </w:tc>
        <w:tc>
          <w:tcPr>
            <w:tcW w:w="874" w:type="pct"/>
          </w:tcPr>
          <w:p w14:paraId="43516075" w14:textId="149A770D" w:rsidR="008459B5" w:rsidRPr="00C46044" w:rsidRDefault="008459B5" w:rsidP="008459B5">
            <w:pPr>
              <w:rPr>
                <w:rFonts w:ascii="Arial" w:hAnsi="Arial" w:cs="Arial"/>
                <w:sz w:val="22"/>
                <w:szCs w:val="22"/>
              </w:rPr>
            </w:pPr>
            <w:r w:rsidRPr="00C46044">
              <w:rPr>
                <w:rFonts w:ascii="Arial" w:hAnsi="Arial" w:cs="Arial"/>
                <w:sz w:val="18"/>
                <w:szCs w:val="18"/>
              </w:rPr>
              <w:t>60</w:t>
            </w:r>
          </w:p>
        </w:tc>
        <w:tc>
          <w:tcPr>
            <w:tcW w:w="872" w:type="pct"/>
          </w:tcPr>
          <w:p w14:paraId="23EE3921" w14:textId="04D5DAC2"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900" w:type="pct"/>
          </w:tcPr>
          <w:p w14:paraId="05126B8D" w14:textId="77777777" w:rsidR="008459B5" w:rsidRPr="00C46044" w:rsidRDefault="008459B5" w:rsidP="008459B5">
            <w:pPr>
              <w:rPr>
                <w:rFonts w:ascii="Arial" w:hAnsi="Arial" w:cs="Arial"/>
                <w:sz w:val="22"/>
                <w:szCs w:val="22"/>
              </w:rPr>
            </w:pPr>
          </w:p>
        </w:tc>
        <w:tc>
          <w:tcPr>
            <w:tcW w:w="902" w:type="pct"/>
          </w:tcPr>
          <w:p w14:paraId="2EB4BB6B" w14:textId="77777777" w:rsidR="008459B5" w:rsidRPr="00C46044" w:rsidRDefault="008459B5" w:rsidP="008459B5">
            <w:pPr>
              <w:rPr>
                <w:rFonts w:ascii="Arial" w:hAnsi="Arial" w:cs="Arial"/>
                <w:sz w:val="22"/>
                <w:szCs w:val="22"/>
              </w:rPr>
            </w:pPr>
          </w:p>
        </w:tc>
      </w:tr>
      <w:tr w:rsidR="008459B5" w:rsidRPr="00A541A5" w14:paraId="2A05BB2C" w14:textId="77777777" w:rsidTr="006B0CD3">
        <w:tc>
          <w:tcPr>
            <w:tcW w:w="1452" w:type="pct"/>
            <w:vAlign w:val="center"/>
          </w:tcPr>
          <w:p w14:paraId="5A426627" w14:textId="473B6043" w:rsidR="008459B5" w:rsidRPr="00C46044" w:rsidRDefault="008459B5" w:rsidP="008459B5">
            <w:pPr>
              <w:rPr>
                <w:rFonts w:ascii="Arial" w:hAnsi="Arial" w:cs="Arial"/>
                <w:sz w:val="22"/>
                <w:szCs w:val="22"/>
              </w:rPr>
            </w:pPr>
            <w:r w:rsidRPr="00C46044">
              <w:rPr>
                <w:rFonts w:ascii="Arial" w:hAnsi="Arial" w:cs="Arial"/>
                <w:color w:val="000000" w:themeColor="text1"/>
                <w:sz w:val="18"/>
                <w:szCs w:val="18"/>
              </w:rPr>
              <w:t>Trabalho de Conclusão de Curso 1</w:t>
            </w:r>
          </w:p>
        </w:tc>
        <w:tc>
          <w:tcPr>
            <w:tcW w:w="874" w:type="pct"/>
          </w:tcPr>
          <w:p w14:paraId="4055DAFB" w14:textId="1B35FE53" w:rsidR="008459B5" w:rsidRPr="00C46044" w:rsidRDefault="008459B5" w:rsidP="008459B5">
            <w:pPr>
              <w:rPr>
                <w:rFonts w:ascii="Arial" w:hAnsi="Arial" w:cs="Arial"/>
                <w:sz w:val="22"/>
                <w:szCs w:val="22"/>
              </w:rPr>
            </w:pPr>
            <w:r w:rsidRPr="00C46044">
              <w:rPr>
                <w:rFonts w:ascii="Arial" w:hAnsi="Arial" w:cs="Arial"/>
                <w:sz w:val="18"/>
                <w:szCs w:val="18"/>
              </w:rPr>
              <w:t>0</w:t>
            </w:r>
          </w:p>
        </w:tc>
        <w:tc>
          <w:tcPr>
            <w:tcW w:w="872" w:type="pct"/>
          </w:tcPr>
          <w:p w14:paraId="38BEAFD8" w14:textId="016A7253" w:rsidR="008459B5" w:rsidRPr="00C46044" w:rsidRDefault="008459B5" w:rsidP="008459B5">
            <w:pPr>
              <w:rPr>
                <w:rFonts w:ascii="Arial" w:hAnsi="Arial" w:cs="Arial"/>
                <w:sz w:val="22"/>
                <w:szCs w:val="22"/>
              </w:rPr>
            </w:pPr>
            <w:r w:rsidRPr="00C46044">
              <w:rPr>
                <w:rFonts w:ascii="Arial" w:hAnsi="Arial" w:cs="Arial"/>
                <w:sz w:val="18"/>
                <w:szCs w:val="18"/>
              </w:rPr>
              <w:t>30</w:t>
            </w:r>
          </w:p>
        </w:tc>
        <w:tc>
          <w:tcPr>
            <w:tcW w:w="900" w:type="pct"/>
          </w:tcPr>
          <w:p w14:paraId="066CB116" w14:textId="77777777" w:rsidR="008459B5" w:rsidRPr="00C46044" w:rsidRDefault="008459B5" w:rsidP="008459B5">
            <w:pPr>
              <w:rPr>
                <w:rFonts w:ascii="Arial" w:hAnsi="Arial" w:cs="Arial"/>
                <w:sz w:val="22"/>
                <w:szCs w:val="22"/>
              </w:rPr>
            </w:pPr>
          </w:p>
        </w:tc>
        <w:tc>
          <w:tcPr>
            <w:tcW w:w="902" w:type="pct"/>
          </w:tcPr>
          <w:p w14:paraId="12D254A3" w14:textId="77777777" w:rsidR="008459B5" w:rsidRPr="00C46044" w:rsidRDefault="008459B5" w:rsidP="008459B5">
            <w:pPr>
              <w:rPr>
                <w:rFonts w:ascii="Arial" w:hAnsi="Arial" w:cs="Arial"/>
                <w:sz w:val="22"/>
                <w:szCs w:val="22"/>
              </w:rPr>
            </w:pPr>
          </w:p>
        </w:tc>
      </w:tr>
      <w:tr w:rsidR="00DB2490" w:rsidRPr="00A541A5" w14:paraId="3478FBD1" w14:textId="77777777" w:rsidTr="000C2B62">
        <w:tc>
          <w:tcPr>
            <w:tcW w:w="1452" w:type="pct"/>
          </w:tcPr>
          <w:p w14:paraId="38EA452D" w14:textId="4BE8B60E" w:rsidR="00DB2490" w:rsidRPr="00C46044" w:rsidRDefault="00DB2490" w:rsidP="00DB2490">
            <w:pPr>
              <w:rPr>
                <w:rFonts w:ascii="Arial" w:hAnsi="Arial" w:cs="Arial"/>
                <w:sz w:val="22"/>
                <w:szCs w:val="22"/>
              </w:rPr>
            </w:pPr>
            <w:r w:rsidRPr="00C46044">
              <w:rPr>
                <w:rFonts w:ascii="Arial" w:hAnsi="Arial" w:cs="Arial"/>
                <w:color w:val="000000" w:themeColor="text1"/>
                <w:sz w:val="18"/>
                <w:szCs w:val="18"/>
              </w:rPr>
              <w:t>Trabalho de Conclusão de Curso 2</w:t>
            </w:r>
          </w:p>
        </w:tc>
        <w:tc>
          <w:tcPr>
            <w:tcW w:w="874" w:type="pct"/>
            <w:vAlign w:val="center"/>
          </w:tcPr>
          <w:p w14:paraId="0E6CA00C" w14:textId="19929EF2" w:rsidR="00DB2490" w:rsidRPr="00C46044" w:rsidRDefault="00DB2490" w:rsidP="00DB2490">
            <w:pPr>
              <w:rPr>
                <w:rFonts w:ascii="Arial" w:hAnsi="Arial" w:cs="Arial"/>
                <w:sz w:val="22"/>
                <w:szCs w:val="22"/>
              </w:rPr>
            </w:pPr>
            <w:r w:rsidRPr="00C46044">
              <w:rPr>
                <w:rFonts w:ascii="Arial" w:hAnsi="Arial" w:cs="Arial"/>
                <w:sz w:val="18"/>
                <w:szCs w:val="18"/>
              </w:rPr>
              <w:t>0</w:t>
            </w:r>
          </w:p>
        </w:tc>
        <w:tc>
          <w:tcPr>
            <w:tcW w:w="872" w:type="pct"/>
            <w:vAlign w:val="center"/>
          </w:tcPr>
          <w:p w14:paraId="7844B7E2" w14:textId="28E861BD" w:rsidR="00DB2490" w:rsidRPr="00C46044" w:rsidRDefault="00DB2490" w:rsidP="00DB2490">
            <w:pPr>
              <w:rPr>
                <w:rFonts w:ascii="Arial" w:hAnsi="Arial" w:cs="Arial"/>
                <w:sz w:val="22"/>
                <w:szCs w:val="22"/>
              </w:rPr>
            </w:pPr>
            <w:r w:rsidRPr="00C46044">
              <w:rPr>
                <w:rFonts w:ascii="Arial" w:hAnsi="Arial" w:cs="Arial"/>
                <w:sz w:val="18"/>
                <w:szCs w:val="18"/>
              </w:rPr>
              <w:t>30</w:t>
            </w:r>
          </w:p>
        </w:tc>
        <w:tc>
          <w:tcPr>
            <w:tcW w:w="900" w:type="pct"/>
          </w:tcPr>
          <w:p w14:paraId="7F4F5CE6" w14:textId="77777777" w:rsidR="00DB2490" w:rsidRPr="00C46044" w:rsidRDefault="00DB2490" w:rsidP="00DB2490">
            <w:pPr>
              <w:rPr>
                <w:rFonts w:ascii="Arial" w:hAnsi="Arial" w:cs="Arial"/>
                <w:sz w:val="22"/>
                <w:szCs w:val="22"/>
              </w:rPr>
            </w:pPr>
          </w:p>
        </w:tc>
        <w:tc>
          <w:tcPr>
            <w:tcW w:w="902" w:type="pct"/>
          </w:tcPr>
          <w:p w14:paraId="22ABD0E1" w14:textId="77777777" w:rsidR="00DB2490" w:rsidRPr="00C46044" w:rsidRDefault="00DB2490" w:rsidP="00DB2490">
            <w:pPr>
              <w:rPr>
                <w:rFonts w:ascii="Arial" w:hAnsi="Arial" w:cs="Arial"/>
                <w:sz w:val="22"/>
                <w:szCs w:val="22"/>
              </w:rPr>
            </w:pPr>
          </w:p>
        </w:tc>
      </w:tr>
    </w:tbl>
    <w:p w14:paraId="317734A2" w14:textId="77777777" w:rsidR="00CC0BE4" w:rsidRPr="00A541A5" w:rsidRDefault="00CC0BE4"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927586" w:rsidRPr="00A541A5" w14:paraId="1D37B94C" w14:textId="77777777" w:rsidTr="00A45052">
        <w:tc>
          <w:tcPr>
            <w:tcW w:w="9178" w:type="dxa"/>
            <w:shd w:val="pct15" w:color="auto" w:fill="auto"/>
          </w:tcPr>
          <w:p w14:paraId="452AFCF9" w14:textId="77777777" w:rsidR="00927586" w:rsidRPr="00A541A5" w:rsidRDefault="00927586" w:rsidP="00A24F9F">
            <w:pPr>
              <w:jc w:val="both"/>
              <w:rPr>
                <w:rFonts w:ascii="Arial" w:hAnsi="Arial" w:cs="Arial"/>
                <w:sz w:val="22"/>
                <w:szCs w:val="22"/>
              </w:rPr>
            </w:pPr>
            <w:r w:rsidRPr="00A541A5">
              <w:rPr>
                <w:rFonts w:ascii="Arial" w:hAnsi="Arial" w:cs="Arial"/>
                <w:sz w:val="22"/>
                <w:szCs w:val="22"/>
              </w:rPr>
              <w:t xml:space="preserve">19. Sistema de seleção e admissão de alunos. </w:t>
            </w:r>
            <w:r w:rsidR="00260870" w:rsidRPr="00A541A5">
              <w:rPr>
                <w:rFonts w:ascii="Arial" w:hAnsi="Arial" w:cs="Arial"/>
                <w:sz w:val="22"/>
                <w:szCs w:val="22"/>
              </w:rPr>
              <w:t>Especificar os requisitos de ingresso e as modalidades de seleção.</w:t>
            </w:r>
          </w:p>
        </w:tc>
      </w:tr>
      <w:tr w:rsidR="00927586" w:rsidRPr="00A541A5" w14:paraId="7DCD3D5F" w14:textId="77777777" w:rsidTr="00A45052">
        <w:tc>
          <w:tcPr>
            <w:tcW w:w="9178" w:type="dxa"/>
          </w:tcPr>
          <w:p w14:paraId="50A95C21" w14:textId="77777777" w:rsidR="00DB2490" w:rsidRPr="0053557A" w:rsidRDefault="00DB2490" w:rsidP="00DB2490">
            <w:pPr>
              <w:jc w:val="both"/>
              <w:rPr>
                <w:rFonts w:ascii="Arial" w:eastAsia="Times New Roman" w:hAnsi="Arial" w:cs="Arial"/>
                <w:sz w:val="20"/>
                <w:szCs w:val="20"/>
              </w:rPr>
            </w:pPr>
            <w:r w:rsidRPr="0053557A">
              <w:rPr>
                <w:rFonts w:ascii="Arial" w:eastAsia="Times New Roman" w:hAnsi="Arial" w:cs="Arial"/>
                <w:sz w:val="20"/>
                <w:szCs w:val="20"/>
              </w:rPr>
              <w:t xml:space="preserve">As formas de ingresso no curso de Engenharia Civil do Campus do Agreste são por meio de: </w:t>
            </w:r>
            <w:r w:rsidRPr="0053557A">
              <w:rPr>
                <w:rFonts w:ascii="Arial" w:eastAsia="Times New Roman" w:hAnsi="Arial" w:cs="Arial"/>
                <w:sz w:val="20"/>
                <w:szCs w:val="20"/>
              </w:rPr>
              <w:br/>
              <w:t xml:space="preserve">(i) processo seletivo mediante o ENEM (Exame Nacional do Ensino Médio) em conjunto com o SiSU (Sistema de Seleção Unificada); (ii) processo seletivo de ingresso por reintegração e transferência interna; (iii) processo seletivo extravestibular – transferência externa e portador de diploma; (iv) realização de convênios entre a UFPE e outras instituições, inclusive estrangerias; e (v) força de lei, conforme Art. 49 da Lei de Diretrizes e Bases da Educação (Lei Federal nº 9.394/1996). </w:t>
            </w:r>
          </w:p>
          <w:p w14:paraId="433FB345" w14:textId="77777777" w:rsidR="00927586" w:rsidRPr="0053557A" w:rsidRDefault="00927586" w:rsidP="00FB4E7D">
            <w:pPr>
              <w:rPr>
                <w:rFonts w:ascii="Arial" w:hAnsi="Arial" w:cs="Arial"/>
                <w:sz w:val="20"/>
                <w:szCs w:val="20"/>
              </w:rPr>
            </w:pPr>
          </w:p>
        </w:tc>
      </w:tr>
    </w:tbl>
    <w:p w14:paraId="45B86783" w14:textId="77777777" w:rsidR="00927586" w:rsidRPr="00A541A5" w:rsidRDefault="00927586" w:rsidP="00927586">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139"/>
        <w:gridCol w:w="976"/>
        <w:gridCol w:w="939"/>
      </w:tblGrid>
      <w:tr w:rsidR="00260870" w:rsidRPr="00A541A5" w14:paraId="198C7B29" w14:textId="77777777" w:rsidTr="00484F43">
        <w:tc>
          <w:tcPr>
            <w:tcW w:w="7248" w:type="dxa"/>
            <w:vMerge w:val="restart"/>
            <w:shd w:val="pct15" w:color="auto" w:fill="auto"/>
          </w:tcPr>
          <w:p w14:paraId="4E67EC1F" w14:textId="77777777" w:rsidR="00260870" w:rsidRPr="00A541A5" w:rsidRDefault="00260870" w:rsidP="00A24F9F">
            <w:pPr>
              <w:jc w:val="both"/>
              <w:rPr>
                <w:rFonts w:ascii="Arial" w:hAnsi="Arial" w:cs="Arial"/>
                <w:sz w:val="22"/>
                <w:szCs w:val="22"/>
              </w:rPr>
            </w:pPr>
            <w:r w:rsidRPr="00A541A5">
              <w:rPr>
                <w:rFonts w:ascii="Arial" w:hAnsi="Arial" w:cs="Arial"/>
                <w:sz w:val="22"/>
                <w:szCs w:val="22"/>
              </w:rPr>
              <w:t>20. Existe um mecanismo para estabelecer previamente vagas ou quotas para cada ano acadêmico?</w:t>
            </w:r>
          </w:p>
        </w:tc>
        <w:tc>
          <w:tcPr>
            <w:tcW w:w="985" w:type="dxa"/>
            <w:shd w:val="pct15" w:color="auto" w:fill="auto"/>
          </w:tcPr>
          <w:p w14:paraId="03DA51CF" w14:textId="77777777" w:rsidR="00260870" w:rsidRPr="00A541A5" w:rsidRDefault="00260870" w:rsidP="00B769B2">
            <w:pPr>
              <w:jc w:val="center"/>
              <w:rPr>
                <w:rFonts w:ascii="Arial" w:hAnsi="Arial" w:cs="Arial"/>
                <w:sz w:val="22"/>
                <w:szCs w:val="22"/>
              </w:rPr>
            </w:pPr>
            <w:r w:rsidRPr="00A541A5">
              <w:rPr>
                <w:rFonts w:ascii="Arial" w:hAnsi="Arial" w:cs="Arial"/>
                <w:sz w:val="22"/>
                <w:szCs w:val="22"/>
              </w:rPr>
              <w:t>SIM</w:t>
            </w:r>
          </w:p>
        </w:tc>
        <w:tc>
          <w:tcPr>
            <w:tcW w:w="945" w:type="dxa"/>
            <w:shd w:val="pct15" w:color="auto" w:fill="auto"/>
          </w:tcPr>
          <w:p w14:paraId="69811EEE" w14:textId="77777777" w:rsidR="00260870" w:rsidRPr="00A541A5" w:rsidRDefault="00260870" w:rsidP="00B769B2">
            <w:pPr>
              <w:jc w:val="center"/>
              <w:rPr>
                <w:rFonts w:ascii="Arial" w:hAnsi="Arial" w:cs="Arial"/>
                <w:sz w:val="22"/>
                <w:szCs w:val="22"/>
              </w:rPr>
            </w:pPr>
            <w:r w:rsidRPr="00A541A5">
              <w:rPr>
                <w:rFonts w:ascii="Arial" w:hAnsi="Arial" w:cs="Arial"/>
                <w:sz w:val="22"/>
                <w:szCs w:val="22"/>
              </w:rPr>
              <w:t>NÃO</w:t>
            </w:r>
          </w:p>
        </w:tc>
      </w:tr>
      <w:tr w:rsidR="00260870" w:rsidRPr="00A541A5" w14:paraId="76395C95" w14:textId="77777777" w:rsidTr="00484F43">
        <w:tc>
          <w:tcPr>
            <w:tcW w:w="7248" w:type="dxa"/>
            <w:vMerge/>
            <w:shd w:val="pct15" w:color="auto" w:fill="auto"/>
          </w:tcPr>
          <w:p w14:paraId="3D5DA08C" w14:textId="77777777" w:rsidR="00260870" w:rsidRPr="00A541A5" w:rsidRDefault="00260870" w:rsidP="00FB4E7D">
            <w:pPr>
              <w:rPr>
                <w:rFonts w:ascii="Arial" w:hAnsi="Arial" w:cs="Arial"/>
                <w:sz w:val="22"/>
                <w:szCs w:val="22"/>
              </w:rPr>
            </w:pPr>
          </w:p>
        </w:tc>
        <w:tc>
          <w:tcPr>
            <w:tcW w:w="985" w:type="dxa"/>
          </w:tcPr>
          <w:p w14:paraId="4BE4EDBB" w14:textId="7C21D62C" w:rsidR="00260870" w:rsidRPr="00A541A5" w:rsidRDefault="00FD15E7" w:rsidP="00B769B2">
            <w:pPr>
              <w:jc w:val="center"/>
              <w:rPr>
                <w:rFonts w:ascii="Arial" w:hAnsi="Arial" w:cs="Arial"/>
                <w:sz w:val="22"/>
                <w:szCs w:val="22"/>
              </w:rPr>
            </w:pPr>
            <w:r>
              <w:rPr>
                <w:rFonts w:ascii="Arial" w:hAnsi="Arial" w:cs="Arial"/>
                <w:sz w:val="22"/>
                <w:szCs w:val="22"/>
              </w:rPr>
              <w:t>X</w:t>
            </w:r>
          </w:p>
        </w:tc>
        <w:tc>
          <w:tcPr>
            <w:tcW w:w="945" w:type="dxa"/>
          </w:tcPr>
          <w:p w14:paraId="2880F4BA" w14:textId="77777777" w:rsidR="00260870" w:rsidRPr="00A541A5" w:rsidRDefault="00260870" w:rsidP="00B769B2">
            <w:pPr>
              <w:jc w:val="center"/>
              <w:rPr>
                <w:rFonts w:ascii="Arial" w:hAnsi="Arial" w:cs="Arial"/>
                <w:sz w:val="22"/>
                <w:szCs w:val="22"/>
              </w:rPr>
            </w:pPr>
          </w:p>
        </w:tc>
      </w:tr>
      <w:tr w:rsidR="00260870" w:rsidRPr="00A11FC5" w14:paraId="18BBF941" w14:textId="77777777" w:rsidTr="00484F43">
        <w:tc>
          <w:tcPr>
            <w:tcW w:w="9178" w:type="dxa"/>
            <w:gridSpan w:val="3"/>
          </w:tcPr>
          <w:p w14:paraId="0425DC99" w14:textId="4FF5E0D9" w:rsidR="00484F43" w:rsidRDefault="00E91205" w:rsidP="006A4BC1">
            <w:pPr>
              <w:jc w:val="both"/>
              <w:rPr>
                <w:rFonts w:ascii="Arial" w:hAnsi="Arial" w:cs="Arial"/>
                <w:sz w:val="20"/>
                <w:szCs w:val="20"/>
              </w:rPr>
            </w:pPr>
            <w:r w:rsidRPr="00A11FC5">
              <w:rPr>
                <w:rFonts w:ascii="Arial" w:hAnsi="Arial" w:cs="Arial"/>
                <w:sz w:val="20"/>
                <w:szCs w:val="20"/>
              </w:rPr>
              <w:t xml:space="preserve">A resolução </w:t>
            </w:r>
            <w:r w:rsidR="00914AD6" w:rsidRPr="00A11FC5">
              <w:rPr>
                <w:rFonts w:ascii="Arial" w:hAnsi="Arial" w:cs="Arial"/>
                <w:sz w:val="20"/>
                <w:szCs w:val="20"/>
              </w:rPr>
              <w:t>Nº 24/2019 dispõe sobre procedimentos para preenchimento de vagas reservadas a (os) candidatos(as) cotistas no âmbito da Universidade Federal de Pernambuco em concursos públicos e processos seletivos.</w:t>
            </w:r>
            <w:r w:rsidR="006A4BC1" w:rsidRPr="00A11FC5">
              <w:rPr>
                <w:rFonts w:ascii="Arial" w:hAnsi="Arial" w:cs="Arial"/>
                <w:sz w:val="20"/>
                <w:szCs w:val="20"/>
              </w:rPr>
              <w:t xml:space="preserve"> Esta resolução considera </w:t>
            </w:r>
            <w:r w:rsidR="00604766" w:rsidRPr="00A11FC5">
              <w:rPr>
                <w:rFonts w:ascii="Arial" w:hAnsi="Arial" w:cs="Arial"/>
                <w:sz w:val="20"/>
                <w:szCs w:val="20"/>
              </w:rPr>
              <w:t>a Lei nº 8.112/1990; a lei nº 12.990/2014, a lei nº 12.711/2012, alterada pela lei nº 13.409/2016, e regulamentada pelo Decreto nº 7.824/2012, alterado pelo Decreto nº 9.034/2017</w:t>
            </w:r>
            <w:r w:rsidR="00A11FC5" w:rsidRPr="00A11FC5">
              <w:rPr>
                <w:rFonts w:ascii="Arial" w:hAnsi="Arial" w:cs="Arial"/>
                <w:sz w:val="20"/>
                <w:szCs w:val="20"/>
              </w:rPr>
              <w:t>;</w:t>
            </w:r>
            <w:r w:rsidR="00604766" w:rsidRPr="00A11FC5">
              <w:rPr>
                <w:rFonts w:ascii="Arial" w:hAnsi="Arial" w:cs="Arial"/>
                <w:sz w:val="20"/>
                <w:szCs w:val="20"/>
              </w:rPr>
              <w:t xml:space="preserve"> a necessidade de validação das matrículas reservadas para candidatos(as) egressos de escolas públicas tornando o processo transparente e eficaz e;</w:t>
            </w:r>
            <w:r w:rsidR="00A11FC5" w:rsidRPr="00A11FC5">
              <w:rPr>
                <w:rFonts w:ascii="Arial" w:hAnsi="Arial" w:cs="Arial"/>
                <w:sz w:val="20"/>
                <w:szCs w:val="20"/>
              </w:rPr>
              <w:t xml:space="preserve"> a necessidade de regulamentar os procedimentos por autodeclarados pretos(as), pardos(as) e indígenas e por pessoas com deficiência, garantindo que as vagas em processos seletivos destinadas a candidatos(as) cotistas sejam, com efeito, preenchidas por pessoas portadoras efetivas de direito.</w:t>
            </w:r>
          </w:p>
          <w:p w14:paraId="18F46E09" w14:textId="3E50EDDC" w:rsidR="00ED3F3F" w:rsidRDefault="00D734E0" w:rsidP="006A4BC1">
            <w:pPr>
              <w:jc w:val="both"/>
              <w:rPr>
                <w:rFonts w:ascii="Arial" w:hAnsi="Arial" w:cs="Arial"/>
                <w:sz w:val="20"/>
                <w:szCs w:val="20"/>
              </w:rPr>
            </w:pPr>
            <w:r>
              <w:rPr>
                <w:rFonts w:ascii="Arial" w:hAnsi="Arial" w:cs="Arial"/>
                <w:sz w:val="20"/>
                <w:szCs w:val="20"/>
              </w:rPr>
              <w:lastRenderedPageBreak/>
              <w:t xml:space="preserve">No artigo primeiro da </w:t>
            </w:r>
            <w:r w:rsidRPr="00A11FC5">
              <w:rPr>
                <w:rFonts w:ascii="Arial" w:hAnsi="Arial" w:cs="Arial"/>
                <w:sz w:val="20"/>
                <w:szCs w:val="20"/>
              </w:rPr>
              <w:t>resolução Nº 24/2019</w:t>
            </w:r>
            <w:r w:rsidR="0089081E">
              <w:rPr>
                <w:rFonts w:ascii="Arial" w:hAnsi="Arial" w:cs="Arial"/>
                <w:sz w:val="20"/>
                <w:szCs w:val="20"/>
              </w:rPr>
              <w:t xml:space="preserve"> </w:t>
            </w:r>
            <w:r w:rsidR="00315070">
              <w:rPr>
                <w:rFonts w:ascii="Arial" w:hAnsi="Arial" w:cs="Arial"/>
                <w:sz w:val="20"/>
                <w:szCs w:val="20"/>
              </w:rPr>
              <w:t>foi instituído os critérios nos concursos públicos e processos seletivos nas seguintes hipóteses:</w:t>
            </w:r>
          </w:p>
          <w:p w14:paraId="48A8D57C" w14:textId="77777777" w:rsidR="00B6332F" w:rsidRPr="00567B61" w:rsidRDefault="00B6332F" w:rsidP="006A4BC1">
            <w:pPr>
              <w:jc w:val="both"/>
              <w:rPr>
                <w:rFonts w:ascii="Arial" w:hAnsi="Arial" w:cs="Arial"/>
                <w:sz w:val="20"/>
                <w:szCs w:val="20"/>
              </w:rPr>
            </w:pPr>
            <w:r w:rsidRPr="00567B61">
              <w:rPr>
                <w:rFonts w:ascii="Arial" w:hAnsi="Arial" w:cs="Arial"/>
                <w:sz w:val="20"/>
                <w:szCs w:val="20"/>
              </w:rPr>
              <w:t xml:space="preserve">I. processo seletivo para estudantes egressos de escola pública: </w:t>
            </w:r>
          </w:p>
          <w:p w14:paraId="3E871493" w14:textId="77777777" w:rsidR="00B6332F" w:rsidRPr="00567B61" w:rsidRDefault="00B6332F" w:rsidP="006A4BC1">
            <w:pPr>
              <w:jc w:val="both"/>
              <w:rPr>
                <w:rFonts w:ascii="Arial" w:hAnsi="Arial" w:cs="Arial"/>
                <w:sz w:val="20"/>
                <w:szCs w:val="20"/>
              </w:rPr>
            </w:pPr>
            <w:r w:rsidRPr="00567B61">
              <w:rPr>
                <w:rFonts w:ascii="Arial" w:hAnsi="Arial" w:cs="Arial"/>
                <w:sz w:val="20"/>
                <w:szCs w:val="20"/>
              </w:rPr>
              <w:t xml:space="preserve">a) vagas reservadas aos estudantes oriundos de famílias com renda igual ou inferior a 1,5 salário-mínimo (um salário-mínimo e meio) per capita; </w:t>
            </w:r>
          </w:p>
          <w:p w14:paraId="61737346" w14:textId="77777777" w:rsidR="00B6332F" w:rsidRPr="00567B61" w:rsidRDefault="00B6332F" w:rsidP="006A4BC1">
            <w:pPr>
              <w:jc w:val="both"/>
              <w:rPr>
                <w:rFonts w:ascii="Arial" w:hAnsi="Arial" w:cs="Arial"/>
                <w:sz w:val="20"/>
                <w:szCs w:val="20"/>
              </w:rPr>
            </w:pPr>
            <w:r w:rsidRPr="00567B61">
              <w:rPr>
                <w:rFonts w:ascii="Arial" w:hAnsi="Arial" w:cs="Arial"/>
                <w:sz w:val="20"/>
                <w:szCs w:val="20"/>
              </w:rPr>
              <w:t xml:space="preserve">b) pessoas com deficiência; </w:t>
            </w:r>
          </w:p>
          <w:p w14:paraId="763EAC47" w14:textId="77777777" w:rsidR="00B6332F" w:rsidRPr="00567B61" w:rsidRDefault="00B6332F" w:rsidP="006A4BC1">
            <w:pPr>
              <w:jc w:val="both"/>
              <w:rPr>
                <w:rFonts w:ascii="Arial" w:hAnsi="Arial" w:cs="Arial"/>
                <w:sz w:val="20"/>
                <w:szCs w:val="20"/>
              </w:rPr>
            </w:pPr>
            <w:r w:rsidRPr="00567B61">
              <w:rPr>
                <w:rFonts w:ascii="Arial" w:hAnsi="Arial" w:cs="Arial"/>
                <w:sz w:val="20"/>
                <w:szCs w:val="20"/>
              </w:rPr>
              <w:t xml:space="preserve">c) pessoas indígenas, pretas e pardas. </w:t>
            </w:r>
          </w:p>
          <w:p w14:paraId="04412D49" w14:textId="0F64888D" w:rsidR="000C77A9" w:rsidRPr="00567B61" w:rsidRDefault="00B6332F" w:rsidP="006A4BC1">
            <w:pPr>
              <w:jc w:val="both"/>
              <w:rPr>
                <w:rFonts w:ascii="Arial" w:hAnsi="Arial" w:cs="Arial"/>
                <w:sz w:val="16"/>
                <w:szCs w:val="16"/>
              </w:rPr>
            </w:pPr>
            <w:r w:rsidRPr="00567B61">
              <w:rPr>
                <w:rFonts w:ascii="Arial" w:hAnsi="Arial" w:cs="Arial"/>
                <w:sz w:val="20"/>
                <w:szCs w:val="20"/>
              </w:rPr>
              <w:t xml:space="preserve">A </w:t>
            </w:r>
            <w:r w:rsidR="00D03022" w:rsidRPr="00567B61">
              <w:rPr>
                <w:rFonts w:ascii="Arial" w:hAnsi="Arial" w:cs="Arial"/>
                <w:sz w:val="20"/>
                <w:szCs w:val="20"/>
              </w:rPr>
              <w:t>Pró-Reitoria de Graduação (</w:t>
            </w:r>
            <w:r w:rsidR="006E737A" w:rsidRPr="00567B61">
              <w:rPr>
                <w:rFonts w:ascii="Arial" w:hAnsi="Arial" w:cs="Arial"/>
                <w:sz w:val="20"/>
                <w:szCs w:val="20"/>
              </w:rPr>
              <w:t>PROGRAD</w:t>
            </w:r>
            <w:r w:rsidR="00D03022" w:rsidRPr="00567B61">
              <w:rPr>
                <w:rFonts w:ascii="Arial" w:hAnsi="Arial" w:cs="Arial"/>
                <w:sz w:val="20"/>
                <w:szCs w:val="20"/>
              </w:rPr>
              <w:t>)</w:t>
            </w:r>
            <w:r w:rsidR="00CB7E81" w:rsidRPr="00567B61">
              <w:rPr>
                <w:rFonts w:ascii="Arial" w:hAnsi="Arial" w:cs="Arial"/>
                <w:sz w:val="20"/>
                <w:szCs w:val="20"/>
              </w:rPr>
              <w:t xml:space="preserve"> </w:t>
            </w:r>
            <w:r w:rsidR="005E34BB">
              <w:rPr>
                <w:rFonts w:ascii="Arial" w:hAnsi="Arial" w:cs="Arial"/>
                <w:sz w:val="20"/>
                <w:szCs w:val="20"/>
              </w:rPr>
              <w:t xml:space="preserve">é </w:t>
            </w:r>
            <w:r w:rsidRPr="00567B61">
              <w:rPr>
                <w:rFonts w:ascii="Arial" w:hAnsi="Arial" w:cs="Arial"/>
                <w:sz w:val="20"/>
                <w:szCs w:val="20"/>
              </w:rPr>
              <w:t>a responsáve</w:t>
            </w:r>
            <w:r w:rsidR="005E34BB">
              <w:rPr>
                <w:rFonts w:ascii="Arial" w:hAnsi="Arial" w:cs="Arial"/>
                <w:sz w:val="20"/>
                <w:szCs w:val="20"/>
              </w:rPr>
              <w:t>l</w:t>
            </w:r>
            <w:r w:rsidRPr="00567B61">
              <w:rPr>
                <w:rFonts w:ascii="Arial" w:hAnsi="Arial" w:cs="Arial"/>
                <w:sz w:val="20"/>
                <w:szCs w:val="20"/>
              </w:rPr>
              <w:t xml:space="preserve"> por conduzir processos seletivos</w:t>
            </w:r>
            <w:r w:rsidR="00A557BB">
              <w:rPr>
                <w:rFonts w:ascii="Arial" w:hAnsi="Arial" w:cs="Arial"/>
                <w:sz w:val="20"/>
                <w:szCs w:val="20"/>
              </w:rPr>
              <w:t xml:space="preserve"> referente aos estudantes cotistas</w:t>
            </w:r>
            <w:r w:rsidRPr="00567B61">
              <w:rPr>
                <w:rFonts w:ascii="Arial" w:hAnsi="Arial" w:cs="Arial"/>
                <w:sz w:val="20"/>
                <w:szCs w:val="20"/>
              </w:rPr>
              <w:t>.</w:t>
            </w:r>
          </w:p>
          <w:p w14:paraId="3B8C844B" w14:textId="77777777" w:rsidR="00484F43" w:rsidRPr="00A11FC5" w:rsidRDefault="00484F43" w:rsidP="006A4BC1">
            <w:pPr>
              <w:jc w:val="both"/>
              <w:rPr>
                <w:rFonts w:ascii="Arial" w:hAnsi="Arial" w:cs="Arial"/>
                <w:sz w:val="20"/>
                <w:szCs w:val="20"/>
              </w:rPr>
            </w:pPr>
          </w:p>
        </w:tc>
      </w:tr>
    </w:tbl>
    <w:p w14:paraId="7E55FB71" w14:textId="77777777" w:rsidR="00927586" w:rsidRPr="00A541A5" w:rsidRDefault="00927586"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0918C9" w:rsidRPr="00A541A5" w14:paraId="54B212D8" w14:textId="77777777" w:rsidTr="00484F43">
        <w:tc>
          <w:tcPr>
            <w:tcW w:w="9178" w:type="dxa"/>
            <w:shd w:val="pct15" w:color="auto" w:fill="auto"/>
          </w:tcPr>
          <w:p w14:paraId="439C0D2B" w14:textId="77777777" w:rsidR="000918C9" w:rsidRPr="00A541A5" w:rsidRDefault="000918C9" w:rsidP="00431F24">
            <w:pPr>
              <w:rPr>
                <w:rFonts w:ascii="Arial" w:hAnsi="Arial" w:cs="Arial"/>
                <w:sz w:val="22"/>
                <w:szCs w:val="22"/>
              </w:rPr>
            </w:pPr>
            <w:r w:rsidRPr="00A541A5">
              <w:rPr>
                <w:rFonts w:ascii="Arial" w:hAnsi="Arial" w:cs="Arial"/>
                <w:sz w:val="22"/>
                <w:szCs w:val="22"/>
              </w:rPr>
              <w:t xml:space="preserve">21. Síntese da normativa que regula o processo </w:t>
            </w:r>
            <w:r w:rsidR="002B177A" w:rsidRPr="00A541A5">
              <w:rPr>
                <w:rFonts w:ascii="Arial" w:hAnsi="Arial" w:cs="Arial"/>
                <w:sz w:val="22"/>
                <w:szCs w:val="22"/>
              </w:rPr>
              <w:t xml:space="preserve">de </w:t>
            </w:r>
            <w:r w:rsidR="00431F24" w:rsidRPr="00A541A5">
              <w:rPr>
                <w:rFonts w:ascii="Arial" w:hAnsi="Arial" w:cs="Arial"/>
                <w:sz w:val="22"/>
                <w:szCs w:val="22"/>
              </w:rPr>
              <w:t>titulação do aluno</w:t>
            </w:r>
            <w:r w:rsidRPr="00A541A5">
              <w:rPr>
                <w:rFonts w:ascii="Arial" w:hAnsi="Arial" w:cs="Arial"/>
                <w:sz w:val="22"/>
                <w:szCs w:val="22"/>
              </w:rPr>
              <w:t>.</w:t>
            </w:r>
          </w:p>
        </w:tc>
      </w:tr>
      <w:tr w:rsidR="000918C9" w:rsidRPr="00E033BA" w14:paraId="37D6F3E2" w14:textId="77777777" w:rsidTr="00484F43">
        <w:tc>
          <w:tcPr>
            <w:tcW w:w="9178" w:type="dxa"/>
          </w:tcPr>
          <w:p w14:paraId="00D689A5" w14:textId="20DCA9C2" w:rsidR="00FD15E7" w:rsidRPr="00E033BA" w:rsidRDefault="00FD15E7" w:rsidP="0093609B">
            <w:pPr>
              <w:pStyle w:val="NormalWeb"/>
              <w:shd w:val="clear" w:color="auto" w:fill="FFFFFF"/>
              <w:jc w:val="both"/>
              <w:rPr>
                <w:rFonts w:ascii="Arial" w:hAnsi="Arial" w:cs="Arial"/>
                <w:sz w:val="20"/>
                <w:szCs w:val="20"/>
              </w:rPr>
            </w:pPr>
            <w:r w:rsidRPr="00E033BA">
              <w:rPr>
                <w:rFonts w:ascii="Arial" w:hAnsi="Arial" w:cs="Arial"/>
                <w:color w:val="000000"/>
                <w:sz w:val="20"/>
                <w:szCs w:val="20"/>
              </w:rPr>
              <w:t xml:space="preserve">O processo de titulação do aluno dá-se após a integralização do curso e colação de grau. A carga horária plena do curso é de </w:t>
            </w:r>
            <w:r w:rsidR="004725B1" w:rsidRPr="00E033BA">
              <w:rPr>
                <w:rFonts w:ascii="Arial" w:hAnsi="Arial" w:cs="Arial"/>
                <w:color w:val="000000"/>
                <w:sz w:val="20"/>
                <w:szCs w:val="20"/>
                <w:shd w:val="clear" w:color="auto" w:fill="FFFFFF"/>
              </w:rPr>
              <w:t>4.600</w:t>
            </w:r>
            <w:r w:rsidRPr="00E033BA">
              <w:rPr>
                <w:rFonts w:ascii="Arial" w:hAnsi="Arial" w:cs="Arial"/>
                <w:color w:val="000000"/>
                <w:sz w:val="20"/>
                <w:szCs w:val="20"/>
              </w:rPr>
              <w:t xml:space="preserve"> horas, sendo </w:t>
            </w:r>
            <w:r w:rsidR="004725B1" w:rsidRPr="00E033BA">
              <w:rPr>
                <w:rFonts w:ascii="Arial" w:hAnsi="Arial" w:cs="Arial"/>
                <w:color w:val="000000"/>
                <w:sz w:val="20"/>
                <w:szCs w:val="20"/>
                <w:shd w:val="clear" w:color="auto" w:fill="FFFFFF"/>
              </w:rPr>
              <w:t>3.300</w:t>
            </w:r>
            <w:r w:rsidRPr="00E033BA">
              <w:rPr>
                <w:rFonts w:ascii="Arial" w:hAnsi="Arial" w:cs="Arial"/>
                <w:color w:val="000000"/>
                <w:sz w:val="20"/>
                <w:szCs w:val="20"/>
              </w:rPr>
              <w:t xml:space="preserve"> horas de componentes obrigatórios, </w:t>
            </w:r>
            <w:r w:rsidR="00D106FA" w:rsidRPr="00E033BA">
              <w:rPr>
                <w:rFonts w:ascii="Arial" w:hAnsi="Arial" w:cs="Arial"/>
                <w:color w:val="000000"/>
                <w:sz w:val="20"/>
                <w:szCs w:val="20"/>
                <w:shd w:val="clear" w:color="auto" w:fill="FFFFFF"/>
              </w:rPr>
              <w:t>54</w:t>
            </w:r>
            <w:r w:rsidR="004725B1" w:rsidRPr="00E033BA">
              <w:rPr>
                <w:rFonts w:ascii="Arial" w:hAnsi="Arial" w:cs="Arial"/>
                <w:color w:val="000000"/>
                <w:sz w:val="20"/>
                <w:szCs w:val="20"/>
                <w:shd w:val="clear" w:color="auto" w:fill="FFFFFF"/>
              </w:rPr>
              <w:t>0</w:t>
            </w:r>
            <w:r w:rsidRPr="00E033BA">
              <w:rPr>
                <w:rFonts w:ascii="Arial" w:hAnsi="Arial" w:cs="Arial"/>
                <w:color w:val="000000"/>
                <w:sz w:val="20"/>
                <w:szCs w:val="20"/>
              </w:rPr>
              <w:t xml:space="preserve"> </w:t>
            </w:r>
            <w:r w:rsidR="00D106FA" w:rsidRPr="00E033BA">
              <w:rPr>
                <w:rFonts w:ascii="Arial" w:hAnsi="Arial" w:cs="Arial"/>
                <w:color w:val="000000"/>
                <w:sz w:val="20"/>
                <w:szCs w:val="20"/>
              </w:rPr>
              <w:t xml:space="preserve">horas </w:t>
            </w:r>
            <w:r w:rsidRPr="00E033BA">
              <w:rPr>
                <w:rFonts w:ascii="Arial" w:hAnsi="Arial" w:cs="Arial"/>
                <w:color w:val="000000"/>
                <w:sz w:val="20"/>
                <w:szCs w:val="20"/>
              </w:rPr>
              <w:t>de componentes eletivos</w:t>
            </w:r>
            <w:r w:rsidR="00D106FA" w:rsidRPr="00E033BA">
              <w:rPr>
                <w:rFonts w:ascii="Arial" w:hAnsi="Arial" w:cs="Arial"/>
                <w:color w:val="000000"/>
                <w:sz w:val="20"/>
                <w:szCs w:val="20"/>
              </w:rPr>
              <w:t xml:space="preserve">, 60 horas atividades complementares </w:t>
            </w:r>
            <w:r w:rsidRPr="00E033BA">
              <w:rPr>
                <w:rFonts w:ascii="Arial" w:hAnsi="Arial" w:cs="Arial"/>
                <w:color w:val="000000"/>
                <w:sz w:val="20"/>
                <w:szCs w:val="20"/>
              </w:rPr>
              <w:t>e 180 horas de estágio obrigatório.</w:t>
            </w:r>
          </w:p>
          <w:p w14:paraId="7498D73E" w14:textId="76F82226" w:rsidR="003C0402" w:rsidRPr="00E033BA" w:rsidRDefault="00FD15E7" w:rsidP="0093609B">
            <w:pPr>
              <w:pStyle w:val="NormalWeb"/>
              <w:jc w:val="both"/>
              <w:rPr>
                <w:rFonts w:ascii="Arial" w:hAnsi="Arial" w:cs="Arial"/>
                <w:sz w:val="20"/>
                <w:szCs w:val="20"/>
              </w:rPr>
            </w:pPr>
            <w:r w:rsidRPr="00E033BA">
              <w:rPr>
                <w:rFonts w:ascii="Arial" w:hAnsi="Arial" w:cs="Arial"/>
                <w:color w:val="000000"/>
                <w:sz w:val="20"/>
                <w:szCs w:val="20"/>
              </w:rPr>
              <w:t xml:space="preserve">O </w:t>
            </w:r>
            <w:r w:rsidR="004725B1" w:rsidRPr="00E033BA">
              <w:rPr>
                <w:rFonts w:ascii="Arial" w:hAnsi="Arial" w:cs="Arial"/>
                <w:color w:val="000000"/>
                <w:sz w:val="20"/>
                <w:szCs w:val="20"/>
              </w:rPr>
              <w:t>trabalho de conclusão de curso</w:t>
            </w:r>
            <w:r w:rsidRPr="00E033BA">
              <w:rPr>
                <w:rFonts w:ascii="Arial" w:hAnsi="Arial" w:cs="Arial"/>
                <w:color w:val="000000"/>
                <w:sz w:val="20"/>
                <w:szCs w:val="20"/>
              </w:rPr>
              <w:t>, que se constitui requisito essencial e obrigatório para a colação de grau, deverá ser desenvolvido nas disciplinas Trabalho de Conclusão de Curso 1 (TCC 1)</w:t>
            </w:r>
            <w:r w:rsidR="00D106FA" w:rsidRPr="00E033BA">
              <w:rPr>
                <w:rFonts w:ascii="Arial" w:hAnsi="Arial" w:cs="Arial"/>
                <w:color w:val="000000"/>
                <w:sz w:val="20"/>
                <w:szCs w:val="20"/>
              </w:rPr>
              <w:t xml:space="preserve"> </w:t>
            </w:r>
            <w:r w:rsidRPr="00E033BA">
              <w:rPr>
                <w:rFonts w:ascii="Arial" w:hAnsi="Arial" w:cs="Arial"/>
                <w:color w:val="000000"/>
                <w:sz w:val="20"/>
                <w:szCs w:val="20"/>
              </w:rPr>
              <w:t>e Trabalho de Conclusão de Curso 2 (TCC 2)</w:t>
            </w:r>
            <w:r w:rsidR="00D106FA" w:rsidRPr="00E033BA">
              <w:rPr>
                <w:rFonts w:ascii="Arial" w:hAnsi="Arial" w:cs="Arial"/>
                <w:color w:val="000000"/>
                <w:sz w:val="20"/>
                <w:szCs w:val="20"/>
              </w:rPr>
              <w:t>, ambos com 30 horas</w:t>
            </w:r>
            <w:r w:rsidRPr="00E033BA">
              <w:rPr>
                <w:rFonts w:ascii="Arial" w:hAnsi="Arial" w:cs="Arial"/>
                <w:color w:val="000000"/>
                <w:sz w:val="20"/>
                <w:szCs w:val="20"/>
              </w:rPr>
              <w:t>.</w:t>
            </w:r>
            <w:r w:rsidR="0093609B">
              <w:rPr>
                <w:rFonts w:ascii="Arial" w:hAnsi="Arial" w:cs="Arial"/>
                <w:color w:val="000000"/>
                <w:sz w:val="20"/>
                <w:szCs w:val="20"/>
              </w:rPr>
              <w:t xml:space="preserve"> </w:t>
            </w:r>
            <w:r w:rsidR="003C0402" w:rsidRPr="00006BF2">
              <w:rPr>
                <w:rFonts w:ascii="Arial" w:eastAsia="Arial" w:hAnsi="Arial" w:cs="Arial"/>
                <w:sz w:val="20"/>
                <w:szCs w:val="20"/>
              </w:rPr>
              <w:t xml:space="preserve">O aluno só </w:t>
            </w:r>
            <w:r w:rsidR="003C0402">
              <w:rPr>
                <w:rFonts w:ascii="Arial" w:eastAsia="Arial" w:hAnsi="Arial" w:cs="Arial"/>
                <w:sz w:val="20"/>
                <w:szCs w:val="20"/>
              </w:rPr>
              <w:t>pode solicitar a emissão do diploma</w:t>
            </w:r>
            <w:r w:rsidR="003C0402" w:rsidRPr="00006BF2">
              <w:rPr>
                <w:rFonts w:ascii="Arial" w:eastAsia="Arial" w:hAnsi="Arial" w:cs="Arial"/>
                <w:sz w:val="20"/>
                <w:szCs w:val="20"/>
              </w:rPr>
              <w:t xml:space="preserve"> depois que, além de cumprir os requisitos acima</w:t>
            </w:r>
            <w:r w:rsidR="003C0402">
              <w:rPr>
                <w:rFonts w:ascii="Arial" w:eastAsia="Arial" w:hAnsi="Arial" w:cs="Arial"/>
                <w:sz w:val="20"/>
                <w:szCs w:val="20"/>
              </w:rPr>
              <w:t xml:space="preserve"> citados</w:t>
            </w:r>
            <w:r w:rsidR="003C0402" w:rsidRPr="00006BF2">
              <w:rPr>
                <w:rFonts w:ascii="Arial" w:eastAsia="Arial" w:hAnsi="Arial" w:cs="Arial"/>
                <w:sz w:val="20"/>
                <w:szCs w:val="20"/>
              </w:rPr>
              <w:t>, realizar o depósito da versão corrigida do TCC no repositório Attena, conforme Resolução Nº 18/2022.</w:t>
            </w:r>
          </w:p>
          <w:p w14:paraId="47D132E0" w14:textId="075010C1" w:rsidR="00971970" w:rsidRPr="00E033BA" w:rsidRDefault="0093609B" w:rsidP="0093609B">
            <w:pPr>
              <w:pStyle w:val="NormalWeb"/>
              <w:jc w:val="both"/>
              <w:rPr>
                <w:rFonts w:ascii="Arial" w:hAnsi="Arial" w:cs="Arial"/>
                <w:sz w:val="20"/>
                <w:szCs w:val="20"/>
              </w:rPr>
            </w:pPr>
            <w:r>
              <w:rPr>
                <w:rFonts w:ascii="Arial" w:hAnsi="Arial" w:cs="Arial"/>
                <w:color w:val="000000"/>
                <w:sz w:val="20"/>
                <w:szCs w:val="20"/>
              </w:rPr>
              <w:t>Destaca-se que o</w:t>
            </w:r>
            <w:r w:rsidR="00FD15E7" w:rsidRPr="00E033BA">
              <w:rPr>
                <w:rFonts w:ascii="Arial" w:hAnsi="Arial" w:cs="Arial"/>
                <w:color w:val="000000"/>
                <w:sz w:val="20"/>
                <w:szCs w:val="20"/>
              </w:rPr>
              <w:t xml:space="preserve"> aluno cursará </w:t>
            </w:r>
            <w:r w:rsidR="00D106FA" w:rsidRPr="00E033BA">
              <w:rPr>
                <w:rFonts w:ascii="Arial" w:hAnsi="Arial" w:cs="Arial"/>
                <w:color w:val="000000"/>
                <w:sz w:val="20"/>
                <w:szCs w:val="20"/>
              </w:rPr>
              <w:t>540</w:t>
            </w:r>
            <w:r w:rsidR="00FD15E7" w:rsidRPr="00E033BA">
              <w:rPr>
                <w:rFonts w:ascii="Arial" w:hAnsi="Arial" w:cs="Arial"/>
                <w:color w:val="000000"/>
                <w:sz w:val="20"/>
                <w:szCs w:val="20"/>
              </w:rPr>
              <w:t xml:space="preserve"> horas em componentes eletivos para integralizar a carga horária plena do curso, escolhidos dentre </w:t>
            </w:r>
            <w:r w:rsidR="00971970" w:rsidRPr="00E033BA">
              <w:rPr>
                <w:rFonts w:ascii="Arial" w:hAnsi="Arial" w:cs="Arial"/>
                <w:color w:val="000000"/>
                <w:sz w:val="20"/>
                <w:szCs w:val="20"/>
              </w:rPr>
              <w:t>o</w:t>
            </w:r>
            <w:r w:rsidR="00FD15E7" w:rsidRPr="00E033BA">
              <w:rPr>
                <w:rFonts w:ascii="Arial" w:hAnsi="Arial" w:cs="Arial"/>
                <w:color w:val="000000"/>
                <w:sz w:val="20"/>
                <w:szCs w:val="20"/>
              </w:rPr>
              <w:t>s eletiv</w:t>
            </w:r>
            <w:r w:rsidR="00971970" w:rsidRPr="00E033BA">
              <w:rPr>
                <w:rFonts w:ascii="Arial" w:hAnsi="Arial" w:cs="Arial"/>
                <w:color w:val="000000"/>
                <w:sz w:val="20"/>
                <w:szCs w:val="20"/>
              </w:rPr>
              <w:t>o</w:t>
            </w:r>
            <w:r w:rsidR="00FD15E7" w:rsidRPr="00E033BA">
              <w:rPr>
                <w:rFonts w:ascii="Arial" w:hAnsi="Arial" w:cs="Arial"/>
                <w:color w:val="000000"/>
                <w:sz w:val="20"/>
                <w:szCs w:val="20"/>
              </w:rPr>
              <w:t xml:space="preserve">s </w:t>
            </w:r>
            <w:r w:rsidR="00D106FA" w:rsidRPr="00E033BA">
              <w:rPr>
                <w:rFonts w:ascii="Arial" w:hAnsi="Arial" w:cs="Arial"/>
                <w:color w:val="000000"/>
                <w:sz w:val="20"/>
                <w:szCs w:val="20"/>
              </w:rPr>
              <w:t xml:space="preserve">da referida graduação, </w:t>
            </w:r>
            <w:r w:rsidR="00971970" w:rsidRPr="00E033BA">
              <w:rPr>
                <w:rFonts w:ascii="Arial" w:hAnsi="Arial" w:cs="Arial"/>
                <w:color w:val="000000"/>
                <w:sz w:val="20"/>
                <w:szCs w:val="20"/>
              </w:rPr>
              <w:t>podendo ser</w:t>
            </w:r>
            <w:r w:rsidR="00D106FA" w:rsidRPr="00E033BA">
              <w:rPr>
                <w:rFonts w:ascii="Arial" w:hAnsi="Arial" w:cs="Arial"/>
                <w:color w:val="000000"/>
                <w:sz w:val="20"/>
                <w:szCs w:val="20"/>
              </w:rPr>
              <w:t xml:space="preserve"> 60 horas </w:t>
            </w:r>
            <w:r w:rsidR="00971970" w:rsidRPr="00E033BA">
              <w:rPr>
                <w:rFonts w:ascii="Arial" w:hAnsi="Arial" w:cs="Arial"/>
                <w:color w:val="000000"/>
                <w:sz w:val="20"/>
                <w:szCs w:val="20"/>
              </w:rPr>
              <w:t>cu</w:t>
            </w:r>
            <w:r w:rsidR="00D106FA" w:rsidRPr="00E033BA">
              <w:rPr>
                <w:rFonts w:ascii="Arial" w:hAnsi="Arial" w:cs="Arial"/>
                <w:color w:val="000000"/>
                <w:sz w:val="20"/>
                <w:szCs w:val="20"/>
              </w:rPr>
              <w:t xml:space="preserve">rsadas em outros cursos de graduação e pós-graduação da UFPE. </w:t>
            </w:r>
            <w:r w:rsidR="00971970" w:rsidRPr="00E033BA">
              <w:rPr>
                <w:rFonts w:ascii="Arial" w:hAnsi="Arial" w:cs="Arial"/>
                <w:color w:val="000000"/>
                <w:sz w:val="20"/>
                <w:szCs w:val="20"/>
              </w:rPr>
              <w:t>O aluno também tem como opção a realização do internato em substituição d</w:t>
            </w:r>
            <w:r w:rsidR="00EE1EE4" w:rsidRPr="00E033BA">
              <w:rPr>
                <w:rFonts w:ascii="Arial" w:hAnsi="Arial" w:cs="Arial"/>
                <w:color w:val="000000"/>
                <w:sz w:val="20"/>
                <w:szCs w:val="20"/>
              </w:rPr>
              <w:t>as</w:t>
            </w:r>
            <w:r w:rsidR="00971970" w:rsidRPr="00E033BA">
              <w:rPr>
                <w:rFonts w:ascii="Arial" w:hAnsi="Arial" w:cs="Arial"/>
                <w:color w:val="000000"/>
                <w:sz w:val="20"/>
                <w:szCs w:val="20"/>
              </w:rPr>
              <w:t xml:space="preserve"> 480 horas de eletivos do perfil, visando </w:t>
            </w:r>
            <w:r w:rsidR="00971970" w:rsidRPr="00E033BA">
              <w:rPr>
                <w:rFonts w:ascii="Arial" w:hAnsi="Arial" w:cs="Arial"/>
                <w:sz w:val="20"/>
                <w:szCs w:val="20"/>
              </w:rPr>
              <w:t xml:space="preserve">o </w:t>
            </w:r>
            <w:r w:rsidR="00EE1EE4" w:rsidRPr="00E033BA">
              <w:rPr>
                <w:rFonts w:ascii="Arial" w:hAnsi="Arial" w:cs="Arial"/>
                <w:sz w:val="20"/>
                <w:szCs w:val="20"/>
              </w:rPr>
              <w:t>desenvolvimento de atividades práticas</w:t>
            </w:r>
            <w:r w:rsidR="00971970" w:rsidRPr="00E033BA">
              <w:rPr>
                <w:rFonts w:ascii="Arial" w:hAnsi="Arial" w:cs="Arial"/>
                <w:sz w:val="20"/>
                <w:szCs w:val="20"/>
              </w:rPr>
              <w:t>, para sedimentação das competências adquiridas no decorrer do curso e aquisição de novas competências</w:t>
            </w:r>
            <w:r w:rsidR="00971970" w:rsidRPr="00E033BA">
              <w:rPr>
                <w:rFonts w:ascii="Arial" w:hAnsi="Arial" w:cs="Arial"/>
                <w:color w:val="000000"/>
                <w:sz w:val="20"/>
                <w:szCs w:val="20"/>
              </w:rPr>
              <w:t xml:space="preserve">. </w:t>
            </w:r>
            <w:r w:rsidR="00D106FA" w:rsidRPr="00E033BA">
              <w:rPr>
                <w:rFonts w:ascii="Arial" w:hAnsi="Arial" w:cs="Arial"/>
                <w:color w:val="000000"/>
                <w:sz w:val="20"/>
                <w:szCs w:val="20"/>
              </w:rPr>
              <w:t>Por fim, o aluno precisa cursar</w:t>
            </w:r>
            <w:r w:rsidR="00FD15E7" w:rsidRPr="00E033BA">
              <w:rPr>
                <w:rFonts w:ascii="Arial" w:hAnsi="Arial" w:cs="Arial"/>
                <w:color w:val="000000"/>
                <w:sz w:val="20"/>
                <w:szCs w:val="20"/>
              </w:rPr>
              <w:t xml:space="preserve"> </w:t>
            </w:r>
            <w:r w:rsidR="00D106FA" w:rsidRPr="00E033BA">
              <w:rPr>
                <w:rFonts w:ascii="Arial" w:hAnsi="Arial" w:cs="Arial"/>
                <w:color w:val="000000"/>
                <w:sz w:val="20"/>
                <w:szCs w:val="20"/>
              </w:rPr>
              <w:t>60</w:t>
            </w:r>
            <w:r w:rsidR="00FD15E7" w:rsidRPr="00E033BA">
              <w:rPr>
                <w:rFonts w:ascii="Arial" w:hAnsi="Arial" w:cs="Arial"/>
                <w:color w:val="000000"/>
                <w:sz w:val="20"/>
                <w:szCs w:val="20"/>
              </w:rPr>
              <w:t xml:space="preserve"> horas </w:t>
            </w:r>
            <w:r w:rsidR="00D106FA" w:rsidRPr="00E033BA">
              <w:rPr>
                <w:rFonts w:ascii="Arial" w:hAnsi="Arial" w:cs="Arial"/>
                <w:color w:val="000000"/>
                <w:sz w:val="20"/>
                <w:szCs w:val="20"/>
              </w:rPr>
              <w:t xml:space="preserve">de </w:t>
            </w:r>
            <w:r w:rsidR="00FD15E7" w:rsidRPr="00E033BA">
              <w:rPr>
                <w:rFonts w:ascii="Arial" w:hAnsi="Arial" w:cs="Arial"/>
                <w:color w:val="000000"/>
                <w:sz w:val="20"/>
                <w:szCs w:val="20"/>
              </w:rPr>
              <w:t>atividades complementares</w:t>
            </w:r>
            <w:r w:rsidR="00EE1EE4" w:rsidRPr="00E033BA">
              <w:rPr>
                <w:rFonts w:ascii="Arial" w:hAnsi="Arial" w:cs="Arial"/>
                <w:color w:val="000000"/>
                <w:sz w:val="20"/>
                <w:szCs w:val="20"/>
              </w:rPr>
              <w:t xml:space="preserve">, como por exemplo, </w:t>
            </w:r>
            <w:r w:rsidR="00FD15E7" w:rsidRPr="00E033BA">
              <w:rPr>
                <w:rFonts w:ascii="Arial" w:hAnsi="Arial" w:cs="Arial"/>
                <w:color w:val="000000"/>
                <w:sz w:val="20"/>
                <w:szCs w:val="20"/>
              </w:rPr>
              <w:t>iniciação científica</w:t>
            </w:r>
            <w:r w:rsidR="00D106FA" w:rsidRPr="00E033BA">
              <w:rPr>
                <w:rFonts w:ascii="Arial" w:hAnsi="Arial" w:cs="Arial"/>
                <w:color w:val="000000"/>
                <w:sz w:val="20"/>
                <w:szCs w:val="20"/>
              </w:rPr>
              <w:t>, monitoria</w:t>
            </w:r>
            <w:r w:rsidR="00EE1EE4" w:rsidRPr="00E033BA">
              <w:rPr>
                <w:rFonts w:ascii="Arial" w:hAnsi="Arial" w:cs="Arial"/>
                <w:color w:val="000000"/>
                <w:sz w:val="20"/>
                <w:szCs w:val="20"/>
              </w:rPr>
              <w:t xml:space="preserve"> e </w:t>
            </w:r>
            <w:r w:rsidR="00FD15E7" w:rsidRPr="00E033BA">
              <w:rPr>
                <w:rFonts w:ascii="Arial" w:hAnsi="Arial" w:cs="Arial"/>
                <w:color w:val="000000"/>
                <w:sz w:val="20"/>
                <w:szCs w:val="20"/>
              </w:rPr>
              <w:t>atividade de extensão</w:t>
            </w:r>
            <w:r w:rsidR="00EE1EE4" w:rsidRPr="00E033BA">
              <w:rPr>
                <w:rFonts w:ascii="Arial" w:hAnsi="Arial" w:cs="Arial"/>
                <w:color w:val="000000"/>
                <w:sz w:val="20"/>
                <w:szCs w:val="20"/>
              </w:rPr>
              <w:t>.</w:t>
            </w:r>
          </w:p>
          <w:p w14:paraId="3FA1A8D6" w14:textId="77777777" w:rsidR="000918C9" w:rsidRPr="00E033BA" w:rsidRDefault="000918C9" w:rsidP="0093609B">
            <w:pPr>
              <w:spacing w:before="100" w:beforeAutospacing="1" w:after="100" w:afterAutospacing="1"/>
              <w:rPr>
                <w:rFonts w:ascii="Arial" w:hAnsi="Arial" w:cs="Arial"/>
                <w:sz w:val="20"/>
                <w:szCs w:val="20"/>
              </w:rPr>
            </w:pPr>
          </w:p>
        </w:tc>
      </w:tr>
    </w:tbl>
    <w:p w14:paraId="4C56EC48" w14:textId="77777777" w:rsidR="000918C9" w:rsidRPr="00A541A5" w:rsidRDefault="000918C9" w:rsidP="000918C9">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745FD0" w:rsidRPr="00A541A5" w14:paraId="28ACA653" w14:textId="77777777" w:rsidTr="00484F43">
        <w:tc>
          <w:tcPr>
            <w:tcW w:w="9178" w:type="dxa"/>
            <w:shd w:val="pct15" w:color="auto" w:fill="auto"/>
          </w:tcPr>
          <w:p w14:paraId="3DB3756D" w14:textId="77777777" w:rsidR="00745FD0" w:rsidRPr="00A541A5" w:rsidRDefault="00745FD0" w:rsidP="00A24F9F">
            <w:pPr>
              <w:jc w:val="both"/>
              <w:rPr>
                <w:rFonts w:ascii="Arial" w:hAnsi="Arial" w:cs="Arial"/>
                <w:sz w:val="22"/>
                <w:szCs w:val="22"/>
              </w:rPr>
            </w:pPr>
            <w:r w:rsidRPr="00A541A5">
              <w:rPr>
                <w:rFonts w:ascii="Arial" w:hAnsi="Arial" w:cs="Arial"/>
                <w:sz w:val="22"/>
                <w:szCs w:val="22"/>
              </w:rPr>
              <w:t xml:space="preserve">22. Descrição da escala de avaliação </w:t>
            </w:r>
            <w:r w:rsidR="001743D0" w:rsidRPr="00A541A5">
              <w:rPr>
                <w:rFonts w:ascii="Arial" w:hAnsi="Arial" w:cs="Arial"/>
                <w:sz w:val="22"/>
                <w:szCs w:val="22"/>
              </w:rPr>
              <w:t xml:space="preserve">da aprendizagem </w:t>
            </w:r>
            <w:r w:rsidR="00A175E6" w:rsidRPr="00A541A5">
              <w:rPr>
                <w:rFonts w:ascii="Arial" w:hAnsi="Arial" w:cs="Arial"/>
                <w:sz w:val="22"/>
                <w:szCs w:val="22"/>
              </w:rPr>
              <w:t>e critérios de promoção dos alunos.</w:t>
            </w:r>
          </w:p>
        </w:tc>
      </w:tr>
      <w:tr w:rsidR="00745FD0" w:rsidRPr="00A541A5" w14:paraId="177BEE54" w14:textId="77777777" w:rsidTr="00484F43">
        <w:tc>
          <w:tcPr>
            <w:tcW w:w="9178" w:type="dxa"/>
          </w:tcPr>
          <w:p w14:paraId="31D72367" w14:textId="77777777" w:rsidR="00EE1EE4" w:rsidRPr="00EE1EE4" w:rsidRDefault="00EE1EE4" w:rsidP="00EE1EE4">
            <w:pPr>
              <w:rPr>
                <w:rFonts w:ascii="Times New Roman" w:eastAsia="Times New Roman" w:hAnsi="Times New Roman"/>
                <w:lang w:eastAsia="pt-BR"/>
              </w:rPr>
            </w:pPr>
            <w:r w:rsidRPr="00EE1EE4">
              <w:rPr>
                <w:rFonts w:ascii="Arial" w:eastAsia="Times New Roman" w:hAnsi="Arial" w:cs="Arial"/>
                <w:color w:val="000000"/>
                <w:sz w:val="20"/>
                <w:szCs w:val="20"/>
                <w:lang w:eastAsia="pt-BR"/>
              </w:rPr>
              <w:t>A avaliação da aprendizagem e critérios de promoção dos alunos é estabelecida pela Resolução N°. 04/94/CCEPE de dezembro de 1994.</w:t>
            </w:r>
          </w:p>
          <w:p w14:paraId="2575ED4E" w14:textId="77777777" w:rsidR="00EE1EE4" w:rsidRPr="00EE1EE4" w:rsidRDefault="00EE1EE4" w:rsidP="00EE1EE4">
            <w:pPr>
              <w:rPr>
                <w:rFonts w:ascii="Times New Roman" w:eastAsia="Times New Roman" w:hAnsi="Times New Roman"/>
                <w:lang w:eastAsia="pt-BR"/>
              </w:rPr>
            </w:pPr>
          </w:p>
          <w:p w14:paraId="381D81DF" w14:textId="77777777" w:rsidR="00EE1EE4" w:rsidRPr="00EE1EE4" w:rsidRDefault="00EE1EE4" w:rsidP="00EE1EE4">
            <w:pPr>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Art. 1°.</w:t>
            </w:r>
            <w:r w:rsidRPr="00EE1EE4">
              <w:rPr>
                <w:rFonts w:ascii="Arial" w:eastAsia="Times New Roman" w:hAnsi="Arial" w:cs="Arial"/>
                <w:color w:val="000000"/>
                <w:sz w:val="20"/>
                <w:szCs w:val="20"/>
                <w:lang w:eastAsia="pt-BR"/>
              </w:rPr>
              <w:t xml:space="preserve"> - A avaliação de aprendizagem será feita por disciplina, abrangendo, simultaneamente, os aspectos de frequência e de aproveitamento.</w:t>
            </w:r>
          </w:p>
          <w:p w14:paraId="5F0C1081"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2°.</w:t>
            </w:r>
            <w:r w:rsidRPr="00EE1EE4">
              <w:rPr>
                <w:rFonts w:ascii="Arial" w:eastAsia="Times New Roman" w:hAnsi="Arial" w:cs="Arial"/>
                <w:color w:val="000000"/>
                <w:sz w:val="20"/>
                <w:szCs w:val="20"/>
                <w:lang w:eastAsia="pt-BR"/>
              </w:rPr>
              <w:t xml:space="preserve"> - A frequência às atividades escolares é obrigatória, respeitados o turno e o horário previstos para a disciplina, considerando-se reprovado o aluno que não tiver comprovada sua participação em pelo menos 75% (setenta e cinco por cento) das aulas teóricas ou práticas computadas separadamente, ou ao mesmo percentual de avaliações parciais de aproveitamento escolar.</w:t>
            </w:r>
          </w:p>
          <w:p w14:paraId="6CE207C4"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xml:space="preserve">Art. 3°. </w:t>
            </w:r>
            <w:r w:rsidRPr="00EE1EE4">
              <w:rPr>
                <w:rFonts w:ascii="Arial" w:eastAsia="Times New Roman" w:hAnsi="Arial" w:cs="Arial"/>
                <w:color w:val="000000"/>
                <w:sz w:val="20"/>
                <w:szCs w:val="20"/>
                <w:lang w:eastAsia="pt-BR"/>
              </w:rPr>
              <w:t>- A avaliação de aproveitamento será feita: </w:t>
            </w:r>
          </w:p>
          <w:p w14:paraId="3650E16A"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I</w:t>
            </w:r>
            <w:r w:rsidRPr="00EE1EE4">
              <w:rPr>
                <w:rFonts w:ascii="Arial" w:eastAsia="Times New Roman" w:hAnsi="Arial" w:cs="Arial"/>
                <w:color w:val="000000"/>
                <w:sz w:val="20"/>
                <w:szCs w:val="20"/>
                <w:lang w:eastAsia="pt-BR"/>
              </w:rPr>
              <w:t xml:space="preserve"> - Ao longo do período letivo, mediante verificações parciais, sob forma de provas escritas, orais ou práticas, trabalhos escritos ou de campo, seminários, testes ou outros instrumentos constantes no plano de ensino elaborado pelo professor e aprovado pelo Departamento Acadêmico em que está lotada a disciplina.</w:t>
            </w:r>
          </w:p>
          <w:p w14:paraId="57E4790C"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 xml:space="preserve">II </w:t>
            </w:r>
            <w:r w:rsidRPr="00EE1EE4">
              <w:rPr>
                <w:rFonts w:ascii="Arial" w:eastAsia="Times New Roman" w:hAnsi="Arial" w:cs="Arial"/>
                <w:color w:val="000000"/>
                <w:sz w:val="20"/>
                <w:szCs w:val="20"/>
                <w:lang w:eastAsia="pt-BR"/>
              </w:rPr>
              <w:t>- Ao fim do período letivo, depois de cumprido o programa da disciplina, mediante verificação do aproveitamento de seu conteúdo total, sob a forma de exame final.</w:t>
            </w:r>
          </w:p>
          <w:p w14:paraId="73049D85"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Parágrafo Único</w:t>
            </w:r>
            <w:r w:rsidRPr="00EE1EE4">
              <w:rPr>
                <w:rFonts w:ascii="Arial" w:eastAsia="Times New Roman" w:hAnsi="Arial" w:cs="Arial"/>
                <w:color w:val="000000"/>
                <w:sz w:val="20"/>
                <w:szCs w:val="20"/>
                <w:lang w:eastAsia="pt-BR"/>
              </w:rPr>
              <w:t xml:space="preserve"> - A avaliação de aproveitamento será expressa em graus numéricos de 0,0 (zero) a 10,0 (dez), </w:t>
            </w:r>
            <w:r w:rsidRPr="00EE1EE4">
              <w:rPr>
                <w:rFonts w:ascii="Arial" w:eastAsia="Times New Roman" w:hAnsi="Arial" w:cs="Arial"/>
                <w:i/>
                <w:iCs/>
                <w:color w:val="000000"/>
                <w:sz w:val="20"/>
                <w:szCs w:val="20"/>
                <w:lang w:eastAsia="pt-BR"/>
              </w:rPr>
              <w:t>sempre com um dígito à direita da vírgula</w:t>
            </w:r>
            <w:r w:rsidRPr="00EE1EE4">
              <w:rPr>
                <w:rFonts w:ascii="Arial" w:eastAsia="Times New Roman" w:hAnsi="Arial" w:cs="Arial"/>
                <w:color w:val="000000"/>
                <w:sz w:val="20"/>
                <w:szCs w:val="20"/>
                <w:lang w:eastAsia="pt-BR"/>
              </w:rPr>
              <w:t>, atribuídos a cada verificação parcial e no exame final.</w:t>
            </w:r>
          </w:p>
          <w:p w14:paraId="131BE131"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4°.</w:t>
            </w:r>
            <w:r w:rsidRPr="00EE1EE4">
              <w:rPr>
                <w:rFonts w:ascii="Arial" w:eastAsia="Times New Roman" w:hAnsi="Arial" w:cs="Arial"/>
                <w:color w:val="000000"/>
                <w:sz w:val="20"/>
                <w:szCs w:val="20"/>
                <w:lang w:eastAsia="pt-BR"/>
              </w:rPr>
              <w:t xml:space="preserve"> - As verificações parciais deverão ser previstas, em forma e data de realização, no plano de ensino da disciplina, comunicadas aos alunos no início do período letivo, e sua quantidade será de pelo menos duas.</w:t>
            </w:r>
          </w:p>
          <w:p w14:paraId="2F9AE19B"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lastRenderedPageBreak/>
              <w:t>Parágrafo Único</w:t>
            </w:r>
            <w:r w:rsidRPr="00EE1EE4">
              <w:rPr>
                <w:rFonts w:ascii="Arial" w:eastAsia="Times New Roman" w:hAnsi="Arial" w:cs="Arial"/>
                <w:color w:val="000000"/>
                <w:sz w:val="20"/>
                <w:szCs w:val="20"/>
                <w:lang w:eastAsia="pt-BR"/>
              </w:rPr>
              <w:t xml:space="preserve"> - Após o julgamento da última verificação parcial será extraída a média parcial de cada aluno, na forma preconizada no plano de ensino daquele período.</w:t>
            </w:r>
          </w:p>
          <w:p w14:paraId="63CDB1C0"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5°.</w:t>
            </w:r>
            <w:r w:rsidRPr="00EE1EE4">
              <w:rPr>
                <w:rFonts w:ascii="Arial" w:eastAsia="Times New Roman" w:hAnsi="Arial" w:cs="Arial"/>
                <w:color w:val="000000"/>
                <w:sz w:val="20"/>
                <w:szCs w:val="20"/>
                <w:lang w:eastAsia="pt-BR"/>
              </w:rPr>
              <w:t xml:space="preserve"> - O aluno que comprovar o mínimo de frequência estabelecido no art. 2º. o. desta Resolução e obtiver uma média parcial igual ou superior a 7,0 (sete) será considerado aprovado na disciplina com dispensa do exame final, tendo registrada a situação final de APROVADO POR MÉDIA em seu histórico escolar, e a sua Média Final será igual à Média Parcial.</w:t>
            </w:r>
          </w:p>
          <w:p w14:paraId="652906AA"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xml:space="preserve">Art. 6°. </w:t>
            </w:r>
            <w:r w:rsidRPr="00EE1EE4">
              <w:rPr>
                <w:rFonts w:ascii="Arial" w:eastAsia="Times New Roman" w:hAnsi="Arial" w:cs="Arial"/>
                <w:color w:val="000000"/>
                <w:sz w:val="20"/>
                <w:szCs w:val="20"/>
                <w:lang w:eastAsia="pt-BR"/>
              </w:rPr>
              <w:t>- Comprovado o mínimo de frequência estabelecido no art. 2º. desta Resolução, o aluno será considerado APROVADO na disciplina se obtiver simultaneamente:</w:t>
            </w:r>
          </w:p>
          <w:p w14:paraId="71F18185"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I</w:t>
            </w:r>
            <w:r w:rsidRPr="00EE1EE4">
              <w:rPr>
                <w:rFonts w:ascii="Arial" w:eastAsia="Times New Roman" w:hAnsi="Arial" w:cs="Arial"/>
                <w:color w:val="000000"/>
                <w:sz w:val="20"/>
                <w:szCs w:val="20"/>
                <w:lang w:eastAsia="pt-BR"/>
              </w:rPr>
              <w:t xml:space="preserve"> - Média parcial e nota do exame final não inferiores a 3,0 (três);</w:t>
            </w:r>
          </w:p>
          <w:p w14:paraId="5902BC62"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II</w:t>
            </w:r>
            <w:r w:rsidRPr="00EE1EE4">
              <w:rPr>
                <w:rFonts w:ascii="Arial" w:eastAsia="Times New Roman" w:hAnsi="Arial" w:cs="Arial"/>
                <w:b/>
                <w:bCs/>
                <w:i/>
                <w:iCs/>
                <w:color w:val="000000"/>
                <w:sz w:val="20"/>
                <w:szCs w:val="20"/>
                <w:lang w:eastAsia="pt-BR"/>
              </w:rPr>
              <w:t xml:space="preserve"> </w:t>
            </w:r>
            <w:r w:rsidRPr="00EE1EE4">
              <w:rPr>
                <w:rFonts w:ascii="Arial" w:eastAsia="Times New Roman" w:hAnsi="Arial" w:cs="Arial"/>
                <w:color w:val="000000"/>
                <w:sz w:val="20"/>
                <w:szCs w:val="20"/>
                <w:lang w:eastAsia="pt-BR"/>
              </w:rPr>
              <w:t>- Média final não inferior a 5,0 (cinco)</w:t>
            </w:r>
          </w:p>
          <w:p w14:paraId="5901D930" w14:textId="32E26E3D"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Parágrafo Único</w:t>
            </w:r>
            <w:r w:rsidRPr="00EE1EE4">
              <w:rPr>
                <w:rFonts w:ascii="Arial" w:eastAsia="Times New Roman" w:hAnsi="Arial" w:cs="Arial"/>
                <w:color w:val="000000"/>
                <w:sz w:val="20"/>
                <w:szCs w:val="20"/>
                <w:lang w:eastAsia="pt-BR"/>
              </w:rPr>
              <w:t xml:space="preserve"> - A Média Final será a Média aritmética entre a Média Parcial e a nota do Exame Final.</w:t>
            </w:r>
          </w:p>
          <w:p w14:paraId="36F5DB42"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7°.</w:t>
            </w:r>
            <w:r w:rsidRPr="00EE1EE4">
              <w:rPr>
                <w:rFonts w:ascii="Arial" w:eastAsia="Times New Roman" w:hAnsi="Arial" w:cs="Arial"/>
                <w:color w:val="000000"/>
                <w:sz w:val="20"/>
                <w:szCs w:val="20"/>
                <w:lang w:eastAsia="pt-BR"/>
              </w:rPr>
              <w:t xml:space="preserve"> - Terão critérios especiais de avaliação as disciplinas abaixo discriminadas:</w:t>
            </w:r>
          </w:p>
          <w:p w14:paraId="10E93E22"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I</w:t>
            </w:r>
            <w:r w:rsidRPr="00EE1EE4">
              <w:rPr>
                <w:rFonts w:ascii="Arial" w:eastAsia="Times New Roman" w:hAnsi="Arial" w:cs="Arial"/>
                <w:color w:val="000000"/>
                <w:sz w:val="20"/>
                <w:szCs w:val="20"/>
                <w:lang w:eastAsia="pt-BR"/>
              </w:rPr>
              <w:t xml:space="preserve"> - Prática de Educação Física - serão considerados aprovados os alunos que comprovarem o mínimo da frequência às aulas estabelecido no art. 2º. desta Resolução;</w:t>
            </w:r>
          </w:p>
          <w:p w14:paraId="5F0158F2"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II</w:t>
            </w:r>
            <w:r w:rsidRPr="00EE1EE4">
              <w:rPr>
                <w:rFonts w:ascii="Arial" w:eastAsia="Times New Roman" w:hAnsi="Arial" w:cs="Arial"/>
                <w:b/>
                <w:bCs/>
                <w:i/>
                <w:iCs/>
                <w:color w:val="000000"/>
                <w:sz w:val="20"/>
                <w:szCs w:val="20"/>
                <w:lang w:eastAsia="pt-BR"/>
              </w:rPr>
              <w:t xml:space="preserve"> </w:t>
            </w:r>
            <w:r w:rsidRPr="00EE1EE4">
              <w:rPr>
                <w:rFonts w:ascii="Arial" w:eastAsia="Times New Roman" w:hAnsi="Arial" w:cs="Arial"/>
                <w:color w:val="000000"/>
                <w:sz w:val="20"/>
                <w:szCs w:val="20"/>
                <w:lang w:eastAsia="pt-BR"/>
              </w:rPr>
              <w:t>-  Estágio Curricular - será observado o que estabelece a Resolução nº. 02/85 do C.C.E.P.E;</w:t>
            </w:r>
          </w:p>
          <w:p w14:paraId="51BE1767"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color w:val="000000"/>
                <w:sz w:val="20"/>
                <w:szCs w:val="20"/>
                <w:lang w:eastAsia="pt-BR"/>
              </w:rPr>
              <w:t>III</w:t>
            </w:r>
            <w:r w:rsidRPr="00EE1EE4">
              <w:rPr>
                <w:rFonts w:ascii="Arial" w:eastAsia="Times New Roman" w:hAnsi="Arial" w:cs="Arial"/>
                <w:b/>
                <w:bCs/>
                <w:i/>
                <w:iCs/>
                <w:color w:val="000000"/>
                <w:sz w:val="20"/>
                <w:szCs w:val="20"/>
                <w:lang w:eastAsia="pt-BR"/>
              </w:rPr>
              <w:t xml:space="preserve"> </w:t>
            </w:r>
            <w:r w:rsidRPr="00EE1EE4">
              <w:rPr>
                <w:rFonts w:ascii="Arial" w:eastAsia="Times New Roman" w:hAnsi="Arial" w:cs="Arial"/>
                <w:color w:val="000000"/>
                <w:sz w:val="20"/>
                <w:szCs w:val="20"/>
                <w:lang w:eastAsia="pt-BR"/>
              </w:rPr>
              <w:t>- Disciplinas que envolvam elaboração de projetos, monografias, trabalho de graduação ou similares, terão critérios de avaliação definidos pelos respectivos Colegiados do Curso.</w:t>
            </w:r>
          </w:p>
          <w:p w14:paraId="04949BF2"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8°.</w:t>
            </w:r>
            <w:r w:rsidRPr="00EE1EE4">
              <w:rPr>
                <w:rFonts w:ascii="Arial" w:eastAsia="Times New Roman" w:hAnsi="Arial" w:cs="Arial"/>
                <w:color w:val="000000"/>
                <w:sz w:val="20"/>
                <w:szCs w:val="20"/>
                <w:lang w:eastAsia="pt-BR"/>
              </w:rPr>
              <w:t xml:space="preserve"> - Poderá ser concedida 2ª. chamada exclusivamente para exame final ou para uma avaliação parcial especificada no plano de ensino da disciplina.</w:t>
            </w:r>
          </w:p>
          <w:p w14:paraId="542F3801" w14:textId="13200DA6"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1°.</w:t>
            </w:r>
            <w:r w:rsidRPr="00EE1EE4">
              <w:rPr>
                <w:rFonts w:ascii="Arial" w:eastAsia="Times New Roman" w:hAnsi="Arial" w:cs="Arial"/>
                <w:color w:val="000000"/>
                <w:sz w:val="20"/>
                <w:szCs w:val="20"/>
                <w:lang w:eastAsia="pt-BR"/>
              </w:rPr>
              <w:t xml:space="preserve"> - A concessão de 2ª. chamada dependerá da justificativa apresentada, com documentação comprobatória, para a falta do aluno na data prevista, mediante requerimento entregue ao coordenador do curso ou da área dentro do prazo de 05 (cinco) dias úteis decorridos da realização da prova pela sua turma.</w:t>
            </w:r>
          </w:p>
          <w:p w14:paraId="328454D5"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2°.</w:t>
            </w:r>
            <w:r w:rsidRPr="00EE1EE4">
              <w:rPr>
                <w:rFonts w:ascii="Arial" w:eastAsia="Times New Roman" w:hAnsi="Arial" w:cs="Arial"/>
                <w:color w:val="000000"/>
                <w:sz w:val="20"/>
                <w:szCs w:val="20"/>
                <w:lang w:eastAsia="pt-BR"/>
              </w:rPr>
              <w:t xml:space="preserve"> - Deferido o requerimento, com base na Legislação Federal específica, a 2ª. chamada deverá ser realizada dentro do prazo de 08 (oito) dias, contados a partir da última avaliação parcial, abrangendo todo o conteúdo programático da disciplina.</w:t>
            </w:r>
          </w:p>
          <w:p w14:paraId="19B73A63"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Art. 9°.</w:t>
            </w:r>
            <w:r w:rsidRPr="00EE1EE4">
              <w:rPr>
                <w:rFonts w:ascii="Arial" w:eastAsia="Times New Roman" w:hAnsi="Arial" w:cs="Arial"/>
                <w:color w:val="000000"/>
                <w:sz w:val="20"/>
                <w:szCs w:val="20"/>
                <w:lang w:eastAsia="pt-BR"/>
              </w:rPr>
              <w:t xml:space="preserve"> - Ao aluno será permitido requerer até duas revisões de julgamento de uma prova ou trabalho escrito, por meio de pedido encaminhado ao coordenador do curso ou da área.</w:t>
            </w:r>
          </w:p>
          <w:p w14:paraId="254794A0"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1°.</w:t>
            </w:r>
            <w:r w:rsidRPr="00EE1EE4">
              <w:rPr>
                <w:rFonts w:ascii="Arial" w:eastAsia="Times New Roman" w:hAnsi="Arial" w:cs="Arial"/>
                <w:color w:val="000000"/>
                <w:sz w:val="20"/>
                <w:szCs w:val="20"/>
                <w:lang w:eastAsia="pt-BR"/>
              </w:rPr>
              <w:t xml:space="preserve"> - A primeira revisão deverá ser </w:t>
            </w:r>
            <w:r w:rsidRPr="00EE1EE4">
              <w:rPr>
                <w:rFonts w:ascii="Arial" w:eastAsia="Times New Roman" w:hAnsi="Arial" w:cs="Arial"/>
                <w:i/>
                <w:iCs/>
                <w:color w:val="000000"/>
                <w:sz w:val="20"/>
                <w:szCs w:val="20"/>
                <w:lang w:eastAsia="pt-BR"/>
              </w:rPr>
              <w:t>requerida</w:t>
            </w:r>
            <w:r w:rsidRPr="00EE1EE4">
              <w:rPr>
                <w:rFonts w:ascii="Arial" w:eastAsia="Times New Roman" w:hAnsi="Arial" w:cs="Arial"/>
                <w:color w:val="000000"/>
                <w:sz w:val="20"/>
                <w:szCs w:val="20"/>
                <w:lang w:eastAsia="pt-BR"/>
              </w:rPr>
              <w:t xml:space="preserve"> dentro do prazo de 02 (dois) dias úteis, contados da divulgação das notas, e será feita pelo mesmo professor que emitiu o julgamento inicial, em dia, hora e local divulgados com antecedência de 2 (dois) dias, de modo a permitir a presença do requerente ao ato de revisão.</w:t>
            </w:r>
          </w:p>
          <w:p w14:paraId="461D7B7E"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2°.</w:t>
            </w:r>
            <w:r w:rsidRPr="00EE1EE4">
              <w:rPr>
                <w:rFonts w:ascii="Arial" w:eastAsia="Times New Roman" w:hAnsi="Arial" w:cs="Arial"/>
                <w:color w:val="000000"/>
                <w:sz w:val="20"/>
                <w:szCs w:val="20"/>
                <w:lang w:eastAsia="pt-BR"/>
              </w:rPr>
              <w:t xml:space="preserve"> - A primeira revisão deverá ser </w:t>
            </w:r>
            <w:r w:rsidRPr="00EE1EE4">
              <w:rPr>
                <w:rFonts w:ascii="Arial" w:eastAsia="Times New Roman" w:hAnsi="Arial" w:cs="Arial"/>
                <w:i/>
                <w:iCs/>
                <w:color w:val="000000"/>
                <w:sz w:val="20"/>
                <w:szCs w:val="20"/>
                <w:lang w:eastAsia="pt-BR"/>
              </w:rPr>
              <w:t>procedida</w:t>
            </w:r>
            <w:r w:rsidRPr="00EE1EE4">
              <w:rPr>
                <w:rFonts w:ascii="Arial" w:eastAsia="Times New Roman" w:hAnsi="Arial" w:cs="Arial"/>
                <w:color w:val="000000"/>
                <w:sz w:val="20"/>
                <w:szCs w:val="20"/>
                <w:lang w:eastAsia="pt-BR"/>
              </w:rPr>
              <w:t xml:space="preserve"> dentro do prazo de 5 (cinco) dias úteis contados do deferimento do pedido, cabendo novo recurso do aluno dentro de 02 (dois) dias úteis seguintes à divulgação de seu resultado, que poderá implicar em aumento, diminuição ou manutenção da nota.</w:t>
            </w:r>
          </w:p>
          <w:p w14:paraId="7417618B"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3°.</w:t>
            </w:r>
            <w:r w:rsidRPr="00EE1EE4">
              <w:rPr>
                <w:rFonts w:ascii="Arial" w:eastAsia="Times New Roman" w:hAnsi="Arial" w:cs="Arial"/>
                <w:color w:val="000000"/>
                <w:sz w:val="20"/>
                <w:szCs w:val="20"/>
                <w:lang w:eastAsia="pt-BR"/>
              </w:rPr>
              <w:t xml:space="preserve"> - A segunda revisão será realizada por uma Comissão composta pelo professor responsável pelo primeiro julgamento e por 2 (dois) outros professores da mesma disciplina indicados pelo Departamento no qual está lotada a disciplina, ou, na falta destes, por professores de disciplinas afins, ouvida a Coordenação do Curso.</w:t>
            </w:r>
          </w:p>
          <w:p w14:paraId="40060A5B"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4°.</w:t>
            </w:r>
            <w:r w:rsidRPr="00EE1EE4">
              <w:rPr>
                <w:rFonts w:ascii="Arial" w:eastAsia="Times New Roman" w:hAnsi="Arial" w:cs="Arial"/>
                <w:color w:val="000000"/>
                <w:sz w:val="20"/>
                <w:szCs w:val="20"/>
                <w:lang w:eastAsia="pt-BR"/>
              </w:rPr>
              <w:t xml:space="preserve"> - A segunda revisão deverá ser realizada dentro do prazo de 15 (quinze) dias, contados do encaminhamento do requerimento ao Departamento competente, em dia, hora e local divulgados com antecedência de 02 (dois) dias, de modo a permitir a presença do requerente ao ato de revisão, e a nota definitiva da prova revista será a média aritmética das notas atribuídas pelos 3 (três) componentes da comissão revisora.</w:t>
            </w:r>
          </w:p>
          <w:p w14:paraId="42C81E73"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xml:space="preserve">Art. 10 </w:t>
            </w:r>
            <w:r w:rsidRPr="00EE1EE4">
              <w:rPr>
                <w:rFonts w:ascii="Arial" w:eastAsia="Times New Roman" w:hAnsi="Arial" w:cs="Arial"/>
                <w:color w:val="000000"/>
                <w:sz w:val="20"/>
                <w:szCs w:val="20"/>
                <w:lang w:eastAsia="pt-BR"/>
              </w:rPr>
              <w:t>- As notas atribuídas pelo professor a cada avaliação de aprendizagem devem ser divulgadas aos alunos dentro do prazo de 7 (sete) dias, contados de sua realização, e as médias parciais dentro desse mesmo prazo, contado da realização da última verificação parcial programada para a turma.</w:t>
            </w:r>
          </w:p>
          <w:p w14:paraId="1244F001"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1°.</w:t>
            </w:r>
            <w:r w:rsidRPr="00EE1EE4">
              <w:rPr>
                <w:rFonts w:ascii="Arial" w:eastAsia="Times New Roman" w:hAnsi="Arial" w:cs="Arial"/>
                <w:color w:val="000000"/>
                <w:sz w:val="20"/>
                <w:szCs w:val="20"/>
                <w:lang w:eastAsia="pt-BR"/>
              </w:rPr>
              <w:t xml:space="preserve"> - O exame final só poderá ser realizado após transcorridos 02 (dois) dias úteis da divulgação da média parcial.</w:t>
            </w:r>
          </w:p>
          <w:p w14:paraId="79B8221D"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2°.</w:t>
            </w:r>
            <w:r w:rsidRPr="00EE1EE4">
              <w:rPr>
                <w:rFonts w:ascii="Arial" w:eastAsia="Times New Roman" w:hAnsi="Arial" w:cs="Arial"/>
                <w:color w:val="000000"/>
                <w:sz w:val="20"/>
                <w:szCs w:val="20"/>
                <w:lang w:eastAsia="pt-BR"/>
              </w:rPr>
              <w:t xml:space="preserve"> - As notas do exame final e o quadro com as médias finais calculadas deverão ser entregues pelo professor à escolaridade dentro do prazo de 7 (sete) dias, contados da realização do exame final.</w:t>
            </w:r>
          </w:p>
          <w:p w14:paraId="2801A4E1"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t>§ 3°.</w:t>
            </w:r>
            <w:r w:rsidRPr="00EE1EE4">
              <w:rPr>
                <w:rFonts w:ascii="Arial" w:eastAsia="Times New Roman" w:hAnsi="Arial" w:cs="Arial"/>
                <w:color w:val="000000"/>
                <w:sz w:val="20"/>
                <w:szCs w:val="20"/>
                <w:lang w:eastAsia="pt-BR"/>
              </w:rPr>
              <w:t xml:space="preserve"> - As disciplinas referidas nos incisos II e III do art. 7º. terão prazos de entrega para o resultado de suas avaliações determinados pelos Colegiados de Curso.</w:t>
            </w:r>
          </w:p>
          <w:p w14:paraId="621F0668" w14:textId="77777777" w:rsidR="00EE1EE4" w:rsidRPr="00EE1EE4" w:rsidRDefault="00EE1EE4" w:rsidP="00EE1EE4">
            <w:pPr>
              <w:ind w:firstLine="1701"/>
              <w:jc w:val="both"/>
              <w:rPr>
                <w:rFonts w:ascii="Times New Roman" w:eastAsia="Times New Roman" w:hAnsi="Times New Roman"/>
                <w:lang w:eastAsia="pt-BR"/>
              </w:rPr>
            </w:pPr>
            <w:r w:rsidRPr="00EE1EE4">
              <w:rPr>
                <w:rFonts w:ascii="Arial" w:eastAsia="Times New Roman" w:hAnsi="Arial" w:cs="Arial"/>
                <w:b/>
                <w:bCs/>
                <w:i/>
                <w:iCs/>
                <w:color w:val="000000"/>
                <w:sz w:val="20"/>
                <w:szCs w:val="20"/>
                <w:lang w:eastAsia="pt-BR"/>
              </w:rPr>
              <w:lastRenderedPageBreak/>
              <w:t>§ 4°.</w:t>
            </w:r>
            <w:r w:rsidRPr="00EE1EE4">
              <w:rPr>
                <w:rFonts w:ascii="Arial" w:eastAsia="Times New Roman" w:hAnsi="Arial" w:cs="Arial"/>
                <w:color w:val="000000"/>
                <w:sz w:val="20"/>
                <w:szCs w:val="20"/>
                <w:lang w:eastAsia="pt-BR"/>
              </w:rPr>
              <w:t xml:space="preserve"> - A inobservância dos prazos deste artigo deverá ser comunicada pelo Coordenador do Curso ou da Área ao Chefe do Departamento de lotação da disciplina para que este, após ouvir o professor responsável, decida pelo pedido de aplicação das sanções disciplinares regimentalmente previstas.</w:t>
            </w:r>
          </w:p>
          <w:p w14:paraId="701BED92" w14:textId="341C4C31" w:rsidR="00745FD0" w:rsidRPr="00A541A5" w:rsidRDefault="00EE1EE4" w:rsidP="00FB4E7D">
            <w:pPr>
              <w:rPr>
                <w:rFonts w:ascii="Arial" w:hAnsi="Arial" w:cs="Arial"/>
                <w:sz w:val="22"/>
                <w:szCs w:val="22"/>
              </w:rPr>
            </w:pPr>
            <w:r w:rsidRPr="00EE1EE4">
              <w:rPr>
                <w:rFonts w:ascii="Arial" w:eastAsia="Times New Roman" w:hAnsi="Arial" w:cs="Arial"/>
                <w:b/>
                <w:bCs/>
                <w:i/>
                <w:iCs/>
                <w:color w:val="000000"/>
                <w:sz w:val="20"/>
                <w:szCs w:val="20"/>
                <w:lang w:eastAsia="pt-BR"/>
              </w:rPr>
              <w:t>Art. 11</w:t>
            </w:r>
            <w:r w:rsidRPr="00EE1EE4">
              <w:rPr>
                <w:rFonts w:ascii="Arial" w:eastAsia="Times New Roman" w:hAnsi="Arial" w:cs="Arial"/>
                <w:color w:val="000000"/>
                <w:sz w:val="20"/>
                <w:szCs w:val="20"/>
                <w:lang w:eastAsia="pt-BR"/>
              </w:rPr>
              <w:t xml:space="preserve"> - Os casos omissos serão resolvidos pelo Conselho Coordenador de Ensino, Pesquisa e Extensão (CCEPE).</w:t>
            </w:r>
          </w:p>
          <w:p w14:paraId="7A75E26A" w14:textId="77777777" w:rsidR="00745FD0" w:rsidRPr="00A541A5" w:rsidRDefault="00745FD0" w:rsidP="00FB4E7D">
            <w:pPr>
              <w:rPr>
                <w:rFonts w:ascii="Arial" w:hAnsi="Arial" w:cs="Arial"/>
                <w:sz w:val="22"/>
                <w:szCs w:val="22"/>
              </w:rPr>
            </w:pPr>
          </w:p>
        </w:tc>
      </w:tr>
    </w:tbl>
    <w:p w14:paraId="0872BCB3" w14:textId="77777777" w:rsidR="00745FD0" w:rsidRPr="00A541A5" w:rsidRDefault="00745FD0" w:rsidP="00745FD0">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D75354" w:rsidRPr="00A541A5" w14:paraId="70139E1D" w14:textId="77777777" w:rsidTr="00484F43">
        <w:tc>
          <w:tcPr>
            <w:tcW w:w="9178" w:type="dxa"/>
            <w:shd w:val="pct15" w:color="auto" w:fill="auto"/>
          </w:tcPr>
          <w:p w14:paraId="34BDCAA3" w14:textId="77777777" w:rsidR="00D75354" w:rsidRPr="00A541A5" w:rsidRDefault="00D75354" w:rsidP="00A24F9F">
            <w:pPr>
              <w:jc w:val="both"/>
              <w:rPr>
                <w:rFonts w:ascii="Arial" w:hAnsi="Arial" w:cs="Arial"/>
                <w:sz w:val="22"/>
                <w:szCs w:val="22"/>
              </w:rPr>
            </w:pPr>
            <w:r w:rsidRPr="00A541A5">
              <w:rPr>
                <w:rFonts w:ascii="Arial" w:hAnsi="Arial" w:cs="Arial"/>
                <w:sz w:val="22"/>
                <w:szCs w:val="22"/>
              </w:rPr>
              <w:t>23. Descrição da forma como foi implementado o projeto pedagógico do curso n</w:t>
            </w:r>
            <w:r w:rsidR="00D50FFE" w:rsidRPr="00A541A5">
              <w:rPr>
                <w:rFonts w:ascii="Arial" w:hAnsi="Arial" w:cs="Arial"/>
                <w:sz w:val="22"/>
                <w:szCs w:val="22"/>
              </w:rPr>
              <w:t>os dois últimos anos (semestres; cursos intensivos;</w:t>
            </w:r>
            <w:r w:rsidRPr="00A541A5">
              <w:rPr>
                <w:rFonts w:ascii="Arial" w:hAnsi="Arial" w:cs="Arial"/>
                <w:sz w:val="22"/>
                <w:szCs w:val="22"/>
              </w:rPr>
              <w:t xml:space="preserve"> cursos de verão)</w:t>
            </w:r>
            <w:r w:rsidR="00A24F9F">
              <w:rPr>
                <w:rFonts w:ascii="Arial" w:hAnsi="Arial" w:cs="Arial"/>
                <w:sz w:val="22"/>
                <w:szCs w:val="22"/>
              </w:rPr>
              <w:t>.</w:t>
            </w:r>
          </w:p>
        </w:tc>
      </w:tr>
      <w:tr w:rsidR="003D444A" w:rsidRPr="003D444A" w14:paraId="3A6B2141" w14:textId="77777777" w:rsidTr="00484F43">
        <w:tc>
          <w:tcPr>
            <w:tcW w:w="9178" w:type="dxa"/>
          </w:tcPr>
          <w:p w14:paraId="5803AB5F" w14:textId="76229949" w:rsidR="00EE1EE4" w:rsidRPr="00C85448" w:rsidRDefault="00EE1EE4" w:rsidP="00C85448">
            <w:pPr>
              <w:pStyle w:val="NormalWeb"/>
              <w:spacing w:before="0" w:beforeAutospacing="0" w:after="0" w:afterAutospacing="0"/>
              <w:jc w:val="both"/>
              <w:rPr>
                <w:rFonts w:ascii="Arial" w:hAnsi="Arial" w:cs="Arial"/>
                <w:sz w:val="20"/>
                <w:szCs w:val="20"/>
              </w:rPr>
            </w:pPr>
            <w:r w:rsidRPr="00C85448">
              <w:rPr>
                <w:rFonts w:ascii="Arial" w:hAnsi="Arial" w:cs="Arial"/>
                <w:sz w:val="20"/>
                <w:szCs w:val="20"/>
              </w:rPr>
              <w:t xml:space="preserve">O Curso de Graduação em Engenharia Civil </w:t>
            </w:r>
            <w:r w:rsidR="003D444A" w:rsidRPr="00C85448">
              <w:rPr>
                <w:rFonts w:ascii="Arial" w:hAnsi="Arial" w:cs="Arial"/>
                <w:sz w:val="20"/>
                <w:szCs w:val="20"/>
              </w:rPr>
              <w:t xml:space="preserve">Do Núcleo de Tecnologia do Centro Acadêmico do Agreste </w:t>
            </w:r>
            <w:r w:rsidRPr="00C85448">
              <w:rPr>
                <w:rFonts w:ascii="Arial" w:hAnsi="Arial" w:cs="Arial"/>
                <w:sz w:val="20"/>
                <w:szCs w:val="20"/>
              </w:rPr>
              <w:t xml:space="preserve">da Universidade Federal de Pernambuco, implantado em </w:t>
            </w:r>
            <w:r w:rsidR="00A81106" w:rsidRPr="00C85448">
              <w:rPr>
                <w:rFonts w:ascii="Arial" w:hAnsi="Arial" w:cs="Arial"/>
                <w:sz w:val="20"/>
                <w:szCs w:val="20"/>
              </w:rPr>
              <w:t>2006</w:t>
            </w:r>
            <w:r w:rsidRPr="00C85448">
              <w:rPr>
                <w:rFonts w:ascii="Arial" w:hAnsi="Arial" w:cs="Arial"/>
                <w:sz w:val="20"/>
                <w:szCs w:val="20"/>
              </w:rPr>
              <w:t xml:space="preserve">, tem a estrutura curricular atual estabelecida através do perfil </w:t>
            </w:r>
            <w:r w:rsidR="00A81106" w:rsidRPr="00C85448">
              <w:rPr>
                <w:rFonts w:ascii="Arial" w:hAnsi="Arial" w:cs="Arial"/>
                <w:sz w:val="20"/>
                <w:szCs w:val="20"/>
              </w:rPr>
              <w:t>002</w:t>
            </w:r>
            <w:r w:rsidRPr="00C85448">
              <w:rPr>
                <w:rFonts w:ascii="Arial" w:hAnsi="Arial" w:cs="Arial"/>
                <w:sz w:val="20"/>
                <w:szCs w:val="20"/>
              </w:rPr>
              <w:t>. Ao longo deste</w:t>
            </w:r>
            <w:r w:rsidR="00104DC5">
              <w:rPr>
                <w:rFonts w:ascii="Arial" w:hAnsi="Arial" w:cs="Arial"/>
                <w:sz w:val="20"/>
                <w:szCs w:val="20"/>
              </w:rPr>
              <w:t>s</w:t>
            </w:r>
            <w:r w:rsidR="00A81106" w:rsidRPr="00C85448">
              <w:rPr>
                <w:rFonts w:ascii="Arial" w:hAnsi="Arial" w:cs="Arial"/>
                <w:sz w:val="20"/>
                <w:szCs w:val="20"/>
              </w:rPr>
              <w:t xml:space="preserve"> últimos </w:t>
            </w:r>
            <w:r w:rsidRPr="00C85448">
              <w:rPr>
                <w:rFonts w:ascii="Arial" w:hAnsi="Arial" w:cs="Arial"/>
                <w:sz w:val="20"/>
                <w:szCs w:val="20"/>
              </w:rPr>
              <w:t xml:space="preserve">tem-se buscado melhorar a qualificação dos egressos, através do levantamento das deficiências observadas, bem como se adequar à legislação vigente referente aos cursos de graduação, estabelecidas pelos órgãos competentes, promovendo assim </w:t>
            </w:r>
            <w:r w:rsidR="00A81106" w:rsidRPr="00C85448">
              <w:rPr>
                <w:rFonts w:ascii="Arial" w:hAnsi="Arial" w:cs="Arial"/>
                <w:sz w:val="20"/>
                <w:szCs w:val="20"/>
              </w:rPr>
              <w:t>um</w:t>
            </w:r>
            <w:r w:rsidR="00D471A8" w:rsidRPr="00C85448">
              <w:rPr>
                <w:rFonts w:ascii="Arial" w:hAnsi="Arial" w:cs="Arial"/>
                <w:sz w:val="20"/>
                <w:szCs w:val="20"/>
              </w:rPr>
              <w:t>a</w:t>
            </w:r>
            <w:r w:rsidRPr="00C85448">
              <w:rPr>
                <w:rFonts w:ascii="Arial" w:hAnsi="Arial" w:cs="Arial"/>
                <w:sz w:val="20"/>
                <w:szCs w:val="20"/>
              </w:rPr>
              <w:t xml:space="preserve"> reestruturaç</w:t>
            </w:r>
            <w:r w:rsidR="00A81106" w:rsidRPr="00C85448">
              <w:rPr>
                <w:rFonts w:ascii="Arial" w:hAnsi="Arial" w:cs="Arial"/>
                <w:sz w:val="20"/>
                <w:szCs w:val="20"/>
              </w:rPr>
              <w:t>ão</w:t>
            </w:r>
            <w:r w:rsidRPr="00C85448">
              <w:rPr>
                <w:rFonts w:ascii="Arial" w:hAnsi="Arial" w:cs="Arial"/>
                <w:sz w:val="20"/>
                <w:szCs w:val="20"/>
              </w:rPr>
              <w:t xml:space="preserve"> curricular</w:t>
            </w:r>
            <w:r w:rsidR="00A81106" w:rsidRPr="00C85448">
              <w:rPr>
                <w:rFonts w:ascii="Arial" w:hAnsi="Arial" w:cs="Arial"/>
                <w:sz w:val="20"/>
                <w:szCs w:val="20"/>
              </w:rPr>
              <w:t xml:space="preserve"> iniciada em 2019 e implementada em 202</w:t>
            </w:r>
            <w:r w:rsidR="004C5F58" w:rsidRPr="00C85448">
              <w:rPr>
                <w:rFonts w:ascii="Arial" w:hAnsi="Arial" w:cs="Arial"/>
                <w:sz w:val="20"/>
                <w:szCs w:val="20"/>
              </w:rPr>
              <w:t>2</w:t>
            </w:r>
            <w:r w:rsidRPr="00C85448">
              <w:rPr>
                <w:rFonts w:ascii="Arial" w:hAnsi="Arial" w:cs="Arial"/>
                <w:sz w:val="20"/>
                <w:szCs w:val="20"/>
              </w:rPr>
              <w:t>.</w:t>
            </w:r>
          </w:p>
          <w:p w14:paraId="7F5C5B5C" w14:textId="08FAB0FC" w:rsidR="000C0BAC" w:rsidRPr="00C85448" w:rsidRDefault="000C0BAC" w:rsidP="00C85448">
            <w:pPr>
              <w:pStyle w:val="NormalWeb"/>
              <w:spacing w:before="0" w:beforeAutospacing="0" w:after="0" w:afterAutospacing="0"/>
              <w:jc w:val="both"/>
              <w:rPr>
                <w:rFonts w:ascii="Arial" w:hAnsi="Arial" w:cs="Arial"/>
                <w:sz w:val="20"/>
                <w:szCs w:val="20"/>
              </w:rPr>
            </w:pPr>
            <w:r w:rsidRPr="00C85448">
              <w:rPr>
                <w:rFonts w:ascii="Arial" w:hAnsi="Arial" w:cs="Arial"/>
                <w:sz w:val="20"/>
                <w:szCs w:val="20"/>
              </w:rPr>
              <w:t xml:space="preserve">Os cursos de Engenharia </w:t>
            </w:r>
            <w:r w:rsidR="00C44502" w:rsidRPr="00C85448">
              <w:rPr>
                <w:rFonts w:ascii="Arial" w:hAnsi="Arial" w:cs="Arial"/>
                <w:sz w:val="20"/>
                <w:szCs w:val="20"/>
              </w:rPr>
              <w:t>Civil</w:t>
            </w:r>
            <w:r w:rsidRPr="00C85448">
              <w:rPr>
                <w:rFonts w:ascii="Arial" w:hAnsi="Arial" w:cs="Arial"/>
                <w:sz w:val="20"/>
                <w:szCs w:val="20"/>
              </w:rPr>
              <w:t xml:space="preserve"> podem </w:t>
            </w:r>
            <w:r w:rsidR="00877570" w:rsidRPr="00C85448">
              <w:rPr>
                <w:rFonts w:ascii="Arial" w:hAnsi="Arial" w:cs="Arial"/>
                <w:sz w:val="20"/>
                <w:szCs w:val="20"/>
              </w:rPr>
              <w:t>devem atender quatro</w:t>
            </w:r>
            <w:r w:rsidRPr="00C85448">
              <w:rPr>
                <w:rFonts w:ascii="Arial" w:hAnsi="Arial" w:cs="Arial"/>
                <w:sz w:val="20"/>
                <w:szCs w:val="20"/>
              </w:rPr>
              <w:t xml:space="preserve"> Diretrizes Curriculares</w:t>
            </w:r>
            <w:r w:rsidR="00C44502" w:rsidRPr="00C85448">
              <w:rPr>
                <w:rFonts w:ascii="Arial" w:hAnsi="Arial" w:cs="Arial"/>
                <w:sz w:val="20"/>
                <w:szCs w:val="20"/>
              </w:rPr>
              <w:t xml:space="preserve"> </w:t>
            </w:r>
            <w:r w:rsidRPr="00C85448">
              <w:rPr>
                <w:rFonts w:ascii="Arial" w:hAnsi="Arial" w:cs="Arial"/>
                <w:sz w:val="20"/>
                <w:szCs w:val="20"/>
              </w:rPr>
              <w:t>Nacionais (DCN):</w:t>
            </w:r>
          </w:p>
          <w:p w14:paraId="7995F65F" w14:textId="5A4B705D" w:rsidR="000C0BAC" w:rsidRPr="00C85448" w:rsidRDefault="000C0BAC" w:rsidP="00C85448">
            <w:pPr>
              <w:pStyle w:val="NormalWeb"/>
              <w:spacing w:before="0" w:beforeAutospacing="0" w:after="0" w:afterAutospacing="0"/>
              <w:jc w:val="both"/>
              <w:rPr>
                <w:rFonts w:ascii="Arial" w:hAnsi="Arial" w:cs="Arial"/>
                <w:sz w:val="20"/>
                <w:szCs w:val="20"/>
              </w:rPr>
            </w:pPr>
            <w:r w:rsidRPr="00C85448">
              <w:rPr>
                <w:rFonts w:ascii="Arial" w:hAnsi="Arial" w:cs="Arial"/>
                <w:sz w:val="20"/>
                <w:szCs w:val="20"/>
              </w:rPr>
              <w:t>- Diretrizes para a área de Engenharia: fixam aspectos comuns a todos os cursos de Engenharia, tais</w:t>
            </w:r>
            <w:r w:rsidR="0075151A" w:rsidRPr="00C85448">
              <w:rPr>
                <w:rFonts w:ascii="Arial" w:hAnsi="Arial" w:cs="Arial"/>
                <w:sz w:val="20"/>
                <w:szCs w:val="20"/>
              </w:rPr>
              <w:t xml:space="preserve"> </w:t>
            </w:r>
            <w:r w:rsidRPr="00C85448">
              <w:rPr>
                <w:rFonts w:ascii="Arial" w:hAnsi="Arial" w:cs="Arial"/>
                <w:sz w:val="20"/>
                <w:szCs w:val="20"/>
              </w:rPr>
              <w:t>como competências gerais; duração, carga horária e conteúdos básicos indispensáveis;</w:t>
            </w:r>
            <w:r w:rsidR="0075151A" w:rsidRPr="00C85448">
              <w:rPr>
                <w:rFonts w:ascii="Arial" w:hAnsi="Arial" w:cs="Arial"/>
                <w:sz w:val="20"/>
                <w:szCs w:val="20"/>
              </w:rPr>
              <w:t xml:space="preserve"> </w:t>
            </w:r>
            <w:r w:rsidRPr="00C85448">
              <w:rPr>
                <w:rFonts w:ascii="Arial" w:hAnsi="Arial" w:cs="Arial"/>
                <w:sz w:val="20"/>
                <w:szCs w:val="20"/>
              </w:rPr>
              <w:t>obrigatoriedade de estágio e Trabalho de Conclusão de Curso (TCC); e organização didático-pedagógica dos cursos. Atualmente, encontra-se válida as Diretrizes Curriculares Nacionais para os</w:t>
            </w:r>
            <w:r w:rsidR="00DF633F" w:rsidRPr="00C85448">
              <w:rPr>
                <w:rFonts w:ascii="Arial" w:hAnsi="Arial" w:cs="Arial"/>
                <w:sz w:val="20"/>
                <w:szCs w:val="20"/>
              </w:rPr>
              <w:t xml:space="preserve"> </w:t>
            </w:r>
            <w:r w:rsidRPr="00C85448">
              <w:rPr>
                <w:rFonts w:ascii="Arial" w:hAnsi="Arial" w:cs="Arial"/>
                <w:sz w:val="20"/>
                <w:szCs w:val="20"/>
              </w:rPr>
              <w:t>Cursos de Graduação em Engenharia através da Resolução no 2, de 24 de abril de 2019, da Câmara</w:t>
            </w:r>
            <w:r w:rsidR="009674DB" w:rsidRPr="00C85448">
              <w:rPr>
                <w:rFonts w:ascii="Arial" w:hAnsi="Arial" w:cs="Arial"/>
                <w:sz w:val="20"/>
                <w:szCs w:val="20"/>
              </w:rPr>
              <w:t xml:space="preserve"> </w:t>
            </w:r>
            <w:r w:rsidRPr="00C85448">
              <w:rPr>
                <w:rFonts w:ascii="Arial" w:hAnsi="Arial" w:cs="Arial"/>
                <w:sz w:val="20"/>
                <w:szCs w:val="20"/>
              </w:rPr>
              <w:t>de Educação Superior, Conselho Nacional de Educação Superior, Ministério da Educação.</w:t>
            </w:r>
          </w:p>
          <w:p w14:paraId="7F3AFADE" w14:textId="1B402C31" w:rsidR="00C45567" w:rsidRPr="00C85448" w:rsidRDefault="000C0BAC" w:rsidP="00C85448">
            <w:pPr>
              <w:pStyle w:val="NormalWeb"/>
              <w:spacing w:before="0" w:beforeAutospacing="0" w:after="0" w:afterAutospacing="0"/>
              <w:jc w:val="both"/>
              <w:rPr>
                <w:rFonts w:ascii="Arial" w:hAnsi="Arial" w:cs="Arial"/>
                <w:sz w:val="20"/>
                <w:szCs w:val="20"/>
              </w:rPr>
            </w:pPr>
            <w:r w:rsidRPr="00C85448">
              <w:rPr>
                <w:rFonts w:ascii="Arial" w:hAnsi="Arial" w:cs="Arial"/>
                <w:sz w:val="20"/>
                <w:szCs w:val="20"/>
              </w:rPr>
              <w:t xml:space="preserve">- </w:t>
            </w:r>
            <w:r w:rsidR="00C45567" w:rsidRPr="00C85448">
              <w:rPr>
                <w:rFonts w:ascii="Arial" w:hAnsi="Arial" w:cs="Arial"/>
                <w:sz w:val="20"/>
                <w:szCs w:val="20"/>
              </w:rPr>
              <w:t>Diretrizes Curriculares Nacionais para Educação das Relações Étnico-raciais e para o Ensino de História e Cultura Afro-brasileira e Africana</w:t>
            </w:r>
            <w:r w:rsidR="00094B7E" w:rsidRPr="00C85448">
              <w:rPr>
                <w:rFonts w:ascii="Arial" w:hAnsi="Arial" w:cs="Arial"/>
                <w:sz w:val="20"/>
                <w:szCs w:val="20"/>
              </w:rPr>
              <w:t xml:space="preserve"> descritas na Resolução CNE/CES n° 01/2004</w:t>
            </w:r>
            <w:r w:rsidR="00C45567" w:rsidRPr="00C85448">
              <w:rPr>
                <w:rFonts w:ascii="Arial" w:hAnsi="Arial" w:cs="Arial"/>
                <w:sz w:val="20"/>
                <w:szCs w:val="20"/>
              </w:rPr>
              <w:t>:</w:t>
            </w:r>
            <w:r w:rsidR="00247175" w:rsidRPr="00C85448">
              <w:rPr>
                <w:rFonts w:ascii="Arial" w:hAnsi="Arial" w:cs="Arial"/>
                <w:sz w:val="20"/>
                <w:szCs w:val="20"/>
              </w:rPr>
              <w:t xml:space="preserve"> </w:t>
            </w:r>
            <w:r w:rsidR="00EB6924" w:rsidRPr="00C85448">
              <w:rPr>
                <w:rFonts w:ascii="Arial" w:hAnsi="Arial" w:cs="Arial"/>
                <w:sz w:val="20"/>
                <w:szCs w:val="20"/>
              </w:rPr>
              <w:t>A educação das relações étnicas-raciais, bem como o tratamento de questões e temáticas que dizem respeito aos afrodescendentes estão inclusas no componente curricular Cidadania, Legislação e Ética e atividades curriculares do curso</w:t>
            </w:r>
            <w:r w:rsidR="00996924" w:rsidRPr="00C85448">
              <w:rPr>
                <w:rFonts w:ascii="Arial" w:hAnsi="Arial" w:cs="Arial"/>
                <w:sz w:val="20"/>
                <w:szCs w:val="20"/>
              </w:rPr>
              <w:t>.</w:t>
            </w:r>
          </w:p>
          <w:p w14:paraId="6FDB9D87" w14:textId="1F7342DD" w:rsidR="00996924" w:rsidRPr="00C85448" w:rsidRDefault="00EB6924" w:rsidP="00C85448">
            <w:pPr>
              <w:keepNext/>
              <w:keepLines/>
              <w:rPr>
                <w:rFonts w:ascii="Arial" w:hAnsi="Arial" w:cs="Arial"/>
                <w:sz w:val="20"/>
                <w:szCs w:val="20"/>
              </w:rPr>
            </w:pPr>
            <w:r w:rsidRPr="00C85448">
              <w:rPr>
                <w:rFonts w:ascii="Arial" w:hAnsi="Arial" w:cs="Arial"/>
                <w:sz w:val="20"/>
                <w:szCs w:val="20"/>
              </w:rPr>
              <w:t xml:space="preserve">- </w:t>
            </w:r>
            <w:r w:rsidR="00996924" w:rsidRPr="00C85448">
              <w:rPr>
                <w:rFonts w:ascii="Arial" w:hAnsi="Arial" w:cs="Arial"/>
                <w:sz w:val="20"/>
                <w:szCs w:val="20"/>
              </w:rPr>
              <w:t>Diretrizes Nacionais para a Educação em Direitos Humanos</w:t>
            </w:r>
            <w:r w:rsidR="00094B7E" w:rsidRPr="00C85448">
              <w:rPr>
                <w:rFonts w:ascii="Arial" w:hAnsi="Arial" w:cs="Arial"/>
                <w:sz w:val="20"/>
                <w:szCs w:val="20"/>
              </w:rPr>
              <w:t xml:space="preserve"> descritas </w:t>
            </w:r>
            <w:r w:rsidR="00C2592A" w:rsidRPr="00C85448">
              <w:rPr>
                <w:rFonts w:ascii="Arial" w:hAnsi="Arial" w:cs="Arial"/>
                <w:sz w:val="20"/>
                <w:szCs w:val="20"/>
              </w:rPr>
              <w:t>no Parecer CNE/CP n° 08/2018e na Resolução CNE/CP n° 01/2012</w:t>
            </w:r>
            <w:r w:rsidR="00996924" w:rsidRPr="00C85448">
              <w:rPr>
                <w:rFonts w:ascii="Arial" w:hAnsi="Arial" w:cs="Arial"/>
                <w:sz w:val="20"/>
                <w:szCs w:val="20"/>
              </w:rPr>
              <w:t xml:space="preserve">: </w:t>
            </w:r>
            <w:r w:rsidR="006F3056" w:rsidRPr="00C85448">
              <w:rPr>
                <w:rFonts w:ascii="Arial" w:hAnsi="Arial" w:cs="Arial"/>
                <w:sz w:val="20"/>
                <w:szCs w:val="20"/>
              </w:rPr>
              <w:t>Estas Diretrizes estão sendo atendidas através do Plano Institucional 2013-2018 da UFPE, e pelo componente curricular Cidadania, Legislação e Ética.</w:t>
            </w:r>
          </w:p>
          <w:p w14:paraId="2E23D2D1" w14:textId="29B4B240" w:rsidR="00EB6924" w:rsidRPr="00C85448" w:rsidRDefault="006F3056" w:rsidP="00C85448">
            <w:pPr>
              <w:keepNext/>
              <w:keepLines/>
              <w:jc w:val="both"/>
              <w:rPr>
                <w:rFonts w:ascii="Arial" w:hAnsi="Arial" w:cs="Arial"/>
                <w:sz w:val="20"/>
                <w:szCs w:val="20"/>
              </w:rPr>
            </w:pPr>
            <w:r w:rsidRPr="00C85448">
              <w:rPr>
                <w:rFonts w:ascii="Arial" w:hAnsi="Arial" w:cs="Arial"/>
                <w:sz w:val="20"/>
                <w:szCs w:val="20"/>
              </w:rPr>
              <w:t xml:space="preserve">- </w:t>
            </w:r>
            <w:r w:rsidR="00D92375" w:rsidRPr="00C85448">
              <w:rPr>
                <w:rFonts w:ascii="Arial" w:hAnsi="Arial" w:cs="Arial"/>
                <w:sz w:val="20"/>
                <w:szCs w:val="20"/>
              </w:rPr>
              <w:t>Diretrizes para a Extensão na Educação Superior Brasileira</w:t>
            </w:r>
            <w:r w:rsidR="004F078A" w:rsidRPr="00C85448">
              <w:rPr>
                <w:rFonts w:ascii="Arial" w:hAnsi="Arial" w:cs="Arial"/>
                <w:sz w:val="20"/>
                <w:szCs w:val="20"/>
              </w:rPr>
              <w:t xml:space="preserve"> descritas na Resolução CNE n° 07/2018 e na Resolução CEPE/UFPE n° 09/2017</w:t>
            </w:r>
            <w:r w:rsidR="00D92375" w:rsidRPr="00C85448">
              <w:rPr>
                <w:rFonts w:ascii="Arial" w:hAnsi="Arial" w:cs="Arial"/>
                <w:sz w:val="20"/>
                <w:szCs w:val="20"/>
              </w:rPr>
              <w:t>:</w:t>
            </w:r>
            <w:r w:rsidR="0018780C" w:rsidRPr="00C85448">
              <w:rPr>
                <w:rFonts w:ascii="Arial" w:hAnsi="Arial" w:cs="Arial"/>
                <w:sz w:val="20"/>
                <w:szCs w:val="20"/>
              </w:rPr>
              <w:t xml:space="preserve"> </w:t>
            </w:r>
            <w:r w:rsidR="00877570" w:rsidRPr="00C85448">
              <w:rPr>
                <w:rFonts w:ascii="Arial" w:hAnsi="Arial" w:cs="Arial"/>
                <w:sz w:val="20"/>
                <w:szCs w:val="20"/>
              </w:rPr>
              <w:t>O curso prevê a carga horária de extensão de 460 horas, o que equivale a 10% da carga horária total para integralização do curso.</w:t>
            </w:r>
          </w:p>
          <w:p w14:paraId="55EBF587" w14:textId="54CACD20" w:rsidR="00D75354" w:rsidRPr="00C85448" w:rsidRDefault="00410B50" w:rsidP="00C85448">
            <w:pPr>
              <w:pStyle w:val="NormalWeb"/>
              <w:spacing w:before="0" w:beforeAutospacing="0" w:after="0" w:afterAutospacing="0"/>
              <w:jc w:val="both"/>
              <w:rPr>
                <w:rFonts w:ascii="Arial" w:hAnsi="Arial" w:cs="Arial"/>
                <w:sz w:val="20"/>
                <w:szCs w:val="20"/>
              </w:rPr>
            </w:pPr>
            <w:r w:rsidRPr="00C85448">
              <w:rPr>
                <w:rFonts w:ascii="Arial" w:hAnsi="Arial" w:cs="Arial"/>
                <w:sz w:val="20"/>
                <w:szCs w:val="20"/>
              </w:rPr>
              <w:t xml:space="preserve">Com um constante acompanhamento dos problemas reportados pelos discentes e observando a evolução da Engenharia </w:t>
            </w:r>
            <w:r w:rsidR="00442315" w:rsidRPr="00C85448">
              <w:rPr>
                <w:rFonts w:ascii="Arial" w:hAnsi="Arial" w:cs="Arial"/>
                <w:sz w:val="20"/>
                <w:szCs w:val="20"/>
              </w:rPr>
              <w:t>Civil</w:t>
            </w:r>
            <w:r w:rsidRPr="00C85448">
              <w:rPr>
                <w:rFonts w:ascii="Arial" w:hAnsi="Arial" w:cs="Arial"/>
                <w:sz w:val="20"/>
                <w:szCs w:val="20"/>
              </w:rPr>
              <w:t>, correções na matriz curricular foram feitas, sempre visando atender a legislação vigente. Nas modificações, disciplinas foram acrescentadas à matriz anterior, disciplinas que eram eletivas tornaram-se obrigatórias. Da mesma forma, novas resoluções do MEC e da UFPE foram atendidas quanto a novas práticas como atividades de extensão e outras.</w:t>
            </w:r>
          </w:p>
          <w:p w14:paraId="0BDAECAF" w14:textId="2FE7A8FE" w:rsidR="00B41D34" w:rsidRPr="00C85448" w:rsidRDefault="00B41D34" w:rsidP="00C85448">
            <w:pPr>
              <w:jc w:val="both"/>
              <w:rPr>
                <w:rFonts w:ascii="Arial" w:eastAsia="Times New Roman" w:hAnsi="Arial" w:cs="Arial"/>
                <w:sz w:val="20"/>
                <w:szCs w:val="20"/>
              </w:rPr>
            </w:pPr>
            <w:r w:rsidRPr="00C85448">
              <w:rPr>
                <w:rFonts w:ascii="Arial" w:eastAsia="Times New Roman" w:hAnsi="Arial" w:cs="Arial"/>
                <w:sz w:val="20"/>
                <w:szCs w:val="20"/>
              </w:rPr>
              <w:t xml:space="preserve">Uma das principais ações para oferecer aos estudantes atividades compatíveis com as demandas da sociedade, por meio de articulação com o setor produtivo e o mercado de trabalho, foi a inclusão </w:t>
            </w:r>
            <w:r w:rsidRPr="00C85448">
              <w:rPr>
                <w:rFonts w:ascii="Arial" w:eastAsia="Times New Roman" w:hAnsi="Arial" w:cs="Arial"/>
                <w:sz w:val="20"/>
                <w:szCs w:val="20"/>
                <w:highlight w:val="white"/>
              </w:rPr>
              <w:t xml:space="preserve">do componente curricular Programa de Internato Curricular (PIC) </w:t>
            </w:r>
            <w:r w:rsidRPr="00C85448">
              <w:rPr>
                <w:rFonts w:ascii="Arial" w:eastAsia="Times New Roman" w:hAnsi="Arial" w:cs="Arial"/>
                <w:sz w:val="20"/>
                <w:szCs w:val="20"/>
              </w:rPr>
              <w:t xml:space="preserve">no Perfil </w:t>
            </w:r>
            <w:r w:rsidR="00DB6E60" w:rsidRPr="00C85448">
              <w:rPr>
                <w:rFonts w:ascii="Arial" w:eastAsia="Times New Roman" w:hAnsi="Arial" w:cs="Arial"/>
                <w:sz w:val="20"/>
                <w:szCs w:val="20"/>
              </w:rPr>
              <w:t xml:space="preserve">002 </w:t>
            </w:r>
            <w:r w:rsidRPr="00C85448">
              <w:rPr>
                <w:rFonts w:ascii="Arial" w:eastAsia="Times New Roman" w:hAnsi="Arial" w:cs="Arial"/>
                <w:sz w:val="20"/>
                <w:szCs w:val="20"/>
              </w:rPr>
              <w:t xml:space="preserve">do curso. A interação entre a academia e o mercado de trabalho mostra-se fundamental para aprimorar a aprendizagem e desenvolver as empresas do ponto de vista tecnológico, em um jogo de ganha-ganha, no qual o estudante é o elo e elemento principal. </w:t>
            </w:r>
          </w:p>
          <w:p w14:paraId="68B6AC6B" w14:textId="03F506A6" w:rsidR="00B41D34" w:rsidRPr="00C85448" w:rsidRDefault="00B41D34" w:rsidP="00C85448">
            <w:pPr>
              <w:ind w:firstLine="708"/>
              <w:jc w:val="both"/>
              <w:rPr>
                <w:rFonts w:ascii="Arial" w:eastAsia="Times New Roman" w:hAnsi="Arial" w:cs="Arial"/>
                <w:sz w:val="20"/>
                <w:szCs w:val="20"/>
              </w:rPr>
            </w:pPr>
            <w:r w:rsidRPr="00C85448">
              <w:rPr>
                <w:rFonts w:ascii="Arial" w:eastAsia="Times New Roman" w:hAnsi="Arial" w:cs="Arial"/>
                <w:sz w:val="20"/>
                <w:szCs w:val="20"/>
              </w:rPr>
              <w:t xml:space="preserve">O componente curricular Programa de Internato Curricular tem formato de estágio-internato, para </w:t>
            </w:r>
            <w:r w:rsidRPr="00C85448">
              <w:rPr>
                <w:rFonts w:ascii="Arial" w:eastAsia="Times New Roman" w:hAnsi="Arial" w:cs="Arial"/>
                <w:sz w:val="20"/>
                <w:szCs w:val="20"/>
                <w:highlight w:val="white"/>
              </w:rPr>
              <w:t>estudant</w:t>
            </w:r>
            <w:r w:rsidRPr="00C85448">
              <w:rPr>
                <w:rFonts w:ascii="Arial" w:eastAsia="Times New Roman" w:hAnsi="Arial" w:cs="Arial"/>
                <w:sz w:val="20"/>
                <w:szCs w:val="20"/>
              </w:rPr>
              <w:t>es a partir de 4º ano do cur</w:t>
            </w:r>
            <w:r w:rsidRPr="00C85448">
              <w:rPr>
                <w:rFonts w:ascii="Arial" w:eastAsia="Times New Roman" w:hAnsi="Arial" w:cs="Arial"/>
                <w:sz w:val="20"/>
                <w:szCs w:val="20"/>
                <w:highlight w:val="white"/>
              </w:rPr>
              <w:t xml:space="preserve">so (7º período). </w:t>
            </w:r>
            <w:r w:rsidRPr="00C85448">
              <w:rPr>
                <w:rFonts w:ascii="Arial" w:eastAsia="Times New Roman" w:hAnsi="Arial" w:cs="Arial"/>
                <w:sz w:val="20"/>
                <w:szCs w:val="20"/>
              </w:rPr>
              <w:t xml:space="preserve">Este tem por finalidade o treinamento em serviço, para sedimentação das competências adquiridas no decorrer do curso e aquisição de novas competências, sendo consequentemente dirigido para as atividades eminentemente práticas. Os principais objetivos do PIC são: </w:t>
            </w:r>
          </w:p>
          <w:p w14:paraId="43018393"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Incorporar na formação dos estudantes competências relacionadas à prática profissional. </w:t>
            </w:r>
          </w:p>
          <w:p w14:paraId="2C217E2A"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Proporcionar uma visão integrada das áreas de atuação da Engenharia Civil nas soluções de problemas concretos e reais. </w:t>
            </w:r>
          </w:p>
          <w:p w14:paraId="1BF1C9FB"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Incentivar a concepção e implementação de soluções criativas e de tecnologia apropriadas. </w:t>
            </w:r>
          </w:p>
          <w:p w14:paraId="25DE68EB"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Proporcionar/subsidiar o vivenciamento </w:t>
            </w:r>
            <w:r w:rsidRPr="00C85448">
              <w:rPr>
                <w:rFonts w:ascii="Arial" w:hAnsi="Arial" w:cs="Arial"/>
                <w:i/>
                <w:iCs/>
                <w:sz w:val="20"/>
                <w:szCs w:val="20"/>
              </w:rPr>
              <w:t>in loco</w:t>
            </w:r>
            <w:r w:rsidRPr="00C85448">
              <w:rPr>
                <w:rFonts w:ascii="Arial" w:hAnsi="Arial" w:cs="Arial"/>
                <w:sz w:val="20"/>
                <w:szCs w:val="20"/>
              </w:rPr>
              <w:t xml:space="preserve"> as distintas realidades socioeconômicas. </w:t>
            </w:r>
          </w:p>
          <w:p w14:paraId="606BC4D4"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Possibilitar a experiência de trabalho multidisciplinar. </w:t>
            </w:r>
          </w:p>
          <w:p w14:paraId="216AE178"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lastRenderedPageBreak/>
              <w:t xml:space="preserve">Estimular o desenvolvimento da prática do trabalho em equipe, da iniciativa e do espírito de liderança. </w:t>
            </w:r>
          </w:p>
          <w:p w14:paraId="1C587404"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Reduzir o hiato entre a teoria e a prática. </w:t>
            </w:r>
          </w:p>
          <w:p w14:paraId="08677282"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Contribuir para a formação humanística do corpo discente. </w:t>
            </w:r>
          </w:p>
          <w:p w14:paraId="03A0896C"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Promover a integração do curso de Engenharia Civil com o mercado de trabalho.</w:t>
            </w:r>
          </w:p>
          <w:p w14:paraId="40C49D72"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Fornecer suporte técnico às prefeituras municipais. </w:t>
            </w:r>
          </w:p>
          <w:p w14:paraId="51D8F482" w14:textId="77777777" w:rsidR="00B41D34" w:rsidRPr="00C85448" w:rsidRDefault="00B41D34" w:rsidP="00C85448">
            <w:pPr>
              <w:ind w:firstLine="708"/>
              <w:jc w:val="both"/>
              <w:rPr>
                <w:rFonts w:ascii="Arial" w:eastAsia="Times New Roman" w:hAnsi="Arial" w:cs="Arial"/>
                <w:sz w:val="20"/>
                <w:szCs w:val="20"/>
              </w:rPr>
            </w:pPr>
          </w:p>
          <w:p w14:paraId="0B28EDC1" w14:textId="77777777" w:rsidR="00B41D34" w:rsidRPr="00C85448" w:rsidRDefault="00B41D34" w:rsidP="00C85448">
            <w:pPr>
              <w:ind w:firstLine="708"/>
              <w:jc w:val="both"/>
              <w:rPr>
                <w:rFonts w:ascii="Arial" w:eastAsia="Times New Roman" w:hAnsi="Arial" w:cs="Arial"/>
                <w:sz w:val="20"/>
                <w:szCs w:val="20"/>
              </w:rPr>
            </w:pPr>
            <w:r w:rsidRPr="00C85448">
              <w:rPr>
                <w:rFonts w:ascii="Arial" w:eastAsia="Times New Roman" w:hAnsi="Arial" w:cs="Arial"/>
                <w:sz w:val="20"/>
                <w:szCs w:val="20"/>
              </w:rPr>
              <w:t>O internato reforça o estágio supervisionado, o trabalho de final de curso e as ações curriculares de extensão. A coordenação do p</w:t>
            </w:r>
            <w:r w:rsidRPr="00C85448">
              <w:rPr>
                <w:rFonts w:ascii="Arial" w:eastAsia="Times New Roman" w:hAnsi="Arial" w:cs="Arial"/>
                <w:sz w:val="20"/>
                <w:szCs w:val="20"/>
                <w:highlight w:val="white"/>
              </w:rPr>
              <w:t xml:space="preserve">rograma </w:t>
            </w:r>
            <w:r w:rsidRPr="00C85448">
              <w:rPr>
                <w:rFonts w:ascii="Arial" w:eastAsia="Times New Roman" w:hAnsi="Arial" w:cs="Arial"/>
                <w:sz w:val="20"/>
                <w:szCs w:val="20"/>
              </w:rPr>
              <w:t>deve estabelecer parceria com as organizações que desenvolvam ou apliquem atividades de Engenharia, de modo que docentes e discentes do curso, bem como os profissionais dessas organizações, se envolvam efetivamente em situações reais que contemplem o universo da Engenharia, tanto no ambiente profissional quanto no ambiente do curso.</w:t>
            </w:r>
          </w:p>
          <w:p w14:paraId="3C35C660" w14:textId="77777777" w:rsidR="00B41D34" w:rsidRPr="00C85448" w:rsidRDefault="00B41D34" w:rsidP="00C85448">
            <w:pPr>
              <w:ind w:firstLine="708"/>
              <w:jc w:val="both"/>
              <w:rPr>
                <w:rFonts w:ascii="Arial" w:hAnsi="Arial" w:cs="Arial"/>
                <w:sz w:val="20"/>
                <w:szCs w:val="20"/>
              </w:rPr>
            </w:pPr>
            <w:r w:rsidRPr="00C85448">
              <w:rPr>
                <w:rFonts w:ascii="Arial" w:hAnsi="Arial" w:cs="Arial"/>
                <w:sz w:val="20"/>
                <w:szCs w:val="20"/>
              </w:rPr>
              <w:t xml:space="preserve">Com relação à estrutura e função do </w:t>
            </w:r>
            <w:r w:rsidRPr="00C85448">
              <w:rPr>
                <w:rFonts w:ascii="Arial" w:eastAsia="Times New Roman" w:hAnsi="Arial" w:cs="Arial"/>
                <w:sz w:val="20"/>
                <w:szCs w:val="20"/>
                <w:highlight w:val="white"/>
              </w:rPr>
              <w:t>Programa de Internato Curricular</w:t>
            </w:r>
            <w:r w:rsidRPr="00C85448">
              <w:rPr>
                <w:rFonts w:ascii="Arial" w:hAnsi="Arial" w:cs="Arial"/>
                <w:sz w:val="20"/>
                <w:szCs w:val="20"/>
              </w:rPr>
              <w:t>, tem-se:</w:t>
            </w:r>
          </w:p>
          <w:p w14:paraId="760832BA"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A instância executiva do internato é representada pela coordenação do </w:t>
            </w:r>
            <w:r w:rsidRPr="00C85448">
              <w:rPr>
                <w:rFonts w:ascii="Arial" w:hAnsi="Arial" w:cs="Arial"/>
                <w:sz w:val="20"/>
                <w:szCs w:val="20"/>
                <w:highlight w:val="white"/>
              </w:rPr>
              <w:t>Programa de Internato Curricular</w:t>
            </w:r>
            <w:r w:rsidRPr="00C85448">
              <w:rPr>
                <w:rFonts w:ascii="Arial" w:hAnsi="Arial" w:cs="Arial"/>
                <w:sz w:val="20"/>
                <w:szCs w:val="20"/>
              </w:rPr>
              <w:t xml:space="preserve">. </w:t>
            </w:r>
          </w:p>
          <w:p w14:paraId="338F1251"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 xml:space="preserve">Não é permitido a matrícula em outras componentes curriculares durante o </w:t>
            </w:r>
            <w:r w:rsidRPr="00C85448">
              <w:rPr>
                <w:rFonts w:ascii="Arial" w:hAnsi="Arial" w:cs="Arial"/>
                <w:sz w:val="20"/>
                <w:szCs w:val="20"/>
                <w:highlight w:val="white"/>
              </w:rPr>
              <w:t>Programa</w:t>
            </w:r>
            <w:r w:rsidRPr="00C85448">
              <w:rPr>
                <w:rFonts w:ascii="Arial" w:hAnsi="Arial" w:cs="Arial"/>
                <w:sz w:val="20"/>
                <w:szCs w:val="20"/>
              </w:rPr>
              <w:t xml:space="preserve">, com exceção das disciplinas de TCC1 e TCC2. </w:t>
            </w:r>
          </w:p>
          <w:p w14:paraId="12BE73F0"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Só poderá matricular-se no Internato o estudante que tiver cursado com aprovação todos os componentes curriculares obrigatórios do 1º ao 6º períodos letivos.</w:t>
            </w:r>
          </w:p>
          <w:p w14:paraId="2F726EBE"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O estudante pode atuar em tempo integral no Programa de Internato.</w:t>
            </w:r>
          </w:p>
          <w:p w14:paraId="540F3D79"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As atividades serão realizadas sob a supervisão direta dos preceptores das concedentes e sob supervisão indireta do professor supervisor.</w:t>
            </w:r>
          </w:p>
          <w:p w14:paraId="67B62B9D"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O PIC possui uma carga horária total de 480 horas, não podendo ser cursado parcialmente.</w:t>
            </w:r>
          </w:p>
          <w:p w14:paraId="52B40C03" w14:textId="77777777" w:rsidR="00B41D34" w:rsidRPr="00C85448" w:rsidRDefault="00B41D34" w:rsidP="00C85448">
            <w:pPr>
              <w:pStyle w:val="Marcador"/>
              <w:spacing w:line="240" w:lineRule="auto"/>
              <w:rPr>
                <w:rFonts w:ascii="Arial" w:hAnsi="Arial" w:cs="Arial"/>
                <w:sz w:val="20"/>
                <w:szCs w:val="20"/>
              </w:rPr>
            </w:pPr>
            <w:r w:rsidRPr="00C85448">
              <w:rPr>
                <w:rFonts w:ascii="Arial" w:hAnsi="Arial" w:cs="Arial"/>
                <w:sz w:val="20"/>
                <w:szCs w:val="20"/>
              </w:rPr>
              <w:t>O estudante que tiver faltado mais de 25% da carga horária do internato, será reprovado por falta, sem possibilidade de reposição de carga horária.</w:t>
            </w:r>
          </w:p>
          <w:p w14:paraId="7FA6BB44" w14:textId="71297F90" w:rsidR="00410B50" w:rsidRPr="00C85448" w:rsidRDefault="00410B50" w:rsidP="00C85448">
            <w:pPr>
              <w:pStyle w:val="NormalWeb"/>
              <w:spacing w:before="0" w:beforeAutospacing="0" w:after="0" w:afterAutospacing="0"/>
              <w:ind w:firstLine="720"/>
              <w:jc w:val="both"/>
              <w:rPr>
                <w:rFonts w:ascii="Arial" w:hAnsi="Arial" w:cs="Arial"/>
                <w:sz w:val="20"/>
                <w:szCs w:val="20"/>
              </w:rPr>
            </w:pPr>
          </w:p>
        </w:tc>
      </w:tr>
    </w:tbl>
    <w:p w14:paraId="3AE796B3" w14:textId="77777777" w:rsidR="00D75354" w:rsidRPr="00A541A5" w:rsidRDefault="00D75354" w:rsidP="00D75354">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432AE1" w:rsidRPr="00432AE1" w14:paraId="010E28AD" w14:textId="77777777" w:rsidTr="00484F43">
        <w:tc>
          <w:tcPr>
            <w:tcW w:w="9178" w:type="dxa"/>
            <w:shd w:val="pct15" w:color="auto" w:fill="auto"/>
          </w:tcPr>
          <w:p w14:paraId="618D33EE" w14:textId="0A48E675" w:rsidR="004E5B36" w:rsidRPr="00432AE1" w:rsidRDefault="004E5B36" w:rsidP="00943B89">
            <w:pPr>
              <w:rPr>
                <w:rFonts w:ascii="Arial" w:hAnsi="Arial" w:cs="Arial"/>
                <w:sz w:val="22"/>
                <w:szCs w:val="22"/>
              </w:rPr>
            </w:pPr>
            <w:r w:rsidRPr="00432AE1">
              <w:rPr>
                <w:rFonts w:ascii="Arial" w:hAnsi="Arial" w:cs="Arial"/>
                <w:sz w:val="22"/>
                <w:szCs w:val="22"/>
              </w:rPr>
              <w:t>24. Descrição dos sistemas de orientação</w:t>
            </w:r>
            <w:r w:rsidR="00943B89" w:rsidRPr="00432AE1">
              <w:rPr>
                <w:rFonts w:ascii="Arial" w:hAnsi="Arial" w:cs="Arial"/>
                <w:sz w:val="22"/>
                <w:szCs w:val="22"/>
              </w:rPr>
              <w:t xml:space="preserve"> </w:t>
            </w:r>
            <w:r w:rsidR="002D4343" w:rsidRPr="00432AE1">
              <w:rPr>
                <w:rFonts w:ascii="Arial" w:hAnsi="Arial" w:cs="Arial"/>
                <w:sz w:val="22"/>
                <w:szCs w:val="22"/>
              </w:rPr>
              <w:t>aos</w:t>
            </w:r>
            <w:r w:rsidR="00943B89" w:rsidRPr="00432AE1">
              <w:rPr>
                <w:rFonts w:ascii="Arial" w:hAnsi="Arial" w:cs="Arial"/>
                <w:sz w:val="22"/>
                <w:szCs w:val="22"/>
              </w:rPr>
              <w:t xml:space="preserve"> alunos, a exemplo</w:t>
            </w:r>
            <w:r w:rsidRPr="00432AE1">
              <w:rPr>
                <w:rFonts w:ascii="Arial" w:hAnsi="Arial" w:cs="Arial"/>
                <w:sz w:val="22"/>
                <w:szCs w:val="22"/>
              </w:rPr>
              <w:t xml:space="preserve"> </w:t>
            </w:r>
            <w:r w:rsidR="00943B89" w:rsidRPr="00432AE1">
              <w:rPr>
                <w:rFonts w:ascii="Arial" w:hAnsi="Arial" w:cs="Arial"/>
                <w:sz w:val="22"/>
                <w:szCs w:val="22"/>
              </w:rPr>
              <w:t>da</w:t>
            </w:r>
            <w:r w:rsidRPr="00432AE1">
              <w:rPr>
                <w:rFonts w:ascii="Arial" w:hAnsi="Arial" w:cs="Arial"/>
                <w:sz w:val="22"/>
                <w:szCs w:val="22"/>
              </w:rPr>
              <w:t xml:space="preserve"> tutoria.</w:t>
            </w:r>
          </w:p>
        </w:tc>
      </w:tr>
      <w:tr w:rsidR="00432AE1" w:rsidRPr="00432AE1" w14:paraId="137A8852" w14:textId="77777777" w:rsidTr="00484F43">
        <w:tc>
          <w:tcPr>
            <w:tcW w:w="9178" w:type="dxa"/>
          </w:tcPr>
          <w:p w14:paraId="15452A61" w14:textId="4F5A5FC1" w:rsidR="00E509D3" w:rsidRPr="00432AE1" w:rsidRDefault="00DA7A10" w:rsidP="00660066">
            <w:pPr>
              <w:jc w:val="both"/>
              <w:rPr>
                <w:rFonts w:ascii="Arial" w:hAnsi="Arial" w:cs="Arial"/>
                <w:sz w:val="20"/>
                <w:szCs w:val="20"/>
              </w:rPr>
            </w:pPr>
            <w:r w:rsidRPr="00432AE1">
              <w:rPr>
                <w:rFonts w:ascii="Arial" w:hAnsi="Arial" w:cs="Arial"/>
                <w:sz w:val="20"/>
                <w:szCs w:val="20"/>
              </w:rPr>
              <w:t xml:space="preserve">Os alunos </w:t>
            </w:r>
            <w:r w:rsidR="00924719" w:rsidRPr="00432AE1">
              <w:rPr>
                <w:rFonts w:ascii="Arial" w:hAnsi="Arial" w:cs="Arial"/>
                <w:sz w:val="20"/>
                <w:szCs w:val="20"/>
              </w:rPr>
              <w:t>possuem diferentes orientaç</w:t>
            </w:r>
            <w:r w:rsidR="00EE2451" w:rsidRPr="00432AE1">
              <w:rPr>
                <w:rFonts w:ascii="Arial" w:hAnsi="Arial" w:cs="Arial"/>
                <w:sz w:val="20"/>
                <w:szCs w:val="20"/>
              </w:rPr>
              <w:t>ões ao longo processo formativo</w:t>
            </w:r>
            <w:r w:rsidR="00876A38" w:rsidRPr="00432AE1">
              <w:rPr>
                <w:rFonts w:ascii="Arial" w:hAnsi="Arial" w:cs="Arial"/>
                <w:sz w:val="20"/>
                <w:szCs w:val="20"/>
              </w:rPr>
              <w:t>, além da disponibilidade constante da coordenação de curso</w:t>
            </w:r>
            <w:r w:rsidR="00EE2451" w:rsidRPr="00432AE1">
              <w:rPr>
                <w:rFonts w:ascii="Arial" w:hAnsi="Arial" w:cs="Arial"/>
                <w:sz w:val="20"/>
                <w:szCs w:val="20"/>
              </w:rPr>
              <w:t xml:space="preserve">. </w:t>
            </w:r>
            <w:r w:rsidR="00960CF1" w:rsidRPr="00432AE1">
              <w:rPr>
                <w:rFonts w:ascii="Arial" w:hAnsi="Arial" w:cs="Arial"/>
                <w:sz w:val="20"/>
                <w:szCs w:val="20"/>
              </w:rPr>
              <w:t xml:space="preserve">Uma das </w:t>
            </w:r>
            <w:r w:rsidR="00332F55" w:rsidRPr="00432AE1">
              <w:rPr>
                <w:rFonts w:ascii="Arial" w:hAnsi="Arial" w:cs="Arial"/>
                <w:sz w:val="20"/>
                <w:szCs w:val="20"/>
              </w:rPr>
              <w:t>principais é</w:t>
            </w:r>
            <w:r w:rsidR="00EE2451" w:rsidRPr="00432AE1">
              <w:rPr>
                <w:rFonts w:ascii="Arial" w:hAnsi="Arial" w:cs="Arial"/>
                <w:sz w:val="20"/>
                <w:szCs w:val="20"/>
              </w:rPr>
              <w:t xml:space="preserve"> </w:t>
            </w:r>
            <w:r w:rsidR="00332F55" w:rsidRPr="00432AE1">
              <w:rPr>
                <w:rFonts w:ascii="Arial" w:hAnsi="Arial" w:cs="Arial"/>
                <w:sz w:val="20"/>
                <w:szCs w:val="20"/>
              </w:rPr>
              <w:t>a orientação de estágio</w:t>
            </w:r>
            <w:r w:rsidR="00D3132E" w:rsidRPr="00432AE1">
              <w:rPr>
                <w:rFonts w:ascii="Arial" w:hAnsi="Arial" w:cs="Arial"/>
                <w:sz w:val="20"/>
                <w:szCs w:val="20"/>
              </w:rPr>
              <w:t xml:space="preserve">, </w:t>
            </w:r>
            <w:r w:rsidR="00332F55" w:rsidRPr="00432AE1">
              <w:rPr>
                <w:rFonts w:ascii="Arial" w:hAnsi="Arial" w:cs="Arial"/>
                <w:sz w:val="20"/>
                <w:szCs w:val="20"/>
              </w:rPr>
              <w:t xml:space="preserve">em </w:t>
            </w:r>
            <w:r w:rsidR="00D3132E" w:rsidRPr="00432AE1">
              <w:rPr>
                <w:rFonts w:ascii="Arial" w:hAnsi="Arial" w:cs="Arial"/>
                <w:sz w:val="20"/>
                <w:szCs w:val="20"/>
              </w:rPr>
              <w:t xml:space="preserve">que </w:t>
            </w:r>
            <w:r w:rsidR="00332F55" w:rsidRPr="00432AE1">
              <w:rPr>
                <w:rFonts w:ascii="Arial" w:hAnsi="Arial" w:cs="Arial"/>
                <w:sz w:val="20"/>
                <w:szCs w:val="20"/>
              </w:rPr>
              <w:t xml:space="preserve">os professores </w:t>
            </w:r>
            <w:r w:rsidR="00D3132E" w:rsidRPr="00432AE1">
              <w:rPr>
                <w:rFonts w:ascii="Arial" w:hAnsi="Arial" w:cs="Arial"/>
                <w:sz w:val="20"/>
                <w:szCs w:val="20"/>
              </w:rPr>
              <w:t xml:space="preserve">acompanham os trabalhos realizados </w:t>
            </w:r>
            <w:r w:rsidR="00400AC4" w:rsidRPr="00432AE1">
              <w:rPr>
                <w:rFonts w:ascii="Arial" w:hAnsi="Arial" w:cs="Arial"/>
                <w:sz w:val="20"/>
                <w:szCs w:val="20"/>
              </w:rPr>
              <w:t>no ambiente do</w:t>
            </w:r>
            <w:r w:rsidR="00D3132E" w:rsidRPr="00432AE1">
              <w:rPr>
                <w:rFonts w:ascii="Arial" w:hAnsi="Arial" w:cs="Arial"/>
                <w:sz w:val="20"/>
                <w:szCs w:val="20"/>
              </w:rPr>
              <w:t xml:space="preserve"> estágio e fazem inclusive visitas técnicas</w:t>
            </w:r>
            <w:r w:rsidR="002F2634" w:rsidRPr="00432AE1">
              <w:rPr>
                <w:rFonts w:ascii="Arial" w:hAnsi="Arial" w:cs="Arial"/>
                <w:sz w:val="20"/>
                <w:szCs w:val="20"/>
              </w:rPr>
              <w:t xml:space="preserve"> como pode ser observado no </w:t>
            </w:r>
            <w:r w:rsidR="00400AC4" w:rsidRPr="00432AE1">
              <w:rPr>
                <w:rFonts w:ascii="Arial" w:hAnsi="Arial" w:cs="Arial"/>
                <w:sz w:val="20"/>
                <w:szCs w:val="20"/>
              </w:rPr>
              <w:t>ANEXO IV – Regulamento de Estágio Supervisionado</w:t>
            </w:r>
            <w:r w:rsidR="00332F55" w:rsidRPr="00432AE1">
              <w:rPr>
                <w:rFonts w:ascii="Arial" w:hAnsi="Arial" w:cs="Arial"/>
                <w:sz w:val="20"/>
                <w:szCs w:val="20"/>
              </w:rPr>
              <w:t xml:space="preserve"> do Projeto Pedagógico do Curso</w:t>
            </w:r>
            <w:r w:rsidR="00916592" w:rsidRPr="00432AE1">
              <w:rPr>
                <w:rFonts w:ascii="Arial" w:hAnsi="Arial" w:cs="Arial"/>
                <w:sz w:val="20"/>
                <w:szCs w:val="20"/>
              </w:rPr>
              <w:t xml:space="preserve">. </w:t>
            </w:r>
            <w:r w:rsidR="00400AC4" w:rsidRPr="00432AE1">
              <w:rPr>
                <w:rFonts w:ascii="Arial" w:hAnsi="Arial" w:cs="Arial"/>
                <w:sz w:val="20"/>
                <w:szCs w:val="20"/>
              </w:rPr>
              <w:t>Relativamente ao trabalho de conclusão de curso, também é defi</w:t>
            </w:r>
            <w:r w:rsidR="001819E2" w:rsidRPr="00432AE1">
              <w:rPr>
                <w:rFonts w:ascii="Arial" w:hAnsi="Arial" w:cs="Arial"/>
                <w:sz w:val="20"/>
                <w:szCs w:val="20"/>
              </w:rPr>
              <w:t xml:space="preserve">nido um orientador para </w:t>
            </w:r>
            <w:r w:rsidR="00332F55" w:rsidRPr="00432AE1">
              <w:rPr>
                <w:rFonts w:ascii="Arial" w:hAnsi="Arial" w:cs="Arial"/>
                <w:sz w:val="20"/>
                <w:szCs w:val="20"/>
              </w:rPr>
              <w:t>gui</w:t>
            </w:r>
            <w:r w:rsidR="00AF1D36" w:rsidRPr="00432AE1">
              <w:rPr>
                <w:rFonts w:ascii="Arial" w:hAnsi="Arial" w:cs="Arial"/>
                <w:sz w:val="20"/>
                <w:szCs w:val="20"/>
              </w:rPr>
              <w:t>ar</w:t>
            </w:r>
            <w:r w:rsidR="001819E2" w:rsidRPr="00432AE1">
              <w:rPr>
                <w:rFonts w:ascii="Arial" w:hAnsi="Arial" w:cs="Arial"/>
                <w:sz w:val="20"/>
                <w:szCs w:val="20"/>
              </w:rPr>
              <w:t xml:space="preserve"> a realização do trabalho do aluno</w:t>
            </w:r>
            <w:r w:rsidR="0045756A" w:rsidRPr="00432AE1">
              <w:rPr>
                <w:rFonts w:ascii="Arial" w:hAnsi="Arial" w:cs="Arial"/>
                <w:sz w:val="20"/>
                <w:szCs w:val="20"/>
              </w:rPr>
              <w:t xml:space="preserve">, </w:t>
            </w:r>
            <w:r w:rsidR="004539BD" w:rsidRPr="00432AE1">
              <w:rPr>
                <w:rFonts w:ascii="Arial" w:hAnsi="Arial" w:cs="Arial"/>
                <w:sz w:val="20"/>
                <w:szCs w:val="20"/>
              </w:rPr>
              <w:t>conforme ANEXO V – Regulamento do Trabalho de Conclusão do Curso presente no PPC</w:t>
            </w:r>
            <w:r w:rsidR="001819E2" w:rsidRPr="00432AE1">
              <w:rPr>
                <w:rFonts w:ascii="Arial" w:hAnsi="Arial" w:cs="Arial"/>
                <w:sz w:val="20"/>
                <w:szCs w:val="20"/>
              </w:rPr>
              <w:t xml:space="preserve">. </w:t>
            </w:r>
            <w:r w:rsidR="00EB5704" w:rsidRPr="00432AE1">
              <w:rPr>
                <w:rFonts w:ascii="Arial" w:hAnsi="Arial" w:cs="Arial"/>
                <w:sz w:val="20"/>
                <w:szCs w:val="20"/>
              </w:rPr>
              <w:t xml:space="preserve">O </w:t>
            </w:r>
            <w:r w:rsidR="00966206" w:rsidRPr="00432AE1">
              <w:rPr>
                <w:rFonts w:ascii="Arial" w:hAnsi="Arial" w:cs="Arial"/>
                <w:sz w:val="20"/>
                <w:szCs w:val="20"/>
              </w:rPr>
              <w:t xml:space="preserve">curso </w:t>
            </w:r>
            <w:r w:rsidR="00EB5704" w:rsidRPr="00432AE1">
              <w:rPr>
                <w:rFonts w:ascii="Arial" w:hAnsi="Arial" w:cs="Arial"/>
                <w:sz w:val="20"/>
                <w:szCs w:val="20"/>
              </w:rPr>
              <w:t xml:space="preserve">também tem diversos professores que atuam com orientações no âmbito dos projetos de pesquisa e </w:t>
            </w:r>
            <w:r w:rsidR="00966206" w:rsidRPr="00432AE1">
              <w:rPr>
                <w:rFonts w:ascii="Arial" w:hAnsi="Arial" w:cs="Arial"/>
                <w:sz w:val="20"/>
                <w:szCs w:val="20"/>
              </w:rPr>
              <w:t>extensão</w:t>
            </w:r>
            <w:r w:rsidR="00EA6FED" w:rsidRPr="00432AE1">
              <w:rPr>
                <w:rFonts w:ascii="Arial" w:hAnsi="Arial" w:cs="Arial"/>
                <w:sz w:val="20"/>
                <w:szCs w:val="20"/>
              </w:rPr>
              <w:t>, com por exemplo, bolsas de iniciação científica</w:t>
            </w:r>
            <w:r w:rsidR="00EB5704" w:rsidRPr="00432AE1">
              <w:rPr>
                <w:rFonts w:ascii="Arial" w:hAnsi="Arial" w:cs="Arial"/>
                <w:sz w:val="20"/>
                <w:szCs w:val="20"/>
              </w:rPr>
              <w:t>.</w:t>
            </w:r>
            <w:r w:rsidR="005D3E70">
              <w:rPr>
                <w:rFonts w:ascii="Arial" w:hAnsi="Arial" w:cs="Arial"/>
                <w:sz w:val="20"/>
                <w:szCs w:val="20"/>
              </w:rPr>
              <w:t xml:space="preserve"> Há também o trabalho realizado pelo</w:t>
            </w:r>
            <w:r w:rsidR="005D3E70" w:rsidRPr="00E024A3">
              <w:rPr>
                <w:rFonts w:ascii="Arial" w:hAnsi="Arial" w:cs="Arial"/>
                <w:sz w:val="20"/>
                <w:szCs w:val="20"/>
              </w:rPr>
              <w:t xml:space="preserve"> Núcleo de Estudos e Apoio Pedagógico (NEAP</w:t>
            </w:r>
            <w:r w:rsidR="005E4D18">
              <w:rPr>
                <w:rFonts w:ascii="Arial" w:hAnsi="Arial" w:cs="Arial"/>
                <w:sz w:val="20"/>
                <w:szCs w:val="20"/>
              </w:rPr>
              <w:t>), que</w:t>
            </w:r>
            <w:r w:rsidR="005D3E70" w:rsidRPr="00E024A3">
              <w:rPr>
                <w:rFonts w:ascii="Arial" w:hAnsi="Arial" w:cs="Arial"/>
                <w:sz w:val="20"/>
                <w:szCs w:val="20"/>
              </w:rPr>
              <w:t xml:space="preserve"> atua em todas as atividades que visem a melhoria da vida acadêmica do corpo discente, estando sempre disponíveis para atender os alunos e orientá-los quanto a procedimentos, condução de estudos</w:t>
            </w:r>
            <w:r w:rsidR="005D3E70">
              <w:rPr>
                <w:rFonts w:ascii="Arial" w:hAnsi="Arial" w:cs="Arial"/>
                <w:sz w:val="20"/>
                <w:szCs w:val="20"/>
              </w:rPr>
              <w:t xml:space="preserve"> e etc.</w:t>
            </w:r>
          </w:p>
          <w:p w14:paraId="41D0AE1A" w14:textId="77777777" w:rsidR="004E5B36" w:rsidRPr="00432AE1" w:rsidRDefault="00FB0D96" w:rsidP="00660066">
            <w:pPr>
              <w:jc w:val="both"/>
              <w:rPr>
                <w:rFonts w:ascii="Arial" w:hAnsi="Arial" w:cs="Arial"/>
                <w:sz w:val="20"/>
                <w:szCs w:val="20"/>
              </w:rPr>
            </w:pPr>
            <w:r w:rsidRPr="00432AE1">
              <w:rPr>
                <w:rFonts w:ascii="Arial" w:hAnsi="Arial" w:cs="Arial"/>
                <w:sz w:val="20"/>
                <w:szCs w:val="20"/>
              </w:rPr>
              <w:t xml:space="preserve">Por fim, </w:t>
            </w:r>
            <w:r w:rsidR="002F7775" w:rsidRPr="00432AE1">
              <w:rPr>
                <w:rFonts w:ascii="Arial" w:hAnsi="Arial" w:cs="Arial"/>
                <w:sz w:val="20"/>
                <w:szCs w:val="20"/>
              </w:rPr>
              <w:t>e</w:t>
            </w:r>
            <w:r w:rsidRPr="00432AE1">
              <w:rPr>
                <w:rFonts w:ascii="Arial" w:hAnsi="Arial" w:cs="Arial"/>
                <w:sz w:val="20"/>
                <w:szCs w:val="20"/>
              </w:rPr>
              <w:t xml:space="preserve">m 2022, </w:t>
            </w:r>
            <w:r w:rsidR="002F7775" w:rsidRPr="00432AE1">
              <w:rPr>
                <w:rFonts w:ascii="Arial" w:hAnsi="Arial" w:cs="Arial"/>
                <w:sz w:val="20"/>
                <w:szCs w:val="20"/>
              </w:rPr>
              <w:t>a</w:t>
            </w:r>
            <w:r w:rsidRPr="00432AE1">
              <w:rPr>
                <w:rFonts w:ascii="Arial" w:hAnsi="Arial" w:cs="Arial"/>
                <w:sz w:val="20"/>
                <w:szCs w:val="20"/>
              </w:rPr>
              <w:t xml:space="preserve"> UFPE disciplinou </w:t>
            </w:r>
            <w:r w:rsidR="00D3114E" w:rsidRPr="00432AE1">
              <w:rPr>
                <w:rFonts w:ascii="Arial" w:hAnsi="Arial" w:cs="Arial"/>
                <w:sz w:val="20"/>
                <w:szCs w:val="20"/>
              </w:rPr>
              <w:t xml:space="preserve">por meio da Resolução </w:t>
            </w:r>
            <w:r w:rsidR="00B955F1" w:rsidRPr="00432AE1">
              <w:rPr>
                <w:rFonts w:ascii="Arial" w:hAnsi="Arial" w:cs="Arial"/>
                <w:sz w:val="20"/>
                <w:szCs w:val="20"/>
              </w:rPr>
              <w:t xml:space="preserve">08/2022 </w:t>
            </w:r>
            <w:r w:rsidRPr="00432AE1">
              <w:rPr>
                <w:rFonts w:ascii="Arial" w:hAnsi="Arial" w:cs="Arial"/>
                <w:sz w:val="20"/>
                <w:szCs w:val="20"/>
              </w:rPr>
              <w:t xml:space="preserve">os </w:t>
            </w:r>
            <w:r w:rsidR="00BE65CE" w:rsidRPr="00432AE1">
              <w:rPr>
                <w:rFonts w:ascii="Arial" w:hAnsi="Arial" w:cs="Arial"/>
                <w:sz w:val="20"/>
                <w:szCs w:val="20"/>
              </w:rPr>
              <w:t>e</w:t>
            </w:r>
            <w:r w:rsidRPr="00432AE1">
              <w:rPr>
                <w:rFonts w:ascii="Arial" w:hAnsi="Arial" w:cs="Arial"/>
                <w:sz w:val="20"/>
                <w:szCs w:val="20"/>
              </w:rPr>
              <w:t xml:space="preserve">studos </w:t>
            </w:r>
            <w:r w:rsidR="00BE65CE" w:rsidRPr="00432AE1">
              <w:rPr>
                <w:rFonts w:ascii="Arial" w:hAnsi="Arial" w:cs="Arial"/>
                <w:sz w:val="20"/>
                <w:szCs w:val="20"/>
              </w:rPr>
              <w:t>p</w:t>
            </w:r>
            <w:r w:rsidRPr="00432AE1">
              <w:rPr>
                <w:rFonts w:ascii="Arial" w:hAnsi="Arial" w:cs="Arial"/>
                <w:sz w:val="20"/>
                <w:szCs w:val="20"/>
              </w:rPr>
              <w:t>lanejados para estudantes com obstáculos no prosseguimento do processo de aprendizagem nos cursos de graduação</w:t>
            </w:r>
            <w:r w:rsidR="002F7775" w:rsidRPr="00432AE1">
              <w:rPr>
                <w:rFonts w:ascii="Arial" w:hAnsi="Arial" w:cs="Arial"/>
                <w:sz w:val="20"/>
                <w:szCs w:val="20"/>
              </w:rPr>
              <w:t>, permitindo</w:t>
            </w:r>
            <w:r w:rsidRPr="00432AE1">
              <w:rPr>
                <w:rFonts w:ascii="Arial" w:hAnsi="Arial" w:cs="Arial"/>
                <w:sz w:val="20"/>
                <w:szCs w:val="20"/>
              </w:rPr>
              <w:t xml:space="preserve"> o acompanhamento pedagógico </w:t>
            </w:r>
            <w:r w:rsidR="00BE65CE" w:rsidRPr="00432AE1">
              <w:rPr>
                <w:rFonts w:ascii="Arial" w:hAnsi="Arial" w:cs="Arial"/>
                <w:sz w:val="20"/>
                <w:szCs w:val="20"/>
              </w:rPr>
              <w:t xml:space="preserve">pela comissão formada no curso </w:t>
            </w:r>
            <w:r w:rsidRPr="00432AE1">
              <w:rPr>
                <w:rFonts w:ascii="Arial" w:hAnsi="Arial" w:cs="Arial"/>
                <w:sz w:val="20"/>
                <w:szCs w:val="20"/>
              </w:rPr>
              <w:t>a graduandos para a superação de situações adversas relacionadas aos seus estudos</w:t>
            </w:r>
            <w:r w:rsidR="002F7775" w:rsidRPr="00432AE1">
              <w:rPr>
                <w:rFonts w:ascii="Arial" w:hAnsi="Arial" w:cs="Arial"/>
                <w:sz w:val="20"/>
                <w:szCs w:val="20"/>
              </w:rPr>
              <w:t xml:space="preserve"> através de</w:t>
            </w:r>
            <w:r w:rsidRPr="00432AE1">
              <w:rPr>
                <w:rFonts w:ascii="Arial" w:hAnsi="Arial" w:cs="Arial"/>
                <w:sz w:val="20"/>
                <w:szCs w:val="20"/>
              </w:rPr>
              <w:t xml:space="preserve"> um plano de reorganização curricular para o acompanhamento pedagógico contínuo e personalizado a estudantes que apresentem desempenho acadêmico insatisfatório, eventual ou persistente, de modo a permitir a recuperação do curso regular de sua trajetória acadêmica. </w:t>
            </w:r>
          </w:p>
          <w:p w14:paraId="4D997717" w14:textId="7186B29D" w:rsidR="00432AE1" w:rsidRPr="00432AE1" w:rsidRDefault="00432AE1" w:rsidP="00660066">
            <w:pPr>
              <w:jc w:val="both"/>
              <w:rPr>
                <w:rFonts w:ascii="Arial" w:hAnsi="Arial" w:cs="Arial"/>
                <w:sz w:val="20"/>
                <w:szCs w:val="20"/>
              </w:rPr>
            </w:pPr>
          </w:p>
        </w:tc>
      </w:tr>
    </w:tbl>
    <w:p w14:paraId="5ECC78E5" w14:textId="77777777" w:rsidR="004E5B36" w:rsidRPr="00A541A5" w:rsidRDefault="004E5B36" w:rsidP="004E5B36">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4E5B36" w:rsidRPr="00A541A5" w14:paraId="68DFA29E" w14:textId="77777777" w:rsidTr="00484F43">
        <w:tc>
          <w:tcPr>
            <w:tcW w:w="9178" w:type="dxa"/>
            <w:shd w:val="pct15" w:color="auto" w:fill="auto"/>
          </w:tcPr>
          <w:p w14:paraId="6546D17D" w14:textId="77777777" w:rsidR="004E5B36" w:rsidRPr="00A541A5" w:rsidRDefault="004E5B36" w:rsidP="004E5B36">
            <w:pPr>
              <w:rPr>
                <w:rFonts w:ascii="Arial" w:hAnsi="Arial" w:cs="Arial"/>
                <w:sz w:val="22"/>
                <w:szCs w:val="22"/>
              </w:rPr>
            </w:pPr>
            <w:r w:rsidRPr="00A541A5">
              <w:rPr>
                <w:rFonts w:ascii="Arial" w:hAnsi="Arial" w:cs="Arial"/>
                <w:sz w:val="22"/>
                <w:szCs w:val="22"/>
              </w:rPr>
              <w:t xml:space="preserve">25. </w:t>
            </w:r>
            <w:r w:rsidR="00F271EF" w:rsidRPr="00A541A5">
              <w:rPr>
                <w:rFonts w:ascii="Arial" w:hAnsi="Arial" w:cs="Arial"/>
                <w:sz w:val="22"/>
                <w:szCs w:val="22"/>
              </w:rPr>
              <w:t>Principais causas do atraso dos alunos (retenção)</w:t>
            </w:r>
            <w:r w:rsidRPr="00A541A5">
              <w:rPr>
                <w:rFonts w:ascii="Arial" w:hAnsi="Arial" w:cs="Arial"/>
                <w:sz w:val="22"/>
                <w:szCs w:val="22"/>
              </w:rPr>
              <w:t>.</w:t>
            </w:r>
          </w:p>
        </w:tc>
      </w:tr>
      <w:tr w:rsidR="004E5B36" w:rsidRPr="00A541A5" w14:paraId="43A0D45B" w14:textId="77777777" w:rsidTr="00484F43">
        <w:tc>
          <w:tcPr>
            <w:tcW w:w="9178" w:type="dxa"/>
          </w:tcPr>
          <w:p w14:paraId="350DC1E4" w14:textId="0CEBC895" w:rsidR="004E5B36" w:rsidRPr="00A541A5" w:rsidRDefault="000F7933" w:rsidP="00FB4E7D">
            <w:pPr>
              <w:rPr>
                <w:rFonts w:ascii="Arial" w:hAnsi="Arial" w:cs="Arial"/>
                <w:sz w:val="22"/>
                <w:szCs w:val="22"/>
              </w:rPr>
            </w:pPr>
            <w:r>
              <w:rPr>
                <w:rFonts w:ascii="Arial" w:hAnsi="Arial" w:cs="Arial"/>
                <w:color w:val="000000"/>
                <w:sz w:val="20"/>
                <w:szCs w:val="20"/>
              </w:rPr>
              <w:t>A retenção dos alunos do curso dá-se principalmente no Ciclo Básico, em virtude da deficiência de aprendizagem do ensino médio.</w:t>
            </w:r>
          </w:p>
          <w:p w14:paraId="6BD41E71" w14:textId="77777777" w:rsidR="004E5B36" w:rsidRPr="00A541A5" w:rsidRDefault="004E5B36" w:rsidP="00FB4E7D">
            <w:pPr>
              <w:rPr>
                <w:rFonts w:ascii="Arial" w:hAnsi="Arial" w:cs="Arial"/>
                <w:sz w:val="22"/>
                <w:szCs w:val="22"/>
              </w:rPr>
            </w:pPr>
          </w:p>
        </w:tc>
      </w:tr>
    </w:tbl>
    <w:p w14:paraId="0BFF71EA" w14:textId="77777777" w:rsidR="004E5B36" w:rsidRPr="00A541A5" w:rsidRDefault="004E5B36" w:rsidP="004E5B36">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F271EF" w:rsidRPr="00A541A5" w14:paraId="6631D553" w14:textId="77777777" w:rsidTr="00484F43">
        <w:tc>
          <w:tcPr>
            <w:tcW w:w="9178" w:type="dxa"/>
            <w:shd w:val="pct15" w:color="auto" w:fill="auto"/>
          </w:tcPr>
          <w:p w14:paraId="61C1E317" w14:textId="77777777" w:rsidR="00F271EF" w:rsidRPr="00A541A5" w:rsidRDefault="00F271EF" w:rsidP="00F271EF">
            <w:pPr>
              <w:rPr>
                <w:rFonts w:ascii="Arial" w:hAnsi="Arial" w:cs="Arial"/>
                <w:sz w:val="22"/>
                <w:szCs w:val="22"/>
              </w:rPr>
            </w:pPr>
            <w:r w:rsidRPr="00A541A5">
              <w:rPr>
                <w:rFonts w:ascii="Arial" w:hAnsi="Arial" w:cs="Arial"/>
                <w:sz w:val="22"/>
                <w:szCs w:val="22"/>
              </w:rPr>
              <w:lastRenderedPageBreak/>
              <w:t>26. Mec</w:t>
            </w:r>
            <w:r w:rsidR="00A24F9F">
              <w:rPr>
                <w:rFonts w:ascii="Arial" w:hAnsi="Arial" w:cs="Arial"/>
                <w:sz w:val="22"/>
                <w:szCs w:val="22"/>
              </w:rPr>
              <w:t>anismos de apoio aos estudantes.</w:t>
            </w:r>
          </w:p>
        </w:tc>
      </w:tr>
      <w:tr w:rsidR="00F271EF" w:rsidRPr="00A541A5" w14:paraId="07C95FD2" w14:textId="77777777" w:rsidTr="00484F43">
        <w:tc>
          <w:tcPr>
            <w:tcW w:w="9178" w:type="dxa"/>
          </w:tcPr>
          <w:p w14:paraId="1A4B7BA5" w14:textId="72688318" w:rsidR="00F271EF" w:rsidRDefault="000F7933" w:rsidP="00DB680D">
            <w:pPr>
              <w:rPr>
                <w:rFonts w:ascii="Arial" w:hAnsi="Arial" w:cs="Arial"/>
                <w:color w:val="000000"/>
                <w:sz w:val="20"/>
                <w:szCs w:val="20"/>
              </w:rPr>
            </w:pPr>
            <w:r w:rsidRPr="000F7933">
              <w:rPr>
                <w:rFonts w:ascii="Arial" w:hAnsi="Arial" w:cs="Arial"/>
                <w:color w:val="000000"/>
                <w:sz w:val="20"/>
                <w:szCs w:val="20"/>
              </w:rPr>
              <w:t xml:space="preserve">Os programas de apoio pedagógico aos alunos de graduação são dirigidos pelo </w:t>
            </w:r>
            <w:r w:rsidR="00DB680D" w:rsidRPr="00DB680D">
              <w:rPr>
                <w:rFonts w:ascii="Arial" w:hAnsi="Arial" w:cs="Arial"/>
                <w:color w:val="000000"/>
                <w:sz w:val="20"/>
                <w:szCs w:val="20"/>
              </w:rPr>
              <w:t>Diretoria de Gestão Acadêmica</w:t>
            </w:r>
            <w:r w:rsidRPr="000F7933">
              <w:rPr>
                <w:rFonts w:ascii="Arial" w:hAnsi="Arial" w:cs="Arial"/>
                <w:color w:val="000000"/>
                <w:sz w:val="20"/>
                <w:szCs w:val="20"/>
              </w:rPr>
              <w:t>/PRO</w:t>
            </w:r>
            <w:r w:rsidR="00DB680D">
              <w:rPr>
                <w:rFonts w:ascii="Arial" w:hAnsi="Arial" w:cs="Arial"/>
                <w:color w:val="000000"/>
                <w:sz w:val="20"/>
                <w:szCs w:val="20"/>
              </w:rPr>
              <w:t xml:space="preserve">GRAD. Relativamente ao apoio financeiro os programas são dirigidos pela </w:t>
            </w:r>
            <w:r w:rsidR="00C068F4" w:rsidRPr="002A24B5">
              <w:rPr>
                <w:rFonts w:ascii="Arial" w:hAnsi="Arial" w:cs="Arial"/>
                <w:sz w:val="20"/>
                <w:szCs w:val="20"/>
              </w:rPr>
              <w:t xml:space="preserve">Pró-Reitoria para Assuntos Estudantis </w:t>
            </w:r>
            <w:r w:rsidR="001234FC">
              <w:rPr>
                <w:rFonts w:ascii="Arial" w:hAnsi="Arial" w:cs="Arial"/>
                <w:sz w:val="20"/>
                <w:szCs w:val="20"/>
              </w:rPr>
              <w:t>(</w:t>
            </w:r>
            <w:r w:rsidR="00DB680D">
              <w:rPr>
                <w:rFonts w:ascii="Arial" w:hAnsi="Arial" w:cs="Arial"/>
                <w:color w:val="000000"/>
                <w:sz w:val="20"/>
                <w:szCs w:val="20"/>
              </w:rPr>
              <w:t>PROAES</w:t>
            </w:r>
            <w:r w:rsidR="001234FC">
              <w:rPr>
                <w:rFonts w:ascii="Arial" w:hAnsi="Arial" w:cs="Arial"/>
                <w:color w:val="000000"/>
                <w:sz w:val="20"/>
                <w:szCs w:val="20"/>
              </w:rPr>
              <w:t>)</w:t>
            </w:r>
            <w:r w:rsidRPr="000F7933">
              <w:rPr>
                <w:rFonts w:ascii="Arial" w:hAnsi="Arial" w:cs="Arial"/>
                <w:color w:val="000000"/>
                <w:sz w:val="20"/>
                <w:szCs w:val="20"/>
              </w:rPr>
              <w:t>.</w:t>
            </w:r>
            <w:r w:rsidR="00DB680D" w:rsidRPr="000F7933">
              <w:rPr>
                <w:rFonts w:ascii="Arial" w:hAnsi="Arial" w:cs="Arial"/>
                <w:color w:val="000000"/>
                <w:sz w:val="20"/>
                <w:szCs w:val="20"/>
              </w:rPr>
              <w:t xml:space="preserve"> </w:t>
            </w:r>
          </w:p>
          <w:p w14:paraId="4FC0D153" w14:textId="77777777" w:rsidR="00DB680D" w:rsidRDefault="00DB680D" w:rsidP="00DB680D">
            <w:pPr>
              <w:rPr>
                <w:rFonts w:ascii="Arial" w:hAnsi="Arial" w:cs="Arial"/>
                <w:sz w:val="22"/>
                <w:szCs w:val="22"/>
              </w:rPr>
            </w:pPr>
          </w:p>
          <w:p w14:paraId="171B28C3" w14:textId="3F7BAC51" w:rsidR="00C068F4" w:rsidRPr="002A24B5" w:rsidRDefault="00C068F4" w:rsidP="00C068F4">
            <w:pPr>
              <w:jc w:val="both"/>
              <w:rPr>
                <w:rFonts w:ascii="Arial" w:hAnsi="Arial" w:cs="Arial"/>
                <w:sz w:val="20"/>
                <w:szCs w:val="20"/>
              </w:rPr>
            </w:pPr>
            <w:r w:rsidRPr="002A24B5">
              <w:rPr>
                <w:rFonts w:ascii="Arial" w:hAnsi="Arial" w:cs="Arial"/>
                <w:sz w:val="20"/>
                <w:szCs w:val="20"/>
              </w:rPr>
              <w:t>A PROAES da UFPE lança regularmente um Edital de Assistência, voltado para estudantes em situação de vulnerabilidade socioeconômica, ingressantes ou veteranos dos cursos de graduação presencial da Universidade Federal de Pernambuco (UFPE). O objetivo é oferecer condições para o desenvolvimento de suas atividades acadêmicas, habilitando sua permanência no curso superior e sua conclusão. A seleção é realizada por meio da análise socioeconômica, conforme documentação apresentada pelo estudante, podendo ser realizada entrevista, solicitação de documentações complementares e visita domiciliar.</w:t>
            </w:r>
          </w:p>
          <w:p w14:paraId="07F776F1" w14:textId="77777777" w:rsidR="00C068F4" w:rsidRPr="002A24B5" w:rsidRDefault="00C068F4" w:rsidP="00C068F4">
            <w:pPr>
              <w:jc w:val="both"/>
              <w:rPr>
                <w:rFonts w:ascii="Arial" w:hAnsi="Arial" w:cs="Arial"/>
                <w:sz w:val="20"/>
                <w:szCs w:val="20"/>
              </w:rPr>
            </w:pPr>
            <w:r w:rsidRPr="002A24B5">
              <w:rPr>
                <w:rFonts w:ascii="Arial" w:hAnsi="Arial" w:cs="Arial"/>
                <w:sz w:val="20"/>
                <w:szCs w:val="20"/>
              </w:rPr>
              <w:t>Podem concorrer à bolsa os estudantes que estejam regularmente matriculados nos cursos de graduação presencial ou sejam ingressantes, sendo considerados assim se estiverem até no terceiro período de seus cursos; possuam renda familiar per capita menor ou igual a um valor referencial do salário mínimo, com prioridade para os estudantes que tenham cursado a educação básica em escola pública; não sejam bacharéis ou licenciados em curso superior de graduação; e não estejam inadimplentes junto à PROAES ou outro órgão público. A Política de Assistência Estudantil da UFPE oferta quatro níveis de bolsa com valores crescentes de acordo com a renda familiar.</w:t>
            </w:r>
          </w:p>
          <w:p w14:paraId="3B9AB492" w14:textId="77777777" w:rsidR="00C068F4" w:rsidRPr="002A24B5" w:rsidRDefault="00C068F4" w:rsidP="00C068F4">
            <w:pPr>
              <w:jc w:val="both"/>
              <w:rPr>
                <w:rFonts w:ascii="Arial" w:hAnsi="Arial" w:cs="Arial"/>
                <w:sz w:val="20"/>
                <w:szCs w:val="20"/>
              </w:rPr>
            </w:pPr>
            <w:r w:rsidRPr="002A24B5">
              <w:rPr>
                <w:rFonts w:ascii="Arial" w:hAnsi="Arial" w:cs="Arial"/>
                <w:sz w:val="20"/>
                <w:szCs w:val="20"/>
              </w:rPr>
              <w:t>A bolsa consiste no repasse de recurso financeiro mensal para o estudante custear parte das despesas de locomoção, moradia e alimentação com o objetivo de ampliar as suas condições de permanência durante sua formação acadêmica presencial. Essas bolsas não têm efeito acumulativo.</w:t>
            </w:r>
          </w:p>
          <w:p w14:paraId="390E27A5" w14:textId="77777777" w:rsidR="00C068F4" w:rsidRDefault="00C068F4" w:rsidP="00C068F4">
            <w:pPr>
              <w:jc w:val="both"/>
              <w:rPr>
                <w:rFonts w:ascii="Arial" w:hAnsi="Arial" w:cs="Arial"/>
                <w:sz w:val="20"/>
                <w:szCs w:val="20"/>
              </w:rPr>
            </w:pPr>
            <w:r w:rsidRPr="002A24B5">
              <w:rPr>
                <w:rFonts w:ascii="Arial" w:hAnsi="Arial" w:cs="Arial"/>
                <w:sz w:val="20"/>
                <w:szCs w:val="20"/>
              </w:rPr>
              <w:t xml:space="preserve">No âmbito da UFPE, o documento que regulamenta a Política de Assistência Estudantil (PAE) da UFPE é a Resolução n° 15/2019. É esta resolução que determina os direitos e deveres dos(as) estudantes assistidos, estabelece critérios de ingresso e permanência na Assistência Estudantil, bem como procedimentos obrigatórios que devem ser realizados periodicamente por todos os bolsistas, </w:t>
            </w:r>
            <w:r w:rsidRPr="00B75E0A">
              <w:rPr>
                <w:rFonts w:ascii="Arial" w:hAnsi="Arial" w:cs="Arial"/>
                <w:sz w:val="20"/>
                <w:szCs w:val="20"/>
              </w:rPr>
              <w:t xml:space="preserve">dentre outras definições. </w:t>
            </w:r>
          </w:p>
          <w:p w14:paraId="6F13C047" w14:textId="77777777" w:rsidR="00C068F4" w:rsidRPr="00B75E0A" w:rsidRDefault="00C068F4" w:rsidP="00C068F4">
            <w:pPr>
              <w:jc w:val="both"/>
              <w:rPr>
                <w:rFonts w:ascii="Arial" w:hAnsi="Arial" w:cs="Arial"/>
                <w:sz w:val="20"/>
                <w:szCs w:val="20"/>
              </w:rPr>
            </w:pPr>
          </w:p>
          <w:p w14:paraId="63C44DBD"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São benefícios e Auxílios da Assistência Estudantil a que o(a) estudante bolsista tem direito:</w:t>
            </w:r>
          </w:p>
          <w:p w14:paraId="7CE745DD"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Bolsas Nível 1, 2, 3 e 4: são as bolsas recebidas pelos(as) estudantes de acordo com o seu nível de vulnerabilidade socioeconômica, sendo as bolsas de Nível 4 destinadas aos estudantes em situação de maior vulnerabilidade;</w:t>
            </w:r>
          </w:p>
          <w:p w14:paraId="4F70394D"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Auxílio Complementar Residentes (Recife): auxílio pago de forma complementar a estudantes residentes em uma das CEUs;</w:t>
            </w:r>
          </w:p>
          <w:p w14:paraId="1F532F4B"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Auxílio Complementar Moradia (Recife, CAV e CAA): auxílio pago de forma complementar a estudantes classificados no edital de moradia estudantil, mas que não irão residir nas CEUs;</w:t>
            </w:r>
          </w:p>
          <w:p w14:paraId="554A0E70"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Auxílio Emergencial: pago a estudantes em situação de vulnerabilidade emergente ou eventual (não pode ser acumulado com as Bolsas Nível, Moradia, Residentes e Auxílio Creche);</w:t>
            </w:r>
          </w:p>
          <w:p w14:paraId="1518AF63"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Auxílio Alimentação: valor em dinheiro pago exclusivamente aos estudantes do curso de Direito a partir do segundo período, em virtude de estudarem na Faculdade de Direito do Recife (FDR), portanto, fora do Campus Joaquim Amazonas, o que dificulta o acesso ao Restaurante Universitário (RU), sem prejuízo para suas atividades acadêmicas;</w:t>
            </w:r>
          </w:p>
          <w:p w14:paraId="6F0D347D"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Auxílio Creche: auxílio financeiro pago a estudantes com filho(a) entre zero e três anos e 11 meses de idade;</w:t>
            </w:r>
          </w:p>
          <w:p w14:paraId="68A3A335" w14:textId="77777777" w:rsidR="00C068F4" w:rsidRPr="00366331" w:rsidRDefault="00C068F4" w:rsidP="00EE7F18">
            <w:pPr>
              <w:pStyle w:val="PargrafodaLista"/>
              <w:numPr>
                <w:ilvl w:val="0"/>
                <w:numId w:val="9"/>
              </w:numPr>
              <w:jc w:val="both"/>
              <w:rPr>
                <w:rFonts w:ascii="Arial" w:hAnsi="Arial" w:cs="Arial"/>
                <w:sz w:val="20"/>
                <w:szCs w:val="20"/>
              </w:rPr>
            </w:pPr>
            <w:r>
              <w:rPr>
                <w:rFonts w:ascii="Arial" w:hAnsi="Arial" w:cs="Arial"/>
                <w:sz w:val="20"/>
                <w:szCs w:val="20"/>
              </w:rPr>
              <w:t>I</w:t>
            </w:r>
            <w:r w:rsidRPr="00366331">
              <w:rPr>
                <w:rFonts w:ascii="Arial" w:hAnsi="Arial" w:cs="Arial"/>
                <w:sz w:val="20"/>
                <w:szCs w:val="20"/>
              </w:rPr>
              <w:t xml:space="preserve">nclusão Digital: programa criado durante a pandemia, no contexto das aulas remotas, que visa à concessão de tablets e chips de dados móveis para estudantes em situação de vulnerabilidade socioeconômica. </w:t>
            </w:r>
          </w:p>
          <w:p w14:paraId="68B91592"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Atendimento com os profissionais de saúde do NASE (Núcleo de Atenção à Saúde do Estudante) - https://www.ufpe.br/proaes/nase;</w:t>
            </w:r>
          </w:p>
          <w:p w14:paraId="1F7D82C5" w14:textId="77777777" w:rsidR="00C068F4" w:rsidRPr="00366331" w:rsidRDefault="00C068F4" w:rsidP="00EE7F18">
            <w:pPr>
              <w:pStyle w:val="PargrafodaLista"/>
              <w:numPr>
                <w:ilvl w:val="0"/>
                <w:numId w:val="9"/>
              </w:numPr>
              <w:jc w:val="both"/>
              <w:rPr>
                <w:rFonts w:ascii="Arial" w:hAnsi="Arial" w:cs="Arial"/>
                <w:sz w:val="20"/>
                <w:szCs w:val="20"/>
              </w:rPr>
            </w:pPr>
            <w:r>
              <w:rPr>
                <w:rFonts w:ascii="Arial" w:hAnsi="Arial" w:cs="Arial"/>
                <w:sz w:val="20"/>
                <w:szCs w:val="20"/>
              </w:rPr>
              <w:t>I</w:t>
            </w:r>
            <w:r w:rsidRPr="00366331">
              <w:rPr>
                <w:rFonts w:ascii="Arial" w:hAnsi="Arial" w:cs="Arial"/>
                <w:sz w:val="20"/>
                <w:szCs w:val="20"/>
              </w:rPr>
              <w:t xml:space="preserve">senção total em duas refeições diárias no RU para os(as) estudantes do Campus Recife, e uma refeição diária no RU para os(as) estudantes do Campus CAA; </w:t>
            </w:r>
          </w:p>
          <w:p w14:paraId="2D0E754B"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t>Participação no Plantão de Orientação de Matrícula: atividade desenvolvida pelo Setor Pedagógico da PROAES (nos três campi) que tem como principal objetivo auxiliar os estudantes na definição do quantitativo de disciplinas a serem cursadas, bem como no planejamento, visando à conclusão do curso no menor tempo possível. Durante a pandemia a atividade ocorreu de forma remota.</w:t>
            </w:r>
          </w:p>
          <w:p w14:paraId="1EB67ACA" w14:textId="77777777" w:rsidR="00C068F4" w:rsidRPr="00366331" w:rsidRDefault="00C068F4" w:rsidP="00EE7F18">
            <w:pPr>
              <w:pStyle w:val="PargrafodaLista"/>
              <w:numPr>
                <w:ilvl w:val="0"/>
                <w:numId w:val="9"/>
              </w:numPr>
              <w:jc w:val="both"/>
              <w:rPr>
                <w:rFonts w:ascii="Arial" w:hAnsi="Arial" w:cs="Arial"/>
                <w:sz w:val="20"/>
                <w:szCs w:val="20"/>
              </w:rPr>
            </w:pPr>
            <w:r w:rsidRPr="00366331">
              <w:rPr>
                <w:rFonts w:ascii="Arial" w:hAnsi="Arial" w:cs="Arial"/>
                <w:sz w:val="20"/>
                <w:szCs w:val="20"/>
              </w:rPr>
              <w:lastRenderedPageBreak/>
              <w:t>Participação no Projeto Estudante Cooperador Pedagógico: projeto desenvolvido pelo Setor Pedagógico da PROAES (Campus Recife) que visa à oferta de tutoria, para estudantes com dificuldade acadêmica, em algumas disciplinas da Área Básica de Ingresso (ABI) das engenharias. Durante a pandemia a atividade ocorreu de forma remota, o que permitiu a participação de estudantes dos campi do interior (CAV e CAA).</w:t>
            </w:r>
          </w:p>
          <w:p w14:paraId="5991683B" w14:textId="77777777" w:rsidR="00C068F4" w:rsidRPr="00B75E0A" w:rsidRDefault="00C068F4" w:rsidP="00C068F4">
            <w:pPr>
              <w:jc w:val="both"/>
              <w:rPr>
                <w:rFonts w:ascii="Arial" w:hAnsi="Arial" w:cs="Arial"/>
                <w:sz w:val="20"/>
                <w:szCs w:val="20"/>
              </w:rPr>
            </w:pPr>
          </w:p>
          <w:p w14:paraId="3A5878E6"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Adicionalmente, a UFPE oferece outros programas a estudantes da UFPE como descrito a seguir.</w:t>
            </w:r>
          </w:p>
          <w:p w14:paraId="6F22E4BF" w14:textId="77777777" w:rsidR="00C068F4" w:rsidRPr="00B75E0A" w:rsidRDefault="00C068F4" w:rsidP="00C068F4">
            <w:pPr>
              <w:jc w:val="both"/>
              <w:rPr>
                <w:rFonts w:ascii="Arial" w:hAnsi="Arial" w:cs="Arial"/>
                <w:sz w:val="20"/>
                <w:szCs w:val="20"/>
              </w:rPr>
            </w:pPr>
          </w:p>
          <w:p w14:paraId="28AE6162"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Acessibilidade na Educação Superior</w:t>
            </w:r>
          </w:p>
          <w:p w14:paraId="44DAB8F4"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O Programa de Acessibilidade na Educação Superior (Incluir) cumpre o disposto nos decretos nº 5.296/2004 e nº 5.626/2005 e no edital INCLUIR 04/2008, publicado no Diário Oficial da União nº 84, seção 3, páginas 39 e 40, de 5 de maio de 2008, e propõe ações que garantem o acesso pleno de pessoas com deficiência às instituições federais de ensino superior.  O Incluir/UFPE tem como principal objetivo fomentar a criação e a consolidação do núcleo de acessibilidade na UFPE, o qual responde pela organização de ações institucionais que garantam a integração de pessoas com deficiência à vida acadêmica, eliminando barreiras comportamentais, pedagógicas, arquitetônicas e de comunicação.</w:t>
            </w:r>
          </w:p>
          <w:p w14:paraId="15F64601"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Na UFPE, a Resolução Nº 11/2019 do Consuni/UFPE (acessibilidade e inclusão educacional) dispõe sobre o atendimento em acessibilidade e inclusão educacional. O público-alvo para o atendimento em acessibilidade e inclusão educacional são os docentes, técnico-administrativos e discentes da UFPE com deficiência nas áreas auditiva, visual, física, intelectual ou múltipla (Decreto nº 5.294, de 2 de dezembro de 2004 e Lei nº 13.146, de 6 de julho de 2015); com transtorno do espectro autista (Lei nº 12.764, de 25 de dezembro de 2012); com altas habilidades/superdotação; com transtorno específico da aprendizagem: dislexia, discalculia, disortografia, disgrafia e transtorno do déficit de atenção e hiperatividade (TDAH) e com mobilidade reduzida. Em todos esses casos, o NACE (Núcleo de Acessibilidade) da UFPE atua de maneira conjunta com os diversos órgãos colegiados da UFPE no auxílio de discentes com necessidades especiais.</w:t>
            </w:r>
          </w:p>
          <w:p w14:paraId="23E85447" w14:textId="77777777" w:rsidR="00C068F4" w:rsidRPr="00B75E0A" w:rsidRDefault="00C068F4" w:rsidP="00C068F4">
            <w:pPr>
              <w:jc w:val="both"/>
              <w:rPr>
                <w:rFonts w:ascii="Arial" w:hAnsi="Arial" w:cs="Arial"/>
                <w:sz w:val="20"/>
                <w:szCs w:val="20"/>
              </w:rPr>
            </w:pPr>
          </w:p>
          <w:p w14:paraId="22F5FF50"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Núcleo de Estudos e Assessoria Pedagógica (NEAP)</w:t>
            </w:r>
          </w:p>
          <w:p w14:paraId="52505988"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O apoio oferecido pelo NEAP se dá nos pilares de ensino, pesquisa e extensão, tais como: realização de estudos e acompanhamento dos fenômenos educacionais; apoio à promoção de palestras e eventos para a comunidade acadêmica; apoio e assessoramento pedagógico e regulamentar para alunos, técnicos-administrativos e docentes; avaliação da qualidade dos cursos; orientação aos discentes com dificuldades acadêmicas proporcionando identificação de interferências que possam desequilibrar o planejamento educacional do aluno, bem como proporcionar a interação com mecanismos administrativos e pedagógicos existentes na universidade; entre outras ações que são viabilizadas por meio de parcerias com demais instâncias e atores do CIn e da UFPE.</w:t>
            </w:r>
          </w:p>
          <w:p w14:paraId="6F879C75" w14:textId="77777777" w:rsidR="00C068F4" w:rsidRPr="00B75E0A" w:rsidRDefault="00C068F4" w:rsidP="00C068F4">
            <w:pPr>
              <w:jc w:val="both"/>
              <w:rPr>
                <w:rFonts w:ascii="Arial" w:hAnsi="Arial" w:cs="Arial"/>
                <w:sz w:val="20"/>
                <w:szCs w:val="20"/>
              </w:rPr>
            </w:pPr>
          </w:p>
          <w:p w14:paraId="408A1D7B"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Apoio a Eventos</w:t>
            </w:r>
          </w:p>
          <w:p w14:paraId="0D99BD98"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 xml:space="preserve">Auxílio financeiro a estudantes regularmente matriculados em cursos de graduação da UFPE para participação em eventos acadêmicos científicos, tecnológicos, culturais e ligados ao movimento estudantil realizado fora da UFPE, sendo a seleção realizada através de Edital. </w:t>
            </w:r>
          </w:p>
          <w:p w14:paraId="5E0B35C0" w14:textId="77777777" w:rsidR="00C068F4" w:rsidRPr="00B75E0A" w:rsidRDefault="00C068F4" w:rsidP="00C068F4">
            <w:pPr>
              <w:jc w:val="both"/>
              <w:rPr>
                <w:rFonts w:ascii="Arial" w:hAnsi="Arial" w:cs="Arial"/>
                <w:sz w:val="20"/>
                <w:szCs w:val="20"/>
              </w:rPr>
            </w:pPr>
          </w:p>
          <w:p w14:paraId="6F19F62A"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Apoio ao Esporte</w:t>
            </w:r>
          </w:p>
          <w:p w14:paraId="5205AD48"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 xml:space="preserve">Concessão de bolsa de incentivo a prática do desporto a estudantes-atletas regularmente matriculados nos cursos de graduação da UFPE para auxiliar no treinamento para participação em competições locais, regionais e nacionais, atuação na gestão esportiva, atrelado ao seu bom desempenho acadêmico. </w:t>
            </w:r>
          </w:p>
          <w:p w14:paraId="3ED57F18" w14:textId="77777777" w:rsidR="00C068F4" w:rsidRPr="00B75E0A" w:rsidRDefault="00C068F4" w:rsidP="00C068F4">
            <w:pPr>
              <w:jc w:val="both"/>
              <w:rPr>
                <w:rFonts w:ascii="Arial" w:hAnsi="Arial" w:cs="Arial"/>
                <w:sz w:val="20"/>
                <w:szCs w:val="20"/>
              </w:rPr>
            </w:pPr>
          </w:p>
          <w:p w14:paraId="1F7990B1"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Promisaes (Projeto Milton Santos de Acesso ao Ensino Superior)</w:t>
            </w:r>
          </w:p>
          <w:p w14:paraId="15B08908"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 xml:space="preserve">Concessão de auxílio financeiro pagos pelas IES diretamente aos estudantes estrangeiros do Programa de Estudantes Convênio de Graduação (PEC-G), que atendam aos critérios estabelecidos pela Portaria  nº 745 de 05/06/12. </w:t>
            </w:r>
          </w:p>
          <w:p w14:paraId="3085AA42" w14:textId="77777777" w:rsidR="00C068F4" w:rsidRPr="00B75E0A" w:rsidRDefault="00C068F4" w:rsidP="00C068F4">
            <w:pPr>
              <w:jc w:val="both"/>
              <w:rPr>
                <w:rFonts w:ascii="Arial" w:hAnsi="Arial" w:cs="Arial"/>
                <w:sz w:val="20"/>
                <w:szCs w:val="20"/>
              </w:rPr>
            </w:pPr>
          </w:p>
          <w:p w14:paraId="12E18237"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Assistência em Saúde</w:t>
            </w:r>
          </w:p>
          <w:p w14:paraId="704D4275"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 xml:space="preserve">Na PROAES existe o Núcleo de Atenção à Saúde do Estudante (NASE) que presta serviços nas áreas de psicologia, nutrição, psiquiatria etc. O NASE reflete a execução dos dispositivos indicados pelo Programa Nacional de Assistência Estudantil (PNAES), instituído pelo Decreto nº 7.234/2010, concernentes às ações na área de atenção à saúde. Constitui seu público-alvo os(as) estudantes de graduação do campus Recife da UFPE beneficiados pelos programas de assistência estudantil da </w:t>
            </w:r>
            <w:r w:rsidRPr="00B75E0A">
              <w:rPr>
                <w:rFonts w:ascii="Arial" w:hAnsi="Arial" w:cs="Arial"/>
                <w:sz w:val="20"/>
                <w:szCs w:val="20"/>
              </w:rPr>
              <w:lastRenderedPageBreak/>
              <w:t>PROAES ou que comprovem situação de vulnerabilidade socioeconômica. O núcleo visa ampliar o acesso ao cuidado integral através dos profissionais componentes do NASE e, nos casos em que este Núcleo não dispuser de recursos para o efetivo atendimento do estudante, este poderá ser referenciado para serviços da UFPE articulados ao NASE; à rede do Sistema Único de Saúde (SUS) ou mesmo à rede privada, conforme necessidade determinada pela singularidade do caso.  A triagem é a porta de entrada ao serviço, e segue os preceitos do acolhimento descrito na atenção básica, segundo demanda espontânea. Os atendimentos de Clínica Médica, Psicologia, Psiquiatria e Nutrição do NASE ocorrem através de consultas eletivas, com agendamento prévio. Os atendimentos incluem: Clínica Médica; Enfermagem; Nutrição; Psicologia; Psiquiatria e Serviço Social.</w:t>
            </w:r>
          </w:p>
          <w:p w14:paraId="5EFB7179" w14:textId="77777777" w:rsidR="00C068F4" w:rsidRPr="00B75E0A" w:rsidRDefault="00C068F4" w:rsidP="00C068F4">
            <w:pPr>
              <w:jc w:val="both"/>
              <w:rPr>
                <w:rFonts w:ascii="Arial" w:hAnsi="Arial" w:cs="Arial"/>
                <w:sz w:val="20"/>
                <w:szCs w:val="20"/>
              </w:rPr>
            </w:pPr>
          </w:p>
          <w:p w14:paraId="6F3D093E"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Curso de Idiomas/NLC</w:t>
            </w:r>
          </w:p>
          <w:p w14:paraId="13988B02" w14:textId="169ADF88" w:rsidR="00C068F4" w:rsidRPr="00B75E0A" w:rsidRDefault="00C068F4" w:rsidP="00C068F4">
            <w:pPr>
              <w:jc w:val="both"/>
              <w:rPr>
                <w:rFonts w:ascii="Arial" w:hAnsi="Arial" w:cs="Arial"/>
                <w:sz w:val="20"/>
                <w:szCs w:val="20"/>
              </w:rPr>
            </w:pPr>
            <w:r w:rsidRPr="00B75E0A">
              <w:rPr>
                <w:rFonts w:ascii="Arial" w:hAnsi="Arial" w:cs="Arial"/>
                <w:sz w:val="20"/>
                <w:szCs w:val="20"/>
              </w:rPr>
              <w:t>O Núcleo de Línguas e Culturas (NLC) é um projeto de extensão voltado para o ensino de línguas estrangeiras e suas respectivas culturas e o intercâmbio entre professores/alunos de instituições nacionais e estrangeiras. Vem há cerca de 20 anos oferecendo cursos acessíveis e de qualidade para a comunidade universitária e extrauniversitária. O NLC tem como objetivo proporcionar experiência profissional pedagógico-cultural aos alunos de graduação e pós-graduação e fomentar o intercâmbio entre alunos/professores dos países cujas línguas e culturas estão sendo estudadas ou virão a ser ensinadas.</w:t>
            </w:r>
          </w:p>
          <w:p w14:paraId="5E198C63" w14:textId="77777777" w:rsidR="00C068F4" w:rsidRPr="00B75E0A" w:rsidRDefault="00C068F4" w:rsidP="00C068F4">
            <w:pPr>
              <w:jc w:val="both"/>
              <w:rPr>
                <w:rFonts w:ascii="Arial" w:hAnsi="Arial" w:cs="Arial"/>
                <w:sz w:val="20"/>
                <w:szCs w:val="20"/>
              </w:rPr>
            </w:pPr>
          </w:p>
          <w:p w14:paraId="152BA8CE" w14:textId="77777777" w:rsidR="00C068F4" w:rsidRDefault="00C068F4" w:rsidP="00C068F4">
            <w:pPr>
              <w:jc w:val="both"/>
              <w:rPr>
                <w:rFonts w:ascii="Arial" w:hAnsi="Arial" w:cs="Arial"/>
                <w:sz w:val="20"/>
                <w:szCs w:val="20"/>
              </w:rPr>
            </w:pPr>
            <w:r w:rsidRPr="00B75E0A">
              <w:rPr>
                <w:rFonts w:ascii="Arial" w:hAnsi="Arial" w:cs="Arial"/>
                <w:sz w:val="20"/>
                <w:szCs w:val="20"/>
              </w:rPr>
              <w:t>Acompanhamento acadêmico</w:t>
            </w:r>
          </w:p>
          <w:p w14:paraId="46F79D75"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 xml:space="preserve">Através da Resolução 08/2022 do Conselho de Ensino, Pesquisa e Extensão da UFPE instituiu os Estudos Planejados (EP) para discentes com dificuldades no processo de aprendizagem em seus cursos. O programa visa o estabelecimento de um plano pedagógico contínuo e personalizado aos estudantes que demonstrem desempenho acadêmico insuficiente para conclusão de seus cursos nos prazos usuais. Comissões de acompanhamento são definidas na busca de uma interação próxima e efetiva com cada aluno. </w:t>
            </w:r>
          </w:p>
          <w:p w14:paraId="24607B4E" w14:textId="77777777" w:rsidR="00C068F4" w:rsidRPr="00B75E0A" w:rsidRDefault="00C068F4" w:rsidP="00C068F4">
            <w:pPr>
              <w:jc w:val="both"/>
              <w:rPr>
                <w:rFonts w:ascii="Arial" w:hAnsi="Arial" w:cs="Arial"/>
                <w:sz w:val="20"/>
                <w:szCs w:val="20"/>
              </w:rPr>
            </w:pPr>
          </w:p>
          <w:p w14:paraId="24672519" w14:textId="77777777" w:rsidR="00C068F4" w:rsidRPr="00B75E0A" w:rsidRDefault="00C068F4" w:rsidP="00C068F4">
            <w:pPr>
              <w:jc w:val="both"/>
              <w:rPr>
                <w:rFonts w:ascii="Arial" w:hAnsi="Arial" w:cs="Arial"/>
                <w:sz w:val="20"/>
                <w:szCs w:val="20"/>
              </w:rPr>
            </w:pPr>
            <w:r>
              <w:rPr>
                <w:rFonts w:ascii="Arial" w:hAnsi="Arial" w:cs="Arial"/>
                <w:sz w:val="20"/>
                <w:szCs w:val="20"/>
              </w:rPr>
              <w:t>Apoio emocional</w:t>
            </w:r>
          </w:p>
          <w:p w14:paraId="2406E7AE"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No âmbito da UFPE, vinculado ao Departamento de Psicologia do Centro de Filosofia e Ciências Humanas da UFPE, existe o Serviço de Psicologia Aplicada (SPA) que é uma entidade pública caracterizada como um serviço-escola cuja prestação de serviço para a comunidade interna e externa se alia à formação dos estudantes do curso de Psicologia da UFPE. São realizados atendimentos psicológicos, psiquiátricos e sociais com o objetivo de oferecer apoio emocional e social ao público demandante por tais serviços; destacando-se, dessa forma, a saúde mental por meio do apoio direcionado para a prevenção, manutenção, recuperação da saúde integral do estudante, fator importante para o desempenho e permanência do estudante no ensino superior. Dentre as atividades desenvolvidas, se destacam: escuta online, plantão psicológico, psicoterapia, acolhimento e acompanhamento psiquiátrico, atendimento do serviço social, Projeto Cuidar (plantão psicológico de prevenção ao suicídio), entre outros.</w:t>
            </w:r>
          </w:p>
          <w:p w14:paraId="37F2CF82"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Núcleo LGBT</w:t>
            </w:r>
          </w:p>
          <w:p w14:paraId="790F8B22"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Preocupada com o acolhimento, inserção e permanência da comunidade LGBTQIA+, a UFPE instituiu o Núcleo LGBT. Segundo seu site : “As atividades do órgão dizem respeito à coordenação e implementação de ações afirmativas, preventivas e protetivas. Além disso, busca a conscientização da comunidade acadêmica sobre direitos e deveres direcionados à saúde da população LGBT+ e o estímulo à pesquisa e extensão”.</w:t>
            </w:r>
          </w:p>
          <w:p w14:paraId="6459A08B" w14:textId="77777777" w:rsidR="00C068F4" w:rsidRPr="00B75E0A" w:rsidRDefault="00C068F4" w:rsidP="00C068F4">
            <w:pPr>
              <w:jc w:val="both"/>
              <w:rPr>
                <w:rFonts w:ascii="Arial" w:hAnsi="Arial" w:cs="Arial"/>
                <w:sz w:val="20"/>
                <w:szCs w:val="20"/>
              </w:rPr>
            </w:pPr>
          </w:p>
          <w:p w14:paraId="5D70E4D0"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Programa de Acompanhamento de Estudos em Situações Excepcionais</w:t>
            </w:r>
          </w:p>
          <w:p w14:paraId="4F06E41E"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O Conselho de Ensino, Pesquisa e Extensão da UFPE, através da Resolução 19/2022, estabelece o Programa de Acompanhamento de Estudos em Situações Excepcionais nos cursos de graduação. Esse acompanhamento define um programa de estudos, prescrito pelo/a docente em substituição às atividades presenciais, a serem desenvolvidas pelo/a discente em afastamento nos casos e prazos previstos pela resolução, não se aplicando a componentes curriculares configurados como aulas de práticas profissionais, laboratórios, internatos ou estágios. A solicitação de inclusão no Acompanhamento de Estudos em Situações Excepcionais deverá ser feita diretamente à Coordenação do Curso ao qual o/a discente estiver vinculado, por meio de processo eletrônico, contendo, em anexo, a documentação comprobatória da situação. A coordenação emitirá parecer favorável ou não, de acordo com a documentação apresentada e parecer do/a(s) docente(s) das componentes curriculares pretendidas.</w:t>
            </w:r>
          </w:p>
          <w:p w14:paraId="566A2398" w14:textId="77777777" w:rsidR="00C068F4" w:rsidRPr="00B75E0A" w:rsidRDefault="00C068F4" w:rsidP="00C068F4">
            <w:pPr>
              <w:jc w:val="both"/>
              <w:rPr>
                <w:rFonts w:ascii="Arial" w:hAnsi="Arial" w:cs="Arial"/>
                <w:sz w:val="20"/>
                <w:szCs w:val="20"/>
              </w:rPr>
            </w:pPr>
          </w:p>
          <w:p w14:paraId="40E4701C" w14:textId="77777777" w:rsidR="00C068F4" w:rsidRDefault="00C068F4" w:rsidP="00C068F4">
            <w:pPr>
              <w:jc w:val="both"/>
              <w:rPr>
                <w:rFonts w:ascii="Arial" w:hAnsi="Arial" w:cs="Arial"/>
                <w:sz w:val="20"/>
                <w:szCs w:val="20"/>
              </w:rPr>
            </w:pPr>
            <w:r w:rsidRPr="00B75E0A">
              <w:rPr>
                <w:rFonts w:ascii="Arial" w:hAnsi="Arial" w:cs="Arial"/>
                <w:sz w:val="20"/>
                <w:szCs w:val="20"/>
              </w:rPr>
              <w:lastRenderedPageBreak/>
              <w:t>O Sistema de Gestão Acadêmica da UFPE (SIG@ - www.siga.ufpe.br) oferece aos estudantes as informações acadêmicas de modo online a partir de qualquer computador conectado à Internet. Para os que não possuem computadores pessoais, a STI - Superintendência de Tecnologia da Informação possui um bem equipado espaço, denominado Praça da Informação, usado não somente para acesso à Internet, como também para trabalhos dos estudantes. As páginas Web da UFPE (www.ufpe.br) e da PROGRAD (www.ufpe.br/prograd) contêm todas as demais informações como, Calendário Acadêmico, Manual do Estudante, Editais de matrícula, modalidades de apoio ao estudante etc.</w:t>
            </w:r>
          </w:p>
          <w:p w14:paraId="16ADBF9C" w14:textId="77777777" w:rsidR="00C068F4" w:rsidRPr="00B75E0A" w:rsidRDefault="00C068F4" w:rsidP="00C068F4">
            <w:pPr>
              <w:jc w:val="both"/>
              <w:rPr>
                <w:rFonts w:ascii="Arial" w:hAnsi="Arial" w:cs="Arial"/>
                <w:sz w:val="20"/>
                <w:szCs w:val="20"/>
              </w:rPr>
            </w:pPr>
          </w:p>
          <w:p w14:paraId="229C8A8E" w14:textId="77777777" w:rsidR="00C068F4" w:rsidRPr="00B75E0A" w:rsidRDefault="00C068F4" w:rsidP="00C068F4">
            <w:pPr>
              <w:jc w:val="both"/>
              <w:rPr>
                <w:rFonts w:ascii="Arial" w:hAnsi="Arial" w:cs="Arial"/>
                <w:sz w:val="20"/>
                <w:szCs w:val="20"/>
              </w:rPr>
            </w:pPr>
            <w:r w:rsidRPr="00B75E0A">
              <w:rPr>
                <w:rFonts w:ascii="Arial" w:hAnsi="Arial" w:cs="Arial"/>
                <w:sz w:val="20"/>
                <w:szCs w:val="20"/>
              </w:rPr>
              <w:t>A UFPE ainda mantém um site com informações relevantes para o estudante no que se refere a inclusão, acolhimento, acessibilidade, etc.: https://www.ufpe.br/manual-do-estudante</w:t>
            </w:r>
          </w:p>
          <w:p w14:paraId="0DFEECA6" w14:textId="42BAD1DF" w:rsidR="00C5788C" w:rsidRPr="00A541A5" w:rsidRDefault="00C5788C" w:rsidP="00DB680D">
            <w:pPr>
              <w:rPr>
                <w:rFonts w:ascii="Arial" w:hAnsi="Arial" w:cs="Arial"/>
                <w:sz w:val="22"/>
                <w:szCs w:val="22"/>
              </w:rPr>
            </w:pPr>
          </w:p>
        </w:tc>
      </w:tr>
    </w:tbl>
    <w:p w14:paraId="536DA1A7" w14:textId="77777777" w:rsidR="00F271EF" w:rsidRPr="00A541A5" w:rsidRDefault="00F271EF" w:rsidP="00F271EF">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F271EF" w:rsidRPr="00A541A5" w14:paraId="271315E6" w14:textId="77777777" w:rsidTr="00484F43">
        <w:tc>
          <w:tcPr>
            <w:tcW w:w="9178" w:type="dxa"/>
            <w:shd w:val="pct15" w:color="auto" w:fill="auto"/>
          </w:tcPr>
          <w:p w14:paraId="2FDF5D82" w14:textId="7CA6881C" w:rsidR="00F271EF" w:rsidRPr="00A541A5" w:rsidRDefault="00F271EF" w:rsidP="00A24F9F">
            <w:pPr>
              <w:jc w:val="both"/>
              <w:rPr>
                <w:rFonts w:ascii="Arial" w:hAnsi="Arial" w:cs="Arial"/>
                <w:sz w:val="22"/>
                <w:szCs w:val="22"/>
              </w:rPr>
            </w:pPr>
            <w:r w:rsidRPr="00A541A5">
              <w:rPr>
                <w:rFonts w:ascii="Arial" w:hAnsi="Arial" w:cs="Arial"/>
                <w:sz w:val="22"/>
                <w:szCs w:val="22"/>
              </w:rPr>
              <w:t>27. Descrição do mecanismo de acompanhamento dos egressos e resultados</w:t>
            </w:r>
            <w:r w:rsidR="006679FD" w:rsidRPr="00A541A5">
              <w:rPr>
                <w:rFonts w:ascii="Arial" w:hAnsi="Arial" w:cs="Arial"/>
                <w:sz w:val="22"/>
                <w:szCs w:val="22"/>
              </w:rPr>
              <w:t xml:space="preserve"> obtidos</w:t>
            </w:r>
            <w:r w:rsidRPr="00A541A5">
              <w:rPr>
                <w:rFonts w:ascii="Arial" w:hAnsi="Arial" w:cs="Arial"/>
                <w:sz w:val="22"/>
                <w:szCs w:val="22"/>
              </w:rPr>
              <w:t>.</w:t>
            </w:r>
          </w:p>
        </w:tc>
      </w:tr>
      <w:tr w:rsidR="00F271EF" w:rsidRPr="00A541A5" w14:paraId="482CFE6E" w14:textId="77777777" w:rsidTr="00484F43">
        <w:tc>
          <w:tcPr>
            <w:tcW w:w="9178" w:type="dxa"/>
          </w:tcPr>
          <w:p w14:paraId="02E46936" w14:textId="416A56B0" w:rsidR="00EE6A63" w:rsidRPr="00024FF3" w:rsidRDefault="00322849" w:rsidP="00024FF3">
            <w:pPr>
              <w:jc w:val="both"/>
              <w:rPr>
                <w:rFonts w:ascii="Arial" w:hAnsi="Arial" w:cs="Arial"/>
                <w:sz w:val="20"/>
                <w:szCs w:val="20"/>
              </w:rPr>
            </w:pPr>
            <w:r w:rsidRPr="00024FF3">
              <w:rPr>
                <w:rFonts w:ascii="Arial" w:hAnsi="Arial" w:cs="Arial"/>
                <w:sz w:val="20"/>
                <w:szCs w:val="20"/>
              </w:rPr>
              <w:t xml:space="preserve">A UFPE vem utilizando o </w:t>
            </w:r>
            <w:r w:rsidR="00E800B1" w:rsidRPr="00024FF3">
              <w:rPr>
                <w:rFonts w:ascii="Arial" w:hAnsi="Arial" w:cs="Arial"/>
                <w:sz w:val="20"/>
                <w:szCs w:val="20"/>
              </w:rPr>
              <w:t xml:space="preserve">“PORTAL DO EGRESSO” </w:t>
            </w:r>
            <w:r w:rsidRPr="00024FF3">
              <w:rPr>
                <w:rFonts w:ascii="Arial" w:hAnsi="Arial" w:cs="Arial"/>
                <w:sz w:val="20"/>
                <w:szCs w:val="20"/>
              </w:rPr>
              <w:t xml:space="preserve">para acompanhar </w:t>
            </w:r>
            <w:r w:rsidR="00E800B1" w:rsidRPr="00024FF3">
              <w:rPr>
                <w:rFonts w:ascii="Arial" w:hAnsi="Arial" w:cs="Arial"/>
                <w:sz w:val="20"/>
                <w:szCs w:val="20"/>
              </w:rPr>
              <w:t xml:space="preserve">os seus egressos, assim como, </w:t>
            </w:r>
            <w:r w:rsidR="00DF6DFF" w:rsidRPr="00024FF3">
              <w:rPr>
                <w:rFonts w:ascii="Arial" w:hAnsi="Arial" w:cs="Arial"/>
                <w:sz w:val="20"/>
                <w:szCs w:val="20"/>
              </w:rPr>
              <w:t xml:space="preserve">disponibilizando questionário </w:t>
            </w:r>
            <w:r w:rsidR="003A7D4C" w:rsidRPr="00024FF3">
              <w:rPr>
                <w:rFonts w:ascii="Arial" w:hAnsi="Arial" w:cs="Arial"/>
                <w:sz w:val="20"/>
                <w:szCs w:val="20"/>
              </w:rPr>
              <w:t xml:space="preserve">para que </w:t>
            </w:r>
            <w:r w:rsidR="00EE6A63" w:rsidRPr="00024FF3">
              <w:rPr>
                <w:rFonts w:ascii="Arial" w:hAnsi="Arial" w:cs="Arial"/>
                <w:sz w:val="20"/>
                <w:szCs w:val="20"/>
              </w:rPr>
              <w:t>eles</w:t>
            </w:r>
            <w:r w:rsidR="003A7D4C" w:rsidRPr="00024FF3">
              <w:rPr>
                <w:rFonts w:ascii="Arial" w:hAnsi="Arial" w:cs="Arial"/>
                <w:sz w:val="20"/>
                <w:szCs w:val="20"/>
              </w:rPr>
              <w:t xml:space="preserve"> possam responder.</w:t>
            </w:r>
            <w:r w:rsidR="0094511A" w:rsidRPr="00024FF3">
              <w:rPr>
                <w:rFonts w:ascii="Arial" w:hAnsi="Arial" w:cs="Arial"/>
                <w:sz w:val="20"/>
                <w:szCs w:val="20"/>
              </w:rPr>
              <w:t xml:space="preserve"> O</w:t>
            </w:r>
            <w:r w:rsidR="00EE6A63" w:rsidRPr="00024FF3">
              <w:rPr>
                <w:rFonts w:ascii="Arial" w:hAnsi="Arial" w:cs="Arial"/>
                <w:sz w:val="20"/>
                <w:szCs w:val="20"/>
              </w:rPr>
              <w:t xml:space="preserve"> questionário dos egressos</w:t>
            </w:r>
            <w:r w:rsidR="0094511A" w:rsidRPr="00024FF3">
              <w:rPr>
                <w:rFonts w:ascii="Arial" w:hAnsi="Arial" w:cs="Arial"/>
                <w:sz w:val="20"/>
                <w:szCs w:val="20"/>
              </w:rPr>
              <w:t xml:space="preserve"> foi</w:t>
            </w:r>
            <w:r w:rsidR="00EE6A63" w:rsidRPr="00024FF3">
              <w:rPr>
                <w:rFonts w:ascii="Arial" w:hAnsi="Arial" w:cs="Arial"/>
                <w:sz w:val="20"/>
                <w:szCs w:val="20"/>
              </w:rPr>
              <w:t xml:space="preserve"> elaborado e aplicado p</w:t>
            </w:r>
            <w:r w:rsidR="007C0349" w:rsidRPr="00024FF3">
              <w:rPr>
                <w:rFonts w:ascii="Arial" w:hAnsi="Arial" w:cs="Arial"/>
                <w:sz w:val="20"/>
                <w:szCs w:val="20"/>
              </w:rPr>
              <w:t xml:space="preserve">ela </w:t>
            </w:r>
            <w:r w:rsidR="00EE6A63" w:rsidRPr="00024FF3">
              <w:rPr>
                <w:rFonts w:ascii="Arial" w:hAnsi="Arial" w:cs="Arial"/>
                <w:sz w:val="20"/>
                <w:szCs w:val="20"/>
              </w:rPr>
              <w:t xml:space="preserve">Coordenação de Permanência e Egresso, vinculada à Diretoria de Gestão Acadêmica/PROGRAD, aos/às egressos/as que concluíram seus cursos de graduação a partir de 2016, como parte da Política de Acompanhamento dos Egressos prevista no PDI UFPE 2024-2028. </w:t>
            </w:r>
            <w:r w:rsidR="007C0349" w:rsidRPr="00024FF3">
              <w:rPr>
                <w:rFonts w:ascii="Arial" w:hAnsi="Arial" w:cs="Arial"/>
                <w:sz w:val="20"/>
                <w:szCs w:val="20"/>
              </w:rPr>
              <w:t xml:space="preserve">Destaca-se que </w:t>
            </w:r>
            <w:r w:rsidR="00EE6A63" w:rsidRPr="00024FF3">
              <w:rPr>
                <w:rFonts w:ascii="Arial" w:hAnsi="Arial" w:cs="Arial"/>
                <w:sz w:val="20"/>
                <w:szCs w:val="20"/>
              </w:rPr>
              <w:t xml:space="preserve">o formulário </w:t>
            </w:r>
            <w:r w:rsidR="007C0349" w:rsidRPr="00024FF3">
              <w:rPr>
                <w:rFonts w:ascii="Arial" w:hAnsi="Arial" w:cs="Arial"/>
                <w:sz w:val="20"/>
                <w:szCs w:val="20"/>
              </w:rPr>
              <w:t>é</w:t>
            </w:r>
            <w:r w:rsidR="00EE6A63" w:rsidRPr="00024FF3">
              <w:rPr>
                <w:rFonts w:ascii="Arial" w:hAnsi="Arial" w:cs="Arial"/>
                <w:sz w:val="20"/>
                <w:szCs w:val="20"/>
              </w:rPr>
              <w:t xml:space="preserve"> encaminhado via correio eletrônico, aos e-mails informados pelos/as estudantes no sistema eletrônico de gestão acadêmica - Sig@. </w:t>
            </w:r>
            <w:r w:rsidR="00DA767E" w:rsidRPr="00DA767E">
              <w:rPr>
                <w:rFonts w:ascii="Arial" w:hAnsi="Arial" w:cs="Arial"/>
                <w:sz w:val="20"/>
                <w:szCs w:val="20"/>
              </w:rPr>
              <w:t>Os/As interessados/as acessaram o questionário até o dia 31 de agosto de 2022</w:t>
            </w:r>
            <w:r w:rsidR="00DA767E">
              <w:rPr>
                <w:rFonts w:ascii="Arial" w:hAnsi="Arial" w:cs="Arial"/>
                <w:sz w:val="20"/>
                <w:szCs w:val="20"/>
              </w:rPr>
              <w:t xml:space="preserve"> e foram obtidas respostas de 10 egressos</w:t>
            </w:r>
            <w:r w:rsidR="002204C6">
              <w:rPr>
                <w:rFonts w:ascii="Arial" w:hAnsi="Arial" w:cs="Arial"/>
                <w:sz w:val="20"/>
                <w:szCs w:val="20"/>
              </w:rPr>
              <w:t>.</w:t>
            </w:r>
          </w:p>
          <w:p w14:paraId="1DC137B5" w14:textId="3801E153" w:rsidR="00C07ED7" w:rsidRPr="00024FF3" w:rsidRDefault="00EE6A63" w:rsidP="00024FF3">
            <w:pPr>
              <w:pStyle w:val="NormalWeb"/>
              <w:shd w:val="clear" w:color="auto" w:fill="FFFFFF"/>
              <w:spacing w:before="0" w:beforeAutospacing="0" w:after="0" w:afterAutospacing="0"/>
              <w:jc w:val="both"/>
              <w:rPr>
                <w:rFonts w:ascii="Arial" w:hAnsi="Arial" w:cs="Arial"/>
                <w:sz w:val="20"/>
                <w:szCs w:val="20"/>
              </w:rPr>
            </w:pPr>
            <w:r w:rsidRPr="00024FF3">
              <w:rPr>
                <w:rFonts w:ascii="Arial" w:hAnsi="Arial" w:cs="Arial"/>
                <w:sz w:val="20"/>
                <w:szCs w:val="20"/>
              </w:rPr>
              <w:t>Os dados serão disponibilizados no Portal do Egresso (em desenvolvimento, conforme PDI 2024-2028) e os resultados obtidos visam conhecer o perfil dos/as egressos/as bem como subsidiar ações de melhoria para a Universidade, em conjunto com as Coordenações dos Cursos e demais setores vinculados à graduação.</w:t>
            </w:r>
          </w:p>
          <w:p w14:paraId="358EF3D5" w14:textId="40C1B44A" w:rsidR="00F271EF" w:rsidRPr="00024FF3" w:rsidRDefault="00F271EF" w:rsidP="00024FF3">
            <w:pPr>
              <w:pStyle w:val="NormalWeb"/>
              <w:shd w:val="clear" w:color="auto" w:fill="FFFFFF"/>
              <w:spacing w:before="0" w:beforeAutospacing="0" w:after="0" w:afterAutospacing="0"/>
              <w:jc w:val="both"/>
              <w:rPr>
                <w:rFonts w:ascii="Arial" w:hAnsi="Arial" w:cs="Arial"/>
                <w:sz w:val="20"/>
                <w:szCs w:val="20"/>
              </w:rPr>
            </w:pPr>
          </w:p>
        </w:tc>
      </w:tr>
    </w:tbl>
    <w:p w14:paraId="0129A9D1" w14:textId="77777777" w:rsidR="00F271EF" w:rsidRPr="00A541A5" w:rsidRDefault="00F271EF" w:rsidP="00A24F9F">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6679FD" w:rsidRPr="00A541A5" w14:paraId="43E89363" w14:textId="77777777" w:rsidTr="00484F43">
        <w:tc>
          <w:tcPr>
            <w:tcW w:w="9178" w:type="dxa"/>
            <w:shd w:val="pct15" w:color="auto" w:fill="auto"/>
          </w:tcPr>
          <w:p w14:paraId="366460F6" w14:textId="0DF2DBD5" w:rsidR="006679FD" w:rsidRPr="00A541A5" w:rsidRDefault="006679FD" w:rsidP="00A24F9F">
            <w:pPr>
              <w:jc w:val="both"/>
              <w:rPr>
                <w:rFonts w:ascii="Arial" w:hAnsi="Arial" w:cs="Arial"/>
                <w:sz w:val="22"/>
                <w:szCs w:val="22"/>
              </w:rPr>
            </w:pPr>
            <w:r w:rsidRPr="00A541A5">
              <w:rPr>
                <w:rFonts w:ascii="Arial" w:hAnsi="Arial" w:cs="Arial"/>
                <w:sz w:val="22"/>
                <w:szCs w:val="22"/>
              </w:rPr>
              <w:t>28. Breve descrição das principais áreas de desempenho profissional dos egressos.</w:t>
            </w:r>
          </w:p>
        </w:tc>
      </w:tr>
      <w:tr w:rsidR="006679FD" w:rsidRPr="00FA6EF4" w14:paraId="45BF1B2C" w14:textId="77777777" w:rsidTr="00484F43">
        <w:tc>
          <w:tcPr>
            <w:tcW w:w="9178" w:type="dxa"/>
          </w:tcPr>
          <w:p w14:paraId="4FFD5506" w14:textId="77777777" w:rsidR="008A1072" w:rsidRDefault="00FA6EF4" w:rsidP="008A1072">
            <w:pPr>
              <w:jc w:val="both"/>
              <w:rPr>
                <w:rFonts w:ascii="Arial" w:eastAsia="Times New Roman" w:hAnsi="Arial" w:cs="Arial"/>
                <w:sz w:val="20"/>
                <w:szCs w:val="20"/>
              </w:rPr>
            </w:pPr>
            <w:r w:rsidRPr="00FA6EF4">
              <w:rPr>
                <w:rFonts w:ascii="Arial" w:eastAsia="Times New Roman" w:hAnsi="Arial" w:cs="Arial"/>
                <w:sz w:val="20"/>
                <w:szCs w:val="20"/>
              </w:rPr>
              <w:t xml:space="preserve">A realidade atual da sociedade e do setor produtivo imprime ao Engenheiro Civil a necessidade de atuar em áreas multi e interdisciplinares, notadamente quando se desenvolvem projetos, ações e serviços. </w:t>
            </w:r>
          </w:p>
          <w:p w14:paraId="481E2759" w14:textId="5D9248BD" w:rsidR="00FA6EF4" w:rsidRPr="00FA6EF4" w:rsidRDefault="00FA6EF4" w:rsidP="008A1072">
            <w:pPr>
              <w:jc w:val="both"/>
              <w:rPr>
                <w:rFonts w:ascii="Arial" w:eastAsia="Times New Roman" w:hAnsi="Arial" w:cs="Arial"/>
                <w:sz w:val="20"/>
                <w:szCs w:val="20"/>
              </w:rPr>
            </w:pPr>
            <w:r w:rsidRPr="00FA6EF4">
              <w:rPr>
                <w:rFonts w:ascii="Arial" w:eastAsia="Times New Roman" w:hAnsi="Arial" w:cs="Arial"/>
                <w:sz w:val="20"/>
                <w:szCs w:val="20"/>
              </w:rPr>
              <w:t>Com isto, o perfil do egresso do curso deve compreender, entre outras, as seguintes características:</w:t>
            </w:r>
          </w:p>
          <w:p w14:paraId="47D85135"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Ter visão holística e humanista, ser crítico, reflexivo, criativo, cooperativo e com forte formação técnica.</w:t>
            </w:r>
          </w:p>
          <w:p w14:paraId="50B029DB"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Ter autonomia para pesquisar, utilizar e desenvolver novos conhecimentos, tecnologias, serviços e produtos.</w:t>
            </w:r>
          </w:p>
          <w:p w14:paraId="11429AF7"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Elaborar e gerir soluções tecnológicas inovadores e empreendedoras nos diversos campos e setores da Engenharia e da sociedade.</w:t>
            </w:r>
          </w:p>
          <w:p w14:paraId="433FB87E"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Adotar perspectivas interdisciplinares, multidisciplinares e transdisciplinares em sua prática profissional.</w:t>
            </w:r>
          </w:p>
          <w:p w14:paraId="7E958D8A"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Ser capaz de formular, analisar e resolver, de forma criativa, os diversos problemas de Engenharia.</w:t>
            </w:r>
          </w:p>
          <w:p w14:paraId="4A63EA2F"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Gerenciar e incluir-se em processos participativos de organização pública ou privada.</w:t>
            </w:r>
          </w:p>
          <w:p w14:paraId="761BDB12"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Prospectar novos empreendimentos, com formas diversificadas de atuação profissional.</w:t>
            </w:r>
          </w:p>
          <w:p w14:paraId="25B0451D"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Ter maturidade, sensibilidade e equilíbrio ao agir profissionalmente.</w:t>
            </w:r>
          </w:p>
          <w:p w14:paraId="765841DF"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Considerar os aspectos globais, políticos, econômicos, sociais, ambientais, culturais, e de segurança e saúde no trabalho.</w:t>
            </w:r>
          </w:p>
          <w:p w14:paraId="32E40E22" w14:textId="77777777" w:rsidR="00FA6EF4" w:rsidRPr="00FA6EF4" w:rsidRDefault="00FA6EF4" w:rsidP="00FA6EF4">
            <w:pPr>
              <w:pStyle w:val="Marcador"/>
              <w:spacing w:line="240" w:lineRule="auto"/>
              <w:rPr>
                <w:rFonts w:ascii="Arial" w:hAnsi="Arial" w:cs="Arial"/>
                <w:sz w:val="20"/>
                <w:szCs w:val="20"/>
              </w:rPr>
            </w:pPr>
            <w:r w:rsidRPr="00FA6EF4">
              <w:rPr>
                <w:rFonts w:ascii="Arial" w:hAnsi="Arial" w:cs="Arial"/>
                <w:sz w:val="20"/>
                <w:szCs w:val="20"/>
              </w:rPr>
              <w:t>Atuar com isenção e comprometimento com a responsabilidade social e com o desenvolvimento sustentável, pautando-se na ética e na solidariedade enquanto ser humano, cidadão e profissional.</w:t>
            </w:r>
          </w:p>
          <w:p w14:paraId="60B90829" w14:textId="77777777" w:rsidR="00FA6EF4" w:rsidRPr="00FA6EF4" w:rsidRDefault="00FA6EF4" w:rsidP="00F738C6">
            <w:pPr>
              <w:jc w:val="both"/>
              <w:rPr>
                <w:rFonts w:ascii="Arial" w:eastAsia="Times New Roman" w:hAnsi="Arial" w:cs="Arial"/>
                <w:sz w:val="20"/>
                <w:szCs w:val="20"/>
              </w:rPr>
            </w:pPr>
            <w:r w:rsidRPr="00FA6EF4">
              <w:rPr>
                <w:rFonts w:ascii="Arial" w:eastAsia="Times New Roman" w:hAnsi="Arial" w:cs="Arial"/>
                <w:sz w:val="20"/>
                <w:szCs w:val="20"/>
                <w:highlight w:val="white"/>
              </w:rPr>
              <w:t xml:space="preserve">As diretrizes curriculares do curso de Engenharia Civil do </w:t>
            </w:r>
            <w:r w:rsidRPr="00FA6EF4">
              <w:rPr>
                <w:rFonts w:ascii="Arial" w:eastAsia="Times New Roman" w:hAnsi="Arial" w:cs="Arial"/>
                <w:iCs/>
                <w:sz w:val="20"/>
                <w:szCs w:val="20"/>
              </w:rPr>
              <w:t>Campus</w:t>
            </w:r>
            <w:r w:rsidRPr="00FA6EF4">
              <w:rPr>
                <w:rFonts w:ascii="Arial" w:eastAsia="Times New Roman" w:hAnsi="Arial" w:cs="Arial"/>
                <w:sz w:val="20"/>
                <w:szCs w:val="20"/>
              </w:rPr>
              <w:t xml:space="preserve"> do Agreste </w:t>
            </w:r>
            <w:r w:rsidRPr="00FA6EF4">
              <w:rPr>
                <w:rFonts w:ascii="Arial" w:eastAsia="Times New Roman" w:hAnsi="Arial" w:cs="Arial"/>
                <w:sz w:val="20"/>
                <w:szCs w:val="20"/>
                <w:highlight w:val="white"/>
              </w:rPr>
              <w:t xml:space="preserve">apresentam o perfil, as competências e as habilidades desejadas ao graduado em qualquer de suas habilitações. Com base nestas, o egresso em Engenharia Civil recebe uma formação generalista que lhe permite atuar de forma sistêmica nas diferentes fases dos empreendimentos e nos agentes que destes tomam parte: nas informações espaciais para posicionamento e locação; no planejamento econômico, financeiro e operacional; nos projetos </w:t>
            </w:r>
            <w:r w:rsidRPr="00FA6EF4">
              <w:rPr>
                <w:rFonts w:ascii="Arial" w:eastAsia="Times New Roman" w:hAnsi="Arial" w:cs="Arial"/>
                <w:sz w:val="20"/>
                <w:szCs w:val="20"/>
              </w:rPr>
              <w:t xml:space="preserve">básicos e executivos; na produção, execução ou construção; na operação; </w:t>
            </w:r>
            <w:r w:rsidRPr="00FA6EF4">
              <w:rPr>
                <w:rFonts w:ascii="Arial" w:eastAsia="Times New Roman" w:hAnsi="Arial" w:cs="Arial"/>
                <w:sz w:val="20"/>
                <w:szCs w:val="20"/>
              </w:rPr>
              <w:lastRenderedPageBreak/>
              <w:t xml:space="preserve">na manutenção; e na destinação final dos bens construídos. Com esta formação generalista o egresso do curso de Engenharia Civil é um profissional que atuará com competência nas atividades que envolvem multidisciplinaridade, se adaptando aos diversos segmentos da Engenharia. </w:t>
            </w:r>
          </w:p>
          <w:p w14:paraId="357AF0A0" w14:textId="77777777" w:rsidR="00FA6EF4" w:rsidRPr="00FA6EF4" w:rsidRDefault="00FA6EF4" w:rsidP="00D45278">
            <w:pPr>
              <w:jc w:val="both"/>
              <w:rPr>
                <w:rFonts w:ascii="Arial" w:eastAsia="Times New Roman" w:hAnsi="Arial" w:cs="Arial"/>
                <w:b/>
                <w:sz w:val="20"/>
                <w:szCs w:val="20"/>
              </w:rPr>
            </w:pPr>
            <w:r w:rsidRPr="00FA6EF4">
              <w:rPr>
                <w:rFonts w:ascii="Arial" w:hAnsi="Arial" w:cs="Arial"/>
                <w:sz w:val="20"/>
                <w:szCs w:val="20"/>
              </w:rPr>
              <w:t>O egresso do curso deverá ter absorvido as competências relacionadas à aplicação de conhecimentos</w:t>
            </w:r>
            <w:r w:rsidRPr="00FA6EF4">
              <w:rPr>
                <w:rFonts w:ascii="Arial" w:eastAsia="Times New Roman" w:hAnsi="Arial" w:cs="Arial"/>
                <w:b/>
                <w:sz w:val="20"/>
                <w:szCs w:val="20"/>
              </w:rPr>
              <w:t xml:space="preserve"> </w:t>
            </w:r>
            <w:r w:rsidRPr="00FA6EF4">
              <w:rPr>
                <w:rFonts w:ascii="Arial" w:hAnsi="Arial" w:cs="Arial"/>
                <w:sz w:val="20"/>
                <w:szCs w:val="20"/>
              </w:rPr>
              <w:t>teóricos e práticos da Engenharia Civil, no que se refere, inclusive, às questões gerais</w:t>
            </w:r>
            <w:r w:rsidRPr="00FA6EF4">
              <w:rPr>
                <w:rFonts w:ascii="Arial" w:eastAsia="Times New Roman" w:hAnsi="Arial" w:cs="Arial"/>
                <w:b/>
                <w:sz w:val="20"/>
                <w:szCs w:val="20"/>
              </w:rPr>
              <w:t xml:space="preserve"> </w:t>
            </w:r>
            <w:r w:rsidRPr="00FA6EF4">
              <w:rPr>
                <w:rFonts w:ascii="Arial" w:hAnsi="Arial" w:cs="Arial"/>
                <w:sz w:val="20"/>
                <w:szCs w:val="20"/>
              </w:rPr>
              <w:t>encontradas em outras áreas de conhecimento como a comunicação (oral e escrita), a visão crítica</w:t>
            </w:r>
            <w:r w:rsidRPr="00FA6EF4">
              <w:rPr>
                <w:rFonts w:ascii="Arial" w:eastAsia="Times New Roman" w:hAnsi="Arial" w:cs="Arial"/>
                <w:b/>
                <w:sz w:val="20"/>
                <w:szCs w:val="20"/>
              </w:rPr>
              <w:t xml:space="preserve"> </w:t>
            </w:r>
            <w:r w:rsidRPr="00FA6EF4">
              <w:rPr>
                <w:rFonts w:ascii="Arial" w:hAnsi="Arial" w:cs="Arial"/>
                <w:sz w:val="20"/>
                <w:szCs w:val="20"/>
              </w:rPr>
              <w:t>de ordem de grandeza, leitura, interpretação e expressão por meio de gráficos, tabelas,</w:t>
            </w:r>
            <w:r w:rsidRPr="00FA6EF4">
              <w:rPr>
                <w:rFonts w:ascii="Arial" w:eastAsia="Times New Roman" w:hAnsi="Arial" w:cs="Arial"/>
                <w:b/>
                <w:sz w:val="20"/>
                <w:szCs w:val="20"/>
              </w:rPr>
              <w:t xml:space="preserve"> </w:t>
            </w:r>
            <w:r w:rsidRPr="00FA6EF4">
              <w:rPr>
                <w:rFonts w:ascii="Arial" w:hAnsi="Arial" w:cs="Arial"/>
                <w:sz w:val="20"/>
                <w:szCs w:val="20"/>
              </w:rPr>
              <w:t>mapas, fluxogramas e esquemas que integram o conjunto das habilidades descritas acima.</w:t>
            </w:r>
            <w:r w:rsidRPr="00FA6EF4">
              <w:rPr>
                <w:rFonts w:ascii="Arial" w:eastAsia="Times New Roman" w:hAnsi="Arial" w:cs="Arial"/>
                <w:b/>
                <w:sz w:val="20"/>
                <w:szCs w:val="20"/>
              </w:rPr>
              <w:t xml:space="preserve"> </w:t>
            </w:r>
          </w:p>
          <w:p w14:paraId="486DFAE6" w14:textId="77777777" w:rsidR="00FA6EF4" w:rsidRPr="00FA6EF4" w:rsidRDefault="00FA6EF4" w:rsidP="00F615BA">
            <w:pPr>
              <w:jc w:val="both"/>
              <w:rPr>
                <w:rFonts w:ascii="Arial" w:eastAsia="Times New Roman" w:hAnsi="Arial" w:cs="Arial"/>
                <w:bCs/>
                <w:sz w:val="20"/>
                <w:szCs w:val="20"/>
              </w:rPr>
            </w:pPr>
            <w:r w:rsidRPr="00FA6EF4">
              <w:rPr>
                <w:rFonts w:ascii="Arial" w:eastAsia="Times New Roman" w:hAnsi="Arial" w:cs="Arial"/>
                <w:bCs/>
                <w:sz w:val="20"/>
                <w:szCs w:val="20"/>
              </w:rPr>
              <w:t>Em consonância com as Diretrizes Curriculares Nacionais do Curso de Graduação em Engenharia (Resolução CNE/CES n° 02, de 24 de abril de 2019), as</w:t>
            </w:r>
            <w:r w:rsidRPr="00FA6EF4">
              <w:rPr>
                <w:rFonts w:ascii="Arial" w:hAnsi="Arial" w:cs="Arial"/>
                <w:bCs/>
                <w:sz w:val="20"/>
                <w:szCs w:val="20"/>
              </w:rPr>
              <w:t xml:space="preserve"> competências e habilidades gerais a serem adquiridas e/ou desenvolvidas pelos discentes, ao</w:t>
            </w:r>
            <w:r w:rsidRPr="00FA6EF4">
              <w:rPr>
                <w:rFonts w:ascii="Arial" w:eastAsia="Times New Roman" w:hAnsi="Arial" w:cs="Arial"/>
                <w:bCs/>
                <w:sz w:val="20"/>
                <w:szCs w:val="20"/>
              </w:rPr>
              <w:t xml:space="preserve"> </w:t>
            </w:r>
            <w:r w:rsidRPr="00FA6EF4">
              <w:rPr>
                <w:rFonts w:ascii="Arial" w:hAnsi="Arial" w:cs="Arial"/>
                <w:bCs/>
                <w:sz w:val="20"/>
                <w:szCs w:val="20"/>
              </w:rPr>
              <w:t>longo da formação, são:</w:t>
            </w:r>
          </w:p>
          <w:p w14:paraId="3E3F1C0D" w14:textId="77777777" w:rsidR="00FA6EF4" w:rsidRPr="00FA6EF4" w:rsidRDefault="00FA6EF4" w:rsidP="00FA6EF4">
            <w:pPr>
              <w:pStyle w:val="Marcador"/>
              <w:spacing w:line="240" w:lineRule="auto"/>
              <w:rPr>
                <w:rFonts w:ascii="Arial" w:hAnsi="Arial" w:cs="Arial"/>
                <w:sz w:val="20"/>
                <w:szCs w:val="20"/>
              </w:rPr>
            </w:pPr>
            <w:bookmarkStart w:id="0" w:name="_Toc67506912"/>
            <w:bookmarkStart w:id="1" w:name="_Toc68024095"/>
            <w:r w:rsidRPr="00FA6EF4">
              <w:rPr>
                <w:rFonts w:ascii="Arial" w:hAnsi="Arial" w:cs="Arial"/>
                <w:sz w:val="20"/>
                <w:szCs w:val="20"/>
              </w:rPr>
              <w:t>Formular e conceber soluções desejáveis de engenharia, analisando e compreendendo os usuários dessas soluções e seu contexto:</w:t>
            </w:r>
            <w:bookmarkEnd w:id="0"/>
            <w:bookmarkEnd w:id="1"/>
          </w:p>
          <w:p w14:paraId="1623F80A"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ser capaz de utilizar técnicas adequadas de observação, compreensão, registro e análise das necessidades dos usuários e de seus contextos sociais, culturais, legais, ambientais e econômicos;</w:t>
            </w:r>
          </w:p>
          <w:p w14:paraId="7CEF5EE3"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 xml:space="preserve">desenvolver soluções criativas, de maneira ampla e sistêmica, considerando o usuário e seu contexto, bem como o uso de técnicas adequadas; </w:t>
            </w:r>
          </w:p>
          <w:p w14:paraId="66AB6524" w14:textId="40DE202F" w:rsidR="00FA6EF4" w:rsidRPr="00FA6EF4" w:rsidRDefault="00FA6EF4" w:rsidP="00F615BA">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c)</w:t>
            </w:r>
            <w:r w:rsidRPr="00FA6EF4">
              <w:rPr>
                <w:rFonts w:ascii="Arial" w:eastAsia="Times New Roman" w:hAnsi="Arial" w:cs="Arial"/>
                <w:sz w:val="20"/>
                <w:szCs w:val="20"/>
              </w:rPr>
              <w:tab/>
              <w:t>demonstrar a incorporação do conhecimento das ciências humanas e das ciências socialmente aplicáveis no exercício profissional da Engenheira Civil.</w:t>
            </w:r>
          </w:p>
          <w:p w14:paraId="5854086B" w14:textId="77777777" w:rsidR="00FA6EF4" w:rsidRPr="00FA6EF4" w:rsidRDefault="00FA6EF4" w:rsidP="00FA6EF4">
            <w:pPr>
              <w:pStyle w:val="Marcador"/>
              <w:spacing w:line="240" w:lineRule="auto"/>
              <w:rPr>
                <w:rFonts w:ascii="Arial" w:hAnsi="Arial" w:cs="Arial"/>
                <w:sz w:val="20"/>
                <w:szCs w:val="20"/>
              </w:rPr>
            </w:pPr>
            <w:bookmarkStart w:id="2" w:name="_Toc67506913"/>
            <w:bookmarkStart w:id="3" w:name="_Toc68024096"/>
            <w:r w:rsidRPr="00D45278">
              <w:rPr>
                <w:rStyle w:val="fontstyle01"/>
                <w:rFonts w:ascii="Arial" w:hAnsi="Arial" w:cs="Arial"/>
                <w:b w:val="0"/>
                <w:bCs w:val="0"/>
                <w:sz w:val="20"/>
                <w:szCs w:val="20"/>
              </w:rPr>
              <w:t>Analisar</w:t>
            </w:r>
            <w:r w:rsidRPr="00FA6EF4">
              <w:rPr>
                <w:rFonts w:ascii="Arial" w:hAnsi="Arial" w:cs="Arial"/>
                <w:sz w:val="20"/>
                <w:szCs w:val="20"/>
              </w:rPr>
              <w:t xml:space="preserve"> e compreender os fenômenos físicos e químicos por meio de modelos simbólicos, físicos e outros, verificados e validados por experimentação:</w:t>
            </w:r>
            <w:bookmarkEnd w:id="2"/>
            <w:bookmarkEnd w:id="3"/>
          </w:p>
          <w:p w14:paraId="2AD3D1C1"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ser capaz de modelar os fenômenos, os sistemas físicos e químicos, utilizando as ferramentas matemáticas, estatísticas, computacionais e de simulação, entre outras.</w:t>
            </w:r>
          </w:p>
          <w:p w14:paraId="1B22ADA3"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prever os resultados dos sistemas por meio dos modelos;</w:t>
            </w:r>
          </w:p>
          <w:p w14:paraId="1C6BF57F"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c) conceber experimentos que gerem resultados reais para o comportamento dos fenômenos e sistemas em estudo;</w:t>
            </w:r>
          </w:p>
          <w:p w14:paraId="7E9B1BF7" w14:textId="0BD47C46" w:rsidR="00FA6EF4" w:rsidRPr="00FA6EF4" w:rsidRDefault="00FA6EF4" w:rsidP="00F615BA">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d) </w:t>
            </w:r>
            <w:r w:rsidRPr="00FA6EF4">
              <w:rPr>
                <w:rFonts w:ascii="Arial" w:eastAsia="Times New Roman" w:hAnsi="Arial" w:cs="Arial"/>
                <w:sz w:val="20"/>
                <w:szCs w:val="20"/>
              </w:rPr>
              <w:tab/>
              <w:t>verificar e validar os modelos por meio de técnicas adequadas.</w:t>
            </w:r>
          </w:p>
          <w:p w14:paraId="1F8CD8C8" w14:textId="77777777" w:rsidR="00FA6EF4" w:rsidRPr="00FA6EF4" w:rsidRDefault="00FA6EF4" w:rsidP="00FA6EF4">
            <w:pPr>
              <w:pStyle w:val="Marcador"/>
              <w:spacing w:line="240" w:lineRule="auto"/>
              <w:rPr>
                <w:rFonts w:ascii="Arial" w:hAnsi="Arial" w:cs="Arial"/>
                <w:sz w:val="20"/>
                <w:szCs w:val="20"/>
              </w:rPr>
            </w:pPr>
            <w:bookmarkStart w:id="4" w:name="_Toc67506914"/>
            <w:bookmarkStart w:id="5" w:name="_Toc68024097"/>
            <w:r w:rsidRPr="00FA6EF4">
              <w:rPr>
                <w:rFonts w:ascii="Arial" w:hAnsi="Arial" w:cs="Arial"/>
                <w:sz w:val="20"/>
                <w:szCs w:val="20"/>
              </w:rPr>
              <w:t>Conceber, projetar e analisar sistemas, produtos (bens e serviços), componentes ou processos:</w:t>
            </w:r>
            <w:bookmarkEnd w:id="4"/>
            <w:bookmarkEnd w:id="5"/>
            <w:r w:rsidRPr="00FA6EF4">
              <w:rPr>
                <w:rFonts w:ascii="Arial" w:hAnsi="Arial" w:cs="Arial"/>
                <w:sz w:val="20"/>
                <w:szCs w:val="20"/>
              </w:rPr>
              <w:t xml:space="preserve"> </w:t>
            </w:r>
          </w:p>
          <w:p w14:paraId="7965227B"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a)</w:t>
            </w:r>
            <w:r w:rsidRPr="00FA6EF4">
              <w:rPr>
                <w:rFonts w:ascii="Arial" w:eastAsia="Times New Roman" w:hAnsi="Arial" w:cs="Arial"/>
                <w:sz w:val="20"/>
                <w:szCs w:val="20"/>
              </w:rPr>
              <w:tab/>
              <w:t>ser capaz de conceber e projetar soluções criativas, desejáveis e viáveis, técnica e economicamente, nos contextos em que serão aplicadas;</w:t>
            </w:r>
          </w:p>
          <w:p w14:paraId="37E8C0DF"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projetar e determinar os parâmetros construtivos e operacionais para as soluções desenvolvidas;</w:t>
            </w:r>
          </w:p>
          <w:p w14:paraId="773BEBF9"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c) </w:t>
            </w:r>
            <w:r w:rsidRPr="00FA6EF4">
              <w:rPr>
                <w:rFonts w:ascii="Arial" w:eastAsia="Times New Roman" w:hAnsi="Arial" w:cs="Arial"/>
                <w:sz w:val="20"/>
                <w:szCs w:val="20"/>
              </w:rPr>
              <w:tab/>
              <w:t>aplicar conceitos de gestão para planejar, supervisionar, elaborar e coordenar projetos e serviços.</w:t>
            </w:r>
          </w:p>
          <w:p w14:paraId="50D89BCD" w14:textId="77777777" w:rsidR="00FA6EF4" w:rsidRPr="00FA6EF4" w:rsidRDefault="00FA6EF4" w:rsidP="00FA6EF4">
            <w:pPr>
              <w:pStyle w:val="Marcador"/>
              <w:keepNext/>
              <w:keepLines/>
              <w:spacing w:line="240" w:lineRule="auto"/>
              <w:ind w:hanging="284"/>
              <w:rPr>
                <w:rFonts w:ascii="Arial" w:hAnsi="Arial" w:cs="Arial"/>
                <w:spacing w:val="-2"/>
                <w:sz w:val="20"/>
                <w:szCs w:val="20"/>
              </w:rPr>
            </w:pPr>
            <w:bookmarkStart w:id="6" w:name="_Toc67506915"/>
            <w:bookmarkStart w:id="7" w:name="_Toc68024098"/>
            <w:r w:rsidRPr="00FA6EF4">
              <w:rPr>
                <w:rFonts w:ascii="Arial" w:hAnsi="Arial" w:cs="Arial"/>
                <w:spacing w:val="-2"/>
                <w:sz w:val="20"/>
                <w:szCs w:val="20"/>
              </w:rPr>
              <w:t>Planejar, supervisionar, elaborar e coordenar a implantação de obras e serviços na área de Engenharia:</w:t>
            </w:r>
            <w:bookmarkEnd w:id="6"/>
            <w:bookmarkEnd w:id="7"/>
          </w:p>
          <w:p w14:paraId="20DDFA7D"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 xml:space="preserve">ser capaz de aplicar os conceitos de gestão eficiente no planejamento e execução de </w:t>
            </w:r>
            <w:r w:rsidRPr="00FA6EF4">
              <w:rPr>
                <w:rFonts w:ascii="Arial" w:hAnsi="Arial" w:cs="Arial"/>
                <w:sz w:val="20"/>
                <w:szCs w:val="20"/>
              </w:rPr>
              <w:t>obras e serviços;</w:t>
            </w:r>
          </w:p>
          <w:p w14:paraId="7EDF6047"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b) estar apto a gerir, tanto a força de trabalho quanto os recursos físicos, no que diz respeito aos materiais e à informação;</w:t>
            </w:r>
          </w:p>
          <w:p w14:paraId="5A7D7FF3"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c) </w:t>
            </w:r>
            <w:r w:rsidRPr="00FA6EF4">
              <w:rPr>
                <w:rFonts w:ascii="Arial" w:eastAsia="Times New Roman" w:hAnsi="Arial" w:cs="Arial"/>
                <w:sz w:val="20"/>
                <w:szCs w:val="20"/>
              </w:rPr>
              <w:tab/>
              <w:t>desenvolver sensibilidade global nas organizações;</w:t>
            </w:r>
          </w:p>
          <w:p w14:paraId="1BA2665F"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d) </w:t>
            </w:r>
            <w:r w:rsidRPr="00FA6EF4">
              <w:rPr>
                <w:rFonts w:ascii="Arial" w:eastAsia="Times New Roman" w:hAnsi="Arial" w:cs="Arial"/>
                <w:sz w:val="20"/>
                <w:szCs w:val="20"/>
              </w:rPr>
              <w:tab/>
              <w:t>projetar e desenvolver novas estruturas empreendedoras e soluções inovadoras para os problemas;</w:t>
            </w:r>
          </w:p>
          <w:p w14:paraId="251A8686" w14:textId="5A4513CB" w:rsidR="00FA6EF4" w:rsidRPr="00FA6EF4" w:rsidRDefault="00FA6EF4" w:rsidP="00F615BA">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e) realizar a avaliação crítico-reflexiva dos impactos das obras e serviços nos contextos social, legal, econômico e ambiental.</w:t>
            </w:r>
          </w:p>
          <w:p w14:paraId="05A78D2A" w14:textId="77777777" w:rsidR="00FA6EF4" w:rsidRPr="00FA6EF4" w:rsidRDefault="00FA6EF4" w:rsidP="00FA6EF4">
            <w:pPr>
              <w:pStyle w:val="Marcador"/>
              <w:keepNext/>
              <w:keepLines/>
              <w:spacing w:line="240" w:lineRule="auto"/>
              <w:ind w:hanging="284"/>
              <w:rPr>
                <w:rFonts w:ascii="Arial" w:hAnsi="Arial" w:cs="Arial"/>
                <w:sz w:val="20"/>
                <w:szCs w:val="20"/>
              </w:rPr>
            </w:pPr>
            <w:bookmarkStart w:id="8" w:name="_Toc67506916"/>
            <w:bookmarkStart w:id="9" w:name="_Toc68024099"/>
            <w:r w:rsidRPr="00FA6EF4">
              <w:rPr>
                <w:rFonts w:ascii="Arial" w:hAnsi="Arial" w:cs="Arial"/>
                <w:sz w:val="20"/>
                <w:szCs w:val="20"/>
              </w:rPr>
              <w:t>Comunicar-se eficazmente nas formas escrita, oral e gráfica:</w:t>
            </w:r>
            <w:bookmarkEnd w:id="8"/>
            <w:bookmarkEnd w:id="9"/>
          </w:p>
          <w:p w14:paraId="07DF2681"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a) ser capaz de expressar-se adequadamente, seja na língua pátria ou em idioma diferente do Português, inclusive por meio do uso consistente das tecnologias digitais de informação e comunicação, mantendo-se sempre atualizado em termos de métodos e tecnologias disponíveis;</w:t>
            </w:r>
          </w:p>
          <w:p w14:paraId="7E3DF8A1" w14:textId="2D6DDFEB" w:rsidR="00FA6EF4" w:rsidRPr="00FA6EF4" w:rsidRDefault="00FA6EF4" w:rsidP="00F615BA">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b)</w:t>
            </w:r>
            <w:r w:rsidRPr="00FA6EF4">
              <w:rPr>
                <w:rFonts w:ascii="Arial" w:eastAsia="Times New Roman" w:hAnsi="Arial" w:cs="Arial"/>
                <w:sz w:val="20"/>
                <w:szCs w:val="20"/>
              </w:rPr>
              <w:tab/>
              <w:t>ser capaz de ler, interpretar e se expressar corretamente por meio de gráficos, tabelas, mapas, fluxogramas e esquemas.</w:t>
            </w:r>
          </w:p>
          <w:p w14:paraId="2A7823A3" w14:textId="77777777" w:rsidR="00FA6EF4" w:rsidRPr="00FA6EF4" w:rsidRDefault="00FA6EF4" w:rsidP="00FA6EF4">
            <w:pPr>
              <w:pStyle w:val="Marcador"/>
              <w:spacing w:line="240" w:lineRule="auto"/>
              <w:rPr>
                <w:rFonts w:ascii="Arial" w:hAnsi="Arial" w:cs="Arial"/>
                <w:sz w:val="20"/>
                <w:szCs w:val="20"/>
              </w:rPr>
            </w:pPr>
            <w:bookmarkStart w:id="10" w:name="_Toc67506917"/>
            <w:bookmarkStart w:id="11" w:name="_Toc68024100"/>
            <w:r w:rsidRPr="00FA6EF4">
              <w:rPr>
                <w:rFonts w:ascii="Arial" w:hAnsi="Arial" w:cs="Arial"/>
                <w:sz w:val="20"/>
                <w:szCs w:val="20"/>
              </w:rPr>
              <w:t>Trabalhar e liderar com sucesso equipes multidisciplinares:</w:t>
            </w:r>
            <w:bookmarkEnd w:id="10"/>
            <w:bookmarkEnd w:id="11"/>
            <w:r w:rsidRPr="00FA6EF4">
              <w:rPr>
                <w:rFonts w:ascii="Arial" w:hAnsi="Arial" w:cs="Arial"/>
                <w:sz w:val="20"/>
                <w:szCs w:val="20"/>
              </w:rPr>
              <w:t xml:space="preserve"> </w:t>
            </w:r>
          </w:p>
          <w:p w14:paraId="5DFBF476"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ser capaz de interagir com as diferentes culturas, mediante o trabalho em equipes presenciais ou a distância, de modo que facilite a construção coletiva;</w:t>
            </w:r>
          </w:p>
          <w:p w14:paraId="25DE4150"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atuar, de forma colaborativa, ética e profissional em equipes multidisciplinares, tanto localmente quanto em rede;</w:t>
            </w:r>
          </w:p>
          <w:p w14:paraId="5A7C69DC"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lastRenderedPageBreak/>
              <w:t>c) gerenciar projetos e liderar, de forma proativa e colaborativa, definindo as estratégias e construindo o consenso nos grupos;</w:t>
            </w:r>
          </w:p>
          <w:p w14:paraId="71F607EB"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d) reconhecer e conviver com as diferenças socioculturais nos mais diversos níveis em todos os contextos em que atua (globais/locais);</w:t>
            </w:r>
          </w:p>
          <w:p w14:paraId="769AFC03" w14:textId="566448F1" w:rsidR="00FA6EF4" w:rsidRPr="00FA6EF4" w:rsidRDefault="00FA6EF4" w:rsidP="00F615BA">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e) </w:t>
            </w:r>
            <w:r w:rsidRPr="00FA6EF4">
              <w:rPr>
                <w:rFonts w:ascii="Arial" w:eastAsia="Times New Roman" w:hAnsi="Arial" w:cs="Arial"/>
                <w:sz w:val="20"/>
                <w:szCs w:val="20"/>
              </w:rPr>
              <w:tab/>
              <w:t>preparar-se para liderar empreendimentos em todos os seus aspectos de produção, de finanças, de pessoal e de mercado.</w:t>
            </w:r>
          </w:p>
          <w:p w14:paraId="32C303B7" w14:textId="77777777" w:rsidR="00FA6EF4" w:rsidRPr="00FA6EF4" w:rsidRDefault="00FA6EF4" w:rsidP="00FA6EF4">
            <w:pPr>
              <w:pStyle w:val="Marcador"/>
              <w:spacing w:line="240" w:lineRule="auto"/>
              <w:rPr>
                <w:rFonts w:ascii="Arial" w:hAnsi="Arial" w:cs="Arial"/>
                <w:sz w:val="20"/>
                <w:szCs w:val="20"/>
              </w:rPr>
            </w:pPr>
            <w:bookmarkStart w:id="12" w:name="_Toc67506918"/>
            <w:bookmarkStart w:id="13" w:name="_Toc68024101"/>
            <w:r w:rsidRPr="00FA6EF4">
              <w:rPr>
                <w:rFonts w:ascii="Arial" w:hAnsi="Arial" w:cs="Arial"/>
                <w:sz w:val="20"/>
                <w:szCs w:val="20"/>
              </w:rPr>
              <w:t>Conhecer e aplicar com ética a legislação e os atos normativos no âmbito do exercício da profissão:</w:t>
            </w:r>
            <w:bookmarkEnd w:id="12"/>
            <w:bookmarkEnd w:id="13"/>
            <w:r w:rsidRPr="00FA6EF4">
              <w:rPr>
                <w:rFonts w:ascii="Arial" w:hAnsi="Arial" w:cs="Arial"/>
                <w:sz w:val="20"/>
                <w:szCs w:val="20"/>
              </w:rPr>
              <w:t xml:space="preserve"> </w:t>
            </w:r>
          </w:p>
          <w:p w14:paraId="7E724A6F"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 xml:space="preserve">ser capaz de compreender a legislação, a ética e a responsabilidade profissional e avaliar os impactos das atividades de Engenharia na sociedade e no meio ambiente; </w:t>
            </w:r>
          </w:p>
          <w:p w14:paraId="019E850E" w14:textId="77777777" w:rsidR="00FA6EF4" w:rsidRPr="00FA6EF4" w:rsidRDefault="00FA6EF4" w:rsidP="00FA6EF4">
            <w:pPr>
              <w:tabs>
                <w:tab w:val="left" w:pos="1134"/>
              </w:tabs>
              <w:ind w:left="1134" w:hanging="283"/>
              <w:jc w:val="both"/>
              <w:rPr>
                <w:rFonts w:ascii="Arial"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atuar sempre respeitando a legislação, e com ética em todas as atividades, zelando para que isto ocorra</w:t>
            </w:r>
            <w:r w:rsidRPr="00FA6EF4">
              <w:rPr>
                <w:rFonts w:ascii="Arial" w:hAnsi="Arial" w:cs="Arial"/>
                <w:sz w:val="20"/>
                <w:szCs w:val="20"/>
              </w:rPr>
              <w:t xml:space="preserve"> também no contexto em que estiver atuando;</w:t>
            </w:r>
          </w:p>
          <w:p w14:paraId="2ACDEAD9" w14:textId="0D879798" w:rsidR="00FA6EF4" w:rsidRPr="00FA6EF4" w:rsidRDefault="00FA6EF4" w:rsidP="00F615BA">
            <w:pPr>
              <w:tabs>
                <w:tab w:val="left" w:pos="1134"/>
              </w:tabs>
              <w:ind w:left="1134" w:hanging="283"/>
              <w:jc w:val="both"/>
              <w:rPr>
                <w:rFonts w:ascii="Arial" w:hAnsi="Arial" w:cs="Arial"/>
                <w:sz w:val="20"/>
                <w:szCs w:val="20"/>
              </w:rPr>
            </w:pPr>
            <w:r w:rsidRPr="00FA6EF4">
              <w:rPr>
                <w:rFonts w:ascii="Arial" w:hAnsi="Arial" w:cs="Arial"/>
                <w:sz w:val="20"/>
                <w:szCs w:val="20"/>
              </w:rPr>
              <w:t>c)</w:t>
            </w:r>
            <w:r w:rsidRPr="00FA6EF4">
              <w:rPr>
                <w:rFonts w:ascii="Arial" w:hAnsi="Arial" w:cs="Arial"/>
                <w:sz w:val="20"/>
                <w:szCs w:val="20"/>
              </w:rPr>
              <w:tab/>
              <w:t>determinar linhas de ação adequadas para analisar situações que envolvam conflitos entre interesses profissionais e éticos múltiplos.</w:t>
            </w:r>
          </w:p>
          <w:p w14:paraId="38B75AE7" w14:textId="77777777" w:rsidR="00FA6EF4" w:rsidRPr="00FA6EF4" w:rsidRDefault="00FA6EF4" w:rsidP="00FA6EF4">
            <w:pPr>
              <w:pStyle w:val="Marcador"/>
              <w:spacing w:line="240" w:lineRule="auto"/>
              <w:rPr>
                <w:rFonts w:ascii="Arial" w:hAnsi="Arial" w:cs="Arial"/>
                <w:sz w:val="20"/>
                <w:szCs w:val="20"/>
              </w:rPr>
            </w:pPr>
            <w:bookmarkStart w:id="14" w:name="_Toc67506919"/>
            <w:bookmarkStart w:id="15" w:name="_Toc68024102"/>
            <w:r w:rsidRPr="00FA6EF4">
              <w:rPr>
                <w:rFonts w:ascii="Arial" w:hAnsi="Arial" w:cs="Arial"/>
                <w:sz w:val="20"/>
                <w:szCs w:val="20"/>
              </w:rPr>
              <w:t>Aprender de forma autônoma e lidar com situações e contextos complexos, atualizando-se em relação aos avanços da ciência, da tecnologia e aos desafios da inovação:</w:t>
            </w:r>
            <w:bookmarkEnd w:id="14"/>
            <w:bookmarkEnd w:id="15"/>
            <w:r w:rsidRPr="00FA6EF4">
              <w:rPr>
                <w:rFonts w:ascii="Arial" w:hAnsi="Arial" w:cs="Arial"/>
                <w:sz w:val="20"/>
                <w:szCs w:val="20"/>
              </w:rPr>
              <w:t xml:space="preserve"> </w:t>
            </w:r>
          </w:p>
          <w:p w14:paraId="6D27221D" w14:textId="77777777" w:rsidR="00FA6EF4" w:rsidRPr="00FA6EF4" w:rsidRDefault="00FA6EF4" w:rsidP="00FA6EF4">
            <w:pPr>
              <w:tabs>
                <w:tab w:val="left" w:pos="1134"/>
              </w:tabs>
              <w:ind w:left="1134" w:hanging="283"/>
              <w:jc w:val="both"/>
              <w:rPr>
                <w:rFonts w:ascii="Arial" w:eastAsia="Times New Roman" w:hAnsi="Arial" w:cs="Arial"/>
                <w:sz w:val="20"/>
                <w:szCs w:val="20"/>
              </w:rPr>
            </w:pPr>
            <w:r w:rsidRPr="00FA6EF4">
              <w:rPr>
                <w:rFonts w:ascii="Arial" w:eastAsia="Times New Roman" w:hAnsi="Arial" w:cs="Arial"/>
                <w:sz w:val="20"/>
                <w:szCs w:val="20"/>
              </w:rPr>
              <w:t xml:space="preserve">a) </w:t>
            </w:r>
            <w:r w:rsidRPr="00FA6EF4">
              <w:rPr>
                <w:rFonts w:ascii="Arial" w:eastAsia="Times New Roman" w:hAnsi="Arial" w:cs="Arial"/>
                <w:sz w:val="20"/>
                <w:szCs w:val="20"/>
              </w:rPr>
              <w:tab/>
              <w:t xml:space="preserve">ser capaz de assumir atitude investigativa e autônoma, com vistas à aprendizagem contínua, à produção de novos conhecimentos e ao desenvolvimento de novas tecnologias; </w:t>
            </w:r>
          </w:p>
          <w:p w14:paraId="11549658" w14:textId="77777777" w:rsidR="00FA6EF4" w:rsidRPr="00FA6EF4" w:rsidRDefault="00FA6EF4" w:rsidP="00FA6EF4">
            <w:pPr>
              <w:tabs>
                <w:tab w:val="left" w:pos="1134"/>
              </w:tabs>
              <w:ind w:left="1134" w:hanging="283"/>
              <w:jc w:val="both"/>
              <w:rPr>
                <w:rFonts w:ascii="Arial" w:hAnsi="Arial" w:cs="Arial"/>
                <w:sz w:val="20"/>
                <w:szCs w:val="20"/>
              </w:rPr>
            </w:pPr>
            <w:r w:rsidRPr="00FA6EF4">
              <w:rPr>
                <w:rFonts w:ascii="Arial" w:eastAsia="Times New Roman" w:hAnsi="Arial" w:cs="Arial"/>
                <w:sz w:val="20"/>
                <w:szCs w:val="20"/>
              </w:rPr>
              <w:t xml:space="preserve">b) </w:t>
            </w:r>
            <w:r w:rsidRPr="00FA6EF4">
              <w:rPr>
                <w:rFonts w:ascii="Arial" w:eastAsia="Times New Roman" w:hAnsi="Arial" w:cs="Arial"/>
                <w:sz w:val="20"/>
                <w:szCs w:val="20"/>
              </w:rPr>
              <w:tab/>
              <w:t>aprender</w:t>
            </w:r>
            <w:r w:rsidRPr="00FA6EF4">
              <w:rPr>
                <w:rFonts w:ascii="Arial" w:hAnsi="Arial" w:cs="Arial"/>
                <w:sz w:val="20"/>
                <w:szCs w:val="20"/>
              </w:rPr>
              <w:t xml:space="preserve"> a aprender;</w:t>
            </w:r>
          </w:p>
          <w:p w14:paraId="75185F58" w14:textId="77777777" w:rsidR="00FA6EF4" w:rsidRPr="00FA6EF4" w:rsidRDefault="00FA6EF4" w:rsidP="00FA6EF4">
            <w:pPr>
              <w:tabs>
                <w:tab w:val="left" w:pos="1134"/>
              </w:tabs>
              <w:ind w:left="1134" w:hanging="283"/>
              <w:jc w:val="both"/>
              <w:rPr>
                <w:rFonts w:ascii="Arial" w:hAnsi="Arial" w:cs="Arial"/>
                <w:sz w:val="20"/>
                <w:szCs w:val="20"/>
              </w:rPr>
            </w:pPr>
            <w:r w:rsidRPr="00FA6EF4">
              <w:rPr>
                <w:rFonts w:ascii="Arial" w:hAnsi="Arial" w:cs="Arial"/>
                <w:sz w:val="20"/>
                <w:szCs w:val="20"/>
              </w:rPr>
              <w:t>c)</w:t>
            </w:r>
            <w:r w:rsidRPr="00FA6EF4">
              <w:rPr>
                <w:rFonts w:ascii="Arial" w:hAnsi="Arial" w:cs="Arial"/>
                <w:sz w:val="20"/>
                <w:szCs w:val="20"/>
              </w:rPr>
              <w:tab/>
              <w:t>ser capaz de buscar novas soluções com base em conhecimentos adquiridos em experiências anteriores.</w:t>
            </w:r>
          </w:p>
          <w:p w14:paraId="2444A498" w14:textId="77777777" w:rsidR="00FA6EF4" w:rsidRPr="00FA6EF4" w:rsidRDefault="00FA6EF4" w:rsidP="00F615BA">
            <w:pPr>
              <w:jc w:val="both"/>
              <w:rPr>
                <w:rFonts w:ascii="Arial" w:eastAsia="Times New Roman" w:hAnsi="Arial" w:cs="Arial"/>
                <w:b/>
                <w:sz w:val="20"/>
                <w:szCs w:val="20"/>
              </w:rPr>
            </w:pPr>
            <w:r w:rsidRPr="00FA6EF4">
              <w:rPr>
                <w:rFonts w:ascii="Arial" w:hAnsi="Arial" w:cs="Arial"/>
                <w:sz w:val="20"/>
                <w:szCs w:val="20"/>
              </w:rPr>
              <w:t>Além das habilidades citadas, existem valores que o estudante de Engenharia Civil deve adquirir e/ou</w:t>
            </w:r>
            <w:r w:rsidRPr="00FA6EF4">
              <w:rPr>
                <w:rFonts w:ascii="Arial" w:eastAsia="Times New Roman" w:hAnsi="Arial" w:cs="Arial"/>
                <w:b/>
                <w:sz w:val="20"/>
                <w:szCs w:val="20"/>
              </w:rPr>
              <w:t xml:space="preserve"> </w:t>
            </w:r>
            <w:r w:rsidRPr="00FA6EF4">
              <w:rPr>
                <w:rFonts w:ascii="Arial" w:hAnsi="Arial" w:cs="Arial"/>
                <w:sz w:val="20"/>
                <w:szCs w:val="20"/>
              </w:rPr>
              <w:t>desenvolver ao longo do curso, como senso crítico, consciência de cidadania e do papel</w:t>
            </w:r>
            <w:r w:rsidRPr="00FA6EF4">
              <w:rPr>
                <w:rFonts w:ascii="Arial" w:eastAsia="Times New Roman" w:hAnsi="Arial" w:cs="Arial"/>
                <w:b/>
                <w:sz w:val="20"/>
                <w:szCs w:val="20"/>
              </w:rPr>
              <w:t xml:space="preserve"> </w:t>
            </w:r>
            <w:r w:rsidRPr="00FA6EF4">
              <w:rPr>
                <w:rFonts w:ascii="Arial" w:hAnsi="Arial" w:cs="Arial"/>
                <w:sz w:val="20"/>
                <w:szCs w:val="20"/>
              </w:rPr>
              <w:t>que representa na sociedade, que visem a prática das seguintes atitudes durante a sua vida</w:t>
            </w:r>
            <w:r w:rsidRPr="00FA6EF4">
              <w:rPr>
                <w:rFonts w:ascii="Arial" w:eastAsia="Times New Roman" w:hAnsi="Arial" w:cs="Arial"/>
                <w:b/>
                <w:sz w:val="20"/>
                <w:szCs w:val="20"/>
              </w:rPr>
              <w:t xml:space="preserve"> </w:t>
            </w:r>
            <w:r w:rsidRPr="00FA6EF4">
              <w:rPr>
                <w:rFonts w:ascii="Arial" w:hAnsi="Arial" w:cs="Arial"/>
                <w:sz w:val="20"/>
                <w:szCs w:val="20"/>
              </w:rPr>
              <w:t>profissional:</w:t>
            </w:r>
            <w:r w:rsidRPr="00FA6EF4">
              <w:rPr>
                <w:rFonts w:ascii="Arial" w:eastAsia="Times New Roman" w:hAnsi="Arial" w:cs="Arial"/>
                <w:b/>
                <w:sz w:val="20"/>
                <w:szCs w:val="20"/>
              </w:rPr>
              <w:t xml:space="preserve"> </w:t>
            </w:r>
          </w:p>
          <w:p w14:paraId="786B2CE3" w14:textId="77777777" w:rsidR="00FA6EF4" w:rsidRPr="00FA6EF4" w:rsidRDefault="00FA6EF4" w:rsidP="00FA6EF4">
            <w:pPr>
              <w:pStyle w:val="Marcador"/>
              <w:spacing w:line="240" w:lineRule="auto"/>
              <w:rPr>
                <w:rFonts w:ascii="Arial" w:hAnsi="Arial" w:cs="Arial"/>
                <w:b/>
                <w:sz w:val="20"/>
                <w:szCs w:val="20"/>
              </w:rPr>
            </w:pPr>
            <w:r w:rsidRPr="00FA6EF4">
              <w:rPr>
                <w:rFonts w:ascii="Arial" w:hAnsi="Arial" w:cs="Arial"/>
                <w:sz w:val="20"/>
                <w:szCs w:val="20"/>
              </w:rPr>
              <w:t>Compromisso com a ética profissional.</w:t>
            </w:r>
          </w:p>
          <w:p w14:paraId="42A60038" w14:textId="77777777" w:rsidR="00FA6EF4" w:rsidRPr="00FA6EF4" w:rsidRDefault="00FA6EF4" w:rsidP="00FA6EF4">
            <w:pPr>
              <w:pStyle w:val="Marcador"/>
              <w:spacing w:line="240" w:lineRule="auto"/>
              <w:rPr>
                <w:rFonts w:ascii="Arial" w:hAnsi="Arial" w:cs="Arial"/>
                <w:b/>
                <w:sz w:val="20"/>
                <w:szCs w:val="20"/>
              </w:rPr>
            </w:pPr>
            <w:r w:rsidRPr="00FA6EF4">
              <w:rPr>
                <w:rFonts w:ascii="Arial" w:hAnsi="Arial" w:cs="Arial"/>
                <w:sz w:val="20"/>
                <w:szCs w:val="20"/>
              </w:rPr>
              <w:t>Responsabilidade social, política e ambiental.</w:t>
            </w:r>
          </w:p>
          <w:p w14:paraId="756332A4" w14:textId="77777777" w:rsidR="00FA6EF4" w:rsidRPr="00FA6EF4" w:rsidRDefault="00FA6EF4" w:rsidP="00FA6EF4">
            <w:pPr>
              <w:pStyle w:val="Marcador"/>
              <w:spacing w:line="240" w:lineRule="auto"/>
              <w:rPr>
                <w:rFonts w:ascii="Arial" w:hAnsi="Arial" w:cs="Arial"/>
                <w:b/>
                <w:sz w:val="20"/>
                <w:szCs w:val="20"/>
              </w:rPr>
            </w:pPr>
            <w:r w:rsidRPr="00FA6EF4">
              <w:rPr>
                <w:rFonts w:ascii="Arial" w:hAnsi="Arial" w:cs="Arial"/>
                <w:sz w:val="20"/>
                <w:szCs w:val="20"/>
              </w:rPr>
              <w:t>Postura proativa e empreendedora.</w:t>
            </w:r>
          </w:p>
          <w:p w14:paraId="799AB6A9" w14:textId="77777777" w:rsidR="00FA6EF4" w:rsidRPr="00FA6EF4" w:rsidRDefault="00FA6EF4" w:rsidP="00FA6EF4">
            <w:pPr>
              <w:pStyle w:val="Marcador"/>
              <w:spacing w:line="240" w:lineRule="auto"/>
              <w:rPr>
                <w:rFonts w:ascii="Arial" w:hAnsi="Arial" w:cs="Arial"/>
                <w:b/>
                <w:sz w:val="20"/>
                <w:szCs w:val="20"/>
              </w:rPr>
            </w:pPr>
            <w:r w:rsidRPr="00FA6EF4">
              <w:rPr>
                <w:rFonts w:ascii="Arial" w:hAnsi="Arial" w:cs="Arial"/>
                <w:sz w:val="20"/>
                <w:szCs w:val="20"/>
              </w:rPr>
              <w:t>Compreensão da necessidade da permanente busca da atualização profissional.</w:t>
            </w:r>
          </w:p>
          <w:p w14:paraId="3F5E5F9D" w14:textId="77777777" w:rsidR="00FA6EF4" w:rsidRPr="00FA6EF4" w:rsidRDefault="00FA6EF4" w:rsidP="00FA6EF4">
            <w:pPr>
              <w:pStyle w:val="Marcador"/>
              <w:spacing w:line="240" w:lineRule="auto"/>
              <w:rPr>
                <w:rFonts w:ascii="Arial" w:hAnsi="Arial" w:cs="Arial"/>
                <w:b/>
                <w:sz w:val="20"/>
                <w:szCs w:val="20"/>
              </w:rPr>
            </w:pPr>
            <w:r w:rsidRPr="00FA6EF4">
              <w:rPr>
                <w:rFonts w:ascii="Arial" w:hAnsi="Arial" w:cs="Arial"/>
                <w:sz w:val="20"/>
                <w:szCs w:val="20"/>
              </w:rPr>
              <w:t>Capacidade de desenvolvimento da empatia no trabalho em equipe e para o bem comum.</w:t>
            </w:r>
          </w:p>
          <w:p w14:paraId="3C69E691" w14:textId="77777777" w:rsidR="006679FD" w:rsidRPr="00FA6EF4" w:rsidRDefault="006679FD" w:rsidP="00FA6EF4">
            <w:pPr>
              <w:jc w:val="both"/>
              <w:rPr>
                <w:rFonts w:ascii="Arial" w:hAnsi="Arial" w:cs="Arial"/>
                <w:sz w:val="20"/>
                <w:szCs w:val="20"/>
              </w:rPr>
            </w:pPr>
          </w:p>
        </w:tc>
      </w:tr>
    </w:tbl>
    <w:p w14:paraId="4F82404C" w14:textId="77777777" w:rsidR="006679FD" w:rsidRPr="00A541A5" w:rsidRDefault="006679FD" w:rsidP="00A24F9F">
      <w:pPr>
        <w:tabs>
          <w:tab w:val="left" w:pos="5813"/>
        </w:tabs>
        <w:jc w:val="both"/>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28505B" w:rsidRPr="00A541A5" w14:paraId="6575544E" w14:textId="77777777" w:rsidTr="00484F43">
        <w:trPr>
          <w:cantSplit/>
        </w:trPr>
        <w:tc>
          <w:tcPr>
            <w:tcW w:w="9178" w:type="dxa"/>
            <w:shd w:val="pct15" w:color="auto" w:fill="auto"/>
          </w:tcPr>
          <w:p w14:paraId="52E9913B" w14:textId="3CB2CD90" w:rsidR="0028505B" w:rsidRPr="00A541A5" w:rsidRDefault="0028505B" w:rsidP="00A24F9F">
            <w:pPr>
              <w:jc w:val="both"/>
              <w:rPr>
                <w:rFonts w:ascii="Arial" w:hAnsi="Arial" w:cs="Arial"/>
                <w:sz w:val="22"/>
                <w:szCs w:val="22"/>
              </w:rPr>
            </w:pPr>
            <w:r w:rsidRPr="00A541A5">
              <w:rPr>
                <w:rFonts w:ascii="Arial" w:hAnsi="Arial" w:cs="Arial"/>
                <w:sz w:val="22"/>
                <w:szCs w:val="22"/>
              </w:rPr>
              <w:t>29. Breve descrição das áreas de continuidade dos estudos</w:t>
            </w:r>
            <w:r w:rsidR="00FA7AC4" w:rsidRPr="00A541A5">
              <w:rPr>
                <w:rFonts w:ascii="Arial" w:hAnsi="Arial" w:cs="Arial"/>
                <w:sz w:val="22"/>
                <w:szCs w:val="22"/>
              </w:rPr>
              <w:t xml:space="preserve"> dos egressos (na Instituição ou em outras) </w:t>
            </w:r>
            <w:r w:rsidR="00356D77" w:rsidRPr="00A541A5">
              <w:rPr>
                <w:rFonts w:ascii="Arial" w:hAnsi="Arial" w:cs="Arial"/>
                <w:sz w:val="22"/>
                <w:szCs w:val="22"/>
              </w:rPr>
              <w:t xml:space="preserve">estimando sua cobertura e se continuam estudos em instituições nacionais ou </w:t>
            </w:r>
            <w:r w:rsidR="00683A6B" w:rsidRPr="00A541A5">
              <w:rPr>
                <w:rFonts w:ascii="Arial" w:hAnsi="Arial" w:cs="Arial"/>
                <w:sz w:val="22"/>
                <w:szCs w:val="22"/>
              </w:rPr>
              <w:t>estrangeiras</w:t>
            </w:r>
            <w:r w:rsidRPr="00A541A5">
              <w:rPr>
                <w:rFonts w:ascii="Arial" w:hAnsi="Arial" w:cs="Arial"/>
                <w:sz w:val="22"/>
                <w:szCs w:val="22"/>
              </w:rPr>
              <w:t>.</w:t>
            </w:r>
          </w:p>
        </w:tc>
      </w:tr>
      <w:tr w:rsidR="0028505B" w:rsidRPr="00A541A5" w14:paraId="38448BC5" w14:textId="77777777" w:rsidTr="00484F43">
        <w:trPr>
          <w:cantSplit/>
        </w:trPr>
        <w:tc>
          <w:tcPr>
            <w:tcW w:w="9178" w:type="dxa"/>
          </w:tcPr>
          <w:p w14:paraId="0F3A3C61" w14:textId="79BFCBFA" w:rsidR="0028505B" w:rsidRPr="00A541A5" w:rsidRDefault="00DB680D" w:rsidP="00DB680D">
            <w:pPr>
              <w:pStyle w:val="NormalWeb"/>
              <w:spacing w:before="0" w:beforeAutospacing="0" w:after="0" w:afterAutospacing="0"/>
              <w:jc w:val="both"/>
              <w:rPr>
                <w:rFonts w:ascii="Arial" w:hAnsi="Arial" w:cs="Arial"/>
                <w:sz w:val="22"/>
                <w:szCs w:val="22"/>
              </w:rPr>
            </w:pPr>
            <w:r>
              <w:rPr>
                <w:rFonts w:ascii="Arial" w:hAnsi="Arial" w:cs="Arial"/>
                <w:color w:val="000000"/>
                <w:sz w:val="20"/>
                <w:szCs w:val="20"/>
              </w:rPr>
              <w:t>Alguns egressos têm buscado dar continuidade em seus estudos participando do</w:t>
            </w:r>
            <w:r w:rsidR="00312E38">
              <w:rPr>
                <w:rFonts w:ascii="Arial" w:hAnsi="Arial" w:cs="Arial"/>
                <w:color w:val="000000"/>
                <w:sz w:val="20"/>
                <w:szCs w:val="20"/>
              </w:rPr>
              <w:t>s dois programas de pós-graduação na área de engenharia civil da UFPE, sendo eles:</w:t>
            </w:r>
            <w:r w:rsidR="00BF6070">
              <w:rPr>
                <w:rFonts w:ascii="Arial" w:hAnsi="Arial" w:cs="Arial"/>
                <w:color w:val="000000"/>
                <w:sz w:val="20"/>
                <w:szCs w:val="20"/>
              </w:rPr>
              <w:t xml:space="preserve"> </w:t>
            </w:r>
            <w:r w:rsidR="00BF6070" w:rsidRPr="00BF6070">
              <w:rPr>
                <w:rFonts w:ascii="Arial" w:hAnsi="Arial" w:cs="Arial"/>
                <w:color w:val="000000"/>
                <w:sz w:val="20"/>
                <w:szCs w:val="20"/>
              </w:rPr>
              <w:t xml:space="preserve">Programa </w:t>
            </w:r>
            <w:r w:rsidR="00BF6070">
              <w:rPr>
                <w:rFonts w:ascii="Arial" w:hAnsi="Arial" w:cs="Arial"/>
                <w:color w:val="000000"/>
                <w:sz w:val="20"/>
                <w:szCs w:val="20"/>
              </w:rPr>
              <w:t>d</w:t>
            </w:r>
            <w:r w:rsidR="00BF6070" w:rsidRPr="00BF6070">
              <w:rPr>
                <w:rFonts w:ascii="Arial" w:hAnsi="Arial" w:cs="Arial"/>
                <w:color w:val="000000"/>
                <w:sz w:val="20"/>
                <w:szCs w:val="20"/>
              </w:rPr>
              <w:t xml:space="preserve">e Pós-Graduação </w:t>
            </w:r>
            <w:r w:rsidR="00BF6070">
              <w:rPr>
                <w:rFonts w:ascii="Arial" w:hAnsi="Arial" w:cs="Arial"/>
                <w:color w:val="000000"/>
                <w:sz w:val="20"/>
                <w:szCs w:val="20"/>
              </w:rPr>
              <w:t>e</w:t>
            </w:r>
            <w:r w:rsidR="00BF6070" w:rsidRPr="00BF6070">
              <w:rPr>
                <w:rFonts w:ascii="Arial" w:hAnsi="Arial" w:cs="Arial"/>
                <w:color w:val="000000"/>
                <w:sz w:val="20"/>
                <w:szCs w:val="20"/>
              </w:rPr>
              <w:t xml:space="preserve">m Engenharia Civil </w:t>
            </w:r>
            <w:r w:rsidR="00BF6070">
              <w:rPr>
                <w:rFonts w:ascii="Arial" w:hAnsi="Arial" w:cs="Arial"/>
                <w:color w:val="000000"/>
                <w:sz w:val="20"/>
                <w:szCs w:val="20"/>
              </w:rPr>
              <w:t>e</w:t>
            </w:r>
            <w:r w:rsidR="00BF6070" w:rsidRPr="00BF6070">
              <w:rPr>
                <w:rFonts w:ascii="Arial" w:hAnsi="Arial" w:cs="Arial"/>
                <w:color w:val="000000"/>
                <w:sz w:val="20"/>
                <w:szCs w:val="20"/>
              </w:rPr>
              <w:t xml:space="preserve"> Ambiental (PPGECAM)</w:t>
            </w:r>
            <w:r w:rsidR="00262075">
              <w:rPr>
                <w:rFonts w:ascii="Arial" w:hAnsi="Arial" w:cs="Arial"/>
                <w:color w:val="000000"/>
                <w:sz w:val="20"/>
                <w:szCs w:val="20"/>
              </w:rPr>
              <w:t>, em nível de mestrado</w:t>
            </w:r>
            <w:r w:rsidR="001F7F8F">
              <w:rPr>
                <w:rFonts w:ascii="Arial" w:hAnsi="Arial" w:cs="Arial"/>
                <w:color w:val="000000"/>
                <w:sz w:val="20"/>
                <w:szCs w:val="20"/>
              </w:rPr>
              <w:t xml:space="preserve"> acadêmico</w:t>
            </w:r>
            <w:r w:rsidR="00262075">
              <w:rPr>
                <w:rFonts w:ascii="Arial" w:hAnsi="Arial" w:cs="Arial"/>
                <w:color w:val="000000"/>
                <w:sz w:val="20"/>
                <w:szCs w:val="20"/>
              </w:rPr>
              <w:t>; e o</w:t>
            </w:r>
            <w:r>
              <w:rPr>
                <w:rFonts w:ascii="Arial" w:hAnsi="Arial" w:cs="Arial"/>
                <w:color w:val="000000"/>
                <w:sz w:val="20"/>
                <w:szCs w:val="20"/>
              </w:rPr>
              <w:t xml:space="preserve"> Programa de Pós-Graduação em Engenharia Civil, </w:t>
            </w:r>
            <w:r w:rsidR="001F7F8F">
              <w:rPr>
                <w:rFonts w:ascii="Arial" w:hAnsi="Arial" w:cs="Arial"/>
                <w:color w:val="000000"/>
                <w:sz w:val="20"/>
                <w:szCs w:val="20"/>
              </w:rPr>
              <w:t>com</w:t>
            </w:r>
            <w:r>
              <w:rPr>
                <w:rFonts w:ascii="Arial" w:hAnsi="Arial" w:cs="Arial"/>
                <w:color w:val="000000"/>
                <w:sz w:val="20"/>
                <w:szCs w:val="20"/>
              </w:rPr>
              <w:t xml:space="preserve"> nível de mestrado</w:t>
            </w:r>
            <w:r w:rsidR="001F7F8F">
              <w:rPr>
                <w:rFonts w:ascii="Arial" w:hAnsi="Arial" w:cs="Arial"/>
                <w:color w:val="000000"/>
                <w:sz w:val="20"/>
                <w:szCs w:val="20"/>
              </w:rPr>
              <w:t xml:space="preserve"> e doutorados acadêmicos</w:t>
            </w:r>
            <w:r>
              <w:rPr>
                <w:rFonts w:ascii="Arial" w:hAnsi="Arial" w:cs="Arial"/>
                <w:color w:val="000000"/>
                <w:sz w:val="20"/>
                <w:szCs w:val="20"/>
              </w:rPr>
              <w:t>, nas diversas áreas de concentração, e outros em Cursos de Especialização em outras áreas do conhecimento oferecidos pela UFPE e outras Instituições de Ensino Superior.</w:t>
            </w:r>
          </w:p>
          <w:p w14:paraId="482B1800" w14:textId="77777777" w:rsidR="0028505B" w:rsidRPr="00A541A5" w:rsidRDefault="0028505B" w:rsidP="00FB4E7D">
            <w:pPr>
              <w:rPr>
                <w:rFonts w:ascii="Arial" w:hAnsi="Arial" w:cs="Arial"/>
                <w:sz w:val="22"/>
                <w:szCs w:val="22"/>
              </w:rPr>
            </w:pPr>
          </w:p>
        </w:tc>
      </w:tr>
    </w:tbl>
    <w:p w14:paraId="38B2E141" w14:textId="77777777" w:rsidR="00825B90" w:rsidRDefault="00825B90" w:rsidP="00FB4E7D">
      <w:pPr>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1057"/>
        <w:gridCol w:w="902"/>
        <w:gridCol w:w="902"/>
        <w:gridCol w:w="903"/>
        <w:gridCol w:w="902"/>
        <w:gridCol w:w="902"/>
        <w:gridCol w:w="903"/>
        <w:gridCol w:w="902"/>
        <w:gridCol w:w="902"/>
        <w:gridCol w:w="903"/>
      </w:tblGrid>
      <w:tr w:rsidR="00484F43" w:rsidRPr="00484F43" w14:paraId="3E83AC60" w14:textId="77777777" w:rsidTr="00135286">
        <w:tc>
          <w:tcPr>
            <w:tcW w:w="9178" w:type="dxa"/>
            <w:gridSpan w:val="10"/>
            <w:shd w:val="clear" w:color="auto" w:fill="D9D9D9"/>
          </w:tcPr>
          <w:p w14:paraId="4178488A" w14:textId="3F94F0B5" w:rsidR="00484F43" w:rsidRPr="00D52C64" w:rsidRDefault="00484F43" w:rsidP="009B2E61">
            <w:pPr>
              <w:rPr>
                <w:rFonts w:ascii="Arial" w:hAnsi="Arial" w:cs="Arial"/>
                <w:sz w:val="22"/>
                <w:szCs w:val="22"/>
              </w:rPr>
            </w:pPr>
            <w:r w:rsidRPr="00D52C64">
              <w:rPr>
                <w:rFonts w:ascii="Arial" w:hAnsi="Arial" w:cs="Arial"/>
                <w:sz w:val="22"/>
                <w:szCs w:val="22"/>
              </w:rPr>
              <w:t>30. Evolução da matrícula</w:t>
            </w:r>
            <w:r w:rsidR="00A24F9F">
              <w:rPr>
                <w:rFonts w:ascii="Arial" w:hAnsi="Arial" w:cs="Arial"/>
                <w:sz w:val="22"/>
                <w:szCs w:val="22"/>
              </w:rPr>
              <w:t>.</w:t>
            </w:r>
            <w:r w:rsidR="00DB680D">
              <w:rPr>
                <w:rFonts w:ascii="Arial" w:hAnsi="Arial" w:cs="Arial"/>
                <w:sz w:val="22"/>
                <w:szCs w:val="22"/>
              </w:rPr>
              <w:t xml:space="preserve"> </w:t>
            </w:r>
          </w:p>
        </w:tc>
      </w:tr>
      <w:tr w:rsidR="00484F43" w:rsidRPr="00484F43" w14:paraId="1EB7B1A1" w14:textId="77777777" w:rsidTr="00135286">
        <w:tc>
          <w:tcPr>
            <w:tcW w:w="9178" w:type="dxa"/>
            <w:gridSpan w:val="10"/>
            <w:shd w:val="clear" w:color="auto" w:fill="auto"/>
          </w:tcPr>
          <w:p w14:paraId="5CD1C9ED" w14:textId="77777777" w:rsidR="00D655B5" w:rsidRDefault="00484F43" w:rsidP="00A24F9F">
            <w:pPr>
              <w:jc w:val="both"/>
              <w:rPr>
                <w:rFonts w:ascii="Arial" w:hAnsi="Arial" w:cs="Arial"/>
                <w:sz w:val="22"/>
                <w:szCs w:val="22"/>
              </w:rPr>
            </w:pPr>
            <w:r w:rsidRPr="00D52C64">
              <w:rPr>
                <w:rFonts w:ascii="Arial" w:hAnsi="Arial" w:cs="Arial"/>
                <w:sz w:val="22"/>
                <w:szCs w:val="22"/>
              </w:rPr>
              <w:t xml:space="preserve">Preencher as células com o número de alunos </w:t>
            </w:r>
            <w:r w:rsidR="00A24F9F">
              <w:rPr>
                <w:rFonts w:ascii="Arial" w:hAnsi="Arial" w:cs="Arial"/>
                <w:sz w:val="22"/>
                <w:szCs w:val="22"/>
              </w:rPr>
              <w:t>inscrit</w:t>
            </w:r>
            <w:r w:rsidR="00D655B5">
              <w:rPr>
                <w:rFonts w:ascii="Arial" w:hAnsi="Arial" w:cs="Arial"/>
                <w:sz w:val="22"/>
                <w:szCs w:val="22"/>
              </w:rPr>
              <w:t>os</w:t>
            </w:r>
            <w:r w:rsidR="00A24F9F">
              <w:rPr>
                <w:rFonts w:ascii="Arial" w:hAnsi="Arial" w:cs="Arial"/>
                <w:sz w:val="22"/>
                <w:szCs w:val="22"/>
              </w:rPr>
              <w:t xml:space="preserve"> no curso </w:t>
            </w:r>
            <w:r w:rsidR="00BA58B2">
              <w:rPr>
                <w:rFonts w:ascii="Arial" w:hAnsi="Arial" w:cs="Arial"/>
                <w:sz w:val="22"/>
                <w:szCs w:val="22"/>
              </w:rPr>
              <w:t>em cada semestre a partir dos 8 últimos.</w:t>
            </w:r>
          </w:p>
          <w:p w14:paraId="5C78BB56" w14:textId="5813FF37" w:rsidR="00774AC9" w:rsidRPr="00D52C64" w:rsidRDefault="00774AC9" w:rsidP="00A24F9F">
            <w:pPr>
              <w:jc w:val="both"/>
              <w:rPr>
                <w:rFonts w:ascii="Arial" w:hAnsi="Arial" w:cs="Arial"/>
                <w:sz w:val="22"/>
                <w:szCs w:val="22"/>
              </w:rPr>
            </w:pPr>
            <w:r>
              <w:rPr>
                <w:rFonts w:ascii="Arial" w:hAnsi="Arial" w:cs="Arial"/>
                <w:sz w:val="22"/>
                <w:szCs w:val="22"/>
              </w:rPr>
              <w:t>Caso a IES possua outra modalidade de registro da inscrição de estudantes, substituir o quadro abaixo com a informação pertinente.</w:t>
            </w:r>
          </w:p>
        </w:tc>
      </w:tr>
      <w:tr w:rsidR="00BA58B2" w:rsidRPr="00D655B5" w14:paraId="0873FB54" w14:textId="77777777" w:rsidTr="009D20DE">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21DED06E" w14:textId="77777777" w:rsidR="00D655B5" w:rsidRPr="003A1ACB" w:rsidRDefault="00D655B5" w:rsidP="00BA58B2">
            <w:pPr>
              <w:jc w:val="center"/>
              <w:rPr>
                <w:rFonts w:ascii="Arial" w:hAnsi="Arial" w:cs="Arial"/>
                <w:sz w:val="20"/>
                <w:szCs w:val="20"/>
              </w:rPr>
            </w:pPr>
            <w:r w:rsidRPr="003A1ACB">
              <w:rPr>
                <w:rFonts w:ascii="Arial" w:hAnsi="Arial" w:cs="Arial"/>
                <w:sz w:val="20"/>
                <w:szCs w:val="20"/>
              </w:rPr>
              <w:t>Ingresso</w:t>
            </w:r>
          </w:p>
        </w:tc>
        <w:tc>
          <w:tcPr>
            <w:tcW w:w="902" w:type="dxa"/>
            <w:tcBorders>
              <w:top w:val="single" w:sz="4" w:space="0" w:color="auto"/>
              <w:left w:val="double" w:sz="4" w:space="0" w:color="000000"/>
              <w:bottom w:val="single" w:sz="4" w:space="0" w:color="auto"/>
              <w:right w:val="single" w:sz="4" w:space="0" w:color="auto"/>
            </w:tcBorders>
            <w:shd w:val="pct15" w:color="auto" w:fill="auto"/>
            <w:vAlign w:val="center"/>
          </w:tcPr>
          <w:p w14:paraId="7BEEDAEF" w14:textId="564BAA57" w:rsidR="00D655B5" w:rsidRPr="003A1ACB" w:rsidRDefault="009D20DE" w:rsidP="00BA58B2">
            <w:pPr>
              <w:jc w:val="center"/>
              <w:rPr>
                <w:rFonts w:ascii="Arial" w:hAnsi="Arial" w:cs="Arial"/>
                <w:sz w:val="20"/>
                <w:szCs w:val="20"/>
              </w:rPr>
            </w:pPr>
            <w:r>
              <w:rPr>
                <w:rFonts w:ascii="Arial" w:hAnsi="Arial" w:cs="Arial"/>
                <w:sz w:val="20"/>
                <w:szCs w:val="20"/>
              </w:rPr>
              <w:t>2º sem.</w:t>
            </w:r>
          </w:p>
        </w:tc>
        <w:tc>
          <w:tcPr>
            <w:tcW w:w="902" w:type="dxa"/>
            <w:tcBorders>
              <w:top w:val="nil"/>
              <w:left w:val="single" w:sz="4" w:space="0" w:color="auto"/>
              <w:bottom w:val="single" w:sz="4" w:space="0" w:color="auto"/>
              <w:right w:val="nil"/>
            </w:tcBorders>
            <w:shd w:val="clear" w:color="auto" w:fill="auto"/>
            <w:vAlign w:val="center"/>
          </w:tcPr>
          <w:p w14:paraId="1551EDE6" w14:textId="44183612" w:rsidR="00D655B5" w:rsidRPr="003A1ACB" w:rsidRDefault="00D655B5" w:rsidP="00BA58B2">
            <w:pPr>
              <w:jc w:val="center"/>
              <w:rPr>
                <w:rFonts w:ascii="Arial" w:hAnsi="Arial" w:cs="Arial"/>
                <w:sz w:val="20"/>
                <w:szCs w:val="20"/>
              </w:rPr>
            </w:pPr>
          </w:p>
        </w:tc>
        <w:tc>
          <w:tcPr>
            <w:tcW w:w="903" w:type="dxa"/>
            <w:tcBorders>
              <w:top w:val="nil"/>
              <w:left w:val="nil"/>
              <w:bottom w:val="nil"/>
              <w:right w:val="nil"/>
            </w:tcBorders>
            <w:shd w:val="clear" w:color="auto" w:fill="auto"/>
            <w:vAlign w:val="center"/>
          </w:tcPr>
          <w:p w14:paraId="032059C3" w14:textId="3633E34D" w:rsidR="00D655B5" w:rsidRPr="003A1ACB" w:rsidRDefault="00D655B5" w:rsidP="00BA58B2">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0B205314" w14:textId="25263C85" w:rsidR="00D655B5" w:rsidRPr="003A1ACB" w:rsidRDefault="00D655B5" w:rsidP="00BA58B2">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721FD372" w14:textId="532FAB65" w:rsidR="00D655B5" w:rsidRPr="003A1ACB" w:rsidRDefault="00D655B5" w:rsidP="00BA58B2">
            <w:pPr>
              <w:jc w:val="center"/>
              <w:rPr>
                <w:rFonts w:ascii="Arial" w:hAnsi="Arial" w:cs="Arial"/>
                <w:sz w:val="20"/>
                <w:szCs w:val="20"/>
              </w:rPr>
            </w:pPr>
          </w:p>
        </w:tc>
        <w:tc>
          <w:tcPr>
            <w:tcW w:w="903" w:type="dxa"/>
            <w:tcBorders>
              <w:top w:val="nil"/>
              <w:left w:val="nil"/>
              <w:bottom w:val="nil"/>
              <w:right w:val="nil"/>
            </w:tcBorders>
            <w:shd w:val="clear" w:color="auto" w:fill="auto"/>
            <w:vAlign w:val="center"/>
          </w:tcPr>
          <w:p w14:paraId="49FFC18D" w14:textId="001B209D" w:rsidR="00D655B5" w:rsidRPr="003A1ACB" w:rsidRDefault="00D655B5" w:rsidP="00BA58B2">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73B12698" w14:textId="0566DD25" w:rsidR="00D655B5" w:rsidRPr="003A1ACB" w:rsidRDefault="00D655B5" w:rsidP="00BA58B2">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6E229665" w14:textId="296A919A" w:rsidR="00D655B5" w:rsidRPr="003A1ACB" w:rsidRDefault="00D655B5" w:rsidP="00BA58B2">
            <w:pPr>
              <w:jc w:val="center"/>
              <w:rPr>
                <w:rFonts w:ascii="Arial" w:hAnsi="Arial" w:cs="Arial"/>
                <w:sz w:val="20"/>
                <w:szCs w:val="20"/>
              </w:rPr>
            </w:pPr>
          </w:p>
        </w:tc>
        <w:tc>
          <w:tcPr>
            <w:tcW w:w="903" w:type="dxa"/>
            <w:tcBorders>
              <w:top w:val="nil"/>
              <w:left w:val="nil"/>
              <w:bottom w:val="nil"/>
              <w:right w:val="nil"/>
            </w:tcBorders>
            <w:shd w:val="clear" w:color="auto" w:fill="auto"/>
            <w:vAlign w:val="center"/>
          </w:tcPr>
          <w:p w14:paraId="3FF0803A" w14:textId="54A32365" w:rsidR="00D655B5" w:rsidRPr="003A1ACB" w:rsidRDefault="00D655B5" w:rsidP="00BA58B2">
            <w:pPr>
              <w:jc w:val="center"/>
              <w:rPr>
                <w:rFonts w:ascii="Arial" w:hAnsi="Arial" w:cs="Arial"/>
                <w:sz w:val="20"/>
                <w:szCs w:val="20"/>
              </w:rPr>
            </w:pPr>
          </w:p>
        </w:tc>
      </w:tr>
      <w:tr w:rsidR="00BA58B2" w:rsidRPr="00A541A5" w14:paraId="1D2995DA" w14:textId="77777777" w:rsidTr="009D20DE">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647D7937" w14:textId="0B67CB00" w:rsidR="00D655B5" w:rsidRPr="003A1ACB" w:rsidRDefault="00135286" w:rsidP="00BA58B2">
            <w:pPr>
              <w:jc w:val="center"/>
              <w:rPr>
                <w:rFonts w:ascii="Arial" w:hAnsi="Arial" w:cs="Arial"/>
                <w:sz w:val="20"/>
                <w:szCs w:val="20"/>
              </w:rPr>
            </w:pPr>
            <w:r>
              <w:rPr>
                <w:rFonts w:ascii="Arial" w:hAnsi="Arial" w:cs="Arial"/>
                <w:sz w:val="20"/>
                <w:szCs w:val="20"/>
              </w:rPr>
              <w:t>2022</w:t>
            </w:r>
            <w:r w:rsidR="009D20DE">
              <w:rPr>
                <w:rFonts w:ascii="Arial" w:hAnsi="Arial" w:cs="Arial"/>
                <w:sz w:val="20"/>
                <w:szCs w:val="20"/>
              </w:rPr>
              <w:t>-</w:t>
            </w:r>
            <w:r>
              <w:rPr>
                <w:rFonts w:ascii="Arial" w:hAnsi="Arial" w:cs="Arial"/>
                <w:sz w:val="20"/>
                <w:szCs w:val="20"/>
              </w:rPr>
              <w:t>2</w:t>
            </w:r>
          </w:p>
        </w:tc>
        <w:tc>
          <w:tcPr>
            <w:tcW w:w="902" w:type="dxa"/>
            <w:tcBorders>
              <w:top w:val="single" w:sz="4" w:space="0" w:color="auto"/>
              <w:left w:val="double" w:sz="4" w:space="0" w:color="000000"/>
              <w:right w:val="single" w:sz="4" w:space="0" w:color="auto"/>
            </w:tcBorders>
            <w:vAlign w:val="center"/>
          </w:tcPr>
          <w:p w14:paraId="3CA0198F" w14:textId="508C52C3" w:rsidR="00D655B5" w:rsidRPr="005E2D4E" w:rsidRDefault="005E2D4E" w:rsidP="00BA58B2">
            <w:pPr>
              <w:jc w:val="center"/>
              <w:rPr>
                <w:rFonts w:ascii="Arial" w:hAnsi="Arial" w:cs="Arial"/>
                <w:sz w:val="20"/>
                <w:szCs w:val="20"/>
              </w:rPr>
            </w:pPr>
            <w:r w:rsidRPr="005E2D4E">
              <w:rPr>
                <w:rFonts w:ascii="Arial" w:hAnsi="Arial" w:cs="Arial"/>
                <w:sz w:val="20"/>
                <w:szCs w:val="20"/>
              </w:rPr>
              <w:t>28</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014FF9" w14:textId="1AEA2A71" w:rsidR="00D655B5" w:rsidRPr="005E2D4E" w:rsidRDefault="00BA58B2" w:rsidP="00BA58B2">
            <w:pPr>
              <w:jc w:val="center"/>
              <w:rPr>
                <w:rFonts w:ascii="Arial" w:hAnsi="Arial" w:cs="Arial"/>
                <w:sz w:val="20"/>
                <w:szCs w:val="20"/>
              </w:rPr>
            </w:pPr>
            <w:r w:rsidRPr="005E2D4E">
              <w:rPr>
                <w:rFonts w:ascii="Arial" w:hAnsi="Arial" w:cs="Arial"/>
                <w:sz w:val="20"/>
                <w:szCs w:val="20"/>
              </w:rPr>
              <w:t>3º sem.</w:t>
            </w:r>
          </w:p>
        </w:tc>
        <w:tc>
          <w:tcPr>
            <w:tcW w:w="903" w:type="dxa"/>
            <w:tcBorders>
              <w:top w:val="nil"/>
              <w:left w:val="single" w:sz="4" w:space="0" w:color="auto"/>
              <w:bottom w:val="single" w:sz="4" w:space="0" w:color="auto"/>
              <w:right w:val="nil"/>
            </w:tcBorders>
            <w:vAlign w:val="center"/>
          </w:tcPr>
          <w:p w14:paraId="7E65F92A" w14:textId="77777777" w:rsidR="00D655B5" w:rsidRPr="005E2D4E" w:rsidRDefault="00D655B5" w:rsidP="00BA58B2">
            <w:pPr>
              <w:jc w:val="center"/>
              <w:rPr>
                <w:rFonts w:ascii="Arial" w:hAnsi="Arial" w:cs="Arial"/>
                <w:sz w:val="20"/>
                <w:szCs w:val="20"/>
              </w:rPr>
            </w:pPr>
          </w:p>
        </w:tc>
        <w:tc>
          <w:tcPr>
            <w:tcW w:w="902" w:type="dxa"/>
            <w:tcBorders>
              <w:top w:val="nil"/>
              <w:left w:val="nil"/>
              <w:bottom w:val="nil"/>
              <w:right w:val="nil"/>
            </w:tcBorders>
            <w:vAlign w:val="center"/>
          </w:tcPr>
          <w:p w14:paraId="2914CE2C" w14:textId="77777777" w:rsidR="00D655B5" w:rsidRPr="005E2D4E" w:rsidRDefault="00D655B5" w:rsidP="00BA58B2">
            <w:pPr>
              <w:jc w:val="center"/>
              <w:rPr>
                <w:rFonts w:ascii="Arial" w:hAnsi="Arial" w:cs="Arial"/>
                <w:sz w:val="20"/>
                <w:szCs w:val="20"/>
              </w:rPr>
            </w:pPr>
          </w:p>
        </w:tc>
        <w:tc>
          <w:tcPr>
            <w:tcW w:w="902" w:type="dxa"/>
            <w:tcBorders>
              <w:top w:val="nil"/>
              <w:left w:val="nil"/>
              <w:bottom w:val="nil"/>
              <w:right w:val="nil"/>
            </w:tcBorders>
            <w:vAlign w:val="center"/>
          </w:tcPr>
          <w:p w14:paraId="1E364906" w14:textId="77777777" w:rsidR="00D655B5" w:rsidRPr="005E2D4E" w:rsidRDefault="00D655B5" w:rsidP="00BA58B2">
            <w:pPr>
              <w:jc w:val="center"/>
              <w:rPr>
                <w:rFonts w:ascii="Arial" w:hAnsi="Arial" w:cs="Arial"/>
                <w:sz w:val="20"/>
                <w:szCs w:val="20"/>
              </w:rPr>
            </w:pPr>
          </w:p>
        </w:tc>
        <w:tc>
          <w:tcPr>
            <w:tcW w:w="903" w:type="dxa"/>
            <w:tcBorders>
              <w:top w:val="nil"/>
              <w:left w:val="nil"/>
              <w:bottom w:val="nil"/>
              <w:right w:val="nil"/>
            </w:tcBorders>
            <w:vAlign w:val="center"/>
          </w:tcPr>
          <w:p w14:paraId="239C3942" w14:textId="77777777" w:rsidR="00D655B5" w:rsidRPr="005E2D4E" w:rsidRDefault="00D655B5" w:rsidP="00BA58B2">
            <w:pPr>
              <w:jc w:val="center"/>
              <w:rPr>
                <w:rFonts w:ascii="Arial" w:hAnsi="Arial" w:cs="Arial"/>
                <w:sz w:val="20"/>
                <w:szCs w:val="20"/>
              </w:rPr>
            </w:pPr>
          </w:p>
        </w:tc>
        <w:tc>
          <w:tcPr>
            <w:tcW w:w="902" w:type="dxa"/>
            <w:tcBorders>
              <w:top w:val="nil"/>
              <w:left w:val="nil"/>
              <w:bottom w:val="nil"/>
              <w:right w:val="nil"/>
            </w:tcBorders>
            <w:vAlign w:val="center"/>
          </w:tcPr>
          <w:p w14:paraId="3B4D56CB" w14:textId="77777777" w:rsidR="00D655B5" w:rsidRPr="005E2D4E" w:rsidRDefault="00D655B5" w:rsidP="00BA58B2">
            <w:pPr>
              <w:jc w:val="center"/>
              <w:rPr>
                <w:rFonts w:ascii="Arial" w:hAnsi="Arial" w:cs="Arial"/>
                <w:sz w:val="20"/>
                <w:szCs w:val="20"/>
              </w:rPr>
            </w:pPr>
          </w:p>
        </w:tc>
        <w:tc>
          <w:tcPr>
            <w:tcW w:w="902" w:type="dxa"/>
            <w:tcBorders>
              <w:top w:val="nil"/>
              <w:left w:val="nil"/>
              <w:bottom w:val="nil"/>
              <w:right w:val="nil"/>
            </w:tcBorders>
            <w:vAlign w:val="center"/>
          </w:tcPr>
          <w:p w14:paraId="21077DF8" w14:textId="77777777" w:rsidR="00D655B5" w:rsidRPr="005E2D4E" w:rsidRDefault="00D655B5" w:rsidP="00BA58B2">
            <w:pPr>
              <w:jc w:val="center"/>
              <w:rPr>
                <w:rFonts w:ascii="Arial" w:hAnsi="Arial" w:cs="Arial"/>
                <w:sz w:val="20"/>
                <w:szCs w:val="20"/>
              </w:rPr>
            </w:pPr>
          </w:p>
        </w:tc>
        <w:tc>
          <w:tcPr>
            <w:tcW w:w="903" w:type="dxa"/>
            <w:tcBorders>
              <w:top w:val="nil"/>
              <w:left w:val="nil"/>
              <w:bottom w:val="nil"/>
              <w:right w:val="nil"/>
            </w:tcBorders>
            <w:vAlign w:val="center"/>
          </w:tcPr>
          <w:p w14:paraId="37784CDD" w14:textId="77777777" w:rsidR="00D655B5" w:rsidRPr="005E2D4E" w:rsidRDefault="00D655B5" w:rsidP="00BA58B2">
            <w:pPr>
              <w:jc w:val="center"/>
              <w:rPr>
                <w:rFonts w:ascii="Arial" w:hAnsi="Arial" w:cs="Arial"/>
                <w:sz w:val="20"/>
                <w:szCs w:val="20"/>
              </w:rPr>
            </w:pPr>
          </w:p>
        </w:tc>
      </w:tr>
      <w:tr w:rsidR="005E2D4E" w:rsidRPr="00A541A5" w14:paraId="147716F1" w14:textId="77777777" w:rsidTr="00724CAD">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5F667E52" w14:textId="5BF64C21" w:rsidR="005E2D4E" w:rsidRPr="003A1ACB" w:rsidRDefault="005E2D4E" w:rsidP="005E2D4E">
            <w:pPr>
              <w:jc w:val="center"/>
              <w:rPr>
                <w:rFonts w:ascii="Arial" w:hAnsi="Arial" w:cs="Arial"/>
                <w:sz w:val="20"/>
                <w:szCs w:val="20"/>
              </w:rPr>
            </w:pPr>
            <w:r>
              <w:rPr>
                <w:rFonts w:ascii="Arial" w:hAnsi="Arial" w:cs="Arial"/>
                <w:sz w:val="20"/>
                <w:szCs w:val="20"/>
              </w:rPr>
              <w:t>2022-1</w:t>
            </w:r>
          </w:p>
        </w:tc>
        <w:tc>
          <w:tcPr>
            <w:tcW w:w="902" w:type="dxa"/>
            <w:tcBorders>
              <w:left w:val="double" w:sz="4" w:space="0" w:color="000000"/>
            </w:tcBorders>
            <w:shd w:val="clear" w:color="auto" w:fill="auto"/>
            <w:vAlign w:val="bottom"/>
          </w:tcPr>
          <w:p w14:paraId="7A08FD7B" w14:textId="5F17CEC6" w:rsidR="005E2D4E" w:rsidRPr="005E2D4E" w:rsidRDefault="005E2D4E" w:rsidP="005E2D4E">
            <w:pPr>
              <w:jc w:val="center"/>
              <w:rPr>
                <w:rFonts w:ascii="Arial" w:hAnsi="Arial" w:cs="Arial"/>
                <w:sz w:val="20"/>
                <w:szCs w:val="20"/>
              </w:rPr>
            </w:pPr>
            <w:r w:rsidRPr="005E2D4E">
              <w:rPr>
                <w:rFonts w:ascii="Arial" w:hAnsi="Arial" w:cs="Arial"/>
                <w:color w:val="000000"/>
                <w:sz w:val="20"/>
                <w:szCs w:val="20"/>
              </w:rPr>
              <w:t>40</w:t>
            </w:r>
          </w:p>
        </w:tc>
        <w:tc>
          <w:tcPr>
            <w:tcW w:w="902" w:type="dxa"/>
            <w:tcBorders>
              <w:top w:val="single" w:sz="4" w:space="0" w:color="auto"/>
              <w:right w:val="single" w:sz="4" w:space="0" w:color="auto"/>
            </w:tcBorders>
            <w:vAlign w:val="bottom"/>
          </w:tcPr>
          <w:p w14:paraId="45F154E4" w14:textId="2F647638" w:rsidR="005E2D4E" w:rsidRPr="005E2D4E" w:rsidRDefault="005E2D4E" w:rsidP="005E2D4E">
            <w:pPr>
              <w:jc w:val="center"/>
              <w:rPr>
                <w:rFonts w:ascii="Arial" w:hAnsi="Arial" w:cs="Arial"/>
                <w:sz w:val="20"/>
                <w:szCs w:val="20"/>
              </w:rPr>
            </w:pPr>
            <w:r w:rsidRPr="005E2D4E">
              <w:rPr>
                <w:rFonts w:ascii="Arial" w:hAnsi="Arial" w:cs="Arial"/>
                <w:color w:val="000000"/>
                <w:sz w:val="20"/>
                <w:szCs w:val="20"/>
              </w:rPr>
              <w:t>30</w:t>
            </w:r>
          </w:p>
        </w:tc>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527662" w14:textId="6DCDB804" w:rsidR="005E2D4E" w:rsidRPr="005E2D4E" w:rsidRDefault="005E2D4E" w:rsidP="005E2D4E">
            <w:pPr>
              <w:jc w:val="center"/>
              <w:rPr>
                <w:rFonts w:ascii="Arial" w:hAnsi="Arial" w:cs="Arial"/>
                <w:sz w:val="20"/>
                <w:szCs w:val="20"/>
              </w:rPr>
            </w:pPr>
            <w:r w:rsidRPr="005E2D4E">
              <w:rPr>
                <w:rFonts w:ascii="Arial" w:hAnsi="Arial" w:cs="Arial"/>
                <w:sz w:val="20"/>
                <w:szCs w:val="20"/>
              </w:rPr>
              <w:t>4º sem.</w:t>
            </w:r>
          </w:p>
        </w:tc>
        <w:tc>
          <w:tcPr>
            <w:tcW w:w="902" w:type="dxa"/>
            <w:tcBorders>
              <w:top w:val="nil"/>
              <w:left w:val="single" w:sz="4" w:space="0" w:color="auto"/>
              <w:bottom w:val="single" w:sz="4" w:space="0" w:color="auto"/>
              <w:right w:val="nil"/>
            </w:tcBorders>
            <w:vAlign w:val="center"/>
          </w:tcPr>
          <w:p w14:paraId="34947959" w14:textId="77777777" w:rsidR="005E2D4E" w:rsidRPr="005E2D4E" w:rsidRDefault="005E2D4E" w:rsidP="005E2D4E">
            <w:pPr>
              <w:jc w:val="center"/>
              <w:rPr>
                <w:rFonts w:ascii="Arial" w:hAnsi="Arial" w:cs="Arial"/>
                <w:sz w:val="20"/>
                <w:szCs w:val="20"/>
              </w:rPr>
            </w:pPr>
          </w:p>
        </w:tc>
        <w:tc>
          <w:tcPr>
            <w:tcW w:w="902" w:type="dxa"/>
            <w:tcBorders>
              <w:top w:val="nil"/>
              <w:left w:val="nil"/>
              <w:bottom w:val="nil"/>
              <w:right w:val="nil"/>
            </w:tcBorders>
            <w:vAlign w:val="center"/>
          </w:tcPr>
          <w:p w14:paraId="3F002CD0" w14:textId="77777777" w:rsidR="005E2D4E" w:rsidRPr="005E2D4E" w:rsidRDefault="005E2D4E" w:rsidP="005E2D4E">
            <w:pPr>
              <w:jc w:val="center"/>
              <w:rPr>
                <w:rFonts w:ascii="Arial" w:hAnsi="Arial" w:cs="Arial"/>
                <w:sz w:val="20"/>
                <w:szCs w:val="20"/>
              </w:rPr>
            </w:pPr>
          </w:p>
        </w:tc>
        <w:tc>
          <w:tcPr>
            <w:tcW w:w="903" w:type="dxa"/>
            <w:tcBorders>
              <w:top w:val="nil"/>
              <w:left w:val="nil"/>
              <w:bottom w:val="nil"/>
              <w:right w:val="nil"/>
            </w:tcBorders>
            <w:vAlign w:val="center"/>
          </w:tcPr>
          <w:p w14:paraId="04C40D78" w14:textId="77777777" w:rsidR="005E2D4E" w:rsidRPr="005E2D4E" w:rsidRDefault="005E2D4E" w:rsidP="005E2D4E">
            <w:pPr>
              <w:jc w:val="center"/>
              <w:rPr>
                <w:rFonts w:ascii="Arial" w:hAnsi="Arial" w:cs="Arial"/>
                <w:sz w:val="20"/>
                <w:szCs w:val="20"/>
              </w:rPr>
            </w:pPr>
          </w:p>
        </w:tc>
        <w:tc>
          <w:tcPr>
            <w:tcW w:w="902" w:type="dxa"/>
            <w:tcBorders>
              <w:top w:val="nil"/>
              <w:left w:val="nil"/>
              <w:bottom w:val="nil"/>
              <w:right w:val="nil"/>
            </w:tcBorders>
            <w:vAlign w:val="center"/>
          </w:tcPr>
          <w:p w14:paraId="70456944" w14:textId="77777777" w:rsidR="005E2D4E" w:rsidRPr="005E2D4E" w:rsidRDefault="005E2D4E" w:rsidP="005E2D4E">
            <w:pPr>
              <w:jc w:val="center"/>
              <w:rPr>
                <w:rFonts w:ascii="Arial" w:hAnsi="Arial" w:cs="Arial"/>
                <w:sz w:val="20"/>
                <w:szCs w:val="20"/>
              </w:rPr>
            </w:pPr>
          </w:p>
        </w:tc>
        <w:tc>
          <w:tcPr>
            <w:tcW w:w="902" w:type="dxa"/>
            <w:tcBorders>
              <w:top w:val="nil"/>
              <w:left w:val="nil"/>
              <w:bottom w:val="nil"/>
              <w:right w:val="nil"/>
            </w:tcBorders>
            <w:vAlign w:val="center"/>
          </w:tcPr>
          <w:p w14:paraId="31E44A25" w14:textId="77777777" w:rsidR="005E2D4E" w:rsidRPr="005E2D4E" w:rsidRDefault="005E2D4E" w:rsidP="005E2D4E">
            <w:pPr>
              <w:jc w:val="center"/>
              <w:rPr>
                <w:rFonts w:ascii="Arial" w:hAnsi="Arial" w:cs="Arial"/>
                <w:sz w:val="20"/>
                <w:szCs w:val="20"/>
              </w:rPr>
            </w:pPr>
          </w:p>
        </w:tc>
        <w:tc>
          <w:tcPr>
            <w:tcW w:w="903" w:type="dxa"/>
            <w:tcBorders>
              <w:top w:val="nil"/>
              <w:left w:val="nil"/>
              <w:bottom w:val="nil"/>
              <w:right w:val="nil"/>
            </w:tcBorders>
            <w:vAlign w:val="center"/>
          </w:tcPr>
          <w:p w14:paraId="1DFD2B69" w14:textId="77777777" w:rsidR="005E2D4E" w:rsidRPr="005E2D4E" w:rsidRDefault="005E2D4E" w:rsidP="005E2D4E">
            <w:pPr>
              <w:jc w:val="center"/>
              <w:rPr>
                <w:rFonts w:ascii="Arial" w:hAnsi="Arial" w:cs="Arial"/>
                <w:sz w:val="20"/>
                <w:szCs w:val="20"/>
              </w:rPr>
            </w:pPr>
          </w:p>
        </w:tc>
      </w:tr>
      <w:tr w:rsidR="00E56654" w:rsidRPr="00A541A5" w14:paraId="227BCF8D" w14:textId="77777777" w:rsidTr="00381D00">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37B7CD14" w14:textId="56946B82" w:rsidR="00E56654" w:rsidRPr="003A1ACB" w:rsidRDefault="00E56654" w:rsidP="00E56654">
            <w:pPr>
              <w:jc w:val="center"/>
              <w:rPr>
                <w:rFonts w:ascii="Arial" w:hAnsi="Arial" w:cs="Arial"/>
                <w:sz w:val="20"/>
                <w:szCs w:val="20"/>
              </w:rPr>
            </w:pPr>
            <w:r>
              <w:rPr>
                <w:rFonts w:ascii="Arial" w:hAnsi="Arial" w:cs="Arial"/>
                <w:sz w:val="20"/>
                <w:szCs w:val="20"/>
              </w:rPr>
              <w:t>2021-2</w:t>
            </w:r>
          </w:p>
        </w:tc>
        <w:tc>
          <w:tcPr>
            <w:tcW w:w="902" w:type="dxa"/>
            <w:tcBorders>
              <w:left w:val="double" w:sz="4" w:space="0" w:color="000000"/>
            </w:tcBorders>
            <w:shd w:val="clear" w:color="auto" w:fill="auto"/>
            <w:vAlign w:val="bottom"/>
          </w:tcPr>
          <w:p w14:paraId="21435494" w14:textId="2D90F994"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28</w:t>
            </w:r>
          </w:p>
        </w:tc>
        <w:tc>
          <w:tcPr>
            <w:tcW w:w="902" w:type="dxa"/>
            <w:shd w:val="clear" w:color="auto" w:fill="auto"/>
            <w:vAlign w:val="bottom"/>
          </w:tcPr>
          <w:p w14:paraId="2F108337" w14:textId="2DC361B5"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25</w:t>
            </w:r>
          </w:p>
        </w:tc>
        <w:tc>
          <w:tcPr>
            <w:tcW w:w="903" w:type="dxa"/>
            <w:tcBorders>
              <w:top w:val="single" w:sz="4" w:space="0" w:color="auto"/>
              <w:right w:val="single" w:sz="4" w:space="0" w:color="auto"/>
            </w:tcBorders>
            <w:shd w:val="clear" w:color="auto" w:fill="auto"/>
            <w:vAlign w:val="bottom"/>
          </w:tcPr>
          <w:p w14:paraId="27869977" w14:textId="3B882669"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20</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BA44D1" w14:textId="0962809D" w:rsidR="00E56654" w:rsidRPr="005E2D4E" w:rsidRDefault="00E56654" w:rsidP="00E56654">
            <w:pPr>
              <w:jc w:val="center"/>
              <w:rPr>
                <w:rFonts w:ascii="Arial" w:hAnsi="Arial" w:cs="Arial"/>
                <w:sz w:val="20"/>
                <w:szCs w:val="20"/>
              </w:rPr>
            </w:pPr>
            <w:r w:rsidRPr="005E2D4E">
              <w:rPr>
                <w:rFonts w:ascii="Arial" w:hAnsi="Arial" w:cs="Arial"/>
                <w:sz w:val="20"/>
                <w:szCs w:val="20"/>
              </w:rPr>
              <w:t>5º sem.</w:t>
            </w:r>
          </w:p>
        </w:tc>
        <w:tc>
          <w:tcPr>
            <w:tcW w:w="902" w:type="dxa"/>
            <w:tcBorders>
              <w:top w:val="nil"/>
              <w:left w:val="single" w:sz="4" w:space="0" w:color="auto"/>
              <w:bottom w:val="single" w:sz="4" w:space="0" w:color="auto"/>
              <w:right w:val="nil"/>
            </w:tcBorders>
            <w:shd w:val="clear" w:color="auto" w:fill="auto"/>
            <w:vAlign w:val="center"/>
          </w:tcPr>
          <w:p w14:paraId="11EEF6EC" w14:textId="77777777" w:rsidR="00E56654" w:rsidRPr="005E2D4E" w:rsidRDefault="00E56654" w:rsidP="00E56654">
            <w:pPr>
              <w:jc w:val="center"/>
              <w:rPr>
                <w:rFonts w:ascii="Arial" w:hAnsi="Arial" w:cs="Arial"/>
                <w:sz w:val="20"/>
                <w:szCs w:val="20"/>
              </w:rPr>
            </w:pPr>
          </w:p>
        </w:tc>
        <w:tc>
          <w:tcPr>
            <w:tcW w:w="903" w:type="dxa"/>
            <w:tcBorders>
              <w:top w:val="nil"/>
              <w:left w:val="nil"/>
              <w:bottom w:val="nil"/>
              <w:right w:val="nil"/>
            </w:tcBorders>
            <w:shd w:val="clear" w:color="auto" w:fill="auto"/>
            <w:vAlign w:val="center"/>
          </w:tcPr>
          <w:p w14:paraId="17836BEB" w14:textId="77777777" w:rsidR="00E56654" w:rsidRPr="005E2D4E" w:rsidRDefault="00E56654" w:rsidP="00E56654">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27CFC1FB" w14:textId="77777777" w:rsidR="00E56654" w:rsidRPr="005E2D4E" w:rsidRDefault="00E56654" w:rsidP="00E56654">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68518915" w14:textId="77777777" w:rsidR="00E56654" w:rsidRPr="005E2D4E" w:rsidRDefault="00E56654" w:rsidP="00E56654">
            <w:pPr>
              <w:jc w:val="center"/>
              <w:rPr>
                <w:rFonts w:ascii="Arial" w:hAnsi="Arial" w:cs="Arial"/>
                <w:sz w:val="20"/>
                <w:szCs w:val="20"/>
              </w:rPr>
            </w:pPr>
          </w:p>
        </w:tc>
        <w:tc>
          <w:tcPr>
            <w:tcW w:w="903" w:type="dxa"/>
            <w:tcBorders>
              <w:top w:val="nil"/>
              <w:left w:val="nil"/>
              <w:bottom w:val="nil"/>
              <w:right w:val="nil"/>
            </w:tcBorders>
            <w:vAlign w:val="center"/>
          </w:tcPr>
          <w:p w14:paraId="1B04CEBC" w14:textId="77777777" w:rsidR="00E56654" w:rsidRPr="005E2D4E" w:rsidRDefault="00E56654" w:rsidP="00E56654">
            <w:pPr>
              <w:jc w:val="center"/>
              <w:rPr>
                <w:rFonts w:ascii="Arial" w:hAnsi="Arial" w:cs="Arial"/>
                <w:sz w:val="20"/>
                <w:szCs w:val="20"/>
              </w:rPr>
            </w:pPr>
          </w:p>
        </w:tc>
      </w:tr>
      <w:tr w:rsidR="00E56654" w:rsidRPr="00A541A5" w14:paraId="03B10F81" w14:textId="77777777" w:rsidTr="00473EA2">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02D6121E" w14:textId="26E1AB9B" w:rsidR="00E56654" w:rsidRPr="003A1ACB" w:rsidRDefault="00E56654" w:rsidP="00E56654">
            <w:pPr>
              <w:jc w:val="center"/>
              <w:rPr>
                <w:rFonts w:ascii="Arial" w:hAnsi="Arial" w:cs="Arial"/>
                <w:sz w:val="20"/>
                <w:szCs w:val="20"/>
              </w:rPr>
            </w:pPr>
            <w:r>
              <w:rPr>
                <w:rFonts w:ascii="Arial" w:hAnsi="Arial" w:cs="Arial"/>
                <w:sz w:val="20"/>
                <w:szCs w:val="20"/>
              </w:rPr>
              <w:t>2021-1</w:t>
            </w:r>
          </w:p>
        </w:tc>
        <w:tc>
          <w:tcPr>
            <w:tcW w:w="902" w:type="dxa"/>
            <w:tcBorders>
              <w:left w:val="double" w:sz="4" w:space="0" w:color="000000"/>
            </w:tcBorders>
            <w:shd w:val="clear" w:color="auto" w:fill="auto"/>
            <w:vAlign w:val="bottom"/>
          </w:tcPr>
          <w:p w14:paraId="6981BDB8" w14:textId="07F0ACF5"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33</w:t>
            </w:r>
          </w:p>
        </w:tc>
        <w:tc>
          <w:tcPr>
            <w:tcW w:w="902" w:type="dxa"/>
            <w:shd w:val="clear" w:color="auto" w:fill="auto"/>
            <w:vAlign w:val="bottom"/>
          </w:tcPr>
          <w:p w14:paraId="31583E39" w14:textId="3727EF2C"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29</w:t>
            </w:r>
          </w:p>
        </w:tc>
        <w:tc>
          <w:tcPr>
            <w:tcW w:w="903" w:type="dxa"/>
            <w:shd w:val="clear" w:color="auto" w:fill="auto"/>
            <w:vAlign w:val="bottom"/>
          </w:tcPr>
          <w:p w14:paraId="2157DD49" w14:textId="120F3F5B"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28</w:t>
            </w:r>
          </w:p>
        </w:tc>
        <w:tc>
          <w:tcPr>
            <w:tcW w:w="902" w:type="dxa"/>
            <w:tcBorders>
              <w:top w:val="single" w:sz="4" w:space="0" w:color="auto"/>
              <w:right w:val="single" w:sz="4" w:space="0" w:color="auto"/>
            </w:tcBorders>
            <w:shd w:val="clear" w:color="auto" w:fill="auto"/>
            <w:vAlign w:val="bottom"/>
          </w:tcPr>
          <w:p w14:paraId="42D1056C" w14:textId="6DFE4DC3"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23</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C9DA25" w14:textId="30098D44" w:rsidR="00E56654" w:rsidRPr="005E2D4E" w:rsidRDefault="00E56654" w:rsidP="00E56654">
            <w:pPr>
              <w:jc w:val="center"/>
              <w:rPr>
                <w:rFonts w:ascii="Arial" w:hAnsi="Arial" w:cs="Arial"/>
                <w:sz w:val="20"/>
                <w:szCs w:val="20"/>
              </w:rPr>
            </w:pPr>
            <w:r w:rsidRPr="005E2D4E">
              <w:rPr>
                <w:rFonts w:ascii="Arial" w:hAnsi="Arial" w:cs="Arial"/>
                <w:sz w:val="20"/>
                <w:szCs w:val="20"/>
              </w:rPr>
              <w:t>6º sem.</w:t>
            </w:r>
          </w:p>
        </w:tc>
        <w:tc>
          <w:tcPr>
            <w:tcW w:w="903" w:type="dxa"/>
            <w:tcBorders>
              <w:top w:val="nil"/>
              <w:left w:val="single" w:sz="4" w:space="0" w:color="auto"/>
              <w:bottom w:val="single" w:sz="4" w:space="0" w:color="auto"/>
              <w:right w:val="nil"/>
            </w:tcBorders>
            <w:shd w:val="clear" w:color="auto" w:fill="auto"/>
            <w:vAlign w:val="center"/>
          </w:tcPr>
          <w:p w14:paraId="45C2BC72" w14:textId="77777777" w:rsidR="00E56654" w:rsidRPr="005E2D4E" w:rsidRDefault="00E56654" w:rsidP="00E56654">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5AC436AE" w14:textId="77777777" w:rsidR="00E56654" w:rsidRPr="005E2D4E" w:rsidRDefault="00E56654" w:rsidP="00E56654">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3472A62D" w14:textId="77777777" w:rsidR="00E56654" w:rsidRPr="005E2D4E" w:rsidRDefault="00E56654" w:rsidP="00E56654">
            <w:pPr>
              <w:jc w:val="center"/>
              <w:rPr>
                <w:rFonts w:ascii="Arial" w:hAnsi="Arial" w:cs="Arial"/>
                <w:sz w:val="20"/>
                <w:szCs w:val="20"/>
              </w:rPr>
            </w:pPr>
          </w:p>
        </w:tc>
        <w:tc>
          <w:tcPr>
            <w:tcW w:w="903" w:type="dxa"/>
            <w:tcBorders>
              <w:top w:val="nil"/>
              <w:left w:val="nil"/>
              <w:bottom w:val="nil"/>
              <w:right w:val="nil"/>
            </w:tcBorders>
            <w:vAlign w:val="center"/>
          </w:tcPr>
          <w:p w14:paraId="2D5DD494" w14:textId="77777777" w:rsidR="00E56654" w:rsidRPr="005E2D4E" w:rsidRDefault="00E56654" w:rsidP="00E56654">
            <w:pPr>
              <w:jc w:val="center"/>
              <w:rPr>
                <w:rFonts w:ascii="Arial" w:hAnsi="Arial" w:cs="Arial"/>
                <w:sz w:val="20"/>
                <w:szCs w:val="20"/>
              </w:rPr>
            </w:pPr>
          </w:p>
        </w:tc>
      </w:tr>
      <w:tr w:rsidR="00E56654" w:rsidRPr="00A541A5" w14:paraId="4568DDEA" w14:textId="77777777" w:rsidTr="001718C6">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3AAC8442" w14:textId="06C56AD0" w:rsidR="00E56654" w:rsidRPr="003A1ACB" w:rsidRDefault="00E56654" w:rsidP="00E56654">
            <w:pPr>
              <w:jc w:val="center"/>
              <w:rPr>
                <w:rFonts w:ascii="Arial" w:hAnsi="Arial" w:cs="Arial"/>
                <w:sz w:val="20"/>
                <w:szCs w:val="20"/>
              </w:rPr>
            </w:pPr>
            <w:r>
              <w:rPr>
                <w:rFonts w:ascii="Arial" w:hAnsi="Arial" w:cs="Arial"/>
                <w:sz w:val="20"/>
                <w:szCs w:val="20"/>
              </w:rPr>
              <w:lastRenderedPageBreak/>
              <w:t>2020-2</w:t>
            </w:r>
          </w:p>
        </w:tc>
        <w:tc>
          <w:tcPr>
            <w:tcW w:w="902" w:type="dxa"/>
            <w:tcBorders>
              <w:left w:val="double" w:sz="4" w:space="0" w:color="000000"/>
            </w:tcBorders>
            <w:shd w:val="clear" w:color="auto" w:fill="auto"/>
            <w:vAlign w:val="bottom"/>
          </w:tcPr>
          <w:p w14:paraId="075A9AE4" w14:textId="19790D20"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24</w:t>
            </w:r>
          </w:p>
        </w:tc>
        <w:tc>
          <w:tcPr>
            <w:tcW w:w="902" w:type="dxa"/>
            <w:shd w:val="clear" w:color="auto" w:fill="auto"/>
            <w:vAlign w:val="bottom"/>
          </w:tcPr>
          <w:p w14:paraId="39F4D82C" w14:textId="53F95300"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24</w:t>
            </w:r>
          </w:p>
        </w:tc>
        <w:tc>
          <w:tcPr>
            <w:tcW w:w="903" w:type="dxa"/>
            <w:shd w:val="clear" w:color="auto" w:fill="auto"/>
            <w:vAlign w:val="bottom"/>
          </w:tcPr>
          <w:p w14:paraId="0115E46F" w14:textId="1EF200B1"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22</w:t>
            </w:r>
          </w:p>
        </w:tc>
        <w:tc>
          <w:tcPr>
            <w:tcW w:w="902" w:type="dxa"/>
            <w:shd w:val="clear" w:color="auto" w:fill="auto"/>
            <w:vAlign w:val="bottom"/>
          </w:tcPr>
          <w:p w14:paraId="3FE91EA3" w14:textId="45114A09"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18</w:t>
            </w:r>
          </w:p>
        </w:tc>
        <w:tc>
          <w:tcPr>
            <w:tcW w:w="902" w:type="dxa"/>
            <w:tcBorders>
              <w:top w:val="single" w:sz="4" w:space="0" w:color="auto"/>
              <w:right w:val="single" w:sz="4" w:space="0" w:color="auto"/>
            </w:tcBorders>
            <w:shd w:val="clear" w:color="auto" w:fill="auto"/>
            <w:vAlign w:val="bottom"/>
          </w:tcPr>
          <w:p w14:paraId="6D49226A" w14:textId="43521CE7"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15</w:t>
            </w:r>
          </w:p>
        </w:tc>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BA2196" w14:textId="70CA0D98" w:rsidR="00E56654" w:rsidRPr="005E2D4E" w:rsidRDefault="00E56654" w:rsidP="00E56654">
            <w:pPr>
              <w:jc w:val="center"/>
              <w:rPr>
                <w:rFonts w:ascii="Arial" w:hAnsi="Arial" w:cs="Arial"/>
                <w:sz w:val="20"/>
                <w:szCs w:val="20"/>
              </w:rPr>
            </w:pPr>
            <w:r w:rsidRPr="005E2D4E">
              <w:rPr>
                <w:rFonts w:ascii="Arial" w:hAnsi="Arial" w:cs="Arial"/>
                <w:sz w:val="20"/>
                <w:szCs w:val="20"/>
              </w:rPr>
              <w:t>7º sem.</w:t>
            </w:r>
          </w:p>
        </w:tc>
        <w:tc>
          <w:tcPr>
            <w:tcW w:w="902" w:type="dxa"/>
            <w:tcBorders>
              <w:top w:val="nil"/>
              <w:left w:val="single" w:sz="4" w:space="0" w:color="auto"/>
              <w:bottom w:val="single" w:sz="4" w:space="0" w:color="auto"/>
              <w:right w:val="nil"/>
            </w:tcBorders>
            <w:shd w:val="clear" w:color="auto" w:fill="auto"/>
            <w:vAlign w:val="center"/>
          </w:tcPr>
          <w:p w14:paraId="64A752AE" w14:textId="77777777" w:rsidR="00E56654" w:rsidRPr="005E2D4E" w:rsidRDefault="00E56654" w:rsidP="00E56654">
            <w:pPr>
              <w:jc w:val="center"/>
              <w:rPr>
                <w:rFonts w:ascii="Arial" w:hAnsi="Arial" w:cs="Arial"/>
                <w:sz w:val="20"/>
                <w:szCs w:val="20"/>
              </w:rPr>
            </w:pPr>
          </w:p>
        </w:tc>
        <w:tc>
          <w:tcPr>
            <w:tcW w:w="902" w:type="dxa"/>
            <w:tcBorders>
              <w:top w:val="nil"/>
              <w:left w:val="nil"/>
              <w:bottom w:val="nil"/>
              <w:right w:val="nil"/>
            </w:tcBorders>
            <w:shd w:val="clear" w:color="auto" w:fill="auto"/>
            <w:vAlign w:val="center"/>
          </w:tcPr>
          <w:p w14:paraId="021BB93A" w14:textId="77777777" w:rsidR="00E56654" w:rsidRPr="005E2D4E" w:rsidRDefault="00E56654" w:rsidP="00E56654">
            <w:pPr>
              <w:jc w:val="center"/>
              <w:rPr>
                <w:rFonts w:ascii="Arial" w:hAnsi="Arial" w:cs="Arial"/>
                <w:sz w:val="20"/>
                <w:szCs w:val="20"/>
              </w:rPr>
            </w:pPr>
          </w:p>
        </w:tc>
        <w:tc>
          <w:tcPr>
            <w:tcW w:w="903" w:type="dxa"/>
            <w:tcBorders>
              <w:top w:val="nil"/>
              <w:left w:val="nil"/>
              <w:bottom w:val="nil"/>
              <w:right w:val="nil"/>
            </w:tcBorders>
            <w:vAlign w:val="center"/>
          </w:tcPr>
          <w:p w14:paraId="7C9D9BA4" w14:textId="77777777" w:rsidR="00E56654" w:rsidRPr="005E2D4E" w:rsidRDefault="00E56654" w:rsidP="00E56654">
            <w:pPr>
              <w:jc w:val="center"/>
              <w:rPr>
                <w:rFonts w:ascii="Arial" w:hAnsi="Arial" w:cs="Arial"/>
                <w:sz w:val="20"/>
                <w:szCs w:val="20"/>
              </w:rPr>
            </w:pPr>
          </w:p>
        </w:tc>
      </w:tr>
      <w:tr w:rsidR="00E56654" w:rsidRPr="00A541A5" w14:paraId="36E12287" w14:textId="77777777" w:rsidTr="00632A49">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631623CF" w14:textId="227498A7" w:rsidR="00E56654" w:rsidRPr="003A1ACB" w:rsidRDefault="00E56654" w:rsidP="00E56654">
            <w:pPr>
              <w:jc w:val="center"/>
              <w:rPr>
                <w:rFonts w:ascii="Arial" w:hAnsi="Arial" w:cs="Arial"/>
                <w:sz w:val="20"/>
                <w:szCs w:val="20"/>
              </w:rPr>
            </w:pPr>
            <w:r>
              <w:rPr>
                <w:rFonts w:ascii="Arial" w:hAnsi="Arial" w:cs="Arial"/>
                <w:sz w:val="20"/>
                <w:szCs w:val="20"/>
              </w:rPr>
              <w:t>2020-1</w:t>
            </w:r>
          </w:p>
        </w:tc>
        <w:tc>
          <w:tcPr>
            <w:tcW w:w="902" w:type="dxa"/>
            <w:tcBorders>
              <w:left w:val="double" w:sz="4" w:space="0" w:color="000000"/>
            </w:tcBorders>
            <w:shd w:val="clear" w:color="auto" w:fill="auto"/>
            <w:vAlign w:val="bottom"/>
          </w:tcPr>
          <w:p w14:paraId="6368B92E" w14:textId="66238E72"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31</w:t>
            </w:r>
          </w:p>
        </w:tc>
        <w:tc>
          <w:tcPr>
            <w:tcW w:w="902" w:type="dxa"/>
            <w:shd w:val="clear" w:color="auto" w:fill="auto"/>
            <w:vAlign w:val="bottom"/>
          </w:tcPr>
          <w:p w14:paraId="4394F2A7" w14:textId="7D1C9E33"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27</w:t>
            </w:r>
          </w:p>
        </w:tc>
        <w:tc>
          <w:tcPr>
            <w:tcW w:w="903" w:type="dxa"/>
            <w:shd w:val="clear" w:color="auto" w:fill="auto"/>
            <w:vAlign w:val="bottom"/>
          </w:tcPr>
          <w:p w14:paraId="442DBB72" w14:textId="4DEE1538"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26</w:t>
            </w:r>
          </w:p>
        </w:tc>
        <w:tc>
          <w:tcPr>
            <w:tcW w:w="902" w:type="dxa"/>
            <w:shd w:val="clear" w:color="auto" w:fill="auto"/>
            <w:vAlign w:val="bottom"/>
          </w:tcPr>
          <w:p w14:paraId="297CE8E5" w14:textId="41B0E793"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24</w:t>
            </w:r>
          </w:p>
        </w:tc>
        <w:tc>
          <w:tcPr>
            <w:tcW w:w="902" w:type="dxa"/>
            <w:shd w:val="clear" w:color="auto" w:fill="auto"/>
            <w:vAlign w:val="bottom"/>
          </w:tcPr>
          <w:p w14:paraId="37FF62EC" w14:textId="3AB0D143"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22</w:t>
            </w:r>
          </w:p>
        </w:tc>
        <w:tc>
          <w:tcPr>
            <w:tcW w:w="903" w:type="dxa"/>
            <w:tcBorders>
              <w:top w:val="single" w:sz="4" w:space="0" w:color="auto"/>
              <w:right w:val="single" w:sz="4" w:space="0" w:color="auto"/>
            </w:tcBorders>
            <w:shd w:val="clear" w:color="auto" w:fill="auto"/>
            <w:vAlign w:val="bottom"/>
          </w:tcPr>
          <w:p w14:paraId="5B82C762" w14:textId="2C58CF88" w:rsidR="00E56654" w:rsidRPr="005E2D4E" w:rsidRDefault="00E56654" w:rsidP="00E56654">
            <w:pPr>
              <w:jc w:val="center"/>
              <w:rPr>
                <w:rFonts w:ascii="Arial" w:hAnsi="Arial" w:cs="Arial"/>
                <w:sz w:val="20"/>
                <w:szCs w:val="20"/>
              </w:rPr>
            </w:pPr>
            <w:r w:rsidRPr="005E2D4E">
              <w:rPr>
                <w:rFonts w:ascii="Arial" w:hAnsi="Arial" w:cs="Arial"/>
                <w:color w:val="000000"/>
                <w:sz w:val="20"/>
                <w:szCs w:val="20"/>
              </w:rPr>
              <w:t>20</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27D7AA" w14:textId="54A0A829" w:rsidR="00E56654" w:rsidRPr="005E2D4E" w:rsidRDefault="00E56654" w:rsidP="00E56654">
            <w:pPr>
              <w:jc w:val="center"/>
              <w:rPr>
                <w:rFonts w:ascii="Arial" w:hAnsi="Arial" w:cs="Arial"/>
                <w:sz w:val="20"/>
                <w:szCs w:val="20"/>
              </w:rPr>
            </w:pPr>
            <w:r w:rsidRPr="005E2D4E">
              <w:rPr>
                <w:rFonts w:ascii="Arial" w:hAnsi="Arial" w:cs="Arial"/>
                <w:sz w:val="20"/>
                <w:szCs w:val="20"/>
              </w:rPr>
              <w:t>8º sem.</w:t>
            </w:r>
          </w:p>
        </w:tc>
        <w:tc>
          <w:tcPr>
            <w:tcW w:w="902" w:type="dxa"/>
            <w:tcBorders>
              <w:top w:val="nil"/>
              <w:left w:val="single" w:sz="4" w:space="0" w:color="auto"/>
              <w:bottom w:val="single" w:sz="4" w:space="0" w:color="auto"/>
              <w:right w:val="nil"/>
            </w:tcBorders>
            <w:shd w:val="clear" w:color="auto" w:fill="auto"/>
            <w:vAlign w:val="center"/>
          </w:tcPr>
          <w:p w14:paraId="6A895F29" w14:textId="77777777" w:rsidR="00E56654" w:rsidRPr="005E2D4E" w:rsidRDefault="00E56654" w:rsidP="00E56654">
            <w:pPr>
              <w:jc w:val="center"/>
              <w:rPr>
                <w:rFonts w:ascii="Arial" w:hAnsi="Arial" w:cs="Arial"/>
                <w:sz w:val="20"/>
                <w:szCs w:val="20"/>
              </w:rPr>
            </w:pPr>
          </w:p>
        </w:tc>
        <w:tc>
          <w:tcPr>
            <w:tcW w:w="903" w:type="dxa"/>
            <w:tcBorders>
              <w:top w:val="nil"/>
              <w:left w:val="nil"/>
              <w:bottom w:val="nil"/>
              <w:right w:val="nil"/>
            </w:tcBorders>
            <w:vAlign w:val="center"/>
          </w:tcPr>
          <w:p w14:paraId="33148FE5" w14:textId="77777777" w:rsidR="00E56654" w:rsidRPr="005E2D4E" w:rsidRDefault="00E56654" w:rsidP="00E56654">
            <w:pPr>
              <w:jc w:val="center"/>
              <w:rPr>
                <w:rFonts w:ascii="Arial" w:hAnsi="Arial" w:cs="Arial"/>
                <w:sz w:val="20"/>
                <w:szCs w:val="20"/>
              </w:rPr>
            </w:pPr>
          </w:p>
        </w:tc>
      </w:tr>
      <w:tr w:rsidR="003822AB" w:rsidRPr="00A541A5" w14:paraId="7F393756" w14:textId="77777777" w:rsidTr="00371B1D">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75F662D1" w14:textId="1E7EE094" w:rsidR="003822AB" w:rsidRPr="003A1ACB" w:rsidRDefault="003822AB" w:rsidP="003822AB">
            <w:pPr>
              <w:jc w:val="center"/>
              <w:rPr>
                <w:rFonts w:ascii="Arial" w:hAnsi="Arial" w:cs="Arial"/>
                <w:sz w:val="20"/>
                <w:szCs w:val="20"/>
              </w:rPr>
            </w:pPr>
            <w:r>
              <w:rPr>
                <w:rFonts w:ascii="Arial" w:hAnsi="Arial" w:cs="Arial"/>
                <w:sz w:val="20"/>
                <w:szCs w:val="20"/>
              </w:rPr>
              <w:t>2019-2</w:t>
            </w:r>
          </w:p>
        </w:tc>
        <w:tc>
          <w:tcPr>
            <w:tcW w:w="902" w:type="dxa"/>
            <w:tcBorders>
              <w:left w:val="double" w:sz="4" w:space="0" w:color="000000"/>
            </w:tcBorders>
            <w:shd w:val="clear" w:color="auto" w:fill="auto"/>
            <w:vAlign w:val="bottom"/>
          </w:tcPr>
          <w:p w14:paraId="0839DA99" w14:textId="4A3B3ECB"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32</w:t>
            </w:r>
          </w:p>
        </w:tc>
        <w:tc>
          <w:tcPr>
            <w:tcW w:w="902" w:type="dxa"/>
            <w:shd w:val="clear" w:color="auto" w:fill="auto"/>
            <w:vAlign w:val="bottom"/>
          </w:tcPr>
          <w:p w14:paraId="2E83DE00" w14:textId="306E081E"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29</w:t>
            </w:r>
          </w:p>
        </w:tc>
        <w:tc>
          <w:tcPr>
            <w:tcW w:w="903" w:type="dxa"/>
            <w:shd w:val="clear" w:color="auto" w:fill="auto"/>
            <w:vAlign w:val="bottom"/>
          </w:tcPr>
          <w:p w14:paraId="13E8653E" w14:textId="3D1D4C7B"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29</w:t>
            </w:r>
          </w:p>
        </w:tc>
        <w:tc>
          <w:tcPr>
            <w:tcW w:w="902" w:type="dxa"/>
            <w:shd w:val="clear" w:color="auto" w:fill="auto"/>
            <w:vAlign w:val="bottom"/>
          </w:tcPr>
          <w:p w14:paraId="5580BAB0" w14:textId="69E36A84"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28</w:t>
            </w:r>
          </w:p>
        </w:tc>
        <w:tc>
          <w:tcPr>
            <w:tcW w:w="902" w:type="dxa"/>
            <w:shd w:val="clear" w:color="auto" w:fill="auto"/>
            <w:vAlign w:val="bottom"/>
          </w:tcPr>
          <w:p w14:paraId="4686D07F" w14:textId="6F2038DE"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27</w:t>
            </w:r>
          </w:p>
        </w:tc>
        <w:tc>
          <w:tcPr>
            <w:tcW w:w="903" w:type="dxa"/>
            <w:shd w:val="clear" w:color="auto" w:fill="auto"/>
            <w:vAlign w:val="bottom"/>
          </w:tcPr>
          <w:p w14:paraId="3CF97AD1" w14:textId="2B5641E8"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26</w:t>
            </w:r>
          </w:p>
        </w:tc>
        <w:tc>
          <w:tcPr>
            <w:tcW w:w="902" w:type="dxa"/>
            <w:tcBorders>
              <w:top w:val="single" w:sz="4" w:space="0" w:color="auto"/>
              <w:right w:val="single" w:sz="4" w:space="0" w:color="auto"/>
            </w:tcBorders>
            <w:shd w:val="clear" w:color="auto" w:fill="auto"/>
            <w:vAlign w:val="bottom"/>
          </w:tcPr>
          <w:p w14:paraId="49E9863B" w14:textId="3D54AACB" w:rsidR="003822AB" w:rsidRPr="005E2D4E" w:rsidRDefault="003822AB" w:rsidP="003822AB">
            <w:pPr>
              <w:jc w:val="center"/>
              <w:rPr>
                <w:rFonts w:ascii="Arial" w:hAnsi="Arial" w:cs="Arial"/>
                <w:sz w:val="20"/>
                <w:szCs w:val="20"/>
              </w:rPr>
            </w:pPr>
            <w:r w:rsidRPr="005E2D4E">
              <w:rPr>
                <w:rFonts w:ascii="Arial" w:hAnsi="Arial" w:cs="Arial"/>
                <w:color w:val="000000"/>
                <w:sz w:val="20"/>
                <w:szCs w:val="20"/>
              </w:rPr>
              <w:t>22</w:t>
            </w:r>
          </w:p>
        </w:tc>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CF6B43" w14:textId="29A163F4" w:rsidR="003822AB" w:rsidRPr="005E2D4E" w:rsidRDefault="003822AB" w:rsidP="003822AB">
            <w:pPr>
              <w:jc w:val="center"/>
              <w:rPr>
                <w:rFonts w:ascii="Arial" w:hAnsi="Arial" w:cs="Arial"/>
                <w:sz w:val="20"/>
                <w:szCs w:val="20"/>
              </w:rPr>
            </w:pPr>
            <w:r w:rsidRPr="005E2D4E">
              <w:rPr>
                <w:rFonts w:ascii="Arial" w:hAnsi="Arial" w:cs="Arial"/>
                <w:sz w:val="20"/>
                <w:szCs w:val="20"/>
              </w:rPr>
              <w:t>9º sem.</w:t>
            </w:r>
          </w:p>
        </w:tc>
        <w:tc>
          <w:tcPr>
            <w:tcW w:w="903" w:type="dxa"/>
            <w:tcBorders>
              <w:top w:val="nil"/>
              <w:left w:val="single" w:sz="4" w:space="0" w:color="auto"/>
              <w:bottom w:val="single" w:sz="4" w:space="0" w:color="auto"/>
              <w:right w:val="nil"/>
            </w:tcBorders>
            <w:vAlign w:val="center"/>
          </w:tcPr>
          <w:p w14:paraId="1652BD6A" w14:textId="77777777" w:rsidR="003822AB" w:rsidRPr="005E2D4E" w:rsidRDefault="003822AB" w:rsidP="003822AB">
            <w:pPr>
              <w:jc w:val="center"/>
              <w:rPr>
                <w:rFonts w:ascii="Arial" w:hAnsi="Arial" w:cs="Arial"/>
                <w:sz w:val="20"/>
                <w:szCs w:val="20"/>
              </w:rPr>
            </w:pPr>
          </w:p>
        </w:tc>
      </w:tr>
      <w:tr w:rsidR="004F023E" w:rsidRPr="00A541A5" w14:paraId="55EE659D" w14:textId="77777777" w:rsidTr="002F0165">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510CE869" w14:textId="61033ABF" w:rsidR="004F023E" w:rsidRPr="003A1ACB" w:rsidRDefault="004F023E" w:rsidP="004F023E">
            <w:pPr>
              <w:jc w:val="center"/>
              <w:rPr>
                <w:rFonts w:ascii="Arial" w:hAnsi="Arial" w:cs="Arial"/>
                <w:sz w:val="20"/>
                <w:szCs w:val="20"/>
              </w:rPr>
            </w:pPr>
            <w:r>
              <w:rPr>
                <w:rFonts w:ascii="Arial" w:hAnsi="Arial" w:cs="Arial"/>
                <w:sz w:val="20"/>
                <w:szCs w:val="20"/>
              </w:rPr>
              <w:t>2019-1</w:t>
            </w:r>
          </w:p>
        </w:tc>
        <w:tc>
          <w:tcPr>
            <w:tcW w:w="902" w:type="dxa"/>
            <w:tcBorders>
              <w:left w:val="double" w:sz="4" w:space="0" w:color="000000"/>
            </w:tcBorders>
            <w:shd w:val="clear" w:color="auto" w:fill="auto"/>
            <w:vAlign w:val="bottom"/>
          </w:tcPr>
          <w:p w14:paraId="773CDBE2" w14:textId="3324B6D2"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38</w:t>
            </w:r>
          </w:p>
        </w:tc>
        <w:tc>
          <w:tcPr>
            <w:tcW w:w="902" w:type="dxa"/>
            <w:shd w:val="clear" w:color="auto" w:fill="auto"/>
            <w:vAlign w:val="bottom"/>
          </w:tcPr>
          <w:p w14:paraId="74CC61D6" w14:textId="22867048"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33</w:t>
            </w:r>
          </w:p>
        </w:tc>
        <w:tc>
          <w:tcPr>
            <w:tcW w:w="903" w:type="dxa"/>
            <w:shd w:val="clear" w:color="auto" w:fill="auto"/>
            <w:vAlign w:val="bottom"/>
          </w:tcPr>
          <w:p w14:paraId="5FD24EF1" w14:textId="1A8E3EE8"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30</w:t>
            </w:r>
          </w:p>
        </w:tc>
        <w:tc>
          <w:tcPr>
            <w:tcW w:w="902" w:type="dxa"/>
            <w:shd w:val="clear" w:color="auto" w:fill="auto"/>
            <w:vAlign w:val="bottom"/>
          </w:tcPr>
          <w:p w14:paraId="222B6BAA" w14:textId="5E1003B6"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28</w:t>
            </w:r>
          </w:p>
        </w:tc>
        <w:tc>
          <w:tcPr>
            <w:tcW w:w="902" w:type="dxa"/>
            <w:shd w:val="clear" w:color="auto" w:fill="auto"/>
            <w:vAlign w:val="bottom"/>
          </w:tcPr>
          <w:p w14:paraId="76CE12C0" w14:textId="276B52DE"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25</w:t>
            </w:r>
          </w:p>
        </w:tc>
        <w:tc>
          <w:tcPr>
            <w:tcW w:w="903" w:type="dxa"/>
            <w:shd w:val="clear" w:color="auto" w:fill="auto"/>
            <w:vAlign w:val="bottom"/>
          </w:tcPr>
          <w:p w14:paraId="5AB24037" w14:textId="5B56E677"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26</w:t>
            </w:r>
          </w:p>
        </w:tc>
        <w:tc>
          <w:tcPr>
            <w:tcW w:w="902" w:type="dxa"/>
            <w:shd w:val="clear" w:color="auto" w:fill="auto"/>
            <w:vAlign w:val="bottom"/>
          </w:tcPr>
          <w:p w14:paraId="0356708D" w14:textId="2FD43893"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23</w:t>
            </w:r>
          </w:p>
        </w:tc>
        <w:tc>
          <w:tcPr>
            <w:tcW w:w="902" w:type="dxa"/>
            <w:tcBorders>
              <w:top w:val="single" w:sz="4" w:space="0" w:color="auto"/>
              <w:right w:val="single" w:sz="4" w:space="0" w:color="auto"/>
            </w:tcBorders>
            <w:shd w:val="clear" w:color="auto" w:fill="auto"/>
            <w:vAlign w:val="bottom"/>
          </w:tcPr>
          <w:p w14:paraId="26287A49" w14:textId="7B8B34F8" w:rsidR="004F023E" w:rsidRPr="005E2D4E" w:rsidRDefault="004F023E" w:rsidP="004F023E">
            <w:pPr>
              <w:jc w:val="center"/>
              <w:rPr>
                <w:rFonts w:ascii="Arial" w:hAnsi="Arial" w:cs="Arial"/>
                <w:sz w:val="20"/>
                <w:szCs w:val="20"/>
              </w:rPr>
            </w:pPr>
            <w:r w:rsidRPr="005E2D4E">
              <w:rPr>
                <w:rFonts w:ascii="Arial" w:hAnsi="Arial" w:cs="Arial"/>
                <w:color w:val="000000"/>
                <w:sz w:val="20"/>
                <w:szCs w:val="20"/>
              </w:rPr>
              <w:t>23</w:t>
            </w:r>
          </w:p>
        </w:tc>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80AAC" w14:textId="00BFA9D9" w:rsidR="004F023E" w:rsidRPr="005E2D4E" w:rsidRDefault="004F023E" w:rsidP="004F023E">
            <w:pPr>
              <w:jc w:val="center"/>
              <w:rPr>
                <w:rFonts w:ascii="Arial" w:hAnsi="Arial" w:cs="Arial"/>
                <w:sz w:val="20"/>
                <w:szCs w:val="20"/>
              </w:rPr>
            </w:pPr>
            <w:r w:rsidRPr="005E2D4E">
              <w:rPr>
                <w:rFonts w:ascii="Arial" w:hAnsi="Arial" w:cs="Arial"/>
                <w:sz w:val="20"/>
                <w:szCs w:val="20"/>
              </w:rPr>
              <w:t>10º sem.</w:t>
            </w:r>
          </w:p>
        </w:tc>
      </w:tr>
      <w:tr w:rsidR="00C835D3" w:rsidRPr="00A541A5" w14:paraId="0F7470CC" w14:textId="77777777" w:rsidTr="005A64BE">
        <w:tblPrEx>
          <w:tblLook w:val="00A0" w:firstRow="1" w:lastRow="0" w:firstColumn="1" w:lastColumn="0" w:noHBand="0" w:noVBand="0"/>
        </w:tblPrEx>
        <w:trPr>
          <w:cantSplit/>
        </w:trPr>
        <w:tc>
          <w:tcPr>
            <w:tcW w:w="1057" w:type="dxa"/>
            <w:tcBorders>
              <w:right w:val="double" w:sz="4" w:space="0" w:color="000000"/>
            </w:tcBorders>
            <w:shd w:val="pct15" w:color="auto" w:fill="auto"/>
            <w:vAlign w:val="center"/>
          </w:tcPr>
          <w:p w14:paraId="35BD1F10" w14:textId="760F2F60" w:rsidR="00C835D3" w:rsidRPr="003A1ACB" w:rsidRDefault="00C835D3" w:rsidP="00C835D3">
            <w:pPr>
              <w:jc w:val="center"/>
              <w:rPr>
                <w:rFonts w:ascii="Arial" w:hAnsi="Arial" w:cs="Arial"/>
                <w:sz w:val="20"/>
                <w:szCs w:val="20"/>
              </w:rPr>
            </w:pPr>
            <w:r>
              <w:rPr>
                <w:rFonts w:ascii="Arial" w:hAnsi="Arial" w:cs="Arial"/>
                <w:sz w:val="20"/>
                <w:szCs w:val="20"/>
              </w:rPr>
              <w:t>2018-2</w:t>
            </w:r>
          </w:p>
        </w:tc>
        <w:tc>
          <w:tcPr>
            <w:tcW w:w="902" w:type="dxa"/>
            <w:tcBorders>
              <w:left w:val="double" w:sz="4" w:space="0" w:color="000000"/>
            </w:tcBorders>
            <w:shd w:val="clear" w:color="auto" w:fill="auto"/>
            <w:vAlign w:val="bottom"/>
          </w:tcPr>
          <w:p w14:paraId="335D7949" w14:textId="101010A2"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37</w:t>
            </w:r>
          </w:p>
        </w:tc>
        <w:tc>
          <w:tcPr>
            <w:tcW w:w="902" w:type="dxa"/>
            <w:shd w:val="clear" w:color="auto" w:fill="auto"/>
            <w:vAlign w:val="bottom"/>
          </w:tcPr>
          <w:p w14:paraId="2402C282" w14:textId="535ADC9C"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37</w:t>
            </w:r>
          </w:p>
        </w:tc>
        <w:tc>
          <w:tcPr>
            <w:tcW w:w="903" w:type="dxa"/>
            <w:shd w:val="clear" w:color="auto" w:fill="auto"/>
            <w:vAlign w:val="bottom"/>
          </w:tcPr>
          <w:p w14:paraId="18ECB8AA" w14:textId="5FCE2AA1"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36</w:t>
            </w:r>
          </w:p>
        </w:tc>
        <w:tc>
          <w:tcPr>
            <w:tcW w:w="902" w:type="dxa"/>
            <w:shd w:val="clear" w:color="auto" w:fill="auto"/>
            <w:vAlign w:val="bottom"/>
          </w:tcPr>
          <w:p w14:paraId="4C751784" w14:textId="03465A27"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34</w:t>
            </w:r>
          </w:p>
        </w:tc>
        <w:tc>
          <w:tcPr>
            <w:tcW w:w="902" w:type="dxa"/>
            <w:shd w:val="clear" w:color="auto" w:fill="auto"/>
            <w:vAlign w:val="bottom"/>
          </w:tcPr>
          <w:p w14:paraId="431400EA" w14:textId="3CFD40B7"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33</w:t>
            </w:r>
          </w:p>
        </w:tc>
        <w:tc>
          <w:tcPr>
            <w:tcW w:w="903" w:type="dxa"/>
            <w:shd w:val="clear" w:color="auto" w:fill="auto"/>
            <w:vAlign w:val="bottom"/>
          </w:tcPr>
          <w:p w14:paraId="7173E24D" w14:textId="5AA88F50"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33</w:t>
            </w:r>
          </w:p>
        </w:tc>
        <w:tc>
          <w:tcPr>
            <w:tcW w:w="902" w:type="dxa"/>
            <w:shd w:val="clear" w:color="auto" w:fill="auto"/>
            <w:vAlign w:val="bottom"/>
          </w:tcPr>
          <w:p w14:paraId="05BDA740" w14:textId="0F8ED0F3"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29</w:t>
            </w:r>
          </w:p>
        </w:tc>
        <w:tc>
          <w:tcPr>
            <w:tcW w:w="902" w:type="dxa"/>
            <w:shd w:val="clear" w:color="auto" w:fill="auto"/>
            <w:vAlign w:val="bottom"/>
          </w:tcPr>
          <w:p w14:paraId="57C5FEB7" w14:textId="74F2A86E"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28</w:t>
            </w:r>
          </w:p>
        </w:tc>
        <w:tc>
          <w:tcPr>
            <w:tcW w:w="903" w:type="dxa"/>
            <w:tcBorders>
              <w:top w:val="single" w:sz="4" w:space="0" w:color="auto"/>
            </w:tcBorders>
            <w:vAlign w:val="bottom"/>
          </w:tcPr>
          <w:p w14:paraId="61C9A2B9" w14:textId="1C347FF8" w:rsidR="00C835D3" w:rsidRPr="005E2D4E" w:rsidRDefault="00C835D3" w:rsidP="00C835D3">
            <w:pPr>
              <w:jc w:val="center"/>
              <w:rPr>
                <w:rFonts w:ascii="Arial" w:hAnsi="Arial" w:cs="Arial"/>
                <w:sz w:val="20"/>
                <w:szCs w:val="20"/>
              </w:rPr>
            </w:pPr>
            <w:r w:rsidRPr="005E2D4E">
              <w:rPr>
                <w:rFonts w:ascii="Arial" w:hAnsi="Arial" w:cs="Arial"/>
                <w:color w:val="000000"/>
                <w:sz w:val="20"/>
                <w:szCs w:val="20"/>
              </w:rPr>
              <w:t>26</w:t>
            </w:r>
          </w:p>
        </w:tc>
      </w:tr>
    </w:tbl>
    <w:p w14:paraId="4200456B" w14:textId="33A6B08A" w:rsidR="00DC74E1" w:rsidRDefault="00DC74E1" w:rsidP="00A24F9F">
      <w:pPr>
        <w:jc w:val="both"/>
        <w:rPr>
          <w:rFonts w:ascii="Arial" w:hAnsi="Arial" w:cs="Arial"/>
          <w:sz w:val="22"/>
          <w:szCs w:val="22"/>
        </w:rPr>
      </w:pPr>
    </w:p>
    <w:p w14:paraId="082629BC" w14:textId="77777777" w:rsidR="00D52C64" w:rsidRPr="00D52C64" w:rsidRDefault="00D52C64" w:rsidP="00D52C64">
      <w:pPr>
        <w:rPr>
          <w:vanish/>
        </w:rPr>
      </w:pPr>
    </w:p>
    <w:p w14:paraId="39117088" w14:textId="77777777" w:rsidR="00943B89" w:rsidRPr="00A541A5" w:rsidRDefault="00943B89"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9054"/>
      </w:tblGrid>
      <w:tr w:rsidR="005F764C" w:rsidRPr="005F764C" w14:paraId="245415AA" w14:textId="77777777" w:rsidTr="00D52C64">
        <w:tc>
          <w:tcPr>
            <w:tcW w:w="9204" w:type="dxa"/>
            <w:shd w:val="clear" w:color="auto" w:fill="D9D9D9"/>
          </w:tcPr>
          <w:p w14:paraId="6D16F223" w14:textId="198B4BE4" w:rsidR="005F764C" w:rsidRPr="00D52C64" w:rsidRDefault="00A24F9F" w:rsidP="009B2E61">
            <w:pPr>
              <w:rPr>
                <w:rFonts w:ascii="Arial" w:hAnsi="Arial" w:cs="Arial"/>
                <w:sz w:val="22"/>
                <w:szCs w:val="22"/>
              </w:rPr>
            </w:pPr>
            <w:r>
              <w:rPr>
                <w:rFonts w:ascii="Arial" w:hAnsi="Arial" w:cs="Arial"/>
                <w:sz w:val="22"/>
                <w:szCs w:val="22"/>
              </w:rPr>
              <w:t>31. Dados de graduação.</w:t>
            </w:r>
            <w:r w:rsidR="00DB680D">
              <w:rPr>
                <w:rFonts w:ascii="Arial" w:hAnsi="Arial" w:cs="Arial"/>
                <w:sz w:val="22"/>
                <w:szCs w:val="22"/>
              </w:rPr>
              <w:t xml:space="preserve"> </w:t>
            </w:r>
          </w:p>
        </w:tc>
      </w:tr>
      <w:tr w:rsidR="005F764C" w:rsidRPr="005F764C" w14:paraId="67C89E39" w14:textId="77777777" w:rsidTr="00D52C64">
        <w:tc>
          <w:tcPr>
            <w:tcW w:w="9204" w:type="dxa"/>
            <w:shd w:val="clear" w:color="auto" w:fill="auto"/>
          </w:tcPr>
          <w:p w14:paraId="53FFA386" w14:textId="77777777" w:rsidR="002F28B1" w:rsidRDefault="005F764C" w:rsidP="00482E21">
            <w:pPr>
              <w:spacing w:line="276" w:lineRule="auto"/>
              <w:jc w:val="both"/>
              <w:rPr>
                <w:rFonts w:ascii="Arial" w:hAnsi="Arial" w:cs="Arial"/>
                <w:sz w:val="22"/>
                <w:szCs w:val="22"/>
              </w:rPr>
            </w:pPr>
            <w:r w:rsidRPr="00D52C64">
              <w:rPr>
                <w:rFonts w:ascii="Arial" w:hAnsi="Arial" w:cs="Arial"/>
                <w:sz w:val="22"/>
                <w:szCs w:val="22"/>
              </w:rPr>
              <w:t xml:space="preserve">Preencher as células em branco com o número de alunos egressos no </w:t>
            </w:r>
            <w:r w:rsidR="00482E21">
              <w:rPr>
                <w:rFonts w:ascii="Arial" w:hAnsi="Arial" w:cs="Arial"/>
                <w:sz w:val="22"/>
                <w:szCs w:val="22"/>
              </w:rPr>
              <w:t>sexto</w:t>
            </w:r>
            <w:r w:rsidRPr="00D52C64">
              <w:rPr>
                <w:rFonts w:ascii="Arial" w:hAnsi="Arial" w:cs="Arial"/>
                <w:sz w:val="22"/>
                <w:szCs w:val="22"/>
              </w:rPr>
              <w:t xml:space="preserve"> ano após o ingresso e nos subsequentes.</w:t>
            </w:r>
          </w:p>
          <w:p w14:paraId="48CFD26E" w14:textId="7E9923CE" w:rsidR="005F764C" w:rsidRPr="00D52C64" w:rsidRDefault="002F28B1" w:rsidP="00482E21">
            <w:pPr>
              <w:spacing w:line="276" w:lineRule="auto"/>
              <w:jc w:val="both"/>
              <w:rPr>
                <w:rFonts w:ascii="Arial" w:hAnsi="Arial" w:cs="Arial"/>
                <w:sz w:val="22"/>
                <w:szCs w:val="22"/>
              </w:rPr>
            </w:pPr>
            <w:r>
              <w:rPr>
                <w:rFonts w:ascii="Arial" w:hAnsi="Arial" w:cs="Arial"/>
                <w:sz w:val="22"/>
                <w:szCs w:val="22"/>
              </w:rPr>
              <w:t>Caso a IES possua outra modalidade de registro de egressos, substituir o quadro abaixo com a informação pertinente.</w:t>
            </w:r>
          </w:p>
        </w:tc>
      </w:tr>
    </w:tbl>
    <w:p w14:paraId="166AEFDD" w14:textId="77777777" w:rsidR="00D52C64" w:rsidRPr="00D52C64" w:rsidRDefault="00D52C64" w:rsidP="00D52C64">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1006"/>
        <w:gridCol w:w="895"/>
        <w:gridCol w:w="895"/>
        <w:gridCol w:w="894"/>
        <w:gridCol w:w="894"/>
        <w:gridCol w:w="894"/>
        <w:gridCol w:w="894"/>
        <w:gridCol w:w="894"/>
        <w:gridCol w:w="894"/>
        <w:gridCol w:w="894"/>
      </w:tblGrid>
      <w:tr w:rsidR="001A3C5E" w:rsidRPr="00A541A5" w14:paraId="26A4EE59" w14:textId="77777777" w:rsidTr="00A051A7">
        <w:trPr>
          <w:cantSplit/>
        </w:trPr>
        <w:tc>
          <w:tcPr>
            <w:tcW w:w="9178" w:type="dxa"/>
            <w:gridSpan w:val="10"/>
            <w:shd w:val="pct15" w:color="auto" w:fill="auto"/>
          </w:tcPr>
          <w:p w14:paraId="1F80AE21" w14:textId="77777777" w:rsidR="001A3C5E" w:rsidRPr="00A541A5" w:rsidRDefault="00E375E2" w:rsidP="00482E21">
            <w:pPr>
              <w:rPr>
                <w:rFonts w:ascii="Arial" w:hAnsi="Arial" w:cs="Arial"/>
                <w:sz w:val="22"/>
                <w:szCs w:val="22"/>
              </w:rPr>
            </w:pPr>
            <w:r w:rsidRPr="00A541A5">
              <w:rPr>
                <w:rFonts w:ascii="Arial" w:hAnsi="Arial" w:cs="Arial"/>
                <w:sz w:val="22"/>
                <w:szCs w:val="22"/>
              </w:rPr>
              <w:t xml:space="preserve">Alunos </w:t>
            </w:r>
            <w:r w:rsidR="00482E21">
              <w:rPr>
                <w:rFonts w:ascii="Arial" w:hAnsi="Arial" w:cs="Arial"/>
                <w:sz w:val="22"/>
                <w:szCs w:val="22"/>
              </w:rPr>
              <w:t>formados</w:t>
            </w:r>
            <w:r w:rsidRPr="00A541A5">
              <w:rPr>
                <w:rFonts w:ascii="Arial" w:hAnsi="Arial" w:cs="Arial"/>
                <w:sz w:val="22"/>
                <w:szCs w:val="22"/>
              </w:rPr>
              <w:t xml:space="preserve"> </w:t>
            </w:r>
            <w:r w:rsidR="00482E21">
              <w:rPr>
                <w:rFonts w:ascii="Arial" w:hAnsi="Arial" w:cs="Arial"/>
                <w:sz w:val="22"/>
                <w:szCs w:val="22"/>
              </w:rPr>
              <w:t>por</w:t>
            </w:r>
            <w:r w:rsidRPr="00A541A5">
              <w:rPr>
                <w:rFonts w:ascii="Arial" w:hAnsi="Arial" w:cs="Arial"/>
                <w:sz w:val="22"/>
                <w:szCs w:val="22"/>
              </w:rPr>
              <w:t xml:space="preserve"> ano e </w:t>
            </w:r>
            <w:r w:rsidR="00482E21">
              <w:rPr>
                <w:rFonts w:ascii="Arial" w:hAnsi="Arial" w:cs="Arial"/>
                <w:sz w:val="22"/>
                <w:szCs w:val="22"/>
              </w:rPr>
              <w:t>turma</w:t>
            </w:r>
          </w:p>
        </w:tc>
      </w:tr>
      <w:tr w:rsidR="00F1745D" w:rsidRPr="00A541A5" w14:paraId="190E7006" w14:textId="77777777" w:rsidTr="002F28B1">
        <w:trPr>
          <w:cantSplit/>
        </w:trPr>
        <w:tc>
          <w:tcPr>
            <w:tcW w:w="1007" w:type="dxa"/>
            <w:vMerge w:val="restart"/>
            <w:tcBorders>
              <w:right w:val="double" w:sz="4" w:space="0" w:color="000000"/>
            </w:tcBorders>
            <w:shd w:val="clear" w:color="auto" w:fill="D9D9D9" w:themeFill="background1" w:themeFillShade="D9"/>
            <w:vAlign w:val="bottom"/>
          </w:tcPr>
          <w:p w14:paraId="20589550" w14:textId="77777777" w:rsidR="00F1745D" w:rsidRPr="00A541A5" w:rsidRDefault="00F1745D" w:rsidP="00F1745D">
            <w:pPr>
              <w:jc w:val="center"/>
              <w:rPr>
                <w:rFonts w:ascii="Arial" w:hAnsi="Arial" w:cs="Arial"/>
                <w:sz w:val="22"/>
                <w:szCs w:val="22"/>
              </w:rPr>
            </w:pPr>
            <w:r>
              <w:rPr>
                <w:rFonts w:ascii="Arial" w:hAnsi="Arial" w:cs="Arial"/>
                <w:sz w:val="22"/>
                <w:szCs w:val="22"/>
              </w:rPr>
              <w:t>I</w:t>
            </w:r>
            <w:r w:rsidRPr="00A541A5">
              <w:rPr>
                <w:rFonts w:ascii="Arial" w:hAnsi="Arial" w:cs="Arial"/>
                <w:sz w:val="22"/>
                <w:szCs w:val="22"/>
              </w:rPr>
              <w:t>ngresso</w:t>
            </w:r>
          </w:p>
        </w:tc>
        <w:tc>
          <w:tcPr>
            <w:tcW w:w="8171" w:type="dxa"/>
            <w:gridSpan w:val="9"/>
            <w:tcBorders>
              <w:left w:val="double" w:sz="4" w:space="0" w:color="000000"/>
              <w:bottom w:val="nil"/>
            </w:tcBorders>
            <w:shd w:val="pct15" w:color="auto" w:fill="auto"/>
          </w:tcPr>
          <w:p w14:paraId="0164F4C2" w14:textId="77777777" w:rsidR="00F1745D" w:rsidRPr="00A541A5" w:rsidRDefault="00F1745D" w:rsidP="00B769B2">
            <w:pPr>
              <w:jc w:val="center"/>
              <w:rPr>
                <w:rFonts w:ascii="Arial" w:hAnsi="Arial" w:cs="Arial"/>
                <w:sz w:val="22"/>
                <w:szCs w:val="22"/>
              </w:rPr>
            </w:pPr>
            <w:r w:rsidRPr="00A541A5">
              <w:rPr>
                <w:rFonts w:ascii="Arial" w:hAnsi="Arial" w:cs="Arial"/>
                <w:sz w:val="22"/>
                <w:szCs w:val="22"/>
              </w:rPr>
              <w:t>Ano de Titulação (saída)</w:t>
            </w:r>
          </w:p>
        </w:tc>
      </w:tr>
      <w:tr w:rsidR="00F1745D" w:rsidRPr="00A541A5" w14:paraId="43ADA264" w14:textId="77777777" w:rsidTr="002F28B1">
        <w:trPr>
          <w:cantSplit/>
        </w:trPr>
        <w:tc>
          <w:tcPr>
            <w:tcW w:w="1007" w:type="dxa"/>
            <w:vMerge/>
            <w:tcBorders>
              <w:right w:val="double" w:sz="4" w:space="0" w:color="000000"/>
            </w:tcBorders>
            <w:shd w:val="clear" w:color="auto" w:fill="D9D9D9" w:themeFill="background1" w:themeFillShade="D9"/>
            <w:vAlign w:val="center"/>
          </w:tcPr>
          <w:p w14:paraId="59EC5CD6" w14:textId="77777777" w:rsidR="00F1745D" w:rsidRPr="00A541A5" w:rsidRDefault="00F1745D" w:rsidP="00C85C5C">
            <w:pPr>
              <w:jc w:val="center"/>
              <w:rPr>
                <w:rFonts w:ascii="Arial" w:hAnsi="Arial" w:cs="Arial"/>
                <w:sz w:val="22"/>
                <w:szCs w:val="22"/>
              </w:rPr>
            </w:pPr>
          </w:p>
        </w:tc>
        <w:tc>
          <w:tcPr>
            <w:tcW w:w="907" w:type="dxa"/>
            <w:tcBorders>
              <w:top w:val="nil"/>
              <w:left w:val="double" w:sz="4" w:space="0" w:color="000000"/>
            </w:tcBorders>
            <w:shd w:val="pct15" w:color="auto" w:fill="auto"/>
            <w:vAlign w:val="center"/>
          </w:tcPr>
          <w:p w14:paraId="5BB26E19" w14:textId="2B33FFE9" w:rsidR="00F1745D" w:rsidRPr="00A541A5" w:rsidRDefault="00F1745D" w:rsidP="00A92EA1">
            <w:pPr>
              <w:jc w:val="center"/>
              <w:rPr>
                <w:rFonts w:ascii="Arial" w:hAnsi="Arial" w:cs="Arial"/>
                <w:sz w:val="22"/>
                <w:szCs w:val="22"/>
              </w:rPr>
            </w:pPr>
            <w:r>
              <w:rPr>
                <w:rFonts w:ascii="Arial" w:hAnsi="Arial" w:cs="Arial"/>
                <w:sz w:val="22"/>
                <w:szCs w:val="22"/>
              </w:rPr>
              <w:t>20</w:t>
            </w:r>
            <w:r w:rsidR="00DF47A7">
              <w:rPr>
                <w:rFonts w:ascii="Arial" w:hAnsi="Arial" w:cs="Arial"/>
                <w:sz w:val="22"/>
                <w:szCs w:val="22"/>
              </w:rPr>
              <w:t>14</w:t>
            </w:r>
          </w:p>
        </w:tc>
        <w:tc>
          <w:tcPr>
            <w:tcW w:w="908" w:type="dxa"/>
            <w:tcBorders>
              <w:top w:val="nil"/>
            </w:tcBorders>
            <w:shd w:val="pct15" w:color="auto" w:fill="auto"/>
            <w:vAlign w:val="center"/>
          </w:tcPr>
          <w:p w14:paraId="673689E6" w14:textId="5A87ADC9" w:rsidR="00F1745D" w:rsidRPr="00A541A5" w:rsidRDefault="00F1745D" w:rsidP="00A92EA1">
            <w:pPr>
              <w:jc w:val="center"/>
              <w:rPr>
                <w:rFonts w:ascii="Arial" w:hAnsi="Arial" w:cs="Arial"/>
                <w:sz w:val="22"/>
                <w:szCs w:val="22"/>
              </w:rPr>
            </w:pPr>
            <w:r w:rsidRPr="00A541A5">
              <w:rPr>
                <w:rFonts w:ascii="Arial" w:hAnsi="Arial" w:cs="Arial"/>
                <w:sz w:val="22"/>
                <w:szCs w:val="22"/>
              </w:rPr>
              <w:t>20</w:t>
            </w:r>
            <w:r w:rsidR="00DF47A7">
              <w:rPr>
                <w:rFonts w:ascii="Arial" w:hAnsi="Arial" w:cs="Arial"/>
                <w:sz w:val="22"/>
                <w:szCs w:val="22"/>
              </w:rPr>
              <w:t>15</w:t>
            </w:r>
          </w:p>
        </w:tc>
        <w:tc>
          <w:tcPr>
            <w:tcW w:w="908" w:type="dxa"/>
            <w:tcBorders>
              <w:top w:val="nil"/>
            </w:tcBorders>
            <w:shd w:val="pct15" w:color="auto" w:fill="auto"/>
            <w:vAlign w:val="center"/>
          </w:tcPr>
          <w:p w14:paraId="32552E12" w14:textId="7BFC684B" w:rsidR="00F1745D" w:rsidRPr="00A541A5" w:rsidRDefault="00F1745D" w:rsidP="00A92EA1">
            <w:pPr>
              <w:jc w:val="center"/>
              <w:rPr>
                <w:rFonts w:ascii="Arial" w:hAnsi="Arial" w:cs="Arial"/>
                <w:sz w:val="22"/>
                <w:szCs w:val="22"/>
              </w:rPr>
            </w:pPr>
            <w:r w:rsidRPr="00A541A5">
              <w:rPr>
                <w:rFonts w:ascii="Arial" w:hAnsi="Arial" w:cs="Arial"/>
                <w:sz w:val="22"/>
                <w:szCs w:val="22"/>
              </w:rPr>
              <w:t>20</w:t>
            </w:r>
            <w:r w:rsidR="00DF47A7">
              <w:rPr>
                <w:rFonts w:ascii="Arial" w:hAnsi="Arial" w:cs="Arial"/>
                <w:sz w:val="22"/>
                <w:szCs w:val="22"/>
              </w:rPr>
              <w:t>16</w:t>
            </w:r>
          </w:p>
        </w:tc>
        <w:tc>
          <w:tcPr>
            <w:tcW w:w="908" w:type="dxa"/>
            <w:tcBorders>
              <w:top w:val="nil"/>
            </w:tcBorders>
            <w:shd w:val="pct15" w:color="auto" w:fill="auto"/>
            <w:vAlign w:val="center"/>
          </w:tcPr>
          <w:p w14:paraId="08D54980" w14:textId="0E701B19" w:rsidR="00F1745D" w:rsidRPr="00A541A5" w:rsidRDefault="00F1745D" w:rsidP="00A92EA1">
            <w:pPr>
              <w:jc w:val="center"/>
              <w:rPr>
                <w:rFonts w:ascii="Arial" w:hAnsi="Arial" w:cs="Arial"/>
                <w:sz w:val="22"/>
                <w:szCs w:val="22"/>
              </w:rPr>
            </w:pPr>
            <w:r w:rsidRPr="00A541A5">
              <w:rPr>
                <w:rFonts w:ascii="Arial" w:hAnsi="Arial" w:cs="Arial"/>
                <w:sz w:val="22"/>
                <w:szCs w:val="22"/>
              </w:rPr>
              <w:t>20</w:t>
            </w:r>
            <w:r w:rsidR="00DF47A7">
              <w:rPr>
                <w:rFonts w:ascii="Arial" w:hAnsi="Arial" w:cs="Arial"/>
                <w:sz w:val="22"/>
                <w:szCs w:val="22"/>
              </w:rPr>
              <w:t>17</w:t>
            </w:r>
          </w:p>
        </w:tc>
        <w:tc>
          <w:tcPr>
            <w:tcW w:w="908" w:type="dxa"/>
            <w:tcBorders>
              <w:top w:val="nil"/>
            </w:tcBorders>
            <w:shd w:val="pct15" w:color="auto" w:fill="auto"/>
            <w:vAlign w:val="center"/>
          </w:tcPr>
          <w:p w14:paraId="7971689F" w14:textId="25233A67" w:rsidR="00F1745D" w:rsidRPr="00A541A5" w:rsidRDefault="00F1745D" w:rsidP="00A92EA1">
            <w:pPr>
              <w:jc w:val="center"/>
              <w:rPr>
                <w:rFonts w:ascii="Arial" w:hAnsi="Arial" w:cs="Arial"/>
                <w:sz w:val="22"/>
                <w:szCs w:val="22"/>
              </w:rPr>
            </w:pPr>
            <w:r>
              <w:rPr>
                <w:rFonts w:ascii="Arial" w:hAnsi="Arial" w:cs="Arial"/>
                <w:sz w:val="22"/>
                <w:szCs w:val="22"/>
              </w:rPr>
              <w:t>201</w:t>
            </w:r>
            <w:r w:rsidR="00DF47A7">
              <w:rPr>
                <w:rFonts w:ascii="Arial" w:hAnsi="Arial" w:cs="Arial"/>
                <w:sz w:val="22"/>
                <w:szCs w:val="22"/>
              </w:rPr>
              <w:t>8</w:t>
            </w:r>
          </w:p>
        </w:tc>
        <w:tc>
          <w:tcPr>
            <w:tcW w:w="908" w:type="dxa"/>
            <w:tcBorders>
              <w:top w:val="nil"/>
            </w:tcBorders>
            <w:shd w:val="pct15" w:color="auto" w:fill="auto"/>
            <w:vAlign w:val="center"/>
          </w:tcPr>
          <w:p w14:paraId="0EC793A6" w14:textId="2589BE97" w:rsidR="00F1745D" w:rsidRPr="00A541A5" w:rsidRDefault="00F1745D" w:rsidP="00A92EA1">
            <w:pPr>
              <w:jc w:val="center"/>
              <w:rPr>
                <w:rFonts w:ascii="Arial" w:hAnsi="Arial" w:cs="Arial"/>
                <w:sz w:val="22"/>
                <w:szCs w:val="22"/>
              </w:rPr>
            </w:pPr>
            <w:r>
              <w:rPr>
                <w:rFonts w:ascii="Arial" w:hAnsi="Arial" w:cs="Arial"/>
                <w:sz w:val="22"/>
                <w:szCs w:val="22"/>
              </w:rPr>
              <w:t>20</w:t>
            </w:r>
            <w:r w:rsidR="00DF47A7">
              <w:rPr>
                <w:rFonts w:ascii="Arial" w:hAnsi="Arial" w:cs="Arial"/>
                <w:sz w:val="22"/>
                <w:szCs w:val="22"/>
              </w:rPr>
              <w:t>19</w:t>
            </w:r>
          </w:p>
        </w:tc>
        <w:tc>
          <w:tcPr>
            <w:tcW w:w="908" w:type="dxa"/>
            <w:tcBorders>
              <w:top w:val="nil"/>
            </w:tcBorders>
            <w:shd w:val="pct15" w:color="auto" w:fill="auto"/>
            <w:vAlign w:val="center"/>
          </w:tcPr>
          <w:p w14:paraId="197812C3" w14:textId="0B3D5992" w:rsidR="00F1745D" w:rsidRPr="00A541A5" w:rsidRDefault="00F1745D" w:rsidP="00A92EA1">
            <w:pPr>
              <w:jc w:val="center"/>
              <w:rPr>
                <w:rFonts w:ascii="Arial" w:hAnsi="Arial" w:cs="Arial"/>
                <w:sz w:val="22"/>
                <w:szCs w:val="22"/>
              </w:rPr>
            </w:pPr>
            <w:r>
              <w:rPr>
                <w:rFonts w:ascii="Arial" w:hAnsi="Arial" w:cs="Arial"/>
                <w:sz w:val="22"/>
                <w:szCs w:val="22"/>
              </w:rPr>
              <w:t>20</w:t>
            </w:r>
            <w:r w:rsidR="00DF47A7">
              <w:rPr>
                <w:rFonts w:ascii="Arial" w:hAnsi="Arial" w:cs="Arial"/>
                <w:sz w:val="22"/>
                <w:szCs w:val="22"/>
              </w:rPr>
              <w:t>20</w:t>
            </w:r>
          </w:p>
        </w:tc>
        <w:tc>
          <w:tcPr>
            <w:tcW w:w="908" w:type="dxa"/>
            <w:tcBorders>
              <w:top w:val="nil"/>
            </w:tcBorders>
            <w:shd w:val="pct15" w:color="auto" w:fill="auto"/>
            <w:vAlign w:val="center"/>
          </w:tcPr>
          <w:p w14:paraId="2E7472F2" w14:textId="29065FAA" w:rsidR="00F1745D" w:rsidRPr="00A541A5" w:rsidRDefault="00F1745D" w:rsidP="00A92EA1">
            <w:pPr>
              <w:jc w:val="center"/>
              <w:rPr>
                <w:rFonts w:ascii="Arial" w:hAnsi="Arial" w:cs="Arial"/>
                <w:sz w:val="22"/>
                <w:szCs w:val="22"/>
              </w:rPr>
            </w:pPr>
            <w:r>
              <w:rPr>
                <w:rFonts w:ascii="Arial" w:hAnsi="Arial" w:cs="Arial"/>
                <w:sz w:val="22"/>
                <w:szCs w:val="22"/>
              </w:rPr>
              <w:t>20</w:t>
            </w:r>
            <w:r w:rsidR="00DF47A7">
              <w:rPr>
                <w:rFonts w:ascii="Arial" w:hAnsi="Arial" w:cs="Arial"/>
                <w:sz w:val="22"/>
                <w:szCs w:val="22"/>
              </w:rPr>
              <w:t>21</w:t>
            </w:r>
          </w:p>
        </w:tc>
        <w:tc>
          <w:tcPr>
            <w:tcW w:w="908" w:type="dxa"/>
            <w:tcBorders>
              <w:top w:val="nil"/>
            </w:tcBorders>
            <w:shd w:val="pct15" w:color="auto" w:fill="auto"/>
            <w:vAlign w:val="center"/>
          </w:tcPr>
          <w:p w14:paraId="446A78EB" w14:textId="1AEFA49D" w:rsidR="00F1745D" w:rsidRPr="00A541A5" w:rsidRDefault="00F1745D" w:rsidP="00A92EA1">
            <w:pPr>
              <w:jc w:val="center"/>
              <w:rPr>
                <w:rFonts w:ascii="Arial" w:hAnsi="Arial" w:cs="Arial"/>
                <w:sz w:val="22"/>
                <w:szCs w:val="22"/>
              </w:rPr>
            </w:pPr>
            <w:r w:rsidRPr="00A541A5">
              <w:rPr>
                <w:rFonts w:ascii="Arial" w:hAnsi="Arial" w:cs="Arial"/>
                <w:sz w:val="22"/>
                <w:szCs w:val="22"/>
              </w:rPr>
              <w:t>20</w:t>
            </w:r>
            <w:r w:rsidR="00DF47A7">
              <w:rPr>
                <w:rFonts w:ascii="Arial" w:hAnsi="Arial" w:cs="Arial"/>
                <w:sz w:val="22"/>
                <w:szCs w:val="22"/>
              </w:rPr>
              <w:t>22</w:t>
            </w:r>
          </w:p>
        </w:tc>
      </w:tr>
      <w:tr w:rsidR="00E672E8" w:rsidRPr="00A541A5" w14:paraId="2A130DE2" w14:textId="77777777" w:rsidTr="00CB1779">
        <w:trPr>
          <w:cantSplit/>
        </w:trPr>
        <w:tc>
          <w:tcPr>
            <w:tcW w:w="1007" w:type="dxa"/>
            <w:tcBorders>
              <w:right w:val="double" w:sz="4" w:space="0" w:color="000000"/>
            </w:tcBorders>
            <w:shd w:val="pct15" w:color="auto" w:fill="auto"/>
          </w:tcPr>
          <w:p w14:paraId="773BBA0E" w14:textId="21D31B4A" w:rsidR="00E672E8" w:rsidRPr="00A541A5" w:rsidRDefault="00E672E8" w:rsidP="00E672E8">
            <w:pPr>
              <w:jc w:val="center"/>
              <w:rPr>
                <w:rFonts w:ascii="Arial" w:hAnsi="Arial" w:cs="Arial"/>
                <w:sz w:val="22"/>
                <w:szCs w:val="22"/>
              </w:rPr>
            </w:pPr>
            <w:r>
              <w:rPr>
                <w:rFonts w:ascii="Arial" w:hAnsi="Arial" w:cs="Arial"/>
                <w:sz w:val="22"/>
                <w:szCs w:val="22"/>
              </w:rPr>
              <w:t>2008</w:t>
            </w:r>
          </w:p>
        </w:tc>
        <w:tc>
          <w:tcPr>
            <w:tcW w:w="907" w:type="dxa"/>
            <w:tcBorders>
              <w:left w:val="double" w:sz="4" w:space="0" w:color="000000"/>
            </w:tcBorders>
            <w:shd w:val="clear" w:color="auto" w:fill="auto"/>
            <w:vAlign w:val="bottom"/>
          </w:tcPr>
          <w:p w14:paraId="495DA239" w14:textId="26B9AF5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8</w:t>
            </w:r>
          </w:p>
        </w:tc>
        <w:tc>
          <w:tcPr>
            <w:tcW w:w="908" w:type="dxa"/>
            <w:shd w:val="clear" w:color="auto" w:fill="auto"/>
            <w:vAlign w:val="bottom"/>
          </w:tcPr>
          <w:p w14:paraId="2825375B" w14:textId="6982B4D0"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36C95EF3" w14:textId="28A5A03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w:t>
            </w:r>
          </w:p>
        </w:tc>
        <w:tc>
          <w:tcPr>
            <w:tcW w:w="908" w:type="dxa"/>
            <w:shd w:val="clear" w:color="auto" w:fill="auto"/>
            <w:vAlign w:val="bottom"/>
          </w:tcPr>
          <w:p w14:paraId="664C4F4A" w14:textId="74FF8BB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88AC0DF" w14:textId="0A9F8E07"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E15EF93" w14:textId="26184BF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4A949598" w14:textId="0D27A0D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413BD517" w14:textId="44515A7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2F6AAA46" w14:textId="0007D68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r>
      <w:tr w:rsidR="00E672E8" w:rsidRPr="00A541A5" w14:paraId="4AC186E9" w14:textId="77777777" w:rsidTr="00CB1779">
        <w:trPr>
          <w:cantSplit/>
        </w:trPr>
        <w:tc>
          <w:tcPr>
            <w:tcW w:w="1007" w:type="dxa"/>
            <w:tcBorders>
              <w:right w:val="double" w:sz="4" w:space="0" w:color="000000"/>
            </w:tcBorders>
            <w:shd w:val="pct15" w:color="auto" w:fill="auto"/>
          </w:tcPr>
          <w:p w14:paraId="38085166" w14:textId="0ECDF205" w:rsidR="00E672E8" w:rsidRPr="00A541A5" w:rsidRDefault="00E672E8" w:rsidP="00E672E8">
            <w:pPr>
              <w:jc w:val="center"/>
              <w:rPr>
                <w:rFonts w:ascii="Arial" w:hAnsi="Arial" w:cs="Arial"/>
                <w:sz w:val="22"/>
                <w:szCs w:val="22"/>
              </w:rPr>
            </w:pPr>
            <w:r>
              <w:rPr>
                <w:rFonts w:ascii="Arial" w:hAnsi="Arial" w:cs="Arial"/>
                <w:sz w:val="22"/>
                <w:szCs w:val="22"/>
              </w:rPr>
              <w:t>2009</w:t>
            </w:r>
          </w:p>
        </w:tc>
        <w:tc>
          <w:tcPr>
            <w:tcW w:w="907" w:type="dxa"/>
            <w:tcBorders>
              <w:left w:val="double" w:sz="4" w:space="0" w:color="000000"/>
            </w:tcBorders>
            <w:shd w:val="clear" w:color="auto" w:fill="auto"/>
            <w:vAlign w:val="bottom"/>
          </w:tcPr>
          <w:p w14:paraId="322775AC" w14:textId="47BDD056"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7</w:t>
            </w:r>
          </w:p>
        </w:tc>
        <w:tc>
          <w:tcPr>
            <w:tcW w:w="908" w:type="dxa"/>
            <w:shd w:val="clear" w:color="auto" w:fill="auto"/>
            <w:vAlign w:val="bottom"/>
          </w:tcPr>
          <w:p w14:paraId="2EDA0321" w14:textId="69D3F7AC"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8</w:t>
            </w:r>
          </w:p>
        </w:tc>
        <w:tc>
          <w:tcPr>
            <w:tcW w:w="908" w:type="dxa"/>
            <w:shd w:val="clear" w:color="auto" w:fill="auto"/>
            <w:vAlign w:val="bottom"/>
          </w:tcPr>
          <w:p w14:paraId="7CB6D2F0" w14:textId="141914C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w:t>
            </w:r>
          </w:p>
        </w:tc>
        <w:tc>
          <w:tcPr>
            <w:tcW w:w="908" w:type="dxa"/>
            <w:shd w:val="clear" w:color="auto" w:fill="auto"/>
            <w:vAlign w:val="bottom"/>
          </w:tcPr>
          <w:p w14:paraId="0CC74C1C" w14:textId="6DB5D83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54BF78A8" w14:textId="29572B8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w:t>
            </w:r>
          </w:p>
        </w:tc>
        <w:tc>
          <w:tcPr>
            <w:tcW w:w="908" w:type="dxa"/>
            <w:shd w:val="clear" w:color="auto" w:fill="auto"/>
            <w:vAlign w:val="bottom"/>
          </w:tcPr>
          <w:p w14:paraId="50849E7F" w14:textId="5A17BC66"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0AC14355" w14:textId="27FED79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340DB83" w14:textId="12BB701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5A31FCF1" w14:textId="11C427D1"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r>
      <w:tr w:rsidR="00E672E8" w:rsidRPr="00A541A5" w14:paraId="52358A96" w14:textId="77777777" w:rsidTr="00CB1779">
        <w:trPr>
          <w:cantSplit/>
        </w:trPr>
        <w:tc>
          <w:tcPr>
            <w:tcW w:w="1007" w:type="dxa"/>
            <w:tcBorders>
              <w:right w:val="double" w:sz="4" w:space="0" w:color="000000"/>
            </w:tcBorders>
            <w:shd w:val="pct15" w:color="auto" w:fill="auto"/>
          </w:tcPr>
          <w:p w14:paraId="7D617EEB" w14:textId="6BD0F244" w:rsidR="00E672E8" w:rsidRPr="00A541A5" w:rsidRDefault="00E672E8" w:rsidP="00E672E8">
            <w:pPr>
              <w:jc w:val="center"/>
              <w:rPr>
                <w:rFonts w:ascii="Arial" w:hAnsi="Arial" w:cs="Arial"/>
                <w:sz w:val="22"/>
                <w:szCs w:val="22"/>
              </w:rPr>
            </w:pPr>
            <w:r>
              <w:rPr>
                <w:rFonts w:ascii="Arial" w:hAnsi="Arial" w:cs="Arial"/>
                <w:sz w:val="22"/>
                <w:szCs w:val="22"/>
              </w:rPr>
              <w:t>2010</w:t>
            </w:r>
          </w:p>
        </w:tc>
        <w:tc>
          <w:tcPr>
            <w:tcW w:w="907" w:type="dxa"/>
            <w:tcBorders>
              <w:left w:val="double" w:sz="4" w:space="0" w:color="000000"/>
            </w:tcBorders>
            <w:shd w:val="clear" w:color="auto" w:fill="auto"/>
            <w:vAlign w:val="bottom"/>
          </w:tcPr>
          <w:p w14:paraId="204EFB41" w14:textId="2D3841F0"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1109A616" w14:textId="624652D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9</w:t>
            </w:r>
          </w:p>
        </w:tc>
        <w:tc>
          <w:tcPr>
            <w:tcW w:w="908" w:type="dxa"/>
            <w:shd w:val="clear" w:color="auto" w:fill="auto"/>
            <w:vAlign w:val="bottom"/>
          </w:tcPr>
          <w:p w14:paraId="3A3559AF" w14:textId="5ABCF50F"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6</w:t>
            </w:r>
          </w:p>
        </w:tc>
        <w:tc>
          <w:tcPr>
            <w:tcW w:w="908" w:type="dxa"/>
            <w:shd w:val="clear" w:color="auto" w:fill="auto"/>
            <w:vAlign w:val="bottom"/>
          </w:tcPr>
          <w:p w14:paraId="2BBE5130" w14:textId="3867907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6</w:t>
            </w:r>
          </w:p>
        </w:tc>
        <w:tc>
          <w:tcPr>
            <w:tcW w:w="908" w:type="dxa"/>
            <w:shd w:val="clear" w:color="auto" w:fill="auto"/>
            <w:vAlign w:val="bottom"/>
          </w:tcPr>
          <w:p w14:paraId="3F3D6445" w14:textId="354FFEDD"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3</w:t>
            </w:r>
          </w:p>
        </w:tc>
        <w:tc>
          <w:tcPr>
            <w:tcW w:w="908" w:type="dxa"/>
            <w:shd w:val="clear" w:color="auto" w:fill="auto"/>
            <w:vAlign w:val="bottom"/>
          </w:tcPr>
          <w:p w14:paraId="313C8FFF" w14:textId="36E6C5F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7B6CF6CF" w14:textId="4BE87BE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1E4566DA" w14:textId="6D03EDB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w:t>
            </w:r>
          </w:p>
        </w:tc>
        <w:tc>
          <w:tcPr>
            <w:tcW w:w="908" w:type="dxa"/>
            <w:shd w:val="clear" w:color="auto" w:fill="auto"/>
            <w:vAlign w:val="bottom"/>
          </w:tcPr>
          <w:p w14:paraId="67877237" w14:textId="337D1EB7"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r>
      <w:tr w:rsidR="00E672E8" w:rsidRPr="00A541A5" w14:paraId="172F5EBE" w14:textId="77777777" w:rsidTr="00CB1779">
        <w:trPr>
          <w:cantSplit/>
        </w:trPr>
        <w:tc>
          <w:tcPr>
            <w:tcW w:w="1007" w:type="dxa"/>
            <w:tcBorders>
              <w:right w:val="double" w:sz="4" w:space="0" w:color="000000"/>
            </w:tcBorders>
            <w:shd w:val="pct15" w:color="auto" w:fill="auto"/>
          </w:tcPr>
          <w:p w14:paraId="6B1277D4" w14:textId="7073A4AF" w:rsidR="00E672E8" w:rsidRPr="00A541A5" w:rsidRDefault="00E672E8" w:rsidP="00E672E8">
            <w:pPr>
              <w:jc w:val="center"/>
              <w:rPr>
                <w:rFonts w:ascii="Arial" w:hAnsi="Arial" w:cs="Arial"/>
                <w:sz w:val="22"/>
                <w:szCs w:val="22"/>
              </w:rPr>
            </w:pPr>
            <w:r>
              <w:rPr>
                <w:rFonts w:ascii="Arial" w:hAnsi="Arial" w:cs="Arial"/>
                <w:sz w:val="22"/>
                <w:szCs w:val="22"/>
              </w:rPr>
              <w:t>2011</w:t>
            </w:r>
          </w:p>
        </w:tc>
        <w:tc>
          <w:tcPr>
            <w:tcW w:w="907" w:type="dxa"/>
            <w:tcBorders>
              <w:left w:val="double" w:sz="4" w:space="0" w:color="000000"/>
            </w:tcBorders>
            <w:shd w:val="clear" w:color="auto" w:fill="auto"/>
            <w:vAlign w:val="bottom"/>
          </w:tcPr>
          <w:p w14:paraId="3E8BE9F7" w14:textId="6210249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89B7C94" w14:textId="205904C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3</w:t>
            </w:r>
          </w:p>
        </w:tc>
        <w:tc>
          <w:tcPr>
            <w:tcW w:w="908" w:type="dxa"/>
            <w:shd w:val="clear" w:color="auto" w:fill="auto"/>
            <w:vAlign w:val="bottom"/>
          </w:tcPr>
          <w:p w14:paraId="2006F70F" w14:textId="1219488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19</w:t>
            </w:r>
          </w:p>
        </w:tc>
        <w:tc>
          <w:tcPr>
            <w:tcW w:w="908" w:type="dxa"/>
            <w:shd w:val="clear" w:color="auto" w:fill="auto"/>
            <w:vAlign w:val="bottom"/>
          </w:tcPr>
          <w:p w14:paraId="4640C441" w14:textId="6EFFE450"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8</w:t>
            </w:r>
          </w:p>
        </w:tc>
        <w:tc>
          <w:tcPr>
            <w:tcW w:w="908" w:type="dxa"/>
            <w:shd w:val="clear" w:color="auto" w:fill="auto"/>
            <w:vAlign w:val="bottom"/>
          </w:tcPr>
          <w:p w14:paraId="3DB5C83B" w14:textId="69E6D4A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10</w:t>
            </w:r>
          </w:p>
        </w:tc>
        <w:tc>
          <w:tcPr>
            <w:tcW w:w="908" w:type="dxa"/>
            <w:shd w:val="clear" w:color="auto" w:fill="auto"/>
            <w:vAlign w:val="bottom"/>
          </w:tcPr>
          <w:p w14:paraId="01CF5861" w14:textId="5778498E"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0A7E25A8" w14:textId="3CAAAC5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w:t>
            </w:r>
          </w:p>
        </w:tc>
        <w:tc>
          <w:tcPr>
            <w:tcW w:w="908" w:type="dxa"/>
            <w:shd w:val="clear" w:color="auto" w:fill="auto"/>
            <w:vAlign w:val="bottom"/>
          </w:tcPr>
          <w:p w14:paraId="24775C27" w14:textId="7AA28B0D"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216FE88" w14:textId="48BD5ED1"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r>
      <w:tr w:rsidR="00E672E8" w:rsidRPr="00A541A5" w14:paraId="75F8C44C" w14:textId="77777777" w:rsidTr="00CB1779">
        <w:trPr>
          <w:cantSplit/>
        </w:trPr>
        <w:tc>
          <w:tcPr>
            <w:tcW w:w="1007" w:type="dxa"/>
            <w:tcBorders>
              <w:right w:val="double" w:sz="4" w:space="0" w:color="000000"/>
            </w:tcBorders>
            <w:shd w:val="pct15" w:color="auto" w:fill="auto"/>
          </w:tcPr>
          <w:p w14:paraId="0F526B1E" w14:textId="1E4D699B" w:rsidR="00E672E8" w:rsidRPr="00A541A5" w:rsidRDefault="00E672E8" w:rsidP="00E672E8">
            <w:pPr>
              <w:jc w:val="center"/>
              <w:rPr>
                <w:rFonts w:ascii="Arial" w:hAnsi="Arial" w:cs="Arial"/>
                <w:sz w:val="22"/>
                <w:szCs w:val="22"/>
              </w:rPr>
            </w:pPr>
            <w:r>
              <w:rPr>
                <w:rFonts w:ascii="Arial" w:hAnsi="Arial" w:cs="Arial"/>
                <w:sz w:val="22"/>
                <w:szCs w:val="22"/>
              </w:rPr>
              <w:t>2012</w:t>
            </w:r>
          </w:p>
        </w:tc>
        <w:tc>
          <w:tcPr>
            <w:tcW w:w="907" w:type="dxa"/>
            <w:tcBorders>
              <w:left w:val="double" w:sz="4" w:space="0" w:color="000000"/>
            </w:tcBorders>
            <w:shd w:val="clear" w:color="auto" w:fill="auto"/>
            <w:vAlign w:val="bottom"/>
          </w:tcPr>
          <w:p w14:paraId="67E40FB0" w14:textId="23EB63C0"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33AB475" w14:textId="185E7ED7"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6E29C2AB" w14:textId="7C34B98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9</w:t>
            </w:r>
          </w:p>
        </w:tc>
        <w:tc>
          <w:tcPr>
            <w:tcW w:w="908" w:type="dxa"/>
            <w:shd w:val="clear" w:color="auto" w:fill="auto"/>
            <w:vAlign w:val="bottom"/>
          </w:tcPr>
          <w:p w14:paraId="531E15FA" w14:textId="0DBE251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443DFB66" w14:textId="52A1D446"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17</w:t>
            </w:r>
          </w:p>
        </w:tc>
        <w:tc>
          <w:tcPr>
            <w:tcW w:w="908" w:type="dxa"/>
            <w:shd w:val="clear" w:color="auto" w:fill="auto"/>
            <w:vAlign w:val="bottom"/>
          </w:tcPr>
          <w:p w14:paraId="18E26142" w14:textId="25595101"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10</w:t>
            </w:r>
          </w:p>
        </w:tc>
        <w:tc>
          <w:tcPr>
            <w:tcW w:w="908" w:type="dxa"/>
            <w:shd w:val="clear" w:color="auto" w:fill="auto"/>
            <w:vAlign w:val="bottom"/>
          </w:tcPr>
          <w:p w14:paraId="3FB9D55A" w14:textId="6E856974"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573AB642" w14:textId="0F2B7C0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4</w:t>
            </w:r>
          </w:p>
        </w:tc>
        <w:tc>
          <w:tcPr>
            <w:tcW w:w="908" w:type="dxa"/>
            <w:shd w:val="clear" w:color="auto" w:fill="auto"/>
            <w:vAlign w:val="bottom"/>
          </w:tcPr>
          <w:p w14:paraId="026EF6A5" w14:textId="1242002C"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r>
      <w:tr w:rsidR="00E672E8" w:rsidRPr="00A541A5" w14:paraId="5710C6B0" w14:textId="77777777" w:rsidTr="00CB1779">
        <w:trPr>
          <w:cantSplit/>
        </w:trPr>
        <w:tc>
          <w:tcPr>
            <w:tcW w:w="1007" w:type="dxa"/>
            <w:tcBorders>
              <w:right w:val="double" w:sz="4" w:space="0" w:color="000000"/>
            </w:tcBorders>
            <w:shd w:val="pct15" w:color="auto" w:fill="auto"/>
          </w:tcPr>
          <w:p w14:paraId="638F85D4" w14:textId="2286156B" w:rsidR="00E672E8" w:rsidRPr="00A541A5" w:rsidRDefault="00E672E8" w:rsidP="00E672E8">
            <w:pPr>
              <w:jc w:val="center"/>
              <w:rPr>
                <w:rFonts w:ascii="Arial" w:hAnsi="Arial" w:cs="Arial"/>
                <w:sz w:val="22"/>
                <w:szCs w:val="22"/>
              </w:rPr>
            </w:pPr>
            <w:r>
              <w:rPr>
                <w:rFonts w:ascii="Arial" w:hAnsi="Arial" w:cs="Arial"/>
                <w:sz w:val="22"/>
                <w:szCs w:val="22"/>
              </w:rPr>
              <w:t>2013</w:t>
            </w:r>
          </w:p>
        </w:tc>
        <w:tc>
          <w:tcPr>
            <w:tcW w:w="907" w:type="dxa"/>
            <w:tcBorders>
              <w:left w:val="double" w:sz="4" w:space="0" w:color="000000"/>
            </w:tcBorders>
            <w:shd w:val="clear" w:color="auto" w:fill="auto"/>
            <w:vAlign w:val="bottom"/>
          </w:tcPr>
          <w:p w14:paraId="140E0E47" w14:textId="124BB4E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7A4681B9" w14:textId="5F4851B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7DEB7E6E" w14:textId="74732CD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4E5E3546" w14:textId="6CB66011"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0F2EAD40" w14:textId="5C856897"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25</w:t>
            </w:r>
          </w:p>
        </w:tc>
        <w:tc>
          <w:tcPr>
            <w:tcW w:w="908" w:type="dxa"/>
            <w:shd w:val="clear" w:color="auto" w:fill="auto"/>
            <w:vAlign w:val="bottom"/>
          </w:tcPr>
          <w:p w14:paraId="0CB93C88" w14:textId="050A501D"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11</w:t>
            </w:r>
          </w:p>
        </w:tc>
        <w:tc>
          <w:tcPr>
            <w:tcW w:w="908" w:type="dxa"/>
            <w:shd w:val="clear" w:color="auto" w:fill="auto"/>
            <w:vAlign w:val="bottom"/>
          </w:tcPr>
          <w:p w14:paraId="3953DD70" w14:textId="77B00CA6"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6</w:t>
            </w:r>
          </w:p>
        </w:tc>
        <w:tc>
          <w:tcPr>
            <w:tcW w:w="908" w:type="dxa"/>
            <w:shd w:val="clear" w:color="auto" w:fill="auto"/>
            <w:vAlign w:val="bottom"/>
          </w:tcPr>
          <w:p w14:paraId="6162D5B8" w14:textId="37E22B46"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3</w:t>
            </w:r>
          </w:p>
        </w:tc>
        <w:tc>
          <w:tcPr>
            <w:tcW w:w="908" w:type="dxa"/>
            <w:shd w:val="clear" w:color="auto" w:fill="auto"/>
            <w:vAlign w:val="bottom"/>
          </w:tcPr>
          <w:p w14:paraId="27ADF15A" w14:textId="7AA2F6B7"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r>
      <w:tr w:rsidR="00E672E8" w:rsidRPr="00A541A5" w14:paraId="69A3A5DF" w14:textId="77777777" w:rsidTr="00CB1779">
        <w:trPr>
          <w:cantSplit/>
        </w:trPr>
        <w:tc>
          <w:tcPr>
            <w:tcW w:w="1007" w:type="dxa"/>
            <w:tcBorders>
              <w:right w:val="double" w:sz="4" w:space="0" w:color="000000"/>
            </w:tcBorders>
            <w:shd w:val="pct15" w:color="auto" w:fill="auto"/>
          </w:tcPr>
          <w:p w14:paraId="39A3223C" w14:textId="05E14E70" w:rsidR="00E672E8" w:rsidRPr="00A541A5" w:rsidRDefault="00E672E8" w:rsidP="00E672E8">
            <w:pPr>
              <w:jc w:val="center"/>
              <w:rPr>
                <w:rFonts w:ascii="Arial" w:hAnsi="Arial" w:cs="Arial"/>
                <w:sz w:val="22"/>
                <w:szCs w:val="22"/>
              </w:rPr>
            </w:pPr>
            <w:r>
              <w:rPr>
                <w:rFonts w:ascii="Arial" w:hAnsi="Arial" w:cs="Arial"/>
                <w:sz w:val="22"/>
                <w:szCs w:val="22"/>
              </w:rPr>
              <w:t>2014</w:t>
            </w:r>
          </w:p>
        </w:tc>
        <w:tc>
          <w:tcPr>
            <w:tcW w:w="907" w:type="dxa"/>
            <w:tcBorders>
              <w:left w:val="double" w:sz="4" w:space="0" w:color="000000"/>
            </w:tcBorders>
            <w:shd w:val="clear" w:color="auto" w:fill="auto"/>
            <w:vAlign w:val="bottom"/>
          </w:tcPr>
          <w:p w14:paraId="42651889" w14:textId="7D68249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3B6B1736" w14:textId="1BBA556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6664B7C" w14:textId="1F507572"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6D6A97DB" w14:textId="2B905B3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c>
          <w:tcPr>
            <w:tcW w:w="908" w:type="dxa"/>
            <w:shd w:val="clear" w:color="auto" w:fill="auto"/>
            <w:vAlign w:val="bottom"/>
          </w:tcPr>
          <w:p w14:paraId="2D509529" w14:textId="2D603053"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12</w:t>
            </w:r>
          </w:p>
        </w:tc>
        <w:tc>
          <w:tcPr>
            <w:tcW w:w="908" w:type="dxa"/>
            <w:shd w:val="clear" w:color="auto" w:fill="auto"/>
            <w:vAlign w:val="bottom"/>
          </w:tcPr>
          <w:p w14:paraId="07770F41" w14:textId="5E2AA5E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24</w:t>
            </w:r>
          </w:p>
        </w:tc>
        <w:tc>
          <w:tcPr>
            <w:tcW w:w="908" w:type="dxa"/>
            <w:shd w:val="clear" w:color="auto" w:fill="auto"/>
            <w:vAlign w:val="bottom"/>
          </w:tcPr>
          <w:p w14:paraId="7D90DD6B" w14:textId="252BB99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12</w:t>
            </w:r>
          </w:p>
        </w:tc>
        <w:tc>
          <w:tcPr>
            <w:tcW w:w="908" w:type="dxa"/>
            <w:shd w:val="clear" w:color="auto" w:fill="auto"/>
            <w:vAlign w:val="bottom"/>
          </w:tcPr>
          <w:p w14:paraId="398B438A" w14:textId="197C409C"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10</w:t>
            </w:r>
          </w:p>
        </w:tc>
        <w:tc>
          <w:tcPr>
            <w:tcW w:w="908" w:type="dxa"/>
            <w:shd w:val="clear" w:color="auto" w:fill="auto"/>
            <w:vAlign w:val="bottom"/>
          </w:tcPr>
          <w:p w14:paraId="2EAACDBD" w14:textId="4EC7573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w:t>
            </w:r>
          </w:p>
        </w:tc>
      </w:tr>
      <w:tr w:rsidR="00E672E8" w:rsidRPr="00A541A5" w14:paraId="1268F550" w14:textId="77777777" w:rsidTr="00CB1779">
        <w:trPr>
          <w:cantSplit/>
        </w:trPr>
        <w:tc>
          <w:tcPr>
            <w:tcW w:w="1007" w:type="dxa"/>
            <w:tcBorders>
              <w:right w:val="double" w:sz="4" w:space="0" w:color="000000"/>
            </w:tcBorders>
            <w:shd w:val="pct15" w:color="auto" w:fill="auto"/>
          </w:tcPr>
          <w:p w14:paraId="461F5086" w14:textId="54480D4C" w:rsidR="00E672E8" w:rsidRPr="00A541A5" w:rsidRDefault="00E672E8" w:rsidP="00E672E8">
            <w:pPr>
              <w:jc w:val="center"/>
              <w:rPr>
                <w:rFonts w:ascii="Arial" w:hAnsi="Arial" w:cs="Arial"/>
                <w:sz w:val="22"/>
                <w:szCs w:val="22"/>
              </w:rPr>
            </w:pPr>
            <w:r>
              <w:rPr>
                <w:rFonts w:ascii="Arial" w:hAnsi="Arial" w:cs="Arial"/>
                <w:sz w:val="22"/>
                <w:szCs w:val="22"/>
              </w:rPr>
              <w:t>2015</w:t>
            </w:r>
          </w:p>
        </w:tc>
        <w:tc>
          <w:tcPr>
            <w:tcW w:w="907" w:type="dxa"/>
            <w:tcBorders>
              <w:left w:val="double" w:sz="4" w:space="0" w:color="000000"/>
            </w:tcBorders>
            <w:shd w:val="clear" w:color="auto" w:fill="auto"/>
            <w:vAlign w:val="bottom"/>
          </w:tcPr>
          <w:p w14:paraId="3A610FD4" w14:textId="5069E22C"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8A9081D" w14:textId="0916A23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47A9210B" w14:textId="445A68A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E657B0A" w14:textId="5B6DC9D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562DF284" w14:textId="1DE57B5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BBDA186" w14:textId="07B9E64B"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6</w:t>
            </w:r>
          </w:p>
        </w:tc>
        <w:tc>
          <w:tcPr>
            <w:tcW w:w="908" w:type="dxa"/>
            <w:shd w:val="clear" w:color="auto" w:fill="auto"/>
            <w:vAlign w:val="bottom"/>
          </w:tcPr>
          <w:p w14:paraId="74EA56E9" w14:textId="01C48060"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6</w:t>
            </w:r>
          </w:p>
        </w:tc>
        <w:tc>
          <w:tcPr>
            <w:tcW w:w="908" w:type="dxa"/>
            <w:shd w:val="clear" w:color="auto" w:fill="auto"/>
            <w:vAlign w:val="bottom"/>
          </w:tcPr>
          <w:p w14:paraId="5D15228D" w14:textId="6A7D8E08"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14</w:t>
            </w:r>
          </w:p>
        </w:tc>
        <w:tc>
          <w:tcPr>
            <w:tcW w:w="908" w:type="dxa"/>
            <w:shd w:val="clear" w:color="auto" w:fill="auto"/>
            <w:vAlign w:val="bottom"/>
          </w:tcPr>
          <w:p w14:paraId="0EDB6972" w14:textId="6DBEBAB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5</w:t>
            </w:r>
          </w:p>
        </w:tc>
      </w:tr>
      <w:tr w:rsidR="00E672E8" w:rsidRPr="00A541A5" w14:paraId="560C569E" w14:textId="77777777" w:rsidTr="00CB1779">
        <w:trPr>
          <w:cantSplit/>
        </w:trPr>
        <w:tc>
          <w:tcPr>
            <w:tcW w:w="1007" w:type="dxa"/>
            <w:tcBorders>
              <w:right w:val="double" w:sz="4" w:space="0" w:color="000000"/>
            </w:tcBorders>
            <w:shd w:val="pct15" w:color="auto" w:fill="auto"/>
          </w:tcPr>
          <w:p w14:paraId="5F97A8B2" w14:textId="346FDB2F" w:rsidR="00E672E8" w:rsidRPr="00A541A5" w:rsidRDefault="00E672E8" w:rsidP="00E672E8">
            <w:pPr>
              <w:jc w:val="center"/>
              <w:rPr>
                <w:rFonts w:ascii="Arial" w:hAnsi="Arial" w:cs="Arial"/>
                <w:sz w:val="22"/>
                <w:szCs w:val="22"/>
              </w:rPr>
            </w:pPr>
            <w:r w:rsidRPr="00A541A5">
              <w:rPr>
                <w:rFonts w:ascii="Arial" w:hAnsi="Arial" w:cs="Arial"/>
                <w:sz w:val="22"/>
                <w:szCs w:val="22"/>
              </w:rPr>
              <w:t>20</w:t>
            </w:r>
            <w:r>
              <w:rPr>
                <w:rFonts w:ascii="Arial" w:hAnsi="Arial" w:cs="Arial"/>
                <w:sz w:val="22"/>
                <w:szCs w:val="22"/>
              </w:rPr>
              <w:t>16</w:t>
            </w:r>
          </w:p>
        </w:tc>
        <w:tc>
          <w:tcPr>
            <w:tcW w:w="907" w:type="dxa"/>
            <w:tcBorders>
              <w:left w:val="double" w:sz="4" w:space="0" w:color="000000"/>
            </w:tcBorders>
            <w:shd w:val="clear" w:color="auto" w:fill="auto"/>
            <w:vAlign w:val="bottom"/>
          </w:tcPr>
          <w:p w14:paraId="582F9C10" w14:textId="490E38AD"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5830521" w14:textId="41A12D3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7E688B5E" w14:textId="5F50BE8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0BB780D3" w14:textId="37A9D3D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19D5D2E1" w14:textId="09311C61"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B07CC5E" w14:textId="3C1A61F9"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0</w:t>
            </w:r>
          </w:p>
        </w:tc>
        <w:tc>
          <w:tcPr>
            <w:tcW w:w="908" w:type="dxa"/>
            <w:shd w:val="clear" w:color="auto" w:fill="auto"/>
            <w:vAlign w:val="bottom"/>
          </w:tcPr>
          <w:p w14:paraId="353808B1" w14:textId="5B2D51CA"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9</w:t>
            </w:r>
          </w:p>
        </w:tc>
        <w:tc>
          <w:tcPr>
            <w:tcW w:w="908" w:type="dxa"/>
            <w:shd w:val="clear" w:color="auto" w:fill="auto"/>
            <w:vAlign w:val="bottom"/>
          </w:tcPr>
          <w:p w14:paraId="41B24046" w14:textId="74A7A565"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13</w:t>
            </w:r>
          </w:p>
        </w:tc>
        <w:tc>
          <w:tcPr>
            <w:tcW w:w="908" w:type="dxa"/>
            <w:shd w:val="clear" w:color="auto" w:fill="auto"/>
            <w:vAlign w:val="bottom"/>
          </w:tcPr>
          <w:p w14:paraId="6E588C54" w14:textId="5E810CED" w:rsidR="00E672E8" w:rsidRPr="0012009B" w:rsidRDefault="00E672E8" w:rsidP="00E672E8">
            <w:pPr>
              <w:jc w:val="center"/>
              <w:rPr>
                <w:rFonts w:ascii="Arial" w:hAnsi="Arial" w:cs="Arial"/>
                <w:sz w:val="20"/>
                <w:szCs w:val="20"/>
              </w:rPr>
            </w:pPr>
            <w:r w:rsidRPr="0012009B">
              <w:rPr>
                <w:rFonts w:ascii="Arial" w:hAnsi="Arial" w:cs="Arial"/>
                <w:color w:val="000000"/>
                <w:sz w:val="20"/>
                <w:szCs w:val="20"/>
              </w:rPr>
              <w:t>7</w:t>
            </w:r>
          </w:p>
        </w:tc>
      </w:tr>
    </w:tbl>
    <w:p w14:paraId="3263DF04" w14:textId="400DEAFE" w:rsidR="00BA08F1" w:rsidRDefault="00E672E8" w:rsidP="00FB4E7D">
      <w:pPr>
        <w:rPr>
          <w:rFonts w:ascii="Arial" w:hAnsi="Arial" w:cs="Arial"/>
          <w:sz w:val="22"/>
          <w:szCs w:val="22"/>
        </w:rPr>
      </w:pPr>
      <w:r>
        <w:rPr>
          <w:rFonts w:ascii="Arial" w:hAnsi="Arial" w:cs="Arial"/>
          <w:sz w:val="22"/>
          <w:szCs w:val="22"/>
        </w:rPr>
        <w:t xml:space="preserve">Obs: Dadas as diferentes formas de entradas do curso, temos alunos que podem concluir o curso </w:t>
      </w:r>
      <w:r w:rsidR="00032445">
        <w:rPr>
          <w:rFonts w:ascii="Arial" w:hAnsi="Arial" w:cs="Arial"/>
          <w:sz w:val="22"/>
          <w:szCs w:val="22"/>
        </w:rPr>
        <w:t>com menos de 10 períodos</w:t>
      </w:r>
    </w:p>
    <w:p w14:paraId="46A548D0" w14:textId="77777777" w:rsidR="00E672E8" w:rsidRDefault="00E672E8" w:rsidP="00FB4E7D">
      <w:pPr>
        <w:rPr>
          <w:rFonts w:ascii="Arial" w:hAnsi="Arial" w:cs="Arial"/>
          <w:sz w:val="22"/>
          <w:szCs w:val="22"/>
        </w:rPr>
      </w:pPr>
    </w:p>
    <w:p w14:paraId="3A2FC9CC" w14:textId="77777777" w:rsidR="00E672E8" w:rsidRPr="00A541A5" w:rsidRDefault="00E672E8"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6324"/>
        <w:gridCol w:w="2730"/>
      </w:tblGrid>
      <w:tr w:rsidR="00A0500D" w:rsidRPr="00A0500D" w14:paraId="16E9BD29" w14:textId="77777777" w:rsidTr="00B233A8">
        <w:tc>
          <w:tcPr>
            <w:tcW w:w="9178" w:type="dxa"/>
            <w:gridSpan w:val="2"/>
            <w:shd w:val="pct15" w:color="auto" w:fill="auto"/>
          </w:tcPr>
          <w:p w14:paraId="3C6F5A58" w14:textId="0F95AFE8" w:rsidR="000544BF" w:rsidRPr="00A0500D" w:rsidRDefault="000544BF" w:rsidP="00793191">
            <w:pPr>
              <w:rPr>
                <w:rFonts w:ascii="Arial" w:hAnsi="Arial" w:cs="Arial"/>
                <w:color w:val="FF0000"/>
                <w:sz w:val="22"/>
                <w:szCs w:val="22"/>
              </w:rPr>
            </w:pPr>
            <w:r w:rsidRPr="00A0500D">
              <w:rPr>
                <w:rFonts w:ascii="Arial" w:hAnsi="Arial" w:cs="Arial"/>
                <w:color w:val="FF0000"/>
                <w:sz w:val="22"/>
                <w:szCs w:val="22"/>
              </w:rPr>
              <w:t>3</w:t>
            </w:r>
            <w:r w:rsidR="00793191" w:rsidRPr="00A0500D">
              <w:rPr>
                <w:rFonts w:ascii="Arial" w:hAnsi="Arial" w:cs="Arial"/>
                <w:color w:val="FF0000"/>
                <w:sz w:val="22"/>
                <w:szCs w:val="22"/>
              </w:rPr>
              <w:t>2</w:t>
            </w:r>
            <w:r w:rsidRPr="00A0500D">
              <w:rPr>
                <w:rFonts w:ascii="Arial" w:hAnsi="Arial" w:cs="Arial"/>
                <w:color w:val="FF0000"/>
                <w:sz w:val="22"/>
                <w:szCs w:val="22"/>
              </w:rPr>
              <w:t>. Atividades de pesquisa nos últimos cinco anos</w:t>
            </w:r>
            <w:r w:rsidR="000908E8" w:rsidRPr="00A0500D">
              <w:rPr>
                <w:rFonts w:ascii="Arial" w:hAnsi="Arial" w:cs="Arial"/>
                <w:color w:val="FF0000"/>
                <w:sz w:val="22"/>
                <w:szCs w:val="22"/>
              </w:rPr>
              <w:t>.</w:t>
            </w:r>
            <w:r w:rsidR="003F2CF9" w:rsidRPr="00A0500D">
              <w:rPr>
                <w:rFonts w:ascii="Arial" w:hAnsi="Arial" w:cs="Arial"/>
                <w:color w:val="FF0000"/>
                <w:sz w:val="22"/>
                <w:szCs w:val="22"/>
              </w:rPr>
              <w:t xml:space="preserve"> </w:t>
            </w:r>
          </w:p>
        </w:tc>
      </w:tr>
      <w:tr w:rsidR="00A30FE2" w:rsidRPr="00A541A5" w14:paraId="1E72424C" w14:textId="77777777" w:rsidTr="00B233A8">
        <w:tc>
          <w:tcPr>
            <w:tcW w:w="6422" w:type="dxa"/>
          </w:tcPr>
          <w:p w14:paraId="200A838C" w14:textId="77777777" w:rsidR="00A30FE2" w:rsidRPr="00A541A5" w:rsidRDefault="000544BF" w:rsidP="009246CF">
            <w:pPr>
              <w:rPr>
                <w:rFonts w:ascii="Arial" w:hAnsi="Arial" w:cs="Arial"/>
                <w:sz w:val="22"/>
                <w:szCs w:val="22"/>
              </w:rPr>
            </w:pPr>
            <w:r w:rsidRPr="00A541A5">
              <w:rPr>
                <w:rFonts w:ascii="Arial" w:hAnsi="Arial" w:cs="Arial"/>
                <w:sz w:val="22"/>
                <w:szCs w:val="22"/>
              </w:rPr>
              <w:t>N</w:t>
            </w:r>
            <w:r w:rsidR="009246CF" w:rsidRPr="00A541A5">
              <w:rPr>
                <w:rFonts w:ascii="Arial" w:hAnsi="Arial" w:cs="Arial"/>
                <w:sz w:val="22"/>
                <w:szCs w:val="22"/>
              </w:rPr>
              <w:t>ú</w:t>
            </w:r>
            <w:r w:rsidRPr="00A541A5">
              <w:rPr>
                <w:rFonts w:ascii="Arial" w:hAnsi="Arial" w:cs="Arial"/>
                <w:sz w:val="22"/>
                <w:szCs w:val="22"/>
              </w:rPr>
              <w:t>mero de projetos em desenvolvimento</w:t>
            </w:r>
          </w:p>
        </w:tc>
        <w:tc>
          <w:tcPr>
            <w:tcW w:w="2756" w:type="dxa"/>
          </w:tcPr>
          <w:p w14:paraId="4E65476F" w14:textId="4D1C4FA7" w:rsidR="00A30FE2" w:rsidRPr="00A541A5" w:rsidRDefault="002C3A4E" w:rsidP="00FB4E7D">
            <w:pPr>
              <w:rPr>
                <w:rFonts w:ascii="Arial" w:hAnsi="Arial" w:cs="Arial"/>
                <w:sz w:val="22"/>
                <w:szCs w:val="22"/>
              </w:rPr>
            </w:pPr>
            <w:r>
              <w:rPr>
                <w:rFonts w:ascii="Arial" w:hAnsi="Arial" w:cs="Arial"/>
                <w:sz w:val="22"/>
                <w:szCs w:val="22"/>
              </w:rPr>
              <w:t>52</w:t>
            </w:r>
          </w:p>
        </w:tc>
      </w:tr>
      <w:tr w:rsidR="00A30FE2" w:rsidRPr="00A541A5" w14:paraId="7F3F123D" w14:textId="77777777" w:rsidTr="00B233A8">
        <w:tc>
          <w:tcPr>
            <w:tcW w:w="6422" w:type="dxa"/>
          </w:tcPr>
          <w:p w14:paraId="20661057" w14:textId="77777777" w:rsidR="00A30FE2" w:rsidRPr="00A541A5" w:rsidRDefault="000544BF" w:rsidP="009246CF">
            <w:pPr>
              <w:rPr>
                <w:rFonts w:ascii="Arial" w:hAnsi="Arial" w:cs="Arial"/>
                <w:sz w:val="22"/>
                <w:szCs w:val="22"/>
              </w:rPr>
            </w:pPr>
            <w:r w:rsidRPr="00A541A5">
              <w:rPr>
                <w:rFonts w:ascii="Arial" w:hAnsi="Arial" w:cs="Arial"/>
                <w:sz w:val="22"/>
                <w:szCs w:val="22"/>
              </w:rPr>
              <w:t>N</w:t>
            </w:r>
            <w:r w:rsidR="009246CF" w:rsidRPr="00A541A5">
              <w:rPr>
                <w:rFonts w:ascii="Arial" w:hAnsi="Arial" w:cs="Arial"/>
                <w:sz w:val="22"/>
                <w:szCs w:val="22"/>
              </w:rPr>
              <w:t>ú</w:t>
            </w:r>
            <w:r w:rsidRPr="00A541A5">
              <w:rPr>
                <w:rFonts w:ascii="Arial" w:hAnsi="Arial" w:cs="Arial"/>
                <w:sz w:val="22"/>
                <w:szCs w:val="22"/>
              </w:rPr>
              <w:t>mero de docentes em tempo integral que participam dos projetos</w:t>
            </w:r>
          </w:p>
        </w:tc>
        <w:tc>
          <w:tcPr>
            <w:tcW w:w="2756" w:type="dxa"/>
          </w:tcPr>
          <w:p w14:paraId="068D8BF6" w14:textId="7405BEEE" w:rsidR="00A30FE2" w:rsidRPr="00A541A5" w:rsidRDefault="00EE7F18" w:rsidP="00FB4E7D">
            <w:pPr>
              <w:rPr>
                <w:rFonts w:ascii="Arial" w:hAnsi="Arial" w:cs="Arial"/>
                <w:sz w:val="22"/>
                <w:szCs w:val="22"/>
              </w:rPr>
            </w:pPr>
            <w:r>
              <w:rPr>
                <w:rFonts w:ascii="Arial" w:hAnsi="Arial" w:cs="Arial"/>
                <w:sz w:val="22"/>
                <w:szCs w:val="22"/>
              </w:rPr>
              <w:t>71</w:t>
            </w:r>
          </w:p>
        </w:tc>
      </w:tr>
      <w:tr w:rsidR="00A30FE2" w:rsidRPr="00A541A5" w14:paraId="2F61110D" w14:textId="77777777" w:rsidTr="00B233A8">
        <w:tc>
          <w:tcPr>
            <w:tcW w:w="6422" w:type="dxa"/>
          </w:tcPr>
          <w:p w14:paraId="31AB9F01" w14:textId="77777777" w:rsidR="00A30FE2" w:rsidRPr="00A541A5" w:rsidRDefault="000544BF" w:rsidP="000450EF">
            <w:pPr>
              <w:rPr>
                <w:rFonts w:ascii="Arial" w:hAnsi="Arial" w:cs="Arial"/>
                <w:sz w:val="22"/>
                <w:szCs w:val="22"/>
              </w:rPr>
            </w:pPr>
            <w:r w:rsidRPr="00A541A5">
              <w:rPr>
                <w:rFonts w:ascii="Arial" w:hAnsi="Arial" w:cs="Arial"/>
                <w:sz w:val="22"/>
                <w:szCs w:val="22"/>
              </w:rPr>
              <w:t>Que p</w:t>
            </w:r>
            <w:r w:rsidR="000450EF" w:rsidRPr="00A541A5">
              <w:rPr>
                <w:rFonts w:ascii="Arial" w:hAnsi="Arial" w:cs="Arial"/>
                <w:sz w:val="22"/>
                <w:szCs w:val="22"/>
              </w:rPr>
              <w:t>o</w:t>
            </w:r>
            <w:r w:rsidRPr="00A541A5">
              <w:rPr>
                <w:rFonts w:ascii="Arial" w:hAnsi="Arial" w:cs="Arial"/>
                <w:sz w:val="22"/>
                <w:szCs w:val="22"/>
              </w:rPr>
              <w:t>rcentagem dos atuais projetos em desenvolvimento corresponde a projetos com financiamento majoritariamente institucional?</w:t>
            </w:r>
          </w:p>
        </w:tc>
        <w:tc>
          <w:tcPr>
            <w:tcW w:w="2756" w:type="dxa"/>
          </w:tcPr>
          <w:p w14:paraId="1FFFB21F" w14:textId="3A47402F" w:rsidR="00A30FE2" w:rsidRPr="00A541A5" w:rsidRDefault="00EE7F18" w:rsidP="00FB4E7D">
            <w:pPr>
              <w:rPr>
                <w:rFonts w:ascii="Arial" w:hAnsi="Arial" w:cs="Arial"/>
                <w:sz w:val="22"/>
                <w:szCs w:val="22"/>
              </w:rPr>
            </w:pPr>
            <w:r>
              <w:rPr>
                <w:rFonts w:ascii="Arial" w:hAnsi="Arial" w:cs="Arial"/>
                <w:sz w:val="22"/>
                <w:szCs w:val="22"/>
              </w:rPr>
              <w:t>15</w:t>
            </w:r>
            <w:r w:rsidR="00ED1ADA">
              <w:rPr>
                <w:rFonts w:ascii="Arial" w:hAnsi="Arial" w:cs="Arial"/>
                <w:sz w:val="22"/>
                <w:szCs w:val="22"/>
              </w:rPr>
              <w:t>%</w:t>
            </w:r>
          </w:p>
        </w:tc>
      </w:tr>
      <w:tr w:rsidR="00A30FE2" w:rsidRPr="00A541A5" w14:paraId="20ECC806" w14:textId="77777777" w:rsidTr="00B233A8">
        <w:tc>
          <w:tcPr>
            <w:tcW w:w="6422" w:type="dxa"/>
          </w:tcPr>
          <w:p w14:paraId="39D7E5A2" w14:textId="77777777" w:rsidR="00A30FE2" w:rsidRPr="00A541A5" w:rsidRDefault="000544BF" w:rsidP="000450EF">
            <w:pPr>
              <w:rPr>
                <w:rFonts w:ascii="Arial" w:hAnsi="Arial" w:cs="Arial"/>
                <w:sz w:val="22"/>
                <w:szCs w:val="22"/>
              </w:rPr>
            </w:pPr>
            <w:r w:rsidRPr="00A541A5">
              <w:rPr>
                <w:rFonts w:ascii="Arial" w:hAnsi="Arial" w:cs="Arial"/>
                <w:sz w:val="22"/>
                <w:szCs w:val="22"/>
              </w:rPr>
              <w:t>Que p</w:t>
            </w:r>
            <w:r w:rsidR="000450EF" w:rsidRPr="00A541A5">
              <w:rPr>
                <w:rFonts w:ascii="Arial" w:hAnsi="Arial" w:cs="Arial"/>
                <w:sz w:val="22"/>
                <w:szCs w:val="22"/>
              </w:rPr>
              <w:t>o</w:t>
            </w:r>
            <w:r w:rsidRPr="00A541A5">
              <w:rPr>
                <w:rFonts w:ascii="Arial" w:hAnsi="Arial" w:cs="Arial"/>
                <w:sz w:val="22"/>
                <w:szCs w:val="22"/>
              </w:rPr>
              <w:t>rcentagem dos atuais projetos em desenvolvimento corresponde a projetos com financiamento majoritariamente externo?</w:t>
            </w:r>
          </w:p>
        </w:tc>
        <w:tc>
          <w:tcPr>
            <w:tcW w:w="2756" w:type="dxa"/>
          </w:tcPr>
          <w:p w14:paraId="2A913D63" w14:textId="6189096A" w:rsidR="00A30FE2" w:rsidRPr="00A541A5" w:rsidRDefault="00EE7F18" w:rsidP="00FB4E7D">
            <w:pPr>
              <w:rPr>
                <w:rFonts w:ascii="Arial" w:hAnsi="Arial" w:cs="Arial"/>
                <w:sz w:val="22"/>
                <w:szCs w:val="22"/>
              </w:rPr>
            </w:pPr>
            <w:r>
              <w:rPr>
                <w:rFonts w:ascii="Arial" w:hAnsi="Arial" w:cs="Arial"/>
                <w:sz w:val="22"/>
                <w:szCs w:val="22"/>
              </w:rPr>
              <w:t>85</w:t>
            </w:r>
            <w:r w:rsidR="0026096E">
              <w:rPr>
                <w:rFonts w:ascii="Arial" w:hAnsi="Arial" w:cs="Arial"/>
                <w:sz w:val="22"/>
                <w:szCs w:val="22"/>
              </w:rPr>
              <w:t>%</w:t>
            </w:r>
          </w:p>
        </w:tc>
      </w:tr>
      <w:tr w:rsidR="00A30FE2" w:rsidRPr="00A541A5" w14:paraId="7B323A33" w14:textId="77777777" w:rsidTr="00B233A8">
        <w:tc>
          <w:tcPr>
            <w:tcW w:w="6422" w:type="dxa"/>
          </w:tcPr>
          <w:p w14:paraId="36C2457A" w14:textId="77777777" w:rsidR="00A30FE2" w:rsidRPr="00A541A5" w:rsidRDefault="000544BF" w:rsidP="000544BF">
            <w:pPr>
              <w:rPr>
                <w:rFonts w:ascii="Arial" w:hAnsi="Arial" w:cs="Arial"/>
                <w:sz w:val="22"/>
                <w:szCs w:val="22"/>
              </w:rPr>
            </w:pPr>
            <w:r w:rsidRPr="00A541A5">
              <w:rPr>
                <w:rFonts w:ascii="Arial" w:hAnsi="Arial" w:cs="Arial"/>
                <w:sz w:val="22"/>
                <w:szCs w:val="22"/>
              </w:rPr>
              <w:lastRenderedPageBreak/>
              <w:t xml:space="preserve">Montante total de recursos </w:t>
            </w:r>
            <w:r w:rsidR="0047691C" w:rsidRPr="00A541A5">
              <w:rPr>
                <w:rFonts w:ascii="Arial" w:hAnsi="Arial" w:cs="Arial"/>
                <w:sz w:val="22"/>
                <w:szCs w:val="22"/>
              </w:rPr>
              <w:t xml:space="preserve">relativo aos projetos de pesquisa </w:t>
            </w:r>
            <w:r w:rsidRPr="00A541A5">
              <w:rPr>
                <w:rFonts w:ascii="Arial" w:hAnsi="Arial" w:cs="Arial"/>
                <w:sz w:val="22"/>
                <w:szCs w:val="22"/>
              </w:rPr>
              <w:t>atualmente em desenvolvimento (incluindo recursos próprios e financiamento externo)</w:t>
            </w:r>
          </w:p>
        </w:tc>
        <w:tc>
          <w:tcPr>
            <w:tcW w:w="2756" w:type="dxa"/>
          </w:tcPr>
          <w:p w14:paraId="55F0351B" w14:textId="22415082" w:rsidR="00A30FE2" w:rsidRPr="00A541A5" w:rsidRDefault="0026096E" w:rsidP="00FB4E7D">
            <w:pPr>
              <w:rPr>
                <w:rFonts w:ascii="Arial" w:hAnsi="Arial" w:cs="Arial"/>
                <w:sz w:val="22"/>
                <w:szCs w:val="22"/>
              </w:rPr>
            </w:pPr>
            <w:r>
              <w:rPr>
                <w:rFonts w:ascii="Arial" w:hAnsi="Arial" w:cs="Arial"/>
                <w:sz w:val="22"/>
                <w:szCs w:val="22"/>
              </w:rPr>
              <w:t xml:space="preserve">R$ </w:t>
            </w:r>
            <w:r w:rsidR="00D3559C" w:rsidRPr="00D3559C">
              <w:rPr>
                <w:rFonts w:ascii="Arial" w:hAnsi="Arial" w:cs="Arial"/>
                <w:sz w:val="22"/>
                <w:szCs w:val="22"/>
              </w:rPr>
              <w:t>20</w:t>
            </w:r>
            <w:r w:rsidR="00D3559C">
              <w:rPr>
                <w:rFonts w:ascii="Arial" w:hAnsi="Arial" w:cs="Arial"/>
                <w:sz w:val="22"/>
                <w:szCs w:val="22"/>
              </w:rPr>
              <w:t>.</w:t>
            </w:r>
            <w:r w:rsidR="00D3559C" w:rsidRPr="00D3559C">
              <w:rPr>
                <w:rFonts w:ascii="Arial" w:hAnsi="Arial" w:cs="Arial"/>
                <w:sz w:val="22"/>
                <w:szCs w:val="22"/>
              </w:rPr>
              <w:t>772</w:t>
            </w:r>
            <w:r w:rsidR="00D3559C">
              <w:rPr>
                <w:rFonts w:ascii="Arial" w:hAnsi="Arial" w:cs="Arial"/>
                <w:sz w:val="22"/>
                <w:szCs w:val="22"/>
              </w:rPr>
              <w:t>.</w:t>
            </w:r>
            <w:r w:rsidR="00D3559C" w:rsidRPr="00D3559C">
              <w:rPr>
                <w:rFonts w:ascii="Arial" w:hAnsi="Arial" w:cs="Arial"/>
                <w:sz w:val="22"/>
                <w:szCs w:val="22"/>
              </w:rPr>
              <w:t>215,75</w:t>
            </w:r>
          </w:p>
        </w:tc>
      </w:tr>
    </w:tbl>
    <w:p w14:paraId="50EFBE39" w14:textId="77777777" w:rsidR="00E66275" w:rsidRPr="00A541A5" w:rsidRDefault="00E66275"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6336"/>
        <w:gridCol w:w="2718"/>
      </w:tblGrid>
      <w:tr w:rsidR="00435E7A" w:rsidRPr="00435E7A" w14:paraId="6BFC51A2" w14:textId="77777777" w:rsidTr="00782D67">
        <w:tc>
          <w:tcPr>
            <w:tcW w:w="9178" w:type="dxa"/>
            <w:gridSpan w:val="2"/>
            <w:shd w:val="pct15" w:color="auto" w:fill="auto"/>
          </w:tcPr>
          <w:p w14:paraId="186168C0" w14:textId="4FEC4707" w:rsidR="00E66275" w:rsidRPr="00435E7A" w:rsidRDefault="00C81D25" w:rsidP="00793191">
            <w:pPr>
              <w:rPr>
                <w:rFonts w:ascii="Arial" w:hAnsi="Arial" w:cs="Arial"/>
                <w:sz w:val="22"/>
                <w:szCs w:val="22"/>
              </w:rPr>
            </w:pPr>
            <w:r w:rsidRPr="00435E7A">
              <w:rPr>
                <w:rFonts w:ascii="Arial" w:hAnsi="Arial" w:cs="Arial"/>
                <w:sz w:val="22"/>
                <w:szCs w:val="22"/>
              </w:rPr>
              <w:t>3</w:t>
            </w:r>
            <w:r w:rsidR="00793191" w:rsidRPr="00435E7A">
              <w:rPr>
                <w:rFonts w:ascii="Arial" w:hAnsi="Arial" w:cs="Arial"/>
                <w:sz w:val="22"/>
                <w:szCs w:val="22"/>
              </w:rPr>
              <w:t>3</w:t>
            </w:r>
            <w:r w:rsidR="00E66275" w:rsidRPr="00435E7A">
              <w:rPr>
                <w:rFonts w:ascii="Arial" w:hAnsi="Arial" w:cs="Arial"/>
                <w:sz w:val="22"/>
                <w:szCs w:val="22"/>
              </w:rPr>
              <w:t xml:space="preserve">. </w:t>
            </w:r>
            <w:r w:rsidRPr="00435E7A">
              <w:rPr>
                <w:rFonts w:ascii="Arial" w:hAnsi="Arial" w:cs="Arial"/>
                <w:sz w:val="22"/>
                <w:szCs w:val="22"/>
              </w:rPr>
              <w:t>Publicaç</w:t>
            </w:r>
            <w:r w:rsidR="00CD0F2E" w:rsidRPr="00435E7A">
              <w:rPr>
                <w:rFonts w:ascii="Arial" w:hAnsi="Arial" w:cs="Arial"/>
                <w:sz w:val="22"/>
                <w:szCs w:val="22"/>
              </w:rPr>
              <w:t>ões dos docentes da unidade nos últimos três anos. Considerar publicações nacionais e internacionais com comitê editorial.</w:t>
            </w:r>
            <w:r w:rsidR="003F2CF9" w:rsidRPr="00435E7A">
              <w:rPr>
                <w:rFonts w:ascii="Arial" w:hAnsi="Arial" w:cs="Arial"/>
                <w:sz w:val="22"/>
                <w:szCs w:val="22"/>
              </w:rPr>
              <w:t xml:space="preserve"> </w:t>
            </w:r>
          </w:p>
        </w:tc>
      </w:tr>
      <w:tr w:rsidR="00E66275" w:rsidRPr="00A541A5" w14:paraId="52294E02" w14:textId="77777777" w:rsidTr="00782D67">
        <w:tc>
          <w:tcPr>
            <w:tcW w:w="6420" w:type="dxa"/>
          </w:tcPr>
          <w:p w14:paraId="49D4A36B" w14:textId="77777777" w:rsidR="00E66275" w:rsidRPr="00A541A5" w:rsidRDefault="00E66275" w:rsidP="008402ED">
            <w:pPr>
              <w:rPr>
                <w:rFonts w:ascii="Arial" w:hAnsi="Arial" w:cs="Arial"/>
                <w:sz w:val="22"/>
                <w:szCs w:val="22"/>
              </w:rPr>
            </w:pPr>
            <w:r w:rsidRPr="00A541A5">
              <w:rPr>
                <w:rFonts w:ascii="Arial" w:hAnsi="Arial" w:cs="Arial"/>
                <w:sz w:val="22"/>
                <w:szCs w:val="22"/>
              </w:rPr>
              <w:t>N</w:t>
            </w:r>
            <w:r w:rsidR="008402ED" w:rsidRPr="00A541A5">
              <w:rPr>
                <w:rFonts w:ascii="Arial" w:hAnsi="Arial" w:cs="Arial"/>
                <w:sz w:val="22"/>
                <w:szCs w:val="22"/>
              </w:rPr>
              <w:t>ú</w:t>
            </w:r>
            <w:r w:rsidRPr="00A541A5">
              <w:rPr>
                <w:rFonts w:ascii="Arial" w:hAnsi="Arial" w:cs="Arial"/>
                <w:sz w:val="22"/>
                <w:szCs w:val="22"/>
              </w:rPr>
              <w:t xml:space="preserve">mero de </w:t>
            </w:r>
            <w:r w:rsidR="00CD0F2E" w:rsidRPr="00A541A5">
              <w:rPr>
                <w:rFonts w:ascii="Arial" w:hAnsi="Arial" w:cs="Arial"/>
                <w:sz w:val="22"/>
                <w:szCs w:val="22"/>
              </w:rPr>
              <w:t>publicações em revistas nacionais</w:t>
            </w:r>
          </w:p>
        </w:tc>
        <w:tc>
          <w:tcPr>
            <w:tcW w:w="2758" w:type="dxa"/>
          </w:tcPr>
          <w:p w14:paraId="7D8E2B8A" w14:textId="28F3923E" w:rsidR="00E66275" w:rsidRPr="00A541A5" w:rsidRDefault="00856331" w:rsidP="00FB4E7D">
            <w:pPr>
              <w:rPr>
                <w:rFonts w:ascii="Arial" w:hAnsi="Arial" w:cs="Arial"/>
                <w:sz w:val="22"/>
                <w:szCs w:val="22"/>
              </w:rPr>
            </w:pPr>
            <w:r>
              <w:rPr>
                <w:rFonts w:ascii="Arial" w:hAnsi="Arial" w:cs="Arial"/>
                <w:sz w:val="22"/>
                <w:szCs w:val="22"/>
              </w:rPr>
              <w:t>98</w:t>
            </w:r>
          </w:p>
        </w:tc>
      </w:tr>
      <w:tr w:rsidR="00E66275" w:rsidRPr="00A541A5" w14:paraId="18F7C01C" w14:textId="77777777" w:rsidTr="00782D67">
        <w:tc>
          <w:tcPr>
            <w:tcW w:w="6420" w:type="dxa"/>
          </w:tcPr>
          <w:p w14:paraId="15A28CC1" w14:textId="77777777" w:rsidR="00E66275" w:rsidRPr="00A541A5" w:rsidRDefault="00CD0F2E" w:rsidP="008402ED">
            <w:pPr>
              <w:rPr>
                <w:rFonts w:ascii="Arial" w:hAnsi="Arial" w:cs="Arial"/>
                <w:sz w:val="22"/>
                <w:szCs w:val="22"/>
              </w:rPr>
            </w:pPr>
            <w:r w:rsidRPr="00A541A5">
              <w:rPr>
                <w:rFonts w:ascii="Arial" w:hAnsi="Arial" w:cs="Arial"/>
                <w:sz w:val="22"/>
                <w:szCs w:val="22"/>
              </w:rPr>
              <w:t>N</w:t>
            </w:r>
            <w:r w:rsidR="008402ED" w:rsidRPr="00A541A5">
              <w:rPr>
                <w:rFonts w:ascii="Arial" w:hAnsi="Arial" w:cs="Arial"/>
                <w:sz w:val="22"/>
                <w:szCs w:val="22"/>
              </w:rPr>
              <w:t>ú</w:t>
            </w:r>
            <w:r w:rsidRPr="00A541A5">
              <w:rPr>
                <w:rFonts w:ascii="Arial" w:hAnsi="Arial" w:cs="Arial"/>
                <w:sz w:val="22"/>
                <w:szCs w:val="22"/>
              </w:rPr>
              <w:t>mero de publicações em revistas internacionais</w:t>
            </w:r>
          </w:p>
        </w:tc>
        <w:tc>
          <w:tcPr>
            <w:tcW w:w="2758" w:type="dxa"/>
          </w:tcPr>
          <w:p w14:paraId="17FE7C6A" w14:textId="56A33241" w:rsidR="00E66275" w:rsidRPr="00A541A5" w:rsidRDefault="00435E7A" w:rsidP="00FB4E7D">
            <w:pPr>
              <w:rPr>
                <w:rFonts w:ascii="Arial" w:hAnsi="Arial" w:cs="Arial"/>
                <w:sz w:val="22"/>
                <w:szCs w:val="22"/>
              </w:rPr>
            </w:pPr>
            <w:r>
              <w:rPr>
                <w:rFonts w:ascii="Arial" w:hAnsi="Arial" w:cs="Arial"/>
                <w:sz w:val="22"/>
                <w:szCs w:val="22"/>
              </w:rPr>
              <w:t>57</w:t>
            </w:r>
          </w:p>
        </w:tc>
      </w:tr>
      <w:tr w:rsidR="00E66275" w:rsidRPr="00A541A5" w14:paraId="4A1A371C" w14:textId="77777777" w:rsidTr="00782D67">
        <w:tc>
          <w:tcPr>
            <w:tcW w:w="6420" w:type="dxa"/>
          </w:tcPr>
          <w:p w14:paraId="73919E3A" w14:textId="77777777" w:rsidR="00E66275" w:rsidRPr="00A541A5" w:rsidRDefault="00A7047A" w:rsidP="008402ED">
            <w:pPr>
              <w:rPr>
                <w:rFonts w:ascii="Arial" w:hAnsi="Arial" w:cs="Arial"/>
                <w:sz w:val="22"/>
                <w:szCs w:val="22"/>
              </w:rPr>
            </w:pPr>
            <w:r w:rsidRPr="00A541A5">
              <w:rPr>
                <w:rFonts w:ascii="Arial" w:hAnsi="Arial" w:cs="Arial"/>
                <w:sz w:val="22"/>
                <w:szCs w:val="22"/>
              </w:rPr>
              <w:t>N</w:t>
            </w:r>
            <w:r w:rsidR="008402ED" w:rsidRPr="00A541A5">
              <w:rPr>
                <w:rFonts w:ascii="Arial" w:hAnsi="Arial" w:cs="Arial"/>
                <w:sz w:val="22"/>
                <w:szCs w:val="22"/>
              </w:rPr>
              <w:t>ú</w:t>
            </w:r>
            <w:r w:rsidRPr="00A541A5">
              <w:rPr>
                <w:rFonts w:ascii="Arial" w:hAnsi="Arial" w:cs="Arial"/>
                <w:sz w:val="22"/>
                <w:szCs w:val="22"/>
              </w:rPr>
              <w:t>mero de participações em livros</w:t>
            </w:r>
          </w:p>
        </w:tc>
        <w:tc>
          <w:tcPr>
            <w:tcW w:w="2758" w:type="dxa"/>
          </w:tcPr>
          <w:p w14:paraId="34700FC8" w14:textId="0FEC94FB" w:rsidR="00E66275" w:rsidRPr="00A541A5" w:rsidRDefault="00435E7A" w:rsidP="00FB4E7D">
            <w:pPr>
              <w:rPr>
                <w:rFonts w:ascii="Arial" w:hAnsi="Arial" w:cs="Arial"/>
                <w:sz w:val="22"/>
                <w:szCs w:val="22"/>
              </w:rPr>
            </w:pPr>
            <w:r>
              <w:rPr>
                <w:rFonts w:ascii="Arial" w:hAnsi="Arial" w:cs="Arial"/>
                <w:sz w:val="22"/>
                <w:szCs w:val="22"/>
              </w:rPr>
              <w:t>19</w:t>
            </w:r>
          </w:p>
        </w:tc>
      </w:tr>
      <w:tr w:rsidR="00E66275" w:rsidRPr="00A541A5" w14:paraId="116CA827" w14:textId="77777777" w:rsidTr="00782D67">
        <w:tc>
          <w:tcPr>
            <w:tcW w:w="6420" w:type="dxa"/>
          </w:tcPr>
          <w:p w14:paraId="6AC103A3" w14:textId="77777777" w:rsidR="00E66275" w:rsidRPr="00A541A5" w:rsidRDefault="00A7047A" w:rsidP="008402ED">
            <w:pPr>
              <w:rPr>
                <w:rFonts w:ascii="Arial" w:hAnsi="Arial" w:cs="Arial"/>
                <w:sz w:val="22"/>
                <w:szCs w:val="22"/>
              </w:rPr>
            </w:pPr>
            <w:r w:rsidRPr="00A541A5">
              <w:rPr>
                <w:rFonts w:ascii="Arial" w:hAnsi="Arial" w:cs="Arial"/>
                <w:sz w:val="22"/>
                <w:szCs w:val="22"/>
              </w:rPr>
              <w:t>N</w:t>
            </w:r>
            <w:r w:rsidR="008402ED" w:rsidRPr="00A541A5">
              <w:rPr>
                <w:rFonts w:ascii="Arial" w:hAnsi="Arial" w:cs="Arial"/>
                <w:sz w:val="22"/>
                <w:szCs w:val="22"/>
              </w:rPr>
              <w:t>ú</w:t>
            </w:r>
            <w:r w:rsidRPr="00A541A5">
              <w:rPr>
                <w:rFonts w:ascii="Arial" w:hAnsi="Arial" w:cs="Arial"/>
                <w:sz w:val="22"/>
                <w:szCs w:val="22"/>
              </w:rPr>
              <w:t>mero de livros completos</w:t>
            </w:r>
          </w:p>
        </w:tc>
        <w:tc>
          <w:tcPr>
            <w:tcW w:w="2758" w:type="dxa"/>
          </w:tcPr>
          <w:p w14:paraId="09B57596" w14:textId="3FC25704" w:rsidR="00E66275" w:rsidRPr="00A541A5" w:rsidRDefault="000465F3" w:rsidP="00FB4E7D">
            <w:pPr>
              <w:rPr>
                <w:rFonts w:ascii="Arial" w:hAnsi="Arial" w:cs="Arial"/>
                <w:sz w:val="22"/>
                <w:szCs w:val="22"/>
              </w:rPr>
            </w:pPr>
            <w:r>
              <w:rPr>
                <w:rFonts w:ascii="Arial" w:hAnsi="Arial" w:cs="Arial"/>
                <w:sz w:val="22"/>
                <w:szCs w:val="22"/>
              </w:rPr>
              <w:t>0</w:t>
            </w:r>
          </w:p>
        </w:tc>
      </w:tr>
    </w:tbl>
    <w:p w14:paraId="107B9D8A" w14:textId="77777777" w:rsidR="00E66275" w:rsidRDefault="00E66275" w:rsidP="00E66275">
      <w:pPr>
        <w:rPr>
          <w:rFonts w:ascii="Arial" w:hAnsi="Arial"/>
        </w:rPr>
      </w:pPr>
    </w:p>
    <w:p w14:paraId="7157618A" w14:textId="77777777" w:rsidR="00741252" w:rsidRDefault="00741252" w:rsidP="00FB4E7D">
      <w:pPr>
        <w:rPr>
          <w:rFonts w:ascii="Arial" w:hAnsi="Arial"/>
        </w:rPr>
      </w:pPr>
    </w:p>
    <w:p w14:paraId="4045E3FE" w14:textId="7DEEDEF5" w:rsidR="00741252" w:rsidRPr="008402ED" w:rsidRDefault="00741252" w:rsidP="00FB4E7D">
      <w:pPr>
        <w:rPr>
          <w:rFonts w:ascii="Arial" w:hAnsi="Arial"/>
          <w:b/>
        </w:rPr>
      </w:pPr>
      <w:r w:rsidRPr="008402ED">
        <w:rPr>
          <w:rFonts w:ascii="Arial" w:hAnsi="Arial"/>
          <w:b/>
        </w:rPr>
        <w:t>III. Comunidade acadêmica</w:t>
      </w:r>
      <w:r w:rsidR="003F2CF9">
        <w:rPr>
          <w:rFonts w:ascii="Arial" w:hAnsi="Arial"/>
          <w:b/>
        </w:rPr>
        <w:t xml:space="preserve"> </w:t>
      </w:r>
    </w:p>
    <w:p w14:paraId="544860A9" w14:textId="77777777" w:rsidR="00741252" w:rsidRDefault="00741252" w:rsidP="00FB4E7D">
      <w:pPr>
        <w:rPr>
          <w:rFonts w:ascii="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3158"/>
        <w:gridCol w:w="1933"/>
        <w:gridCol w:w="2070"/>
        <w:gridCol w:w="1893"/>
      </w:tblGrid>
      <w:tr w:rsidR="00B15AC2" w:rsidRPr="00117D9C" w14:paraId="6257BA4C" w14:textId="77777777" w:rsidTr="00782D67">
        <w:tc>
          <w:tcPr>
            <w:tcW w:w="9178" w:type="dxa"/>
            <w:gridSpan w:val="4"/>
            <w:shd w:val="pct15" w:color="auto" w:fill="auto"/>
          </w:tcPr>
          <w:p w14:paraId="77B127FB" w14:textId="77777777" w:rsidR="00B15AC2" w:rsidRPr="00117D9C" w:rsidRDefault="00B15AC2" w:rsidP="00793191">
            <w:pPr>
              <w:rPr>
                <w:rFonts w:ascii="Arial" w:hAnsi="Arial" w:cs="Arial"/>
                <w:sz w:val="22"/>
                <w:szCs w:val="22"/>
              </w:rPr>
            </w:pPr>
            <w:r w:rsidRPr="00117D9C">
              <w:rPr>
                <w:rFonts w:ascii="Arial" w:hAnsi="Arial" w:cs="Arial"/>
                <w:sz w:val="22"/>
                <w:szCs w:val="22"/>
              </w:rPr>
              <w:t>3</w:t>
            </w:r>
            <w:r w:rsidR="00793191" w:rsidRPr="00117D9C">
              <w:rPr>
                <w:rFonts w:ascii="Arial" w:hAnsi="Arial" w:cs="Arial"/>
                <w:sz w:val="22"/>
                <w:szCs w:val="22"/>
              </w:rPr>
              <w:t>4</w:t>
            </w:r>
            <w:r w:rsidR="000908E8">
              <w:rPr>
                <w:rFonts w:ascii="Arial" w:hAnsi="Arial" w:cs="Arial"/>
                <w:sz w:val="22"/>
                <w:szCs w:val="22"/>
              </w:rPr>
              <w:t>. Nú</w:t>
            </w:r>
            <w:r w:rsidRPr="00117D9C">
              <w:rPr>
                <w:rFonts w:ascii="Arial" w:hAnsi="Arial" w:cs="Arial"/>
                <w:sz w:val="22"/>
                <w:szCs w:val="22"/>
              </w:rPr>
              <w:t>mero de docentes de acordo com a titulação</w:t>
            </w:r>
          </w:p>
        </w:tc>
      </w:tr>
      <w:tr w:rsidR="00476997" w:rsidRPr="00117D9C" w14:paraId="119AE19E" w14:textId="77777777" w:rsidTr="00782D67">
        <w:tc>
          <w:tcPr>
            <w:tcW w:w="3196" w:type="dxa"/>
            <w:shd w:val="pct15" w:color="auto" w:fill="auto"/>
          </w:tcPr>
          <w:p w14:paraId="5A92E806" w14:textId="77777777" w:rsidR="00476997" w:rsidRPr="00117D9C" w:rsidRDefault="00320E8B" w:rsidP="00FB4E7D">
            <w:pPr>
              <w:rPr>
                <w:rFonts w:ascii="Arial" w:hAnsi="Arial" w:cs="Arial"/>
                <w:sz w:val="22"/>
                <w:szCs w:val="22"/>
              </w:rPr>
            </w:pPr>
            <w:r>
              <w:rPr>
                <w:rFonts w:ascii="Arial" w:hAnsi="Arial" w:cs="Arial"/>
                <w:sz w:val="22"/>
                <w:szCs w:val="22"/>
              </w:rPr>
              <w:t>Quantidade de</w:t>
            </w:r>
          </w:p>
        </w:tc>
        <w:tc>
          <w:tcPr>
            <w:tcW w:w="1961" w:type="dxa"/>
            <w:shd w:val="pct15" w:color="auto" w:fill="auto"/>
          </w:tcPr>
          <w:p w14:paraId="50DC1608" w14:textId="48A7363A" w:rsidR="00476997" w:rsidRPr="00117D9C" w:rsidRDefault="000908E8" w:rsidP="00B769B2">
            <w:pPr>
              <w:jc w:val="center"/>
              <w:rPr>
                <w:rFonts w:ascii="Arial" w:hAnsi="Arial" w:cs="Arial"/>
                <w:sz w:val="22"/>
                <w:szCs w:val="22"/>
              </w:rPr>
            </w:pPr>
            <w:r>
              <w:rPr>
                <w:rFonts w:ascii="Arial" w:hAnsi="Arial" w:cs="Arial"/>
                <w:sz w:val="22"/>
                <w:szCs w:val="22"/>
              </w:rPr>
              <w:t>20</w:t>
            </w:r>
            <w:r w:rsidR="004E2C17">
              <w:rPr>
                <w:rFonts w:ascii="Arial" w:hAnsi="Arial" w:cs="Arial"/>
                <w:sz w:val="22"/>
                <w:szCs w:val="22"/>
              </w:rPr>
              <w:t>21</w:t>
            </w:r>
          </w:p>
        </w:tc>
        <w:tc>
          <w:tcPr>
            <w:tcW w:w="2101" w:type="dxa"/>
            <w:shd w:val="pct15" w:color="auto" w:fill="auto"/>
          </w:tcPr>
          <w:p w14:paraId="2646014E" w14:textId="78EF5F4D" w:rsidR="00476997" w:rsidRPr="00117D9C" w:rsidRDefault="00B15AC2" w:rsidP="00B769B2">
            <w:pPr>
              <w:jc w:val="center"/>
              <w:rPr>
                <w:rFonts w:ascii="Arial" w:hAnsi="Arial" w:cs="Arial"/>
                <w:sz w:val="22"/>
                <w:szCs w:val="22"/>
              </w:rPr>
            </w:pPr>
            <w:r w:rsidRPr="00117D9C">
              <w:rPr>
                <w:rFonts w:ascii="Arial" w:hAnsi="Arial" w:cs="Arial"/>
                <w:sz w:val="22"/>
                <w:szCs w:val="22"/>
              </w:rPr>
              <w:t>20</w:t>
            </w:r>
            <w:r w:rsidR="004E2C17">
              <w:rPr>
                <w:rFonts w:ascii="Arial" w:hAnsi="Arial" w:cs="Arial"/>
                <w:sz w:val="22"/>
                <w:szCs w:val="22"/>
              </w:rPr>
              <w:t>22</w:t>
            </w:r>
          </w:p>
        </w:tc>
        <w:tc>
          <w:tcPr>
            <w:tcW w:w="1920" w:type="dxa"/>
            <w:shd w:val="pct15" w:color="auto" w:fill="auto"/>
          </w:tcPr>
          <w:p w14:paraId="66ACE35A" w14:textId="2D5F1DD8" w:rsidR="00476997" w:rsidRPr="00117D9C" w:rsidRDefault="00B15AC2" w:rsidP="00B769B2">
            <w:pPr>
              <w:jc w:val="center"/>
              <w:rPr>
                <w:rFonts w:ascii="Arial" w:hAnsi="Arial" w:cs="Arial"/>
                <w:sz w:val="22"/>
                <w:szCs w:val="22"/>
              </w:rPr>
            </w:pPr>
            <w:r w:rsidRPr="00117D9C">
              <w:rPr>
                <w:rFonts w:ascii="Arial" w:hAnsi="Arial" w:cs="Arial"/>
                <w:sz w:val="22"/>
                <w:szCs w:val="22"/>
              </w:rPr>
              <w:t>20</w:t>
            </w:r>
            <w:r w:rsidR="004E2C17">
              <w:rPr>
                <w:rFonts w:ascii="Arial" w:hAnsi="Arial" w:cs="Arial"/>
                <w:sz w:val="22"/>
                <w:szCs w:val="22"/>
              </w:rPr>
              <w:t>23</w:t>
            </w:r>
          </w:p>
        </w:tc>
      </w:tr>
      <w:tr w:rsidR="00426220" w:rsidRPr="00117D9C" w14:paraId="41A9E77D" w14:textId="77777777" w:rsidTr="00782D67">
        <w:tc>
          <w:tcPr>
            <w:tcW w:w="3196" w:type="dxa"/>
          </w:tcPr>
          <w:p w14:paraId="7C22E438" w14:textId="77777777" w:rsidR="00426220" w:rsidRPr="00117D9C" w:rsidRDefault="00426220" w:rsidP="00426220">
            <w:pPr>
              <w:rPr>
                <w:rFonts w:ascii="Arial" w:hAnsi="Arial" w:cs="Arial"/>
                <w:sz w:val="22"/>
                <w:szCs w:val="22"/>
              </w:rPr>
            </w:pPr>
            <w:r w:rsidRPr="00117D9C">
              <w:rPr>
                <w:rFonts w:ascii="Arial" w:hAnsi="Arial" w:cs="Arial"/>
                <w:sz w:val="22"/>
                <w:szCs w:val="22"/>
              </w:rPr>
              <w:t>Especialistas</w:t>
            </w:r>
          </w:p>
        </w:tc>
        <w:tc>
          <w:tcPr>
            <w:tcW w:w="1961" w:type="dxa"/>
          </w:tcPr>
          <w:p w14:paraId="619A2F67" w14:textId="296C12EE" w:rsidR="00426220" w:rsidRPr="00AF5F00" w:rsidRDefault="00B424B9" w:rsidP="00426220">
            <w:pPr>
              <w:jc w:val="center"/>
              <w:rPr>
                <w:rFonts w:ascii="Arial" w:hAnsi="Arial" w:cs="Arial"/>
                <w:sz w:val="22"/>
                <w:szCs w:val="22"/>
              </w:rPr>
            </w:pPr>
            <w:r w:rsidRPr="00AF5F00">
              <w:rPr>
                <w:rFonts w:ascii="Arial" w:hAnsi="Arial" w:cs="Arial"/>
                <w:sz w:val="22"/>
                <w:szCs w:val="22"/>
              </w:rPr>
              <w:t>0</w:t>
            </w:r>
          </w:p>
        </w:tc>
        <w:tc>
          <w:tcPr>
            <w:tcW w:w="2101" w:type="dxa"/>
          </w:tcPr>
          <w:p w14:paraId="73197462" w14:textId="4F9B1601" w:rsidR="00426220" w:rsidRPr="00117D9C" w:rsidRDefault="00426220" w:rsidP="00426220">
            <w:pPr>
              <w:jc w:val="center"/>
              <w:rPr>
                <w:rFonts w:ascii="Arial" w:hAnsi="Arial" w:cs="Arial"/>
                <w:sz w:val="22"/>
                <w:szCs w:val="22"/>
              </w:rPr>
            </w:pPr>
            <w:r>
              <w:rPr>
                <w:rFonts w:ascii="Arial" w:hAnsi="Arial" w:cs="Arial"/>
                <w:sz w:val="22"/>
                <w:szCs w:val="22"/>
              </w:rPr>
              <w:t>0</w:t>
            </w:r>
          </w:p>
        </w:tc>
        <w:tc>
          <w:tcPr>
            <w:tcW w:w="1920" w:type="dxa"/>
          </w:tcPr>
          <w:p w14:paraId="3292B802" w14:textId="795E1B85" w:rsidR="00426220" w:rsidRPr="00117D9C" w:rsidRDefault="00426220" w:rsidP="00426220">
            <w:pPr>
              <w:jc w:val="center"/>
              <w:rPr>
                <w:rFonts w:ascii="Arial" w:hAnsi="Arial" w:cs="Arial"/>
                <w:sz w:val="22"/>
                <w:szCs w:val="22"/>
              </w:rPr>
            </w:pPr>
            <w:r>
              <w:rPr>
                <w:rFonts w:ascii="Arial" w:hAnsi="Arial" w:cs="Arial"/>
                <w:sz w:val="22"/>
                <w:szCs w:val="22"/>
              </w:rPr>
              <w:t>0</w:t>
            </w:r>
          </w:p>
        </w:tc>
      </w:tr>
      <w:tr w:rsidR="00426220" w:rsidRPr="00117D9C" w14:paraId="3B349E0F" w14:textId="77777777" w:rsidTr="00782D67">
        <w:tc>
          <w:tcPr>
            <w:tcW w:w="3196" w:type="dxa"/>
          </w:tcPr>
          <w:p w14:paraId="2E227A2E" w14:textId="77777777" w:rsidR="00426220" w:rsidRPr="00117D9C" w:rsidRDefault="00426220" w:rsidP="00426220">
            <w:pPr>
              <w:rPr>
                <w:rFonts w:ascii="Arial" w:hAnsi="Arial" w:cs="Arial"/>
                <w:sz w:val="22"/>
                <w:szCs w:val="22"/>
              </w:rPr>
            </w:pPr>
            <w:r w:rsidRPr="00117D9C">
              <w:rPr>
                <w:rFonts w:ascii="Arial" w:hAnsi="Arial" w:cs="Arial"/>
                <w:sz w:val="22"/>
                <w:szCs w:val="22"/>
              </w:rPr>
              <w:t>Mestres</w:t>
            </w:r>
          </w:p>
        </w:tc>
        <w:tc>
          <w:tcPr>
            <w:tcW w:w="1961" w:type="dxa"/>
          </w:tcPr>
          <w:p w14:paraId="7BB61365" w14:textId="712CD319" w:rsidR="00426220" w:rsidRPr="00AF5F00" w:rsidRDefault="006151FE" w:rsidP="00426220">
            <w:pPr>
              <w:jc w:val="center"/>
              <w:rPr>
                <w:rFonts w:ascii="Arial" w:hAnsi="Arial" w:cs="Arial"/>
                <w:sz w:val="22"/>
                <w:szCs w:val="22"/>
              </w:rPr>
            </w:pPr>
            <w:r>
              <w:rPr>
                <w:rFonts w:ascii="Arial" w:hAnsi="Arial" w:cs="Arial"/>
                <w:sz w:val="22"/>
                <w:szCs w:val="22"/>
              </w:rPr>
              <w:t>1</w:t>
            </w:r>
          </w:p>
        </w:tc>
        <w:tc>
          <w:tcPr>
            <w:tcW w:w="2101" w:type="dxa"/>
          </w:tcPr>
          <w:p w14:paraId="1312FDFC" w14:textId="493B8169" w:rsidR="00426220" w:rsidRPr="00117D9C" w:rsidRDefault="006151FE" w:rsidP="00426220">
            <w:pPr>
              <w:jc w:val="center"/>
              <w:rPr>
                <w:rFonts w:ascii="Arial" w:hAnsi="Arial" w:cs="Arial"/>
                <w:sz w:val="22"/>
                <w:szCs w:val="22"/>
              </w:rPr>
            </w:pPr>
            <w:r>
              <w:rPr>
                <w:rFonts w:ascii="Arial" w:hAnsi="Arial" w:cs="Arial"/>
                <w:sz w:val="22"/>
                <w:szCs w:val="22"/>
              </w:rPr>
              <w:t>1</w:t>
            </w:r>
          </w:p>
        </w:tc>
        <w:tc>
          <w:tcPr>
            <w:tcW w:w="1920" w:type="dxa"/>
          </w:tcPr>
          <w:p w14:paraId="5AA65C6D" w14:textId="5F999FDD" w:rsidR="00426220" w:rsidRPr="00117D9C" w:rsidRDefault="006151FE" w:rsidP="00426220">
            <w:pPr>
              <w:jc w:val="center"/>
              <w:rPr>
                <w:rFonts w:ascii="Arial" w:hAnsi="Arial" w:cs="Arial"/>
                <w:sz w:val="22"/>
                <w:szCs w:val="22"/>
              </w:rPr>
            </w:pPr>
            <w:r>
              <w:rPr>
                <w:rFonts w:ascii="Arial" w:hAnsi="Arial" w:cs="Arial"/>
                <w:sz w:val="22"/>
                <w:szCs w:val="22"/>
              </w:rPr>
              <w:t>1</w:t>
            </w:r>
          </w:p>
        </w:tc>
      </w:tr>
      <w:tr w:rsidR="00426220" w:rsidRPr="00117D9C" w14:paraId="4B51416B" w14:textId="77777777" w:rsidTr="00782D67">
        <w:tc>
          <w:tcPr>
            <w:tcW w:w="3196" w:type="dxa"/>
          </w:tcPr>
          <w:p w14:paraId="6CA084D5" w14:textId="77777777" w:rsidR="00426220" w:rsidRPr="00117D9C" w:rsidRDefault="00426220" w:rsidP="00426220">
            <w:pPr>
              <w:rPr>
                <w:rFonts w:ascii="Arial" w:hAnsi="Arial" w:cs="Arial"/>
                <w:sz w:val="22"/>
                <w:szCs w:val="22"/>
              </w:rPr>
            </w:pPr>
            <w:r w:rsidRPr="00117D9C">
              <w:rPr>
                <w:rFonts w:ascii="Arial" w:hAnsi="Arial" w:cs="Arial"/>
                <w:sz w:val="22"/>
                <w:szCs w:val="22"/>
              </w:rPr>
              <w:t>Doutores</w:t>
            </w:r>
          </w:p>
        </w:tc>
        <w:tc>
          <w:tcPr>
            <w:tcW w:w="1961" w:type="dxa"/>
          </w:tcPr>
          <w:p w14:paraId="6514C1FC" w14:textId="14AADC12" w:rsidR="00426220" w:rsidRPr="00AF5F00" w:rsidRDefault="00426220" w:rsidP="00426220">
            <w:pPr>
              <w:jc w:val="center"/>
              <w:rPr>
                <w:rFonts w:ascii="Arial" w:hAnsi="Arial" w:cs="Arial"/>
                <w:sz w:val="22"/>
                <w:szCs w:val="22"/>
              </w:rPr>
            </w:pPr>
            <w:r w:rsidRPr="00AF5F00">
              <w:rPr>
                <w:rFonts w:ascii="Arial" w:hAnsi="Arial" w:cs="Arial"/>
                <w:sz w:val="22"/>
                <w:szCs w:val="22"/>
              </w:rPr>
              <w:t>3</w:t>
            </w:r>
            <w:r w:rsidR="006A5DD2" w:rsidRPr="00AF5F00">
              <w:rPr>
                <w:rFonts w:ascii="Arial" w:hAnsi="Arial" w:cs="Arial"/>
                <w:sz w:val="22"/>
                <w:szCs w:val="22"/>
              </w:rPr>
              <w:t>2</w:t>
            </w:r>
          </w:p>
        </w:tc>
        <w:tc>
          <w:tcPr>
            <w:tcW w:w="2101" w:type="dxa"/>
          </w:tcPr>
          <w:p w14:paraId="6862BBE2" w14:textId="44FB57A5" w:rsidR="00426220" w:rsidRPr="00117D9C" w:rsidRDefault="00426220" w:rsidP="00426220">
            <w:pPr>
              <w:jc w:val="center"/>
              <w:rPr>
                <w:rFonts w:ascii="Arial" w:hAnsi="Arial" w:cs="Arial"/>
                <w:sz w:val="22"/>
                <w:szCs w:val="22"/>
              </w:rPr>
            </w:pPr>
            <w:r>
              <w:rPr>
                <w:rFonts w:ascii="Arial" w:hAnsi="Arial" w:cs="Arial"/>
                <w:sz w:val="22"/>
                <w:szCs w:val="22"/>
              </w:rPr>
              <w:t>32</w:t>
            </w:r>
          </w:p>
        </w:tc>
        <w:tc>
          <w:tcPr>
            <w:tcW w:w="1920" w:type="dxa"/>
          </w:tcPr>
          <w:p w14:paraId="2ECEB70D" w14:textId="43D8A214" w:rsidR="00426220" w:rsidRPr="00117D9C" w:rsidRDefault="00426220" w:rsidP="00426220">
            <w:pPr>
              <w:jc w:val="center"/>
              <w:rPr>
                <w:rFonts w:ascii="Arial" w:hAnsi="Arial" w:cs="Arial"/>
                <w:sz w:val="22"/>
                <w:szCs w:val="22"/>
              </w:rPr>
            </w:pPr>
            <w:r>
              <w:rPr>
                <w:rFonts w:ascii="Arial" w:hAnsi="Arial" w:cs="Arial"/>
                <w:sz w:val="22"/>
                <w:szCs w:val="22"/>
              </w:rPr>
              <w:t>32</w:t>
            </w:r>
          </w:p>
        </w:tc>
      </w:tr>
      <w:tr w:rsidR="00476997" w:rsidRPr="00117D9C" w14:paraId="4B478710" w14:textId="77777777" w:rsidTr="00D52C64">
        <w:tc>
          <w:tcPr>
            <w:tcW w:w="3196" w:type="dxa"/>
            <w:shd w:val="clear" w:color="auto" w:fill="D9D9D9"/>
          </w:tcPr>
          <w:p w14:paraId="07477B98" w14:textId="77777777" w:rsidR="00476997" w:rsidRPr="00117D9C" w:rsidRDefault="00B15AC2" w:rsidP="00FB4E7D">
            <w:pPr>
              <w:rPr>
                <w:rFonts w:ascii="Arial" w:hAnsi="Arial" w:cs="Arial"/>
                <w:sz w:val="22"/>
                <w:szCs w:val="22"/>
              </w:rPr>
            </w:pPr>
            <w:r w:rsidRPr="00117D9C">
              <w:rPr>
                <w:rFonts w:ascii="Arial" w:hAnsi="Arial" w:cs="Arial"/>
                <w:sz w:val="22"/>
                <w:szCs w:val="22"/>
              </w:rPr>
              <w:t>Total</w:t>
            </w:r>
          </w:p>
        </w:tc>
        <w:tc>
          <w:tcPr>
            <w:tcW w:w="1961" w:type="dxa"/>
          </w:tcPr>
          <w:p w14:paraId="5C5D21E7" w14:textId="6B9AC981" w:rsidR="00476997" w:rsidRPr="00117D9C" w:rsidRDefault="00B03D3B" w:rsidP="00B769B2">
            <w:pPr>
              <w:jc w:val="center"/>
              <w:rPr>
                <w:rFonts w:ascii="Arial" w:hAnsi="Arial" w:cs="Arial"/>
                <w:sz w:val="22"/>
                <w:szCs w:val="22"/>
              </w:rPr>
            </w:pPr>
            <w:r>
              <w:rPr>
                <w:rFonts w:ascii="Arial" w:hAnsi="Arial" w:cs="Arial"/>
                <w:sz w:val="22"/>
                <w:szCs w:val="22"/>
              </w:rPr>
              <w:t>3</w:t>
            </w:r>
            <w:r w:rsidR="006151FE">
              <w:rPr>
                <w:rFonts w:ascii="Arial" w:hAnsi="Arial" w:cs="Arial"/>
                <w:sz w:val="22"/>
                <w:szCs w:val="22"/>
              </w:rPr>
              <w:t>3</w:t>
            </w:r>
          </w:p>
        </w:tc>
        <w:tc>
          <w:tcPr>
            <w:tcW w:w="2101" w:type="dxa"/>
          </w:tcPr>
          <w:p w14:paraId="7BEA70C8" w14:textId="7CE029EA" w:rsidR="00476997" w:rsidRPr="00117D9C" w:rsidRDefault="00B03D3B" w:rsidP="00B769B2">
            <w:pPr>
              <w:jc w:val="center"/>
              <w:rPr>
                <w:rFonts w:ascii="Arial" w:hAnsi="Arial" w:cs="Arial"/>
                <w:sz w:val="22"/>
                <w:szCs w:val="22"/>
              </w:rPr>
            </w:pPr>
            <w:r>
              <w:rPr>
                <w:rFonts w:ascii="Arial" w:hAnsi="Arial" w:cs="Arial"/>
                <w:sz w:val="22"/>
                <w:szCs w:val="22"/>
              </w:rPr>
              <w:t>3</w:t>
            </w:r>
            <w:r w:rsidR="006151FE">
              <w:rPr>
                <w:rFonts w:ascii="Arial" w:hAnsi="Arial" w:cs="Arial"/>
                <w:sz w:val="22"/>
                <w:szCs w:val="22"/>
              </w:rPr>
              <w:t>3</w:t>
            </w:r>
          </w:p>
        </w:tc>
        <w:tc>
          <w:tcPr>
            <w:tcW w:w="1920" w:type="dxa"/>
          </w:tcPr>
          <w:p w14:paraId="6BF5AF00" w14:textId="4113D365" w:rsidR="00476997" w:rsidRPr="00117D9C" w:rsidRDefault="00B03D3B" w:rsidP="00B769B2">
            <w:pPr>
              <w:jc w:val="center"/>
              <w:rPr>
                <w:rFonts w:ascii="Arial" w:hAnsi="Arial" w:cs="Arial"/>
                <w:sz w:val="22"/>
                <w:szCs w:val="22"/>
              </w:rPr>
            </w:pPr>
            <w:r>
              <w:rPr>
                <w:rFonts w:ascii="Arial" w:hAnsi="Arial" w:cs="Arial"/>
                <w:sz w:val="22"/>
                <w:szCs w:val="22"/>
              </w:rPr>
              <w:t>3</w:t>
            </w:r>
            <w:r w:rsidR="006151FE">
              <w:rPr>
                <w:rFonts w:ascii="Arial" w:hAnsi="Arial" w:cs="Arial"/>
                <w:sz w:val="22"/>
                <w:szCs w:val="22"/>
              </w:rPr>
              <w:t>3</w:t>
            </w:r>
          </w:p>
        </w:tc>
      </w:tr>
    </w:tbl>
    <w:p w14:paraId="12155897" w14:textId="77777777" w:rsidR="00B15AC2" w:rsidRPr="00117D9C" w:rsidRDefault="00B15AC2"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3157"/>
        <w:gridCol w:w="1933"/>
        <w:gridCol w:w="2071"/>
        <w:gridCol w:w="1893"/>
      </w:tblGrid>
      <w:tr w:rsidR="00D31212" w:rsidRPr="00D31212" w14:paraId="556B64A8" w14:textId="77777777" w:rsidTr="00D37994">
        <w:trPr>
          <w:cantSplit/>
        </w:trPr>
        <w:tc>
          <w:tcPr>
            <w:tcW w:w="9054" w:type="dxa"/>
            <w:gridSpan w:val="4"/>
            <w:shd w:val="pct15" w:color="auto" w:fill="auto"/>
          </w:tcPr>
          <w:p w14:paraId="57F46249" w14:textId="77777777" w:rsidR="00B15AC2" w:rsidRPr="00D31212" w:rsidRDefault="00B15AC2" w:rsidP="00D045B7">
            <w:pPr>
              <w:rPr>
                <w:rFonts w:ascii="Arial" w:hAnsi="Arial" w:cs="Arial"/>
                <w:sz w:val="22"/>
                <w:szCs w:val="22"/>
              </w:rPr>
            </w:pPr>
            <w:r w:rsidRPr="00D31212">
              <w:rPr>
                <w:rFonts w:ascii="Arial" w:hAnsi="Arial" w:cs="Arial"/>
                <w:sz w:val="22"/>
                <w:szCs w:val="22"/>
              </w:rPr>
              <w:t>3</w:t>
            </w:r>
            <w:r w:rsidR="00793191" w:rsidRPr="00D31212">
              <w:rPr>
                <w:rFonts w:ascii="Arial" w:hAnsi="Arial" w:cs="Arial"/>
                <w:sz w:val="22"/>
                <w:szCs w:val="22"/>
              </w:rPr>
              <w:t>5</w:t>
            </w:r>
            <w:r w:rsidRPr="00D31212">
              <w:rPr>
                <w:rFonts w:ascii="Arial" w:hAnsi="Arial" w:cs="Arial"/>
                <w:sz w:val="22"/>
                <w:szCs w:val="22"/>
              </w:rPr>
              <w:t>. N</w:t>
            </w:r>
            <w:r w:rsidR="00D045B7" w:rsidRPr="00D31212">
              <w:rPr>
                <w:rFonts w:ascii="Arial" w:hAnsi="Arial" w:cs="Arial"/>
                <w:sz w:val="22"/>
                <w:szCs w:val="22"/>
              </w:rPr>
              <w:t>ú</w:t>
            </w:r>
            <w:r w:rsidRPr="00D31212">
              <w:rPr>
                <w:rFonts w:ascii="Arial" w:hAnsi="Arial" w:cs="Arial"/>
                <w:sz w:val="22"/>
                <w:szCs w:val="22"/>
              </w:rPr>
              <w:t>mero de horas das disciplinas lecionadas segundo a titulação dos docentes</w:t>
            </w:r>
            <w:r w:rsidR="000908E8" w:rsidRPr="00D31212">
              <w:rPr>
                <w:rFonts w:ascii="Arial" w:hAnsi="Arial" w:cs="Arial"/>
                <w:sz w:val="22"/>
                <w:szCs w:val="22"/>
              </w:rPr>
              <w:t>.</w:t>
            </w:r>
          </w:p>
        </w:tc>
      </w:tr>
      <w:tr w:rsidR="00D31212" w:rsidRPr="00D31212" w14:paraId="039C79E2" w14:textId="77777777" w:rsidTr="00D37994">
        <w:trPr>
          <w:cantSplit/>
        </w:trPr>
        <w:tc>
          <w:tcPr>
            <w:tcW w:w="3157" w:type="dxa"/>
            <w:shd w:val="pct15" w:color="auto" w:fill="auto"/>
          </w:tcPr>
          <w:p w14:paraId="14016E94" w14:textId="77777777" w:rsidR="004E2C17" w:rsidRPr="00D31212" w:rsidRDefault="004E2C17" w:rsidP="004E2C17">
            <w:pPr>
              <w:rPr>
                <w:rFonts w:ascii="Arial" w:hAnsi="Arial" w:cs="Arial"/>
                <w:sz w:val="22"/>
                <w:szCs w:val="22"/>
              </w:rPr>
            </w:pPr>
            <w:r w:rsidRPr="00D31212">
              <w:rPr>
                <w:rFonts w:ascii="Arial" w:hAnsi="Arial" w:cs="Arial"/>
                <w:sz w:val="22"/>
                <w:szCs w:val="22"/>
              </w:rPr>
              <w:t xml:space="preserve">Quantidade de horas semanais  </w:t>
            </w:r>
          </w:p>
        </w:tc>
        <w:tc>
          <w:tcPr>
            <w:tcW w:w="1933" w:type="dxa"/>
            <w:shd w:val="pct15" w:color="auto" w:fill="auto"/>
          </w:tcPr>
          <w:p w14:paraId="15FBECAC" w14:textId="53FCA078" w:rsidR="004E2C17" w:rsidRPr="00D31212" w:rsidRDefault="004E2C17" w:rsidP="004E2C17">
            <w:pPr>
              <w:jc w:val="center"/>
              <w:rPr>
                <w:rFonts w:ascii="Arial" w:hAnsi="Arial" w:cs="Arial"/>
                <w:sz w:val="22"/>
                <w:szCs w:val="22"/>
              </w:rPr>
            </w:pPr>
            <w:r w:rsidRPr="00D31212">
              <w:rPr>
                <w:rFonts w:ascii="Arial" w:hAnsi="Arial" w:cs="Arial"/>
                <w:sz w:val="22"/>
                <w:szCs w:val="22"/>
              </w:rPr>
              <w:t>2021</w:t>
            </w:r>
          </w:p>
        </w:tc>
        <w:tc>
          <w:tcPr>
            <w:tcW w:w="2071" w:type="dxa"/>
            <w:shd w:val="pct15" w:color="auto" w:fill="auto"/>
          </w:tcPr>
          <w:p w14:paraId="7CB35234" w14:textId="5C7F73F6" w:rsidR="004E2C17" w:rsidRPr="00D31212" w:rsidRDefault="004E2C17" w:rsidP="004E2C17">
            <w:pPr>
              <w:jc w:val="center"/>
              <w:rPr>
                <w:rFonts w:ascii="Arial" w:hAnsi="Arial" w:cs="Arial"/>
                <w:sz w:val="22"/>
                <w:szCs w:val="22"/>
              </w:rPr>
            </w:pPr>
            <w:r w:rsidRPr="00D31212">
              <w:rPr>
                <w:rFonts w:ascii="Arial" w:hAnsi="Arial" w:cs="Arial"/>
                <w:sz w:val="22"/>
                <w:szCs w:val="22"/>
              </w:rPr>
              <w:t>2022</w:t>
            </w:r>
          </w:p>
        </w:tc>
        <w:tc>
          <w:tcPr>
            <w:tcW w:w="1893" w:type="dxa"/>
            <w:shd w:val="pct15" w:color="auto" w:fill="auto"/>
          </w:tcPr>
          <w:p w14:paraId="06659F49" w14:textId="63044063" w:rsidR="004E2C17" w:rsidRPr="00D31212" w:rsidRDefault="004E2C17" w:rsidP="004E2C17">
            <w:pPr>
              <w:jc w:val="center"/>
              <w:rPr>
                <w:rFonts w:ascii="Arial" w:hAnsi="Arial" w:cs="Arial"/>
                <w:sz w:val="22"/>
                <w:szCs w:val="22"/>
              </w:rPr>
            </w:pPr>
            <w:r w:rsidRPr="00D31212">
              <w:rPr>
                <w:rFonts w:ascii="Arial" w:hAnsi="Arial" w:cs="Arial"/>
                <w:sz w:val="22"/>
                <w:szCs w:val="22"/>
              </w:rPr>
              <w:t>2023</w:t>
            </w:r>
          </w:p>
        </w:tc>
      </w:tr>
      <w:tr w:rsidR="00D31212" w:rsidRPr="00D31212" w14:paraId="548133F9" w14:textId="77777777" w:rsidTr="00D37994">
        <w:trPr>
          <w:cantSplit/>
        </w:trPr>
        <w:tc>
          <w:tcPr>
            <w:tcW w:w="3157" w:type="dxa"/>
          </w:tcPr>
          <w:p w14:paraId="78B06E11" w14:textId="77777777" w:rsidR="00862C48" w:rsidRPr="00D31212" w:rsidRDefault="00862C48" w:rsidP="00862C48">
            <w:pPr>
              <w:rPr>
                <w:rFonts w:ascii="Arial" w:hAnsi="Arial" w:cs="Arial"/>
                <w:sz w:val="22"/>
                <w:szCs w:val="22"/>
              </w:rPr>
            </w:pPr>
            <w:r w:rsidRPr="00D31212">
              <w:rPr>
                <w:rFonts w:ascii="Arial" w:hAnsi="Arial" w:cs="Arial"/>
                <w:sz w:val="22"/>
                <w:szCs w:val="22"/>
              </w:rPr>
              <w:t>de docentes Especialistas</w:t>
            </w:r>
          </w:p>
        </w:tc>
        <w:tc>
          <w:tcPr>
            <w:tcW w:w="1933" w:type="dxa"/>
          </w:tcPr>
          <w:p w14:paraId="237B89F3" w14:textId="7021C8B9" w:rsidR="00862C48" w:rsidRPr="00D31212" w:rsidRDefault="00973771" w:rsidP="00862C48">
            <w:pPr>
              <w:jc w:val="center"/>
              <w:rPr>
                <w:rFonts w:ascii="Arial" w:hAnsi="Arial" w:cs="Arial"/>
                <w:sz w:val="22"/>
                <w:szCs w:val="22"/>
              </w:rPr>
            </w:pPr>
            <w:r w:rsidRPr="00D31212">
              <w:rPr>
                <w:rFonts w:ascii="Arial" w:hAnsi="Arial" w:cs="Arial"/>
                <w:sz w:val="22"/>
                <w:szCs w:val="22"/>
              </w:rPr>
              <w:t>0</w:t>
            </w:r>
          </w:p>
        </w:tc>
        <w:tc>
          <w:tcPr>
            <w:tcW w:w="2071" w:type="dxa"/>
          </w:tcPr>
          <w:p w14:paraId="5567E7D9" w14:textId="5E6B788B" w:rsidR="00862C48" w:rsidRPr="00D31212" w:rsidRDefault="00862C48" w:rsidP="00862C48">
            <w:pPr>
              <w:jc w:val="center"/>
              <w:rPr>
                <w:rFonts w:ascii="Arial" w:hAnsi="Arial" w:cs="Arial"/>
                <w:sz w:val="22"/>
                <w:szCs w:val="22"/>
              </w:rPr>
            </w:pPr>
            <w:r w:rsidRPr="00D31212">
              <w:rPr>
                <w:rFonts w:ascii="Arial" w:hAnsi="Arial" w:cs="Arial"/>
                <w:sz w:val="22"/>
                <w:szCs w:val="22"/>
              </w:rPr>
              <w:t>0</w:t>
            </w:r>
          </w:p>
        </w:tc>
        <w:tc>
          <w:tcPr>
            <w:tcW w:w="1893" w:type="dxa"/>
          </w:tcPr>
          <w:p w14:paraId="0E364EFF" w14:textId="5BFC5A31" w:rsidR="00862C48" w:rsidRPr="00D31212" w:rsidRDefault="00862C48" w:rsidP="00862C48">
            <w:pPr>
              <w:jc w:val="center"/>
              <w:rPr>
                <w:rFonts w:ascii="Arial" w:hAnsi="Arial" w:cs="Arial"/>
                <w:sz w:val="22"/>
                <w:szCs w:val="22"/>
              </w:rPr>
            </w:pPr>
            <w:r w:rsidRPr="00D31212">
              <w:rPr>
                <w:rFonts w:ascii="Arial" w:hAnsi="Arial" w:cs="Arial"/>
                <w:sz w:val="22"/>
                <w:szCs w:val="22"/>
              </w:rPr>
              <w:t>0</w:t>
            </w:r>
          </w:p>
        </w:tc>
      </w:tr>
      <w:tr w:rsidR="00D31212" w:rsidRPr="00D31212" w14:paraId="125FAEE7" w14:textId="77777777" w:rsidTr="00D37994">
        <w:trPr>
          <w:cantSplit/>
        </w:trPr>
        <w:tc>
          <w:tcPr>
            <w:tcW w:w="3157" w:type="dxa"/>
          </w:tcPr>
          <w:p w14:paraId="7BB3BF28" w14:textId="77777777" w:rsidR="00862C48" w:rsidRPr="00D31212" w:rsidRDefault="00862C48" w:rsidP="00862C48">
            <w:pPr>
              <w:rPr>
                <w:rFonts w:ascii="Arial" w:hAnsi="Arial" w:cs="Arial"/>
                <w:sz w:val="22"/>
                <w:szCs w:val="22"/>
              </w:rPr>
            </w:pPr>
            <w:r w:rsidRPr="00D31212">
              <w:rPr>
                <w:rFonts w:ascii="Arial" w:hAnsi="Arial" w:cs="Arial"/>
                <w:sz w:val="22"/>
                <w:szCs w:val="22"/>
              </w:rPr>
              <w:t>de docentes Mestres</w:t>
            </w:r>
          </w:p>
        </w:tc>
        <w:tc>
          <w:tcPr>
            <w:tcW w:w="1933" w:type="dxa"/>
          </w:tcPr>
          <w:p w14:paraId="39B94A5B" w14:textId="18FD212C"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c>
          <w:tcPr>
            <w:tcW w:w="2071" w:type="dxa"/>
          </w:tcPr>
          <w:p w14:paraId="14666365" w14:textId="433E3D7A"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c>
          <w:tcPr>
            <w:tcW w:w="1893" w:type="dxa"/>
          </w:tcPr>
          <w:p w14:paraId="36FFE778" w14:textId="5CE5B405"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r>
      <w:tr w:rsidR="00D31212" w:rsidRPr="00D31212" w14:paraId="6C91E18C" w14:textId="77777777" w:rsidTr="00D37994">
        <w:trPr>
          <w:cantSplit/>
        </w:trPr>
        <w:tc>
          <w:tcPr>
            <w:tcW w:w="3157" w:type="dxa"/>
          </w:tcPr>
          <w:p w14:paraId="7BC59241" w14:textId="77777777" w:rsidR="00862C48" w:rsidRPr="00D31212" w:rsidRDefault="00862C48" w:rsidP="00862C48">
            <w:pPr>
              <w:rPr>
                <w:rFonts w:ascii="Arial" w:hAnsi="Arial" w:cs="Arial"/>
                <w:sz w:val="22"/>
                <w:szCs w:val="22"/>
              </w:rPr>
            </w:pPr>
            <w:r w:rsidRPr="00D31212">
              <w:rPr>
                <w:rFonts w:ascii="Arial" w:hAnsi="Arial" w:cs="Arial"/>
                <w:sz w:val="22"/>
                <w:szCs w:val="22"/>
              </w:rPr>
              <w:t>de docentes Doutores</w:t>
            </w:r>
          </w:p>
        </w:tc>
        <w:tc>
          <w:tcPr>
            <w:tcW w:w="1933" w:type="dxa"/>
          </w:tcPr>
          <w:p w14:paraId="6588CC9C" w14:textId="4CE41487"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c>
          <w:tcPr>
            <w:tcW w:w="2071" w:type="dxa"/>
          </w:tcPr>
          <w:p w14:paraId="4C1E6665" w14:textId="55721FC8"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c>
          <w:tcPr>
            <w:tcW w:w="1893" w:type="dxa"/>
          </w:tcPr>
          <w:p w14:paraId="454B15D8" w14:textId="4672630C" w:rsidR="00862C48" w:rsidRPr="00D31212" w:rsidRDefault="00D37994" w:rsidP="00862C48">
            <w:pPr>
              <w:jc w:val="center"/>
              <w:rPr>
                <w:rFonts w:ascii="Arial" w:hAnsi="Arial" w:cs="Arial"/>
                <w:sz w:val="22"/>
                <w:szCs w:val="22"/>
              </w:rPr>
            </w:pPr>
            <w:r w:rsidRPr="00D31212">
              <w:rPr>
                <w:rFonts w:ascii="Arial" w:hAnsi="Arial" w:cs="Arial"/>
                <w:sz w:val="22"/>
                <w:szCs w:val="22"/>
              </w:rPr>
              <w:t>8</w:t>
            </w:r>
          </w:p>
        </w:tc>
      </w:tr>
      <w:tr w:rsidR="00D31212" w:rsidRPr="00D31212" w14:paraId="5A9AE6D9" w14:textId="77777777" w:rsidTr="00D37994">
        <w:trPr>
          <w:cantSplit/>
        </w:trPr>
        <w:tc>
          <w:tcPr>
            <w:tcW w:w="3157" w:type="dxa"/>
            <w:shd w:val="clear" w:color="auto" w:fill="D9D9D9"/>
          </w:tcPr>
          <w:p w14:paraId="3386AF25" w14:textId="77777777" w:rsidR="00B15AC2" w:rsidRPr="00D31212" w:rsidRDefault="00B15AC2" w:rsidP="00FB4E7D">
            <w:pPr>
              <w:rPr>
                <w:rFonts w:ascii="Arial" w:hAnsi="Arial" w:cs="Arial"/>
                <w:sz w:val="22"/>
                <w:szCs w:val="22"/>
              </w:rPr>
            </w:pPr>
            <w:r w:rsidRPr="00D31212">
              <w:rPr>
                <w:rFonts w:ascii="Arial" w:hAnsi="Arial" w:cs="Arial"/>
                <w:sz w:val="22"/>
                <w:szCs w:val="22"/>
              </w:rPr>
              <w:t>Total</w:t>
            </w:r>
          </w:p>
        </w:tc>
        <w:tc>
          <w:tcPr>
            <w:tcW w:w="1933" w:type="dxa"/>
          </w:tcPr>
          <w:p w14:paraId="50F9FEE0" w14:textId="72C69377" w:rsidR="00B15AC2" w:rsidRPr="00D31212" w:rsidRDefault="00C819DA" w:rsidP="00B769B2">
            <w:pPr>
              <w:jc w:val="center"/>
              <w:rPr>
                <w:rFonts w:ascii="Arial" w:hAnsi="Arial" w:cs="Arial"/>
                <w:sz w:val="22"/>
                <w:szCs w:val="22"/>
              </w:rPr>
            </w:pPr>
            <w:r>
              <w:rPr>
                <w:rFonts w:ascii="Arial" w:hAnsi="Arial" w:cs="Arial"/>
                <w:sz w:val="22"/>
                <w:szCs w:val="22"/>
              </w:rPr>
              <w:t>8</w:t>
            </w:r>
          </w:p>
        </w:tc>
        <w:tc>
          <w:tcPr>
            <w:tcW w:w="2071" w:type="dxa"/>
          </w:tcPr>
          <w:p w14:paraId="21B3A873" w14:textId="6CB02A65" w:rsidR="00B15AC2" w:rsidRPr="00D31212" w:rsidRDefault="00C819DA" w:rsidP="00B769B2">
            <w:pPr>
              <w:jc w:val="center"/>
              <w:rPr>
                <w:rFonts w:ascii="Arial" w:hAnsi="Arial" w:cs="Arial"/>
                <w:sz w:val="22"/>
                <w:szCs w:val="22"/>
              </w:rPr>
            </w:pPr>
            <w:r>
              <w:rPr>
                <w:rFonts w:ascii="Arial" w:hAnsi="Arial" w:cs="Arial"/>
                <w:sz w:val="22"/>
                <w:szCs w:val="22"/>
              </w:rPr>
              <w:t>8</w:t>
            </w:r>
          </w:p>
        </w:tc>
        <w:tc>
          <w:tcPr>
            <w:tcW w:w="1893" w:type="dxa"/>
          </w:tcPr>
          <w:p w14:paraId="04520BCA" w14:textId="5C001FEF" w:rsidR="00B15AC2" w:rsidRPr="00D31212" w:rsidRDefault="00C819DA" w:rsidP="00B769B2">
            <w:pPr>
              <w:jc w:val="center"/>
              <w:rPr>
                <w:rFonts w:ascii="Arial" w:hAnsi="Arial" w:cs="Arial"/>
                <w:sz w:val="22"/>
                <w:szCs w:val="22"/>
              </w:rPr>
            </w:pPr>
            <w:r>
              <w:rPr>
                <w:rFonts w:ascii="Arial" w:hAnsi="Arial" w:cs="Arial"/>
                <w:sz w:val="22"/>
                <w:szCs w:val="22"/>
              </w:rPr>
              <w:t>8</w:t>
            </w:r>
          </w:p>
        </w:tc>
      </w:tr>
    </w:tbl>
    <w:p w14:paraId="039701F4" w14:textId="77777777" w:rsidR="00B15AC2" w:rsidRPr="00117D9C" w:rsidRDefault="00B15AC2" w:rsidP="00B15AC2">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1513"/>
        <w:gridCol w:w="2445"/>
        <w:gridCol w:w="1706"/>
        <w:gridCol w:w="1746"/>
        <w:gridCol w:w="1644"/>
      </w:tblGrid>
      <w:tr w:rsidR="00D31212" w:rsidRPr="00D31212" w14:paraId="543B6F16" w14:textId="77777777" w:rsidTr="000562F2">
        <w:tc>
          <w:tcPr>
            <w:tcW w:w="5000" w:type="pct"/>
            <w:gridSpan w:val="5"/>
            <w:shd w:val="pct15" w:color="auto" w:fill="auto"/>
            <w:vAlign w:val="center"/>
          </w:tcPr>
          <w:p w14:paraId="15FE34C7" w14:textId="45559E73" w:rsidR="000562F2" w:rsidRPr="00D31212" w:rsidRDefault="000562F2" w:rsidP="000562F2">
            <w:pPr>
              <w:rPr>
                <w:rFonts w:ascii="Arial" w:hAnsi="Arial" w:cs="Arial"/>
                <w:sz w:val="22"/>
                <w:szCs w:val="22"/>
              </w:rPr>
            </w:pPr>
            <w:r w:rsidRPr="00D31212">
              <w:rPr>
                <w:rFonts w:ascii="Arial" w:hAnsi="Arial" w:cs="Arial"/>
                <w:sz w:val="22"/>
                <w:szCs w:val="22"/>
              </w:rPr>
              <w:t>36. Relação dos docentes do curso (pode ser substituído por um documento anexo).</w:t>
            </w:r>
          </w:p>
        </w:tc>
      </w:tr>
      <w:tr w:rsidR="00E973D5" w:rsidRPr="00117D9C" w14:paraId="2A81AB2E" w14:textId="77777777" w:rsidTr="000562F2">
        <w:tc>
          <w:tcPr>
            <w:tcW w:w="836" w:type="pct"/>
            <w:shd w:val="pct15" w:color="auto" w:fill="auto"/>
            <w:vAlign w:val="center"/>
          </w:tcPr>
          <w:p w14:paraId="1B73348C" w14:textId="77777777" w:rsidR="00E973D5" w:rsidRPr="00117D9C" w:rsidRDefault="00E973D5" w:rsidP="00E973D5">
            <w:pPr>
              <w:jc w:val="center"/>
              <w:rPr>
                <w:rFonts w:ascii="Arial" w:hAnsi="Arial" w:cs="Arial"/>
                <w:sz w:val="22"/>
                <w:szCs w:val="22"/>
              </w:rPr>
            </w:pPr>
            <w:r w:rsidRPr="00117D9C">
              <w:rPr>
                <w:rFonts w:ascii="Arial" w:hAnsi="Arial" w:cs="Arial"/>
                <w:sz w:val="22"/>
                <w:szCs w:val="22"/>
              </w:rPr>
              <w:t>Nome</w:t>
            </w:r>
          </w:p>
        </w:tc>
        <w:tc>
          <w:tcPr>
            <w:tcW w:w="1350" w:type="pct"/>
            <w:shd w:val="pct15" w:color="auto" w:fill="auto"/>
            <w:vAlign w:val="center"/>
          </w:tcPr>
          <w:p w14:paraId="2DB3A7EA" w14:textId="77777777" w:rsidR="00E973D5" w:rsidRPr="00117D9C" w:rsidRDefault="00E973D5" w:rsidP="00E973D5">
            <w:pPr>
              <w:jc w:val="center"/>
              <w:rPr>
                <w:rFonts w:ascii="Arial" w:hAnsi="Arial" w:cs="Arial"/>
                <w:sz w:val="22"/>
                <w:szCs w:val="22"/>
              </w:rPr>
            </w:pPr>
            <w:r w:rsidRPr="00117D9C">
              <w:rPr>
                <w:rFonts w:ascii="Arial" w:hAnsi="Arial" w:cs="Arial"/>
                <w:sz w:val="22"/>
                <w:szCs w:val="22"/>
              </w:rPr>
              <w:t>Disciplina</w:t>
            </w:r>
          </w:p>
        </w:tc>
        <w:tc>
          <w:tcPr>
            <w:tcW w:w="942" w:type="pct"/>
            <w:shd w:val="pct15" w:color="auto" w:fill="auto"/>
            <w:vAlign w:val="center"/>
          </w:tcPr>
          <w:p w14:paraId="603D99AB" w14:textId="77777777" w:rsidR="00E973D5" w:rsidRPr="00117D9C" w:rsidRDefault="00E973D5" w:rsidP="00E973D5">
            <w:pPr>
              <w:jc w:val="center"/>
              <w:rPr>
                <w:rFonts w:ascii="Arial" w:hAnsi="Arial" w:cs="Arial"/>
                <w:sz w:val="22"/>
                <w:szCs w:val="22"/>
              </w:rPr>
            </w:pPr>
            <w:r w:rsidRPr="00117D9C">
              <w:rPr>
                <w:rFonts w:ascii="Arial" w:hAnsi="Arial" w:cs="Arial"/>
                <w:sz w:val="22"/>
                <w:szCs w:val="22"/>
              </w:rPr>
              <w:t>Titulação (1)</w:t>
            </w:r>
          </w:p>
        </w:tc>
        <w:tc>
          <w:tcPr>
            <w:tcW w:w="964" w:type="pct"/>
            <w:shd w:val="pct15" w:color="auto" w:fill="auto"/>
            <w:vAlign w:val="center"/>
          </w:tcPr>
          <w:p w14:paraId="363D10E9" w14:textId="7A7E8B5A" w:rsidR="00E973D5" w:rsidRPr="00117D9C" w:rsidRDefault="00E973D5" w:rsidP="00E973D5">
            <w:pPr>
              <w:jc w:val="center"/>
              <w:rPr>
                <w:rFonts w:ascii="Arial" w:hAnsi="Arial" w:cs="Arial"/>
                <w:sz w:val="22"/>
                <w:szCs w:val="22"/>
              </w:rPr>
            </w:pPr>
            <w:r>
              <w:rPr>
                <w:rFonts w:ascii="Arial" w:hAnsi="Arial" w:cs="Arial"/>
                <w:sz w:val="22"/>
                <w:szCs w:val="22"/>
              </w:rPr>
              <w:t>Cargo ou função</w:t>
            </w:r>
          </w:p>
        </w:tc>
        <w:tc>
          <w:tcPr>
            <w:tcW w:w="907" w:type="pct"/>
            <w:shd w:val="pct15" w:color="auto" w:fill="auto"/>
            <w:vAlign w:val="center"/>
          </w:tcPr>
          <w:p w14:paraId="5FBE81AD" w14:textId="342E63C1" w:rsidR="00E973D5" w:rsidRPr="00117D9C" w:rsidRDefault="00E973D5" w:rsidP="00E973D5">
            <w:pPr>
              <w:jc w:val="center"/>
              <w:rPr>
                <w:rFonts w:ascii="Arial" w:hAnsi="Arial" w:cs="Arial"/>
                <w:sz w:val="22"/>
                <w:szCs w:val="22"/>
              </w:rPr>
            </w:pPr>
            <w:r w:rsidRPr="00117D9C">
              <w:rPr>
                <w:rFonts w:ascii="Arial" w:hAnsi="Arial" w:cs="Arial"/>
                <w:sz w:val="22"/>
                <w:szCs w:val="22"/>
              </w:rPr>
              <w:t>Jornada (2)</w:t>
            </w:r>
          </w:p>
        </w:tc>
      </w:tr>
      <w:tr w:rsidR="00E973D5" w:rsidRPr="00647D07" w14:paraId="060613E2" w14:textId="77777777" w:rsidTr="000562F2">
        <w:tc>
          <w:tcPr>
            <w:tcW w:w="836" w:type="pct"/>
            <w:vAlign w:val="center"/>
          </w:tcPr>
          <w:p w14:paraId="4B90DBAD" w14:textId="6DE63452" w:rsidR="00E973D5" w:rsidRPr="006151FE" w:rsidRDefault="00E973D5" w:rsidP="006151FE">
            <w:pPr>
              <w:rPr>
                <w:rFonts w:ascii="Arial" w:hAnsi="Arial" w:cs="Arial"/>
                <w:sz w:val="20"/>
                <w:szCs w:val="20"/>
              </w:rPr>
            </w:pPr>
            <w:r w:rsidRPr="006151FE">
              <w:rPr>
                <w:rFonts w:ascii="Arial" w:hAnsi="Arial" w:cs="Arial"/>
                <w:sz w:val="20"/>
                <w:szCs w:val="20"/>
              </w:rPr>
              <w:t>Alessandro Romário Echevarria Antunes</w:t>
            </w:r>
          </w:p>
        </w:tc>
        <w:tc>
          <w:tcPr>
            <w:tcW w:w="1350" w:type="pct"/>
          </w:tcPr>
          <w:p w14:paraId="3AF29A14" w14:textId="1237F06A"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 xml:space="preserve">Cálculo Diferencial e Integral </w:t>
            </w:r>
            <w:r>
              <w:rPr>
                <w:rFonts w:ascii="Arial" w:hAnsi="Arial" w:cs="Arial"/>
                <w:color w:val="000000" w:themeColor="text1"/>
                <w:sz w:val="18"/>
                <w:szCs w:val="18"/>
              </w:rPr>
              <w:t>4</w:t>
            </w:r>
          </w:p>
          <w:p w14:paraId="0F485F22" w14:textId="080DC8EF"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Cálculo Numérico</w:t>
            </w:r>
          </w:p>
        </w:tc>
        <w:tc>
          <w:tcPr>
            <w:tcW w:w="942" w:type="pct"/>
            <w:vAlign w:val="center"/>
          </w:tcPr>
          <w:p w14:paraId="66764250" w14:textId="23F6F078"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61DAE248" w14:textId="5A2D61E4"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2527E197" w14:textId="2FE66356"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466A4ECC" w14:textId="77777777" w:rsidTr="000562F2">
        <w:tc>
          <w:tcPr>
            <w:tcW w:w="836" w:type="pct"/>
            <w:vAlign w:val="center"/>
          </w:tcPr>
          <w:p w14:paraId="32357728" w14:textId="3372235A" w:rsidR="00E973D5" w:rsidRPr="006151FE" w:rsidRDefault="00E973D5" w:rsidP="006151FE">
            <w:pPr>
              <w:rPr>
                <w:rFonts w:ascii="Arial" w:hAnsi="Arial" w:cs="Arial"/>
                <w:sz w:val="20"/>
                <w:szCs w:val="20"/>
              </w:rPr>
            </w:pPr>
            <w:r w:rsidRPr="006151FE">
              <w:rPr>
                <w:rFonts w:ascii="Arial" w:hAnsi="Arial" w:cs="Arial"/>
                <w:sz w:val="20"/>
                <w:szCs w:val="20"/>
              </w:rPr>
              <w:t>Artur Paiva Coutinho</w:t>
            </w:r>
          </w:p>
        </w:tc>
        <w:tc>
          <w:tcPr>
            <w:tcW w:w="1350" w:type="pct"/>
          </w:tcPr>
          <w:p w14:paraId="4828F9E5" w14:textId="17A0CDD4"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Mecânica dos Fluidos</w:t>
            </w:r>
          </w:p>
        </w:tc>
        <w:tc>
          <w:tcPr>
            <w:tcW w:w="942" w:type="pct"/>
            <w:vAlign w:val="center"/>
          </w:tcPr>
          <w:p w14:paraId="6707A127" w14:textId="223B44F1"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2ABE42A4" w14:textId="1ED09EB1" w:rsidR="00E973D5" w:rsidRPr="00647D07" w:rsidRDefault="00E973D5" w:rsidP="00E973D5">
            <w:pPr>
              <w:rPr>
                <w:rFonts w:ascii="Arial" w:hAnsi="Arial" w:cs="Arial"/>
                <w:sz w:val="20"/>
                <w:szCs w:val="20"/>
              </w:rPr>
            </w:pPr>
            <w:r w:rsidRPr="00647D07">
              <w:rPr>
                <w:rFonts w:ascii="Arial" w:hAnsi="Arial" w:cs="Arial"/>
                <w:sz w:val="20"/>
                <w:szCs w:val="20"/>
              </w:rPr>
              <w:t>Professor Adjunto</w:t>
            </w:r>
          </w:p>
        </w:tc>
        <w:tc>
          <w:tcPr>
            <w:tcW w:w="907" w:type="pct"/>
            <w:vAlign w:val="center"/>
          </w:tcPr>
          <w:p w14:paraId="600F4F83" w14:textId="71B2E0A2"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4F6183EA" w14:textId="77777777" w:rsidTr="000562F2">
        <w:tc>
          <w:tcPr>
            <w:tcW w:w="836" w:type="pct"/>
            <w:vAlign w:val="center"/>
          </w:tcPr>
          <w:p w14:paraId="775DCBC3" w14:textId="3CC30D63" w:rsidR="00E973D5" w:rsidRPr="006151FE" w:rsidRDefault="00E973D5" w:rsidP="006151FE">
            <w:pPr>
              <w:rPr>
                <w:rFonts w:ascii="Arial" w:hAnsi="Arial" w:cs="Arial"/>
                <w:sz w:val="20"/>
                <w:szCs w:val="20"/>
              </w:rPr>
            </w:pPr>
            <w:r w:rsidRPr="006151FE">
              <w:rPr>
                <w:rFonts w:ascii="Arial" w:hAnsi="Arial" w:cs="Arial"/>
                <w:sz w:val="20"/>
                <w:szCs w:val="20"/>
              </w:rPr>
              <w:t>Clessio Leão Silva Lima</w:t>
            </w:r>
          </w:p>
        </w:tc>
        <w:tc>
          <w:tcPr>
            <w:tcW w:w="1350" w:type="pct"/>
          </w:tcPr>
          <w:p w14:paraId="645EE801" w14:textId="231D459B"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Física Geral 1</w:t>
            </w:r>
          </w:p>
        </w:tc>
        <w:tc>
          <w:tcPr>
            <w:tcW w:w="942" w:type="pct"/>
            <w:vAlign w:val="center"/>
          </w:tcPr>
          <w:p w14:paraId="27F76B6C" w14:textId="1B8BACB0"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59E0C7C7" w14:textId="0540B181"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1F5D0A51" w14:textId="130DF309"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478018B" w14:textId="77777777" w:rsidTr="000562F2">
        <w:tc>
          <w:tcPr>
            <w:tcW w:w="836" w:type="pct"/>
            <w:vAlign w:val="center"/>
          </w:tcPr>
          <w:p w14:paraId="237F109F" w14:textId="23568F05" w:rsidR="00E973D5" w:rsidRPr="006151FE" w:rsidRDefault="00E973D5" w:rsidP="006151FE">
            <w:pPr>
              <w:rPr>
                <w:rFonts w:ascii="Arial" w:hAnsi="Arial" w:cs="Arial"/>
                <w:sz w:val="20"/>
                <w:szCs w:val="20"/>
              </w:rPr>
            </w:pPr>
            <w:r w:rsidRPr="006151FE">
              <w:rPr>
                <w:rFonts w:ascii="Arial" w:hAnsi="Arial" w:cs="Arial"/>
                <w:sz w:val="20"/>
                <w:szCs w:val="20"/>
              </w:rPr>
              <w:t>Dannubia Ribeiro Pires</w:t>
            </w:r>
          </w:p>
        </w:tc>
        <w:tc>
          <w:tcPr>
            <w:tcW w:w="1350" w:type="pct"/>
          </w:tcPr>
          <w:p w14:paraId="5CAD57C3" w14:textId="5ECCEC1F" w:rsidR="00E973D5" w:rsidRPr="004C1C1B" w:rsidRDefault="00E973D5" w:rsidP="00E973D5">
            <w:pPr>
              <w:rPr>
                <w:rFonts w:ascii="Arial" w:hAnsi="Arial" w:cs="Arial"/>
                <w:sz w:val="20"/>
                <w:szCs w:val="20"/>
              </w:rPr>
            </w:pPr>
            <w:r w:rsidRPr="004C1C1B">
              <w:rPr>
                <w:rFonts w:ascii="Arial" w:hAnsi="Arial" w:cs="Arial"/>
                <w:color w:val="000000" w:themeColor="text1"/>
                <w:sz w:val="18"/>
                <w:szCs w:val="18"/>
              </w:rPr>
              <w:t>Construção Civil 2</w:t>
            </w:r>
          </w:p>
        </w:tc>
        <w:tc>
          <w:tcPr>
            <w:tcW w:w="942" w:type="pct"/>
            <w:vAlign w:val="center"/>
          </w:tcPr>
          <w:p w14:paraId="010CAFEE" w14:textId="34E10B05" w:rsidR="00E973D5" w:rsidRPr="004C1C1B" w:rsidRDefault="00E973D5" w:rsidP="00E973D5">
            <w:pPr>
              <w:rPr>
                <w:rFonts w:ascii="Arial" w:hAnsi="Arial" w:cs="Arial"/>
                <w:sz w:val="20"/>
                <w:szCs w:val="20"/>
              </w:rPr>
            </w:pPr>
            <w:r w:rsidRPr="004C1C1B">
              <w:rPr>
                <w:rFonts w:ascii="Arial" w:hAnsi="Arial" w:cs="Arial"/>
                <w:sz w:val="20"/>
                <w:szCs w:val="20"/>
              </w:rPr>
              <w:t>D</w:t>
            </w:r>
          </w:p>
        </w:tc>
        <w:tc>
          <w:tcPr>
            <w:tcW w:w="964" w:type="pct"/>
            <w:vAlign w:val="center"/>
          </w:tcPr>
          <w:p w14:paraId="5EC5FA00" w14:textId="4608857A" w:rsidR="00E973D5" w:rsidRPr="004C1C1B" w:rsidRDefault="00E973D5" w:rsidP="00E973D5">
            <w:pPr>
              <w:rPr>
                <w:rFonts w:ascii="Arial" w:hAnsi="Arial" w:cs="Arial"/>
                <w:sz w:val="20"/>
                <w:szCs w:val="20"/>
              </w:rPr>
            </w:pPr>
            <w:r w:rsidRPr="004C1C1B">
              <w:rPr>
                <w:rFonts w:ascii="Arial" w:hAnsi="Arial" w:cs="Arial"/>
                <w:sz w:val="20"/>
                <w:szCs w:val="20"/>
              </w:rPr>
              <w:t>Professora Adjunta</w:t>
            </w:r>
          </w:p>
        </w:tc>
        <w:tc>
          <w:tcPr>
            <w:tcW w:w="907" w:type="pct"/>
            <w:vAlign w:val="center"/>
          </w:tcPr>
          <w:p w14:paraId="6C14C936" w14:textId="401C7457" w:rsidR="00E973D5" w:rsidRPr="00647D07" w:rsidRDefault="00E973D5" w:rsidP="00E973D5">
            <w:pPr>
              <w:rPr>
                <w:rFonts w:ascii="Arial" w:hAnsi="Arial" w:cs="Arial"/>
                <w:sz w:val="20"/>
                <w:szCs w:val="20"/>
              </w:rPr>
            </w:pPr>
            <w:r w:rsidRPr="004C1C1B">
              <w:rPr>
                <w:rFonts w:ascii="Arial" w:hAnsi="Arial" w:cs="Arial"/>
                <w:sz w:val="20"/>
                <w:szCs w:val="20"/>
              </w:rPr>
              <w:t>JC</w:t>
            </w:r>
          </w:p>
        </w:tc>
      </w:tr>
      <w:tr w:rsidR="00E973D5" w:rsidRPr="00647D07" w14:paraId="2F80DD83" w14:textId="77777777" w:rsidTr="000562F2">
        <w:tc>
          <w:tcPr>
            <w:tcW w:w="836" w:type="pct"/>
            <w:vAlign w:val="center"/>
          </w:tcPr>
          <w:p w14:paraId="6B0E9494" w14:textId="21E552B4" w:rsidR="00E973D5" w:rsidRPr="006151FE" w:rsidRDefault="00E973D5" w:rsidP="006151FE">
            <w:pPr>
              <w:rPr>
                <w:rFonts w:ascii="Arial" w:hAnsi="Arial" w:cs="Arial"/>
                <w:sz w:val="20"/>
                <w:szCs w:val="20"/>
              </w:rPr>
            </w:pPr>
            <w:r w:rsidRPr="006151FE">
              <w:rPr>
                <w:rFonts w:ascii="Arial" w:hAnsi="Arial" w:cs="Arial"/>
                <w:sz w:val="20"/>
                <w:szCs w:val="20"/>
              </w:rPr>
              <w:lastRenderedPageBreak/>
              <w:t>Debora Cristina Almeida de Assis</w:t>
            </w:r>
          </w:p>
        </w:tc>
        <w:tc>
          <w:tcPr>
            <w:tcW w:w="1350" w:type="pct"/>
          </w:tcPr>
          <w:p w14:paraId="4900DB58"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Geologia Aplicada</w:t>
            </w:r>
          </w:p>
          <w:p w14:paraId="2966D32D" w14:textId="40E62E53" w:rsidR="00E973D5" w:rsidRPr="00647D07" w:rsidRDefault="00E973D5" w:rsidP="00E973D5">
            <w:pPr>
              <w:rPr>
                <w:rFonts w:ascii="Arial" w:hAnsi="Arial" w:cs="Arial"/>
                <w:sz w:val="20"/>
                <w:szCs w:val="20"/>
              </w:rPr>
            </w:pPr>
            <w:r>
              <w:rPr>
                <w:rFonts w:ascii="Arial" w:hAnsi="Arial" w:cs="Arial"/>
                <w:sz w:val="20"/>
                <w:szCs w:val="20"/>
              </w:rPr>
              <w:t>Barragens</w:t>
            </w:r>
          </w:p>
        </w:tc>
        <w:tc>
          <w:tcPr>
            <w:tcW w:w="942" w:type="pct"/>
            <w:vAlign w:val="center"/>
          </w:tcPr>
          <w:p w14:paraId="68C01DEB" w14:textId="02471269"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2D489F88" w14:textId="75F1BAB2"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561CF21B" w14:textId="7F63F5B1"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2D28E19D" w14:textId="77777777" w:rsidTr="000562F2">
        <w:tc>
          <w:tcPr>
            <w:tcW w:w="836" w:type="pct"/>
            <w:vAlign w:val="center"/>
          </w:tcPr>
          <w:p w14:paraId="1E023ECD" w14:textId="75A27EA8" w:rsidR="00E973D5" w:rsidRPr="006151FE" w:rsidRDefault="00E973D5" w:rsidP="006151FE">
            <w:pPr>
              <w:rPr>
                <w:rFonts w:ascii="Arial" w:hAnsi="Arial" w:cs="Arial"/>
                <w:sz w:val="20"/>
                <w:szCs w:val="20"/>
              </w:rPr>
            </w:pPr>
            <w:r w:rsidRPr="006151FE">
              <w:rPr>
                <w:rFonts w:ascii="Arial" w:hAnsi="Arial" w:cs="Arial"/>
                <w:sz w:val="20"/>
                <w:szCs w:val="20"/>
              </w:rPr>
              <w:t>Douglas Mateus de Lima</w:t>
            </w:r>
          </w:p>
        </w:tc>
        <w:tc>
          <w:tcPr>
            <w:tcW w:w="1350" w:type="pct"/>
          </w:tcPr>
          <w:p w14:paraId="02FCC444" w14:textId="77777777" w:rsidR="00E973D5" w:rsidRPr="00C46044"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Estruturas de Aço</w:t>
            </w:r>
          </w:p>
          <w:p w14:paraId="57300DAC" w14:textId="360205F9"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Estruturas de Madeira</w:t>
            </w:r>
          </w:p>
        </w:tc>
        <w:tc>
          <w:tcPr>
            <w:tcW w:w="942" w:type="pct"/>
            <w:vAlign w:val="center"/>
          </w:tcPr>
          <w:p w14:paraId="69895919" w14:textId="5B524E39"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552BF736" w14:textId="78CCFFD0" w:rsidR="00E973D5" w:rsidRPr="00647D07" w:rsidRDefault="00E973D5" w:rsidP="00E973D5">
            <w:pPr>
              <w:rPr>
                <w:rFonts w:ascii="Arial" w:hAnsi="Arial" w:cs="Arial"/>
                <w:sz w:val="20"/>
                <w:szCs w:val="20"/>
              </w:rPr>
            </w:pPr>
            <w:r w:rsidRPr="00647D07">
              <w:rPr>
                <w:rFonts w:ascii="Arial" w:hAnsi="Arial" w:cs="Arial"/>
                <w:sz w:val="20"/>
                <w:szCs w:val="20"/>
              </w:rPr>
              <w:t>Professor Adjunto</w:t>
            </w:r>
          </w:p>
        </w:tc>
        <w:tc>
          <w:tcPr>
            <w:tcW w:w="907" w:type="pct"/>
            <w:vAlign w:val="center"/>
          </w:tcPr>
          <w:p w14:paraId="12B7B85F" w14:textId="2AC397F4"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2775D4C7" w14:textId="77777777" w:rsidTr="000562F2">
        <w:tc>
          <w:tcPr>
            <w:tcW w:w="836" w:type="pct"/>
            <w:vAlign w:val="center"/>
          </w:tcPr>
          <w:p w14:paraId="14641A5B" w14:textId="75E1E6DE" w:rsidR="00E973D5" w:rsidRPr="006151FE" w:rsidRDefault="00E973D5" w:rsidP="006151FE">
            <w:pPr>
              <w:rPr>
                <w:rFonts w:ascii="Arial" w:hAnsi="Arial" w:cs="Arial"/>
                <w:sz w:val="20"/>
                <w:szCs w:val="20"/>
              </w:rPr>
            </w:pPr>
            <w:r w:rsidRPr="006151FE">
              <w:rPr>
                <w:rFonts w:ascii="Arial" w:hAnsi="Arial" w:cs="Arial"/>
                <w:sz w:val="20"/>
                <w:szCs w:val="20"/>
              </w:rPr>
              <w:t>Edevaldo Miguel Alves</w:t>
            </w:r>
          </w:p>
        </w:tc>
        <w:tc>
          <w:tcPr>
            <w:tcW w:w="1350" w:type="pct"/>
          </w:tcPr>
          <w:p w14:paraId="4FDC86CA"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Estatística e Probabilidade</w:t>
            </w:r>
          </w:p>
          <w:p w14:paraId="5F53D220" w14:textId="5A2BD58A"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Instalações Prediais 2</w:t>
            </w:r>
          </w:p>
        </w:tc>
        <w:tc>
          <w:tcPr>
            <w:tcW w:w="942" w:type="pct"/>
            <w:vAlign w:val="center"/>
          </w:tcPr>
          <w:p w14:paraId="2DB0F0E4" w14:textId="4816DCFB"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78161771" w14:textId="719D7FA3" w:rsidR="00E973D5" w:rsidRPr="00647D07" w:rsidRDefault="00E973D5" w:rsidP="00E973D5">
            <w:pPr>
              <w:rPr>
                <w:rFonts w:ascii="Arial" w:hAnsi="Arial" w:cs="Arial"/>
                <w:sz w:val="20"/>
                <w:szCs w:val="20"/>
              </w:rPr>
            </w:pPr>
            <w:r w:rsidRPr="00647D07">
              <w:rPr>
                <w:rFonts w:ascii="Arial" w:hAnsi="Arial" w:cs="Arial"/>
                <w:sz w:val="20"/>
                <w:szCs w:val="20"/>
              </w:rPr>
              <w:t>Professor Adjunto</w:t>
            </w:r>
          </w:p>
        </w:tc>
        <w:tc>
          <w:tcPr>
            <w:tcW w:w="907" w:type="pct"/>
            <w:vAlign w:val="center"/>
          </w:tcPr>
          <w:p w14:paraId="028E483C" w14:textId="3F869B9D"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887C6FC" w14:textId="77777777" w:rsidTr="000562F2">
        <w:tc>
          <w:tcPr>
            <w:tcW w:w="836" w:type="pct"/>
            <w:vAlign w:val="center"/>
          </w:tcPr>
          <w:p w14:paraId="6E70ABDC" w14:textId="7662CBF4" w:rsidR="00E973D5" w:rsidRPr="006151FE" w:rsidRDefault="00E973D5" w:rsidP="006151FE">
            <w:pPr>
              <w:rPr>
                <w:rFonts w:ascii="Arial" w:hAnsi="Arial" w:cs="Arial"/>
                <w:sz w:val="20"/>
                <w:szCs w:val="20"/>
              </w:rPr>
            </w:pPr>
            <w:r w:rsidRPr="006151FE">
              <w:rPr>
                <w:rFonts w:ascii="Arial" w:hAnsi="Arial" w:cs="Arial"/>
                <w:sz w:val="20"/>
                <w:szCs w:val="20"/>
              </w:rPr>
              <w:t>Eduardo Novais de Azevedo</w:t>
            </w:r>
          </w:p>
        </w:tc>
        <w:tc>
          <w:tcPr>
            <w:tcW w:w="1350" w:type="pct"/>
          </w:tcPr>
          <w:p w14:paraId="737E1865" w14:textId="3CBC6867"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 xml:space="preserve">Física Geral </w:t>
            </w:r>
            <w:r>
              <w:rPr>
                <w:rFonts w:ascii="Arial" w:hAnsi="Arial" w:cs="Arial"/>
                <w:color w:val="000000" w:themeColor="text1"/>
                <w:sz w:val="18"/>
                <w:szCs w:val="18"/>
              </w:rPr>
              <w:t>1</w:t>
            </w:r>
          </w:p>
        </w:tc>
        <w:tc>
          <w:tcPr>
            <w:tcW w:w="942" w:type="pct"/>
            <w:vAlign w:val="center"/>
          </w:tcPr>
          <w:p w14:paraId="477AD619" w14:textId="16B6C283"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4E745D37" w14:textId="71169FF9"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6128E28B" w14:textId="1183D440"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3913F5DD" w14:textId="77777777" w:rsidTr="000562F2">
        <w:tc>
          <w:tcPr>
            <w:tcW w:w="836" w:type="pct"/>
            <w:vAlign w:val="center"/>
          </w:tcPr>
          <w:p w14:paraId="0BE99F3F" w14:textId="473752D7" w:rsidR="00E973D5" w:rsidRPr="006151FE" w:rsidRDefault="00E973D5" w:rsidP="006151FE">
            <w:pPr>
              <w:rPr>
                <w:rFonts w:ascii="Arial" w:hAnsi="Arial" w:cs="Arial"/>
                <w:sz w:val="20"/>
                <w:szCs w:val="20"/>
              </w:rPr>
            </w:pPr>
            <w:r w:rsidRPr="006151FE">
              <w:rPr>
                <w:rFonts w:ascii="Arial" w:hAnsi="Arial" w:cs="Arial"/>
                <w:sz w:val="20"/>
                <w:szCs w:val="20"/>
              </w:rPr>
              <w:t>Elder Alpes de Vasconcelos</w:t>
            </w:r>
          </w:p>
        </w:tc>
        <w:tc>
          <w:tcPr>
            <w:tcW w:w="1350" w:type="pct"/>
          </w:tcPr>
          <w:p w14:paraId="18D4B984"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Física Geral 2</w:t>
            </w:r>
          </w:p>
          <w:p w14:paraId="1C8EE45E" w14:textId="33DDBC6B"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Física Experimental 1</w:t>
            </w:r>
          </w:p>
        </w:tc>
        <w:tc>
          <w:tcPr>
            <w:tcW w:w="942" w:type="pct"/>
            <w:vAlign w:val="center"/>
          </w:tcPr>
          <w:p w14:paraId="30DBB1A2" w14:textId="44F63BE6"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773A5244" w14:textId="0C041922"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1372E04F" w14:textId="068EB679"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3F27A658" w14:textId="77777777" w:rsidTr="000562F2">
        <w:tc>
          <w:tcPr>
            <w:tcW w:w="836" w:type="pct"/>
            <w:vAlign w:val="center"/>
          </w:tcPr>
          <w:p w14:paraId="51C040D2" w14:textId="3071DE0B" w:rsidR="00E973D5" w:rsidRPr="006151FE" w:rsidRDefault="00E973D5" w:rsidP="006151FE">
            <w:pPr>
              <w:rPr>
                <w:rFonts w:ascii="Arial" w:hAnsi="Arial" w:cs="Arial"/>
                <w:sz w:val="20"/>
                <w:szCs w:val="20"/>
              </w:rPr>
            </w:pPr>
            <w:r w:rsidRPr="006151FE">
              <w:rPr>
                <w:rFonts w:ascii="Arial" w:hAnsi="Arial" w:cs="Arial"/>
                <w:sz w:val="20"/>
                <w:szCs w:val="20"/>
              </w:rPr>
              <w:t>Elizabeth Amaral Pastich Goncalves</w:t>
            </w:r>
          </w:p>
        </w:tc>
        <w:tc>
          <w:tcPr>
            <w:tcW w:w="1350" w:type="pct"/>
          </w:tcPr>
          <w:p w14:paraId="69BFFA56"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Gestão das Infraestruturas</w:t>
            </w:r>
          </w:p>
          <w:p w14:paraId="5783975F" w14:textId="3ABABB68"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Sistemas de Abastecimento de Água</w:t>
            </w:r>
          </w:p>
        </w:tc>
        <w:tc>
          <w:tcPr>
            <w:tcW w:w="942" w:type="pct"/>
            <w:vAlign w:val="center"/>
          </w:tcPr>
          <w:p w14:paraId="6E53049B" w14:textId="72D44FC7"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01E49A22" w14:textId="6B5EDE3B"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39F9CC84" w14:textId="6E54A160"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8F01D34" w14:textId="77777777" w:rsidTr="000562F2">
        <w:tc>
          <w:tcPr>
            <w:tcW w:w="836" w:type="pct"/>
            <w:vAlign w:val="center"/>
          </w:tcPr>
          <w:p w14:paraId="6F2545E6" w14:textId="1B6020F8" w:rsidR="00E973D5" w:rsidRPr="006151FE" w:rsidRDefault="00E973D5" w:rsidP="006151FE">
            <w:pPr>
              <w:rPr>
                <w:rFonts w:ascii="Arial" w:hAnsi="Arial" w:cs="Arial"/>
                <w:sz w:val="20"/>
                <w:szCs w:val="20"/>
              </w:rPr>
            </w:pPr>
            <w:r w:rsidRPr="006151FE">
              <w:rPr>
                <w:rFonts w:ascii="Arial" w:hAnsi="Arial" w:cs="Arial"/>
                <w:sz w:val="20"/>
                <w:szCs w:val="20"/>
              </w:rPr>
              <w:t>Erika Pinto Marinho</w:t>
            </w:r>
          </w:p>
        </w:tc>
        <w:tc>
          <w:tcPr>
            <w:tcW w:w="1350" w:type="pct"/>
          </w:tcPr>
          <w:p w14:paraId="5AC333B1"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Química Geral</w:t>
            </w:r>
          </w:p>
          <w:p w14:paraId="03F770C9" w14:textId="0DA3009E"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Introdução à Ciência dos Materiais</w:t>
            </w:r>
          </w:p>
        </w:tc>
        <w:tc>
          <w:tcPr>
            <w:tcW w:w="942" w:type="pct"/>
            <w:vAlign w:val="center"/>
          </w:tcPr>
          <w:p w14:paraId="46AE759C" w14:textId="2B807AAA"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2DE2AA0E" w14:textId="7902421A"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6BA2A064" w14:textId="54E46B7C"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8D712EA" w14:textId="77777777" w:rsidTr="000562F2">
        <w:tc>
          <w:tcPr>
            <w:tcW w:w="836" w:type="pct"/>
            <w:vAlign w:val="center"/>
          </w:tcPr>
          <w:p w14:paraId="0E9D3DEB" w14:textId="51DD7CD2" w:rsidR="00E973D5" w:rsidRPr="006151FE" w:rsidRDefault="00E973D5" w:rsidP="006151FE">
            <w:pPr>
              <w:rPr>
                <w:rFonts w:ascii="Arial" w:hAnsi="Arial" w:cs="Arial"/>
                <w:sz w:val="20"/>
                <w:szCs w:val="20"/>
              </w:rPr>
            </w:pPr>
            <w:r w:rsidRPr="006151FE">
              <w:rPr>
                <w:rFonts w:ascii="Arial" w:hAnsi="Arial" w:cs="Arial"/>
                <w:sz w:val="20"/>
                <w:szCs w:val="20"/>
              </w:rPr>
              <w:t>Flavio Eduardo Gomes Diniz</w:t>
            </w:r>
          </w:p>
        </w:tc>
        <w:tc>
          <w:tcPr>
            <w:tcW w:w="1350" w:type="pct"/>
            <w:vAlign w:val="center"/>
          </w:tcPr>
          <w:p w14:paraId="2F324D87"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Materiais de Construção Civil 2</w:t>
            </w:r>
          </w:p>
          <w:p w14:paraId="611DC7E7" w14:textId="14417BAD" w:rsidR="00E973D5" w:rsidRPr="00C46044"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Trabalho de Conclusão de Curso 1</w:t>
            </w:r>
          </w:p>
          <w:p w14:paraId="415D14AC" w14:textId="4E8AE320"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Trabalho de Conclusão de Curso 2</w:t>
            </w:r>
          </w:p>
        </w:tc>
        <w:tc>
          <w:tcPr>
            <w:tcW w:w="942" w:type="pct"/>
            <w:vAlign w:val="center"/>
          </w:tcPr>
          <w:p w14:paraId="2AEEDC15" w14:textId="015BFBDB"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287DE40D" w14:textId="7B3DDFA0" w:rsidR="00E973D5" w:rsidRPr="00647D07" w:rsidRDefault="00E973D5" w:rsidP="00E973D5">
            <w:pPr>
              <w:rPr>
                <w:rFonts w:ascii="Arial" w:hAnsi="Arial" w:cs="Arial"/>
                <w:sz w:val="20"/>
                <w:szCs w:val="20"/>
              </w:rPr>
            </w:pPr>
            <w:r w:rsidRPr="00647D07">
              <w:rPr>
                <w:rFonts w:ascii="Arial" w:hAnsi="Arial" w:cs="Arial"/>
                <w:sz w:val="20"/>
                <w:szCs w:val="20"/>
              </w:rPr>
              <w:t>Professor Titular</w:t>
            </w:r>
          </w:p>
        </w:tc>
        <w:tc>
          <w:tcPr>
            <w:tcW w:w="907" w:type="pct"/>
            <w:vAlign w:val="center"/>
          </w:tcPr>
          <w:p w14:paraId="00A29913" w14:textId="1245F15A"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2362F34F" w14:textId="77777777" w:rsidTr="000562F2">
        <w:tc>
          <w:tcPr>
            <w:tcW w:w="836" w:type="pct"/>
            <w:vAlign w:val="center"/>
          </w:tcPr>
          <w:p w14:paraId="6DFD90DE" w14:textId="390A5D01" w:rsidR="00E973D5" w:rsidRPr="006151FE" w:rsidRDefault="00E973D5" w:rsidP="006151FE">
            <w:pPr>
              <w:rPr>
                <w:rFonts w:ascii="Arial" w:hAnsi="Arial" w:cs="Arial"/>
                <w:sz w:val="20"/>
                <w:szCs w:val="20"/>
              </w:rPr>
            </w:pPr>
            <w:r w:rsidRPr="006151FE">
              <w:rPr>
                <w:rFonts w:ascii="Arial" w:hAnsi="Arial" w:cs="Arial"/>
                <w:sz w:val="20"/>
                <w:szCs w:val="20"/>
              </w:rPr>
              <w:t>Gilson Lima da Silva</w:t>
            </w:r>
          </w:p>
        </w:tc>
        <w:tc>
          <w:tcPr>
            <w:tcW w:w="1350" w:type="pct"/>
          </w:tcPr>
          <w:p w14:paraId="33AB95C0" w14:textId="77777777" w:rsidR="00E973D5" w:rsidRPr="00647D07" w:rsidRDefault="00E973D5" w:rsidP="00E973D5">
            <w:pPr>
              <w:rPr>
                <w:rFonts w:ascii="Arial" w:hAnsi="Arial" w:cs="Arial"/>
                <w:sz w:val="20"/>
                <w:szCs w:val="20"/>
              </w:rPr>
            </w:pPr>
          </w:p>
        </w:tc>
        <w:tc>
          <w:tcPr>
            <w:tcW w:w="942" w:type="pct"/>
            <w:vAlign w:val="center"/>
          </w:tcPr>
          <w:p w14:paraId="589CBF64" w14:textId="7AABB123"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1067349A" w14:textId="190EC49C"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6259A02E" w14:textId="6CFAA013"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0408399A" w14:textId="77777777" w:rsidTr="000562F2">
        <w:tc>
          <w:tcPr>
            <w:tcW w:w="836" w:type="pct"/>
            <w:vAlign w:val="center"/>
          </w:tcPr>
          <w:p w14:paraId="61B5DD73" w14:textId="5D9ECB99" w:rsidR="00E973D5" w:rsidRPr="006151FE" w:rsidRDefault="00E973D5" w:rsidP="006151FE">
            <w:pPr>
              <w:rPr>
                <w:rFonts w:ascii="Arial" w:hAnsi="Arial" w:cs="Arial"/>
                <w:sz w:val="20"/>
                <w:szCs w:val="20"/>
              </w:rPr>
            </w:pPr>
            <w:r w:rsidRPr="006151FE">
              <w:rPr>
                <w:rFonts w:ascii="Arial" w:hAnsi="Arial" w:cs="Arial"/>
                <w:sz w:val="20"/>
                <w:szCs w:val="20"/>
              </w:rPr>
              <w:t>Giuliana Furtado Franca Bono</w:t>
            </w:r>
          </w:p>
        </w:tc>
        <w:tc>
          <w:tcPr>
            <w:tcW w:w="1350" w:type="pct"/>
          </w:tcPr>
          <w:p w14:paraId="3529CEB9"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Mecânica Geral</w:t>
            </w:r>
          </w:p>
          <w:p w14:paraId="18FD7BD7" w14:textId="1FEC5844"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Estruturas de Concreto Armado 2</w:t>
            </w:r>
          </w:p>
        </w:tc>
        <w:tc>
          <w:tcPr>
            <w:tcW w:w="942" w:type="pct"/>
            <w:vAlign w:val="center"/>
          </w:tcPr>
          <w:p w14:paraId="4F84B2A2" w14:textId="4826409E"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30C5CE4A" w14:textId="045A2805"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2F87B3C4" w14:textId="2F1CBB63"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568AC09" w14:textId="77777777" w:rsidTr="000562F2">
        <w:tc>
          <w:tcPr>
            <w:tcW w:w="836" w:type="pct"/>
            <w:vAlign w:val="center"/>
          </w:tcPr>
          <w:p w14:paraId="4A9682CA" w14:textId="2FF59D6D" w:rsidR="00E973D5" w:rsidRPr="006151FE" w:rsidRDefault="00E973D5" w:rsidP="006151FE">
            <w:pPr>
              <w:rPr>
                <w:rFonts w:ascii="Arial" w:hAnsi="Arial" w:cs="Arial"/>
                <w:sz w:val="20"/>
                <w:szCs w:val="20"/>
              </w:rPr>
            </w:pPr>
            <w:r w:rsidRPr="006151FE">
              <w:rPr>
                <w:rFonts w:ascii="Arial" w:hAnsi="Arial" w:cs="Arial"/>
                <w:sz w:val="20"/>
                <w:szCs w:val="20"/>
              </w:rPr>
              <w:t>Gustavo Bono</w:t>
            </w:r>
          </w:p>
        </w:tc>
        <w:tc>
          <w:tcPr>
            <w:tcW w:w="1350" w:type="pct"/>
          </w:tcPr>
          <w:p w14:paraId="0B2461EB" w14:textId="632968E1"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Álgebra Linear 1</w:t>
            </w:r>
          </w:p>
        </w:tc>
        <w:tc>
          <w:tcPr>
            <w:tcW w:w="942" w:type="pct"/>
            <w:vAlign w:val="center"/>
          </w:tcPr>
          <w:p w14:paraId="0DCD2261" w14:textId="065424D8"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11ACAAF3" w14:textId="23EA0F07"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2826D93C" w14:textId="34E531A5"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89B01AA" w14:textId="77777777" w:rsidTr="000562F2">
        <w:tc>
          <w:tcPr>
            <w:tcW w:w="836" w:type="pct"/>
            <w:vAlign w:val="center"/>
          </w:tcPr>
          <w:p w14:paraId="4B9CBBEC" w14:textId="7CA52733" w:rsidR="00E973D5" w:rsidRPr="006151FE" w:rsidRDefault="00E973D5" w:rsidP="006151FE">
            <w:pPr>
              <w:rPr>
                <w:rFonts w:ascii="Arial" w:hAnsi="Arial" w:cs="Arial"/>
                <w:sz w:val="20"/>
                <w:szCs w:val="20"/>
              </w:rPr>
            </w:pPr>
            <w:r w:rsidRPr="006151FE">
              <w:rPr>
                <w:rFonts w:ascii="Arial" w:hAnsi="Arial" w:cs="Arial"/>
                <w:sz w:val="20"/>
                <w:szCs w:val="20"/>
              </w:rPr>
              <w:t>Humberto Correia Lima Junior</w:t>
            </w:r>
          </w:p>
        </w:tc>
        <w:tc>
          <w:tcPr>
            <w:tcW w:w="1350" w:type="pct"/>
          </w:tcPr>
          <w:p w14:paraId="56E220E1" w14:textId="6394358A"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Estruturas de Concreto Armado 1</w:t>
            </w:r>
          </w:p>
        </w:tc>
        <w:tc>
          <w:tcPr>
            <w:tcW w:w="942" w:type="pct"/>
            <w:vAlign w:val="center"/>
          </w:tcPr>
          <w:p w14:paraId="3C1430E7" w14:textId="1F91F161"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6DA4ED99" w14:textId="5D1A9033" w:rsidR="00E973D5" w:rsidRPr="00647D07" w:rsidRDefault="00E973D5" w:rsidP="00E973D5">
            <w:pPr>
              <w:rPr>
                <w:rFonts w:ascii="Arial" w:hAnsi="Arial" w:cs="Arial"/>
                <w:sz w:val="20"/>
                <w:szCs w:val="20"/>
              </w:rPr>
            </w:pPr>
            <w:r w:rsidRPr="00647D07">
              <w:rPr>
                <w:rFonts w:ascii="Arial" w:hAnsi="Arial" w:cs="Arial"/>
                <w:sz w:val="20"/>
                <w:szCs w:val="20"/>
              </w:rPr>
              <w:t>Professor Titular</w:t>
            </w:r>
          </w:p>
        </w:tc>
        <w:tc>
          <w:tcPr>
            <w:tcW w:w="907" w:type="pct"/>
            <w:vAlign w:val="center"/>
          </w:tcPr>
          <w:p w14:paraId="6B3C050F" w14:textId="1B8C33AD"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55FA424" w14:textId="77777777" w:rsidTr="000562F2">
        <w:tc>
          <w:tcPr>
            <w:tcW w:w="836" w:type="pct"/>
            <w:vAlign w:val="center"/>
          </w:tcPr>
          <w:p w14:paraId="6D9BC247" w14:textId="66DDD01A" w:rsidR="00E973D5" w:rsidRPr="006151FE" w:rsidRDefault="00E973D5" w:rsidP="006151FE">
            <w:pPr>
              <w:rPr>
                <w:rFonts w:ascii="Arial" w:hAnsi="Arial" w:cs="Arial"/>
                <w:sz w:val="20"/>
                <w:szCs w:val="20"/>
              </w:rPr>
            </w:pPr>
            <w:r w:rsidRPr="006151FE">
              <w:rPr>
                <w:rFonts w:ascii="Arial" w:hAnsi="Arial" w:cs="Arial"/>
                <w:sz w:val="20"/>
                <w:szCs w:val="20"/>
              </w:rPr>
              <w:t>Jocilene Otília da Costa</w:t>
            </w:r>
          </w:p>
        </w:tc>
        <w:tc>
          <w:tcPr>
            <w:tcW w:w="1350" w:type="pct"/>
          </w:tcPr>
          <w:p w14:paraId="284983C1" w14:textId="27504B45"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Introdução à Engenharia Civil</w:t>
            </w:r>
          </w:p>
          <w:p w14:paraId="5E9C76F2" w14:textId="4C991864"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Sistemas de Transporte</w:t>
            </w:r>
          </w:p>
          <w:p w14:paraId="0B7910D0" w14:textId="661FBC83"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Engenharia de Tráfego</w:t>
            </w:r>
          </w:p>
        </w:tc>
        <w:tc>
          <w:tcPr>
            <w:tcW w:w="942" w:type="pct"/>
            <w:vAlign w:val="center"/>
          </w:tcPr>
          <w:p w14:paraId="3E86A825" w14:textId="589A6A94"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4EED7034" w14:textId="53F7D5CA"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05F64FCA" w14:textId="24D394B8"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1A4874AE" w14:textId="77777777" w:rsidTr="000562F2">
        <w:tc>
          <w:tcPr>
            <w:tcW w:w="836" w:type="pct"/>
            <w:vAlign w:val="center"/>
          </w:tcPr>
          <w:p w14:paraId="010A5709" w14:textId="668569F5" w:rsidR="00E973D5" w:rsidRPr="006151FE" w:rsidRDefault="00E973D5" w:rsidP="006151FE">
            <w:pPr>
              <w:rPr>
                <w:rFonts w:ascii="Arial" w:hAnsi="Arial" w:cs="Arial"/>
                <w:sz w:val="20"/>
                <w:szCs w:val="20"/>
              </w:rPr>
            </w:pPr>
            <w:r w:rsidRPr="006151FE">
              <w:rPr>
                <w:rFonts w:ascii="Arial" w:hAnsi="Arial" w:cs="Arial"/>
                <w:sz w:val="20"/>
                <w:szCs w:val="20"/>
              </w:rPr>
              <w:t>Jose Almir Cirilo</w:t>
            </w:r>
          </w:p>
        </w:tc>
        <w:tc>
          <w:tcPr>
            <w:tcW w:w="1350" w:type="pct"/>
          </w:tcPr>
          <w:p w14:paraId="40215C87"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Geoprocessamento</w:t>
            </w:r>
          </w:p>
          <w:p w14:paraId="04B9952B" w14:textId="178BD4AD"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Recursos Hídricos</w:t>
            </w:r>
          </w:p>
        </w:tc>
        <w:tc>
          <w:tcPr>
            <w:tcW w:w="942" w:type="pct"/>
            <w:vAlign w:val="center"/>
          </w:tcPr>
          <w:p w14:paraId="5E9C3C22" w14:textId="1782FCA4"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2ABBBB74" w14:textId="2C75A209" w:rsidR="00E973D5" w:rsidRPr="00647D07" w:rsidRDefault="00E973D5" w:rsidP="00E973D5">
            <w:pPr>
              <w:rPr>
                <w:rFonts w:ascii="Arial" w:hAnsi="Arial" w:cs="Arial"/>
                <w:sz w:val="20"/>
                <w:szCs w:val="20"/>
              </w:rPr>
            </w:pPr>
            <w:r w:rsidRPr="00647D07">
              <w:rPr>
                <w:rFonts w:ascii="Arial" w:hAnsi="Arial" w:cs="Arial"/>
                <w:sz w:val="20"/>
                <w:szCs w:val="20"/>
              </w:rPr>
              <w:t>Professor T</w:t>
            </w:r>
            <w:r>
              <w:rPr>
                <w:rFonts w:ascii="Arial" w:hAnsi="Arial" w:cs="Arial"/>
                <w:sz w:val="20"/>
                <w:szCs w:val="20"/>
              </w:rPr>
              <w:t>i</w:t>
            </w:r>
            <w:r w:rsidRPr="00647D07">
              <w:rPr>
                <w:rFonts w:ascii="Arial" w:hAnsi="Arial" w:cs="Arial"/>
                <w:sz w:val="20"/>
                <w:szCs w:val="20"/>
              </w:rPr>
              <w:t>t</w:t>
            </w:r>
            <w:r>
              <w:rPr>
                <w:rFonts w:ascii="Arial" w:hAnsi="Arial" w:cs="Arial"/>
                <w:sz w:val="20"/>
                <w:szCs w:val="20"/>
              </w:rPr>
              <w:t>u</w:t>
            </w:r>
            <w:r w:rsidRPr="00647D07">
              <w:rPr>
                <w:rFonts w:ascii="Arial" w:hAnsi="Arial" w:cs="Arial"/>
                <w:sz w:val="20"/>
                <w:szCs w:val="20"/>
              </w:rPr>
              <w:t>lar</w:t>
            </w:r>
          </w:p>
        </w:tc>
        <w:tc>
          <w:tcPr>
            <w:tcW w:w="907" w:type="pct"/>
            <w:vAlign w:val="center"/>
          </w:tcPr>
          <w:p w14:paraId="7F131639" w14:textId="2D1ABB43"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71B65033" w14:textId="77777777" w:rsidTr="000562F2">
        <w:tc>
          <w:tcPr>
            <w:tcW w:w="836" w:type="pct"/>
            <w:vAlign w:val="center"/>
          </w:tcPr>
          <w:p w14:paraId="68B1074F" w14:textId="273EC727" w:rsidR="00E973D5" w:rsidRPr="006151FE" w:rsidRDefault="00E973D5" w:rsidP="006151FE">
            <w:pPr>
              <w:rPr>
                <w:rFonts w:ascii="Arial" w:hAnsi="Arial" w:cs="Arial"/>
                <w:sz w:val="20"/>
                <w:szCs w:val="20"/>
              </w:rPr>
            </w:pPr>
            <w:r w:rsidRPr="006151FE">
              <w:rPr>
                <w:rFonts w:ascii="Arial" w:hAnsi="Arial" w:cs="Arial"/>
                <w:sz w:val="20"/>
                <w:szCs w:val="20"/>
              </w:rPr>
              <w:t>Jose Moura Soares</w:t>
            </w:r>
          </w:p>
        </w:tc>
        <w:tc>
          <w:tcPr>
            <w:tcW w:w="1350" w:type="pct"/>
          </w:tcPr>
          <w:p w14:paraId="5FD575C3"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Representação Gráfica para Projetos 2</w:t>
            </w:r>
          </w:p>
          <w:p w14:paraId="6A724234" w14:textId="5B2CAB29"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Mecânica dos Solos 1</w:t>
            </w:r>
          </w:p>
        </w:tc>
        <w:tc>
          <w:tcPr>
            <w:tcW w:w="942" w:type="pct"/>
            <w:vAlign w:val="center"/>
          </w:tcPr>
          <w:p w14:paraId="3C62C34C" w14:textId="2F91600B"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33EAFE7F" w14:textId="51F5279A"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59321757" w14:textId="3E92E09E"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1EB8CD8F" w14:textId="77777777" w:rsidTr="000562F2">
        <w:tc>
          <w:tcPr>
            <w:tcW w:w="836" w:type="pct"/>
            <w:vAlign w:val="center"/>
          </w:tcPr>
          <w:p w14:paraId="7A2FAE6F" w14:textId="2E6AF345" w:rsidR="00E973D5" w:rsidRPr="006151FE" w:rsidRDefault="00E973D5" w:rsidP="006151FE">
            <w:pPr>
              <w:rPr>
                <w:rFonts w:ascii="Arial" w:hAnsi="Arial" w:cs="Arial"/>
                <w:sz w:val="20"/>
                <w:szCs w:val="20"/>
              </w:rPr>
            </w:pPr>
            <w:r w:rsidRPr="006151FE">
              <w:rPr>
                <w:rFonts w:ascii="Arial" w:hAnsi="Arial" w:cs="Arial"/>
                <w:sz w:val="20"/>
                <w:szCs w:val="20"/>
              </w:rPr>
              <w:t>Juliana von Schmalz Torres</w:t>
            </w:r>
          </w:p>
        </w:tc>
        <w:tc>
          <w:tcPr>
            <w:tcW w:w="1350" w:type="pct"/>
          </w:tcPr>
          <w:p w14:paraId="0705E7B0"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Resistência dos Materiais 1</w:t>
            </w:r>
          </w:p>
          <w:p w14:paraId="1243C68C" w14:textId="390EC770"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Análise das Estruturas 2</w:t>
            </w:r>
          </w:p>
        </w:tc>
        <w:tc>
          <w:tcPr>
            <w:tcW w:w="942" w:type="pct"/>
            <w:vAlign w:val="center"/>
          </w:tcPr>
          <w:p w14:paraId="4D24A3D4" w14:textId="5F1F36A7"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11ADD3FC" w14:textId="592D8461"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54AA2776" w14:textId="63856C8F"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35DF9A36" w14:textId="77777777" w:rsidTr="000562F2">
        <w:tc>
          <w:tcPr>
            <w:tcW w:w="836" w:type="pct"/>
            <w:vAlign w:val="center"/>
          </w:tcPr>
          <w:p w14:paraId="32B2ABCF" w14:textId="58035836" w:rsidR="00E973D5" w:rsidRPr="006151FE" w:rsidRDefault="00E973D5" w:rsidP="006151FE">
            <w:pPr>
              <w:rPr>
                <w:rFonts w:ascii="Arial" w:hAnsi="Arial" w:cs="Arial"/>
                <w:sz w:val="20"/>
                <w:szCs w:val="20"/>
              </w:rPr>
            </w:pPr>
            <w:r w:rsidRPr="006151FE">
              <w:rPr>
                <w:rFonts w:ascii="Arial" w:hAnsi="Arial" w:cs="Arial"/>
                <w:sz w:val="20"/>
                <w:szCs w:val="20"/>
              </w:rPr>
              <w:t>Kenia Kelly Barros da Silva</w:t>
            </w:r>
          </w:p>
        </w:tc>
        <w:tc>
          <w:tcPr>
            <w:tcW w:w="1350" w:type="pct"/>
          </w:tcPr>
          <w:p w14:paraId="7F54D2B4"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Sistemas de Esgotamento Sanitário</w:t>
            </w:r>
          </w:p>
          <w:p w14:paraId="0B75FB45" w14:textId="589E11A6"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Instalações Prediais 1</w:t>
            </w:r>
          </w:p>
        </w:tc>
        <w:tc>
          <w:tcPr>
            <w:tcW w:w="942" w:type="pct"/>
            <w:vAlign w:val="center"/>
          </w:tcPr>
          <w:p w14:paraId="48353C17" w14:textId="1BD84F05"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3D4F16C5" w14:textId="6BEC40B7"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1E296A4C" w14:textId="55C636F3"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C74A8EB" w14:textId="77777777" w:rsidTr="000562F2">
        <w:tc>
          <w:tcPr>
            <w:tcW w:w="836" w:type="pct"/>
            <w:vAlign w:val="center"/>
          </w:tcPr>
          <w:p w14:paraId="2A6CAD21" w14:textId="135BE7A9" w:rsidR="00E973D5" w:rsidRPr="006151FE" w:rsidRDefault="00E973D5" w:rsidP="006151FE">
            <w:pPr>
              <w:rPr>
                <w:rFonts w:ascii="Arial" w:hAnsi="Arial" w:cs="Arial"/>
                <w:sz w:val="20"/>
                <w:szCs w:val="20"/>
              </w:rPr>
            </w:pPr>
            <w:r w:rsidRPr="006151FE">
              <w:rPr>
                <w:rFonts w:ascii="Arial" w:hAnsi="Arial" w:cs="Arial"/>
                <w:sz w:val="20"/>
                <w:szCs w:val="20"/>
              </w:rPr>
              <w:t xml:space="preserve">Maria Isabela Marques da </w:t>
            </w:r>
            <w:r w:rsidRPr="006151FE">
              <w:rPr>
                <w:rFonts w:ascii="Arial" w:hAnsi="Arial" w:cs="Arial"/>
                <w:sz w:val="20"/>
                <w:szCs w:val="20"/>
              </w:rPr>
              <w:lastRenderedPageBreak/>
              <w:t>Cunha Vieira Bello</w:t>
            </w:r>
          </w:p>
        </w:tc>
        <w:tc>
          <w:tcPr>
            <w:tcW w:w="1350" w:type="pct"/>
          </w:tcPr>
          <w:p w14:paraId="263A9505" w14:textId="374287C2"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lastRenderedPageBreak/>
              <w:t>Fundações</w:t>
            </w:r>
          </w:p>
        </w:tc>
        <w:tc>
          <w:tcPr>
            <w:tcW w:w="942" w:type="pct"/>
            <w:vAlign w:val="center"/>
          </w:tcPr>
          <w:p w14:paraId="3073A5FA" w14:textId="729CAA38"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5FB33465" w14:textId="4F55852A"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78EDF8F4" w14:textId="73A2D572"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0A2D7EB" w14:textId="77777777" w:rsidTr="000562F2">
        <w:tc>
          <w:tcPr>
            <w:tcW w:w="836" w:type="pct"/>
            <w:vAlign w:val="center"/>
          </w:tcPr>
          <w:p w14:paraId="43AAA624" w14:textId="512EB152" w:rsidR="00E973D5" w:rsidRPr="006151FE" w:rsidRDefault="00E973D5" w:rsidP="006151FE">
            <w:pPr>
              <w:rPr>
                <w:rFonts w:ascii="Arial" w:hAnsi="Arial" w:cs="Arial"/>
                <w:sz w:val="20"/>
                <w:szCs w:val="20"/>
              </w:rPr>
            </w:pPr>
            <w:r w:rsidRPr="006151FE">
              <w:rPr>
                <w:rFonts w:ascii="Arial" w:hAnsi="Arial" w:cs="Arial"/>
                <w:sz w:val="20"/>
                <w:szCs w:val="20"/>
              </w:rPr>
              <w:t>Maria Victoria Leal de Almeida Nascimento</w:t>
            </w:r>
          </w:p>
        </w:tc>
        <w:tc>
          <w:tcPr>
            <w:tcW w:w="1350" w:type="pct"/>
          </w:tcPr>
          <w:p w14:paraId="04B49756" w14:textId="0755884F"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Construção Ci</w:t>
            </w:r>
            <w:r>
              <w:rPr>
                <w:rFonts w:ascii="Arial" w:hAnsi="Arial" w:cs="Arial"/>
                <w:color w:val="000000" w:themeColor="text1"/>
                <w:sz w:val="18"/>
                <w:szCs w:val="18"/>
              </w:rPr>
              <w:t>v</w:t>
            </w:r>
            <w:r w:rsidRPr="00C46044">
              <w:rPr>
                <w:rFonts w:ascii="Arial" w:hAnsi="Arial" w:cs="Arial"/>
                <w:color w:val="000000" w:themeColor="text1"/>
                <w:sz w:val="18"/>
                <w:szCs w:val="18"/>
              </w:rPr>
              <w:t>il 1</w:t>
            </w:r>
          </w:p>
        </w:tc>
        <w:tc>
          <w:tcPr>
            <w:tcW w:w="942" w:type="pct"/>
            <w:vAlign w:val="center"/>
          </w:tcPr>
          <w:p w14:paraId="1F1E7312" w14:textId="18EFF0A2"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6E312F2F" w14:textId="388E631B"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6FEC205F" w14:textId="049925C5"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0E24C1EE" w14:textId="77777777" w:rsidTr="000562F2">
        <w:tc>
          <w:tcPr>
            <w:tcW w:w="836" w:type="pct"/>
            <w:vAlign w:val="center"/>
          </w:tcPr>
          <w:p w14:paraId="02811804" w14:textId="47D30248" w:rsidR="00E973D5" w:rsidRPr="006151FE" w:rsidRDefault="00E973D5" w:rsidP="006151FE">
            <w:pPr>
              <w:rPr>
                <w:rFonts w:ascii="Arial" w:hAnsi="Arial" w:cs="Arial"/>
                <w:sz w:val="20"/>
                <w:szCs w:val="20"/>
              </w:rPr>
            </w:pPr>
            <w:r w:rsidRPr="006151FE">
              <w:rPr>
                <w:rFonts w:ascii="Arial" w:hAnsi="Arial" w:cs="Arial"/>
                <w:sz w:val="20"/>
                <w:szCs w:val="20"/>
              </w:rPr>
              <w:t>Mariana Fernandes dos Santos Villela</w:t>
            </w:r>
          </w:p>
        </w:tc>
        <w:tc>
          <w:tcPr>
            <w:tcW w:w="1350" w:type="pct"/>
          </w:tcPr>
          <w:p w14:paraId="2D83005C" w14:textId="6711B8D5"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Cálculo Diferencial e Integral 1</w:t>
            </w:r>
          </w:p>
        </w:tc>
        <w:tc>
          <w:tcPr>
            <w:tcW w:w="942" w:type="pct"/>
            <w:vAlign w:val="center"/>
          </w:tcPr>
          <w:p w14:paraId="15B19807" w14:textId="1A9062A1"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5921FD6A" w14:textId="5E16554D"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0803A02E" w14:textId="7209CDD2"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4899903" w14:textId="77777777" w:rsidTr="000562F2">
        <w:tc>
          <w:tcPr>
            <w:tcW w:w="836" w:type="pct"/>
            <w:vAlign w:val="center"/>
          </w:tcPr>
          <w:p w14:paraId="33308A4C" w14:textId="050B4D5D" w:rsidR="00E973D5" w:rsidRPr="006151FE" w:rsidRDefault="00E973D5" w:rsidP="006151FE">
            <w:pPr>
              <w:rPr>
                <w:rFonts w:ascii="Arial" w:hAnsi="Arial" w:cs="Arial"/>
                <w:sz w:val="20"/>
                <w:szCs w:val="20"/>
              </w:rPr>
            </w:pPr>
            <w:r w:rsidRPr="006151FE">
              <w:rPr>
                <w:rFonts w:ascii="Arial" w:hAnsi="Arial" w:cs="Arial"/>
                <w:sz w:val="20"/>
                <w:szCs w:val="20"/>
              </w:rPr>
              <w:t>Marília Neves Marinho</w:t>
            </w:r>
          </w:p>
        </w:tc>
        <w:tc>
          <w:tcPr>
            <w:tcW w:w="1350" w:type="pct"/>
          </w:tcPr>
          <w:p w14:paraId="524FACF8"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Materiais de Construção Civil 1</w:t>
            </w:r>
          </w:p>
          <w:p w14:paraId="68366058" w14:textId="55AB75E4"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Administração e Organização de Obras</w:t>
            </w:r>
          </w:p>
        </w:tc>
        <w:tc>
          <w:tcPr>
            <w:tcW w:w="942" w:type="pct"/>
            <w:vAlign w:val="center"/>
          </w:tcPr>
          <w:p w14:paraId="091B0EE7" w14:textId="7FA43985"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6E175BDA" w14:textId="1361D8FD"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112BB348" w14:textId="6A0B5D5F" w:rsidR="00E973D5" w:rsidRPr="00647D07" w:rsidRDefault="00E973D5" w:rsidP="00E973D5">
            <w:pPr>
              <w:rPr>
                <w:rFonts w:ascii="Arial" w:hAnsi="Arial" w:cs="Arial"/>
                <w:sz w:val="20"/>
                <w:szCs w:val="20"/>
              </w:rPr>
            </w:pPr>
            <w:r w:rsidRPr="00647D07">
              <w:rPr>
                <w:rFonts w:ascii="Arial" w:hAnsi="Arial" w:cs="Arial"/>
                <w:sz w:val="20"/>
                <w:szCs w:val="20"/>
              </w:rPr>
              <w:t>MJ</w:t>
            </w:r>
          </w:p>
        </w:tc>
      </w:tr>
      <w:tr w:rsidR="00E973D5" w:rsidRPr="00647D07" w14:paraId="6F3AC613" w14:textId="77777777" w:rsidTr="000562F2">
        <w:tc>
          <w:tcPr>
            <w:tcW w:w="836" w:type="pct"/>
            <w:vAlign w:val="center"/>
          </w:tcPr>
          <w:p w14:paraId="3DBFE959" w14:textId="1DA3AE05" w:rsidR="00E973D5" w:rsidRPr="006151FE" w:rsidRDefault="00E973D5" w:rsidP="006151FE">
            <w:pPr>
              <w:rPr>
                <w:rFonts w:ascii="Arial" w:hAnsi="Arial" w:cs="Arial"/>
                <w:sz w:val="20"/>
                <w:szCs w:val="20"/>
              </w:rPr>
            </w:pPr>
            <w:r w:rsidRPr="006151FE">
              <w:rPr>
                <w:rFonts w:ascii="Arial" w:hAnsi="Arial" w:cs="Arial"/>
                <w:sz w:val="20"/>
                <w:szCs w:val="20"/>
              </w:rPr>
              <w:t>Michele Mara de Araújo Espíndula Lima</w:t>
            </w:r>
          </w:p>
        </w:tc>
        <w:tc>
          <w:tcPr>
            <w:tcW w:w="1350" w:type="pct"/>
          </w:tcPr>
          <w:p w14:paraId="0667CC55" w14:textId="2AA52177"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Algoritmos e Programação de Computadores</w:t>
            </w:r>
          </w:p>
        </w:tc>
        <w:tc>
          <w:tcPr>
            <w:tcW w:w="942" w:type="pct"/>
            <w:vAlign w:val="center"/>
          </w:tcPr>
          <w:p w14:paraId="571699EA" w14:textId="57BE680F"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191B9953" w14:textId="33B73991"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52D5CD88" w14:textId="240DD1CC"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046D1F52" w14:textId="77777777" w:rsidTr="000562F2">
        <w:tc>
          <w:tcPr>
            <w:tcW w:w="836" w:type="pct"/>
            <w:vAlign w:val="center"/>
          </w:tcPr>
          <w:p w14:paraId="6DB369EF" w14:textId="2B57C95D" w:rsidR="00E973D5" w:rsidRPr="006151FE" w:rsidRDefault="00E973D5" w:rsidP="006151FE">
            <w:pPr>
              <w:rPr>
                <w:rFonts w:ascii="Arial" w:hAnsi="Arial" w:cs="Arial"/>
                <w:sz w:val="20"/>
                <w:szCs w:val="20"/>
              </w:rPr>
            </w:pPr>
            <w:r w:rsidRPr="006151FE">
              <w:rPr>
                <w:rFonts w:ascii="Arial" w:hAnsi="Arial" w:cs="Arial"/>
                <w:sz w:val="20"/>
                <w:szCs w:val="20"/>
              </w:rPr>
              <w:t>Renato Mahon Macedo</w:t>
            </w:r>
          </w:p>
        </w:tc>
        <w:tc>
          <w:tcPr>
            <w:tcW w:w="1350" w:type="pct"/>
          </w:tcPr>
          <w:p w14:paraId="5FD321E3"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Topografia</w:t>
            </w:r>
          </w:p>
          <w:p w14:paraId="16F3E937" w14:textId="14720A0B"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Estradas 2</w:t>
            </w:r>
          </w:p>
        </w:tc>
        <w:tc>
          <w:tcPr>
            <w:tcW w:w="942" w:type="pct"/>
            <w:vAlign w:val="center"/>
          </w:tcPr>
          <w:p w14:paraId="2646B255" w14:textId="28C4C83A" w:rsidR="00E973D5" w:rsidRPr="00647D07" w:rsidRDefault="00E973D5" w:rsidP="00E973D5">
            <w:pPr>
              <w:rPr>
                <w:rFonts w:ascii="Arial" w:hAnsi="Arial" w:cs="Arial"/>
                <w:sz w:val="20"/>
                <w:szCs w:val="20"/>
              </w:rPr>
            </w:pPr>
            <w:r>
              <w:rPr>
                <w:rFonts w:ascii="Arial" w:hAnsi="Arial" w:cs="Arial"/>
                <w:sz w:val="20"/>
                <w:szCs w:val="20"/>
              </w:rPr>
              <w:t>M</w:t>
            </w:r>
          </w:p>
        </w:tc>
        <w:tc>
          <w:tcPr>
            <w:tcW w:w="964" w:type="pct"/>
            <w:vAlign w:val="center"/>
          </w:tcPr>
          <w:p w14:paraId="01342812" w14:textId="54063E01"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48F1EF10" w14:textId="1E295657"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04384138" w14:textId="77777777" w:rsidTr="000562F2">
        <w:tc>
          <w:tcPr>
            <w:tcW w:w="836" w:type="pct"/>
            <w:vAlign w:val="center"/>
          </w:tcPr>
          <w:p w14:paraId="695737F2" w14:textId="61D4BC91" w:rsidR="00E973D5" w:rsidRPr="006151FE" w:rsidRDefault="00E973D5" w:rsidP="006151FE">
            <w:pPr>
              <w:rPr>
                <w:rFonts w:ascii="Arial" w:hAnsi="Arial" w:cs="Arial"/>
                <w:sz w:val="20"/>
                <w:szCs w:val="20"/>
              </w:rPr>
            </w:pPr>
            <w:r w:rsidRPr="006151FE">
              <w:rPr>
                <w:rFonts w:ascii="Arial" w:hAnsi="Arial" w:cs="Arial"/>
                <w:sz w:val="20"/>
                <w:szCs w:val="20"/>
              </w:rPr>
              <w:t>Roberto Evaristo de Oliveira Neto</w:t>
            </w:r>
          </w:p>
        </w:tc>
        <w:tc>
          <w:tcPr>
            <w:tcW w:w="1350" w:type="pct"/>
          </w:tcPr>
          <w:p w14:paraId="745EA704"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Análise das Estruturas 1</w:t>
            </w:r>
          </w:p>
          <w:p w14:paraId="520A30BB" w14:textId="313FB710"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Resistência dos Materiais 2</w:t>
            </w:r>
          </w:p>
        </w:tc>
        <w:tc>
          <w:tcPr>
            <w:tcW w:w="942" w:type="pct"/>
            <w:vAlign w:val="center"/>
          </w:tcPr>
          <w:p w14:paraId="6BFC4C66" w14:textId="0A045E3C"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490BD66C" w14:textId="36BE6349" w:rsidR="00E973D5" w:rsidRPr="00647D07" w:rsidRDefault="00E973D5" w:rsidP="00E973D5">
            <w:pPr>
              <w:rPr>
                <w:rFonts w:ascii="Arial" w:hAnsi="Arial" w:cs="Arial"/>
                <w:sz w:val="20"/>
                <w:szCs w:val="20"/>
              </w:rPr>
            </w:pPr>
            <w:r w:rsidRPr="00647D07">
              <w:rPr>
                <w:rFonts w:ascii="Arial" w:hAnsi="Arial" w:cs="Arial"/>
                <w:sz w:val="20"/>
                <w:szCs w:val="20"/>
              </w:rPr>
              <w:t xml:space="preserve">Professor </w:t>
            </w:r>
            <w:r>
              <w:rPr>
                <w:rFonts w:ascii="Arial" w:hAnsi="Arial" w:cs="Arial"/>
                <w:sz w:val="20"/>
                <w:szCs w:val="20"/>
              </w:rPr>
              <w:t>Adjunto</w:t>
            </w:r>
          </w:p>
        </w:tc>
        <w:tc>
          <w:tcPr>
            <w:tcW w:w="907" w:type="pct"/>
            <w:vAlign w:val="center"/>
          </w:tcPr>
          <w:p w14:paraId="662DC054" w14:textId="5D5502F9"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13B6344B" w14:textId="77777777" w:rsidTr="000562F2">
        <w:tc>
          <w:tcPr>
            <w:tcW w:w="836" w:type="pct"/>
            <w:vAlign w:val="center"/>
          </w:tcPr>
          <w:p w14:paraId="7D2AA7A1" w14:textId="3952E0F7" w:rsidR="00E973D5" w:rsidRPr="006151FE" w:rsidRDefault="00E973D5" w:rsidP="006151FE">
            <w:pPr>
              <w:rPr>
                <w:rFonts w:ascii="Arial" w:hAnsi="Arial" w:cs="Arial"/>
                <w:sz w:val="20"/>
                <w:szCs w:val="20"/>
              </w:rPr>
            </w:pPr>
            <w:r w:rsidRPr="006151FE">
              <w:rPr>
                <w:rFonts w:ascii="Arial" w:hAnsi="Arial" w:cs="Arial"/>
                <w:sz w:val="20"/>
                <w:szCs w:val="20"/>
              </w:rPr>
              <w:t>Saul Barbosa Guedes</w:t>
            </w:r>
          </w:p>
        </w:tc>
        <w:tc>
          <w:tcPr>
            <w:tcW w:w="1350" w:type="pct"/>
          </w:tcPr>
          <w:p w14:paraId="22757F8D"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Representação Gráfica para Projetos 1</w:t>
            </w:r>
          </w:p>
          <w:p w14:paraId="686DC4B8" w14:textId="7C213EDC"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Mecânica dos Solos 2</w:t>
            </w:r>
          </w:p>
        </w:tc>
        <w:tc>
          <w:tcPr>
            <w:tcW w:w="942" w:type="pct"/>
            <w:vAlign w:val="center"/>
          </w:tcPr>
          <w:p w14:paraId="5620C326" w14:textId="610D0161"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41EB6FC2" w14:textId="7CCB4AB4" w:rsidR="00E973D5" w:rsidRPr="00647D07" w:rsidRDefault="00E973D5" w:rsidP="00E973D5">
            <w:pPr>
              <w:rPr>
                <w:rFonts w:ascii="Arial" w:hAnsi="Arial" w:cs="Arial"/>
                <w:sz w:val="20"/>
                <w:szCs w:val="20"/>
              </w:rPr>
            </w:pPr>
            <w:r w:rsidRPr="00647D07">
              <w:rPr>
                <w:rFonts w:ascii="Arial" w:hAnsi="Arial" w:cs="Arial"/>
                <w:sz w:val="20"/>
                <w:szCs w:val="20"/>
              </w:rPr>
              <w:t xml:space="preserve">Professor </w:t>
            </w:r>
            <w:r>
              <w:rPr>
                <w:rFonts w:ascii="Arial" w:hAnsi="Arial" w:cs="Arial"/>
                <w:sz w:val="20"/>
                <w:szCs w:val="20"/>
              </w:rPr>
              <w:t>Adjunto</w:t>
            </w:r>
          </w:p>
        </w:tc>
        <w:tc>
          <w:tcPr>
            <w:tcW w:w="907" w:type="pct"/>
            <w:vAlign w:val="center"/>
          </w:tcPr>
          <w:p w14:paraId="002B2EFC" w14:textId="175BAFFC"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43F981DF" w14:textId="77777777" w:rsidTr="000562F2">
        <w:tc>
          <w:tcPr>
            <w:tcW w:w="836" w:type="pct"/>
            <w:vAlign w:val="center"/>
          </w:tcPr>
          <w:p w14:paraId="5000E44F" w14:textId="3B8D38D9" w:rsidR="00E973D5" w:rsidRPr="006151FE" w:rsidRDefault="00E973D5" w:rsidP="006151FE">
            <w:pPr>
              <w:rPr>
                <w:rFonts w:ascii="Arial" w:hAnsi="Arial" w:cs="Arial"/>
                <w:sz w:val="20"/>
                <w:szCs w:val="20"/>
              </w:rPr>
            </w:pPr>
            <w:r w:rsidRPr="006151FE">
              <w:rPr>
                <w:rFonts w:ascii="Arial" w:hAnsi="Arial" w:cs="Arial"/>
                <w:sz w:val="20"/>
                <w:szCs w:val="20"/>
              </w:rPr>
              <w:t>Saulo de Tarso Marques Bezerra</w:t>
            </w:r>
          </w:p>
        </w:tc>
        <w:tc>
          <w:tcPr>
            <w:tcW w:w="1350" w:type="pct"/>
          </w:tcPr>
          <w:p w14:paraId="7CDA42CD" w14:textId="77777777" w:rsidR="00E973D5" w:rsidRPr="00C46044"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Hidrologia Aplicada</w:t>
            </w:r>
          </w:p>
          <w:p w14:paraId="4D438259" w14:textId="5C41A663"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Hidráulica Geral</w:t>
            </w:r>
          </w:p>
        </w:tc>
        <w:tc>
          <w:tcPr>
            <w:tcW w:w="942" w:type="pct"/>
            <w:vAlign w:val="center"/>
          </w:tcPr>
          <w:p w14:paraId="31EC5F9B" w14:textId="1284BB79"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541C9DE4" w14:textId="3A2D6CC1"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68E212D6" w14:textId="1830DF53"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522ECF38" w14:textId="77777777" w:rsidTr="000562F2">
        <w:tc>
          <w:tcPr>
            <w:tcW w:w="836" w:type="pct"/>
            <w:vAlign w:val="center"/>
          </w:tcPr>
          <w:p w14:paraId="5762D411" w14:textId="33CAC3DC" w:rsidR="00E973D5" w:rsidRPr="006151FE" w:rsidRDefault="00E973D5" w:rsidP="006151FE">
            <w:pPr>
              <w:rPr>
                <w:rFonts w:ascii="Arial" w:hAnsi="Arial" w:cs="Arial"/>
                <w:sz w:val="20"/>
                <w:szCs w:val="20"/>
              </w:rPr>
            </w:pPr>
            <w:r w:rsidRPr="006151FE">
              <w:rPr>
                <w:rFonts w:ascii="Arial" w:hAnsi="Arial" w:cs="Arial"/>
                <w:sz w:val="20"/>
                <w:szCs w:val="20"/>
              </w:rPr>
              <w:t>Shirley Minnell Ferreira de Oliveira</w:t>
            </w:r>
          </w:p>
        </w:tc>
        <w:tc>
          <w:tcPr>
            <w:tcW w:w="1350" w:type="pct"/>
          </w:tcPr>
          <w:p w14:paraId="056E878A" w14:textId="68E4F23B"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Estradas 1</w:t>
            </w:r>
          </w:p>
        </w:tc>
        <w:tc>
          <w:tcPr>
            <w:tcW w:w="942" w:type="pct"/>
            <w:vAlign w:val="center"/>
          </w:tcPr>
          <w:p w14:paraId="7C527A2B" w14:textId="171A9DA7"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0325B6F1" w14:textId="6F3C9250" w:rsidR="00E973D5" w:rsidRPr="00647D07" w:rsidRDefault="00E973D5" w:rsidP="00E973D5">
            <w:pPr>
              <w:rPr>
                <w:rFonts w:ascii="Arial" w:hAnsi="Arial" w:cs="Arial"/>
                <w:sz w:val="20"/>
                <w:szCs w:val="20"/>
              </w:rPr>
            </w:pPr>
            <w:r w:rsidRPr="00647D07">
              <w:rPr>
                <w:rFonts w:ascii="Arial" w:hAnsi="Arial" w:cs="Arial"/>
                <w:sz w:val="20"/>
                <w:szCs w:val="20"/>
              </w:rPr>
              <w:t>Professora Adjunta</w:t>
            </w:r>
          </w:p>
        </w:tc>
        <w:tc>
          <w:tcPr>
            <w:tcW w:w="907" w:type="pct"/>
            <w:vAlign w:val="center"/>
          </w:tcPr>
          <w:p w14:paraId="58E7DDA4" w14:textId="32C6E45C"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26A77819" w14:textId="77777777" w:rsidTr="000562F2">
        <w:tc>
          <w:tcPr>
            <w:tcW w:w="836" w:type="pct"/>
            <w:vAlign w:val="center"/>
          </w:tcPr>
          <w:p w14:paraId="68D084BD" w14:textId="04C89F66" w:rsidR="00E973D5" w:rsidRPr="006151FE" w:rsidRDefault="00E973D5" w:rsidP="006151FE">
            <w:pPr>
              <w:rPr>
                <w:rFonts w:ascii="Arial" w:hAnsi="Arial" w:cs="Arial"/>
                <w:sz w:val="20"/>
                <w:szCs w:val="20"/>
              </w:rPr>
            </w:pPr>
            <w:r w:rsidRPr="006151FE">
              <w:rPr>
                <w:rFonts w:ascii="Arial" w:hAnsi="Arial" w:cs="Arial"/>
                <w:sz w:val="20"/>
                <w:szCs w:val="20"/>
              </w:rPr>
              <w:t>Simone Machado Santos</w:t>
            </w:r>
          </w:p>
        </w:tc>
        <w:tc>
          <w:tcPr>
            <w:tcW w:w="1350" w:type="pct"/>
          </w:tcPr>
          <w:p w14:paraId="511D2DEA" w14:textId="77777777" w:rsidR="00E973D5" w:rsidRDefault="00E973D5" w:rsidP="00E973D5">
            <w:pPr>
              <w:rPr>
                <w:rFonts w:ascii="Arial" w:hAnsi="Arial" w:cs="Arial"/>
                <w:color w:val="000000" w:themeColor="text1"/>
                <w:sz w:val="18"/>
                <w:szCs w:val="18"/>
              </w:rPr>
            </w:pPr>
            <w:r w:rsidRPr="00C46044">
              <w:rPr>
                <w:rFonts w:ascii="Arial" w:hAnsi="Arial" w:cs="Arial"/>
                <w:color w:val="000000" w:themeColor="text1"/>
                <w:sz w:val="18"/>
                <w:szCs w:val="18"/>
              </w:rPr>
              <w:t>Ecologia Aplicada</w:t>
            </w:r>
          </w:p>
          <w:p w14:paraId="228127FE" w14:textId="67773CBA"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Introdução à Engenharia Ambiental</w:t>
            </w:r>
          </w:p>
        </w:tc>
        <w:tc>
          <w:tcPr>
            <w:tcW w:w="942" w:type="pct"/>
            <w:vAlign w:val="center"/>
          </w:tcPr>
          <w:p w14:paraId="4FE8133D" w14:textId="0075D9FE"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1536EE71" w14:textId="1176D55D" w:rsidR="00E973D5" w:rsidRPr="00647D07" w:rsidRDefault="00E973D5" w:rsidP="00E973D5">
            <w:pPr>
              <w:rPr>
                <w:rFonts w:ascii="Arial" w:hAnsi="Arial" w:cs="Arial"/>
                <w:sz w:val="20"/>
                <w:szCs w:val="20"/>
              </w:rPr>
            </w:pPr>
            <w:r w:rsidRPr="00647D07">
              <w:rPr>
                <w:rFonts w:ascii="Arial" w:hAnsi="Arial" w:cs="Arial"/>
                <w:sz w:val="20"/>
                <w:szCs w:val="20"/>
              </w:rPr>
              <w:t>Professora Associada</w:t>
            </w:r>
          </w:p>
        </w:tc>
        <w:tc>
          <w:tcPr>
            <w:tcW w:w="907" w:type="pct"/>
            <w:vAlign w:val="center"/>
          </w:tcPr>
          <w:p w14:paraId="77663260" w14:textId="7C1A0AB0" w:rsidR="00E973D5" w:rsidRPr="00647D07" w:rsidRDefault="00E973D5" w:rsidP="00E973D5">
            <w:pPr>
              <w:rPr>
                <w:rFonts w:ascii="Arial" w:hAnsi="Arial" w:cs="Arial"/>
                <w:sz w:val="20"/>
                <w:szCs w:val="20"/>
              </w:rPr>
            </w:pPr>
            <w:r w:rsidRPr="00647D07">
              <w:rPr>
                <w:rFonts w:ascii="Arial" w:hAnsi="Arial" w:cs="Arial"/>
                <w:sz w:val="20"/>
                <w:szCs w:val="20"/>
              </w:rPr>
              <w:t>JC</w:t>
            </w:r>
          </w:p>
        </w:tc>
      </w:tr>
      <w:tr w:rsidR="00E973D5" w:rsidRPr="00647D07" w14:paraId="3859234B" w14:textId="77777777" w:rsidTr="000562F2">
        <w:tc>
          <w:tcPr>
            <w:tcW w:w="836" w:type="pct"/>
            <w:vAlign w:val="center"/>
          </w:tcPr>
          <w:p w14:paraId="01B72E3A" w14:textId="1F97C2AE" w:rsidR="00E973D5" w:rsidRPr="006151FE" w:rsidRDefault="00E973D5" w:rsidP="006151FE">
            <w:pPr>
              <w:rPr>
                <w:rFonts w:ascii="Arial" w:hAnsi="Arial" w:cs="Arial"/>
                <w:sz w:val="20"/>
                <w:szCs w:val="20"/>
              </w:rPr>
            </w:pPr>
            <w:r w:rsidRPr="006151FE">
              <w:rPr>
                <w:rFonts w:ascii="Arial" w:hAnsi="Arial" w:cs="Arial"/>
                <w:sz w:val="20"/>
                <w:szCs w:val="20"/>
              </w:rPr>
              <w:t>Washington de Lima</w:t>
            </w:r>
          </w:p>
        </w:tc>
        <w:tc>
          <w:tcPr>
            <w:tcW w:w="1350" w:type="pct"/>
          </w:tcPr>
          <w:p w14:paraId="6B75240F" w14:textId="468A573B" w:rsidR="00E973D5" w:rsidRPr="00647D07" w:rsidRDefault="00E973D5" w:rsidP="00E973D5">
            <w:pPr>
              <w:rPr>
                <w:rFonts w:ascii="Arial" w:hAnsi="Arial" w:cs="Arial"/>
                <w:sz w:val="20"/>
                <w:szCs w:val="20"/>
              </w:rPr>
            </w:pPr>
            <w:r w:rsidRPr="00C46044">
              <w:rPr>
                <w:rFonts w:ascii="Arial" w:hAnsi="Arial" w:cs="Arial"/>
                <w:color w:val="000000" w:themeColor="text1"/>
                <w:sz w:val="18"/>
                <w:szCs w:val="18"/>
              </w:rPr>
              <w:t>Física Geral 3</w:t>
            </w:r>
          </w:p>
        </w:tc>
        <w:tc>
          <w:tcPr>
            <w:tcW w:w="942" w:type="pct"/>
            <w:vAlign w:val="center"/>
          </w:tcPr>
          <w:p w14:paraId="07F54E1D" w14:textId="4BF23C48" w:rsidR="00E973D5" w:rsidRPr="00647D07" w:rsidRDefault="00E973D5" w:rsidP="00E973D5">
            <w:pPr>
              <w:rPr>
                <w:rFonts w:ascii="Arial" w:hAnsi="Arial" w:cs="Arial"/>
                <w:sz w:val="20"/>
                <w:szCs w:val="20"/>
              </w:rPr>
            </w:pPr>
            <w:r w:rsidRPr="00647D07">
              <w:rPr>
                <w:rFonts w:ascii="Arial" w:hAnsi="Arial" w:cs="Arial"/>
                <w:sz w:val="20"/>
                <w:szCs w:val="20"/>
              </w:rPr>
              <w:t>D</w:t>
            </w:r>
          </w:p>
        </w:tc>
        <w:tc>
          <w:tcPr>
            <w:tcW w:w="964" w:type="pct"/>
            <w:vAlign w:val="center"/>
          </w:tcPr>
          <w:p w14:paraId="68C25FE9" w14:textId="1EC9E5CC" w:rsidR="00E973D5" w:rsidRPr="00647D07" w:rsidRDefault="00E973D5" w:rsidP="00E973D5">
            <w:pPr>
              <w:rPr>
                <w:rFonts w:ascii="Arial" w:hAnsi="Arial" w:cs="Arial"/>
                <w:sz w:val="20"/>
                <w:szCs w:val="20"/>
              </w:rPr>
            </w:pPr>
            <w:r w:rsidRPr="00647D07">
              <w:rPr>
                <w:rFonts w:ascii="Arial" w:hAnsi="Arial" w:cs="Arial"/>
                <w:sz w:val="20"/>
                <w:szCs w:val="20"/>
              </w:rPr>
              <w:t>Professor Associado</w:t>
            </w:r>
          </w:p>
        </w:tc>
        <w:tc>
          <w:tcPr>
            <w:tcW w:w="907" w:type="pct"/>
            <w:vAlign w:val="center"/>
          </w:tcPr>
          <w:p w14:paraId="03E66263" w14:textId="48CF0133" w:rsidR="00E973D5" w:rsidRPr="00647D07" w:rsidRDefault="00E973D5" w:rsidP="00E973D5">
            <w:pPr>
              <w:rPr>
                <w:rFonts w:ascii="Arial" w:hAnsi="Arial" w:cs="Arial"/>
                <w:sz w:val="20"/>
                <w:szCs w:val="20"/>
              </w:rPr>
            </w:pPr>
            <w:r w:rsidRPr="00647D07">
              <w:rPr>
                <w:rFonts w:ascii="Arial" w:hAnsi="Arial" w:cs="Arial"/>
                <w:sz w:val="20"/>
                <w:szCs w:val="20"/>
              </w:rPr>
              <w:t>JC</w:t>
            </w:r>
          </w:p>
        </w:tc>
      </w:tr>
    </w:tbl>
    <w:p w14:paraId="7DBEAD0C" w14:textId="77777777" w:rsidR="008402ED" w:rsidRPr="00117D9C" w:rsidRDefault="008402ED" w:rsidP="008402ED">
      <w:pPr>
        <w:rPr>
          <w:rFonts w:ascii="Arial" w:hAnsi="Arial" w:cs="Arial"/>
          <w:sz w:val="22"/>
          <w:szCs w:val="22"/>
        </w:rPr>
      </w:pPr>
      <w:r w:rsidRPr="00117D9C">
        <w:rPr>
          <w:rFonts w:ascii="Arial" w:hAnsi="Arial" w:cs="Arial"/>
          <w:sz w:val="22"/>
          <w:szCs w:val="22"/>
        </w:rPr>
        <w:t>Notação a ser utilizada:</w:t>
      </w:r>
    </w:p>
    <w:p w14:paraId="1701A9FC" w14:textId="77777777" w:rsidR="005169CC" w:rsidRPr="00117D9C" w:rsidRDefault="008402ED" w:rsidP="008402ED">
      <w:pPr>
        <w:rPr>
          <w:rFonts w:ascii="Arial" w:hAnsi="Arial" w:cs="Arial"/>
          <w:sz w:val="22"/>
          <w:szCs w:val="22"/>
        </w:rPr>
      </w:pPr>
      <w:r w:rsidRPr="00117D9C">
        <w:rPr>
          <w:rFonts w:ascii="Arial" w:hAnsi="Arial" w:cs="Arial"/>
          <w:sz w:val="22"/>
          <w:szCs w:val="22"/>
        </w:rPr>
        <w:t xml:space="preserve">(1) </w:t>
      </w:r>
      <w:r w:rsidR="005169CC" w:rsidRPr="00117D9C">
        <w:rPr>
          <w:rFonts w:ascii="Arial" w:hAnsi="Arial" w:cs="Arial"/>
          <w:sz w:val="22"/>
          <w:szCs w:val="22"/>
        </w:rPr>
        <w:t>Doutor (D); Mestre (M); Especialista (E); Graduado (G)</w:t>
      </w:r>
    </w:p>
    <w:p w14:paraId="35E2EF81" w14:textId="77777777" w:rsidR="00B15AC2" w:rsidRPr="00117D9C" w:rsidRDefault="008402ED" w:rsidP="008402ED">
      <w:pPr>
        <w:rPr>
          <w:rFonts w:ascii="Arial" w:hAnsi="Arial" w:cs="Arial"/>
          <w:sz w:val="22"/>
          <w:szCs w:val="22"/>
        </w:rPr>
      </w:pPr>
      <w:r w:rsidRPr="00117D9C">
        <w:rPr>
          <w:rFonts w:ascii="Arial" w:hAnsi="Arial" w:cs="Arial"/>
          <w:sz w:val="22"/>
          <w:szCs w:val="22"/>
        </w:rPr>
        <w:t xml:space="preserve">(2) </w:t>
      </w:r>
      <w:r w:rsidR="005169CC" w:rsidRPr="00117D9C">
        <w:rPr>
          <w:rFonts w:ascii="Arial" w:hAnsi="Arial" w:cs="Arial"/>
          <w:sz w:val="22"/>
          <w:szCs w:val="22"/>
        </w:rPr>
        <w:t>Jornada Completa (JC); Meia Jornada (MJ); Contratados por hora (CH)</w:t>
      </w:r>
    </w:p>
    <w:p w14:paraId="5E0B023A" w14:textId="77777777" w:rsidR="008402ED" w:rsidRPr="00117D9C" w:rsidRDefault="008402ED"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915F9F" w:rsidRPr="00117D9C" w14:paraId="19F3AC70" w14:textId="77777777" w:rsidTr="001C3B57">
        <w:tc>
          <w:tcPr>
            <w:tcW w:w="9178" w:type="dxa"/>
            <w:shd w:val="pct15" w:color="auto" w:fill="auto"/>
          </w:tcPr>
          <w:p w14:paraId="67614728" w14:textId="6F03CDA3" w:rsidR="00915F9F" w:rsidRPr="00117D9C" w:rsidRDefault="00915F9F" w:rsidP="00793191">
            <w:pPr>
              <w:rPr>
                <w:rFonts w:ascii="Arial" w:hAnsi="Arial" w:cs="Arial"/>
                <w:sz w:val="22"/>
                <w:szCs w:val="22"/>
              </w:rPr>
            </w:pPr>
            <w:r w:rsidRPr="00117D9C">
              <w:rPr>
                <w:rFonts w:ascii="Arial" w:hAnsi="Arial" w:cs="Arial"/>
                <w:sz w:val="22"/>
                <w:szCs w:val="22"/>
              </w:rPr>
              <w:t>3</w:t>
            </w:r>
            <w:r w:rsidR="00793191" w:rsidRPr="00117D9C">
              <w:rPr>
                <w:rFonts w:ascii="Arial" w:hAnsi="Arial" w:cs="Arial"/>
                <w:sz w:val="22"/>
                <w:szCs w:val="22"/>
              </w:rPr>
              <w:t>7</w:t>
            </w:r>
            <w:r w:rsidRPr="00117D9C">
              <w:rPr>
                <w:rFonts w:ascii="Arial" w:hAnsi="Arial" w:cs="Arial"/>
                <w:sz w:val="22"/>
                <w:szCs w:val="22"/>
              </w:rPr>
              <w:t>. Descrição da política de capacitação docente</w:t>
            </w:r>
            <w:r w:rsidR="00617733">
              <w:rPr>
                <w:rFonts w:ascii="Arial" w:hAnsi="Arial" w:cs="Arial"/>
                <w:sz w:val="22"/>
                <w:szCs w:val="22"/>
              </w:rPr>
              <w:t>.</w:t>
            </w:r>
          </w:p>
        </w:tc>
      </w:tr>
      <w:tr w:rsidR="00915F9F" w:rsidRPr="00117D9C" w14:paraId="59F08CFD" w14:textId="77777777" w:rsidTr="001C3B57">
        <w:tc>
          <w:tcPr>
            <w:tcW w:w="9178" w:type="dxa"/>
          </w:tcPr>
          <w:p w14:paraId="48B54321" w14:textId="77777777" w:rsidR="00AE0BFE" w:rsidRDefault="00AE0BFE" w:rsidP="00AE0BFE">
            <w:pPr>
              <w:pStyle w:val="NormalWeb"/>
              <w:spacing w:before="0" w:beforeAutospacing="0" w:after="0" w:afterAutospacing="0"/>
              <w:jc w:val="both"/>
            </w:pPr>
            <w:r>
              <w:rPr>
                <w:rFonts w:ascii="Arial" w:hAnsi="Arial" w:cs="Arial"/>
                <w:color w:val="000000"/>
                <w:sz w:val="20"/>
                <w:szCs w:val="20"/>
              </w:rPr>
              <w:t>A UFPE incentiva a capacitação docente, que pode proceder das seguintes formas:</w:t>
            </w:r>
          </w:p>
          <w:p w14:paraId="6CDD33FC" w14:textId="77777777" w:rsidR="00AE0BFE" w:rsidRDefault="00AE0BFE" w:rsidP="00EE7F18">
            <w:pPr>
              <w:pStyle w:val="NormalWeb"/>
              <w:numPr>
                <w:ilvl w:val="0"/>
                <w:numId w:val="4"/>
              </w:numPr>
              <w:spacing w:before="0" w:beforeAutospacing="0" w:after="0" w:afterAutospacing="0"/>
              <w:ind w:left="1440"/>
              <w:jc w:val="both"/>
              <w:textAlignment w:val="baseline"/>
              <w:rPr>
                <w:rFonts w:ascii="Arial" w:hAnsi="Arial" w:cs="Arial"/>
                <w:color w:val="000000"/>
                <w:sz w:val="20"/>
                <w:szCs w:val="20"/>
              </w:rPr>
            </w:pPr>
            <w:r>
              <w:rPr>
                <w:rFonts w:ascii="Arial" w:hAnsi="Arial" w:cs="Arial"/>
                <w:color w:val="000000"/>
                <w:sz w:val="20"/>
                <w:szCs w:val="20"/>
              </w:rPr>
              <w:t>Para curso de Mestrado/Doutorado realizado na mesma cidade onde o docente está lotado, o docente pode gozar da redução de carga horária docente;</w:t>
            </w:r>
          </w:p>
          <w:p w14:paraId="342B1589" w14:textId="2B08EB74" w:rsidR="0025777C" w:rsidRPr="00AE0BFE" w:rsidRDefault="00AE0BFE" w:rsidP="00EE7F18">
            <w:pPr>
              <w:pStyle w:val="NormalWeb"/>
              <w:numPr>
                <w:ilvl w:val="0"/>
                <w:numId w:val="4"/>
              </w:numPr>
              <w:spacing w:before="0" w:beforeAutospacing="0" w:after="0" w:afterAutospacing="0"/>
              <w:ind w:left="1440"/>
              <w:jc w:val="both"/>
              <w:textAlignment w:val="baseline"/>
              <w:rPr>
                <w:rFonts w:ascii="Arial" w:hAnsi="Arial" w:cs="Arial"/>
                <w:sz w:val="22"/>
                <w:szCs w:val="22"/>
              </w:rPr>
            </w:pPr>
            <w:r w:rsidRPr="00AE0BFE">
              <w:rPr>
                <w:rFonts w:ascii="Arial" w:hAnsi="Arial" w:cs="Arial"/>
                <w:color w:val="000000"/>
                <w:sz w:val="20"/>
                <w:szCs w:val="20"/>
              </w:rPr>
              <w:t>Para curso de Mestrado/Doutorado realizado fora do Estado de Pernambuco ou no exterior, o docente pode gozar de afastamento integral sem prejuízo de seus vencimentos.</w:t>
            </w:r>
          </w:p>
          <w:p w14:paraId="73E6023B" w14:textId="77777777" w:rsidR="00915F9F" w:rsidRPr="00117D9C" w:rsidRDefault="00915F9F" w:rsidP="00FB4E7D">
            <w:pPr>
              <w:rPr>
                <w:rFonts w:ascii="Arial" w:hAnsi="Arial" w:cs="Arial"/>
                <w:sz w:val="22"/>
                <w:szCs w:val="22"/>
              </w:rPr>
            </w:pPr>
          </w:p>
        </w:tc>
      </w:tr>
    </w:tbl>
    <w:p w14:paraId="7C5DB3FA" w14:textId="77777777" w:rsidR="0025777C" w:rsidRPr="00117D9C" w:rsidRDefault="0025777C"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25777C" w:rsidRPr="00117D9C" w14:paraId="58CB691A" w14:textId="77777777" w:rsidTr="001C3B57">
        <w:tc>
          <w:tcPr>
            <w:tcW w:w="9178" w:type="dxa"/>
            <w:shd w:val="pct15" w:color="auto" w:fill="auto"/>
          </w:tcPr>
          <w:p w14:paraId="31CE7781" w14:textId="3C0084C8" w:rsidR="0025777C" w:rsidRPr="00117D9C" w:rsidRDefault="0025777C" w:rsidP="00793191">
            <w:pPr>
              <w:rPr>
                <w:rFonts w:ascii="Arial" w:hAnsi="Arial" w:cs="Arial"/>
                <w:sz w:val="22"/>
                <w:szCs w:val="22"/>
              </w:rPr>
            </w:pPr>
            <w:r w:rsidRPr="00117D9C">
              <w:rPr>
                <w:rFonts w:ascii="Arial" w:hAnsi="Arial" w:cs="Arial"/>
                <w:sz w:val="22"/>
                <w:szCs w:val="22"/>
              </w:rPr>
              <w:t>3</w:t>
            </w:r>
            <w:r w:rsidR="00793191" w:rsidRPr="00117D9C">
              <w:rPr>
                <w:rFonts w:ascii="Arial" w:hAnsi="Arial" w:cs="Arial"/>
                <w:sz w:val="22"/>
                <w:szCs w:val="22"/>
              </w:rPr>
              <w:t>8</w:t>
            </w:r>
            <w:r w:rsidRPr="00117D9C">
              <w:rPr>
                <w:rFonts w:ascii="Arial" w:hAnsi="Arial" w:cs="Arial"/>
                <w:sz w:val="22"/>
                <w:szCs w:val="22"/>
              </w:rPr>
              <w:t xml:space="preserve">. </w:t>
            </w:r>
            <w:r w:rsidR="00FB4882" w:rsidRPr="00117D9C">
              <w:rPr>
                <w:rFonts w:ascii="Arial" w:hAnsi="Arial" w:cs="Arial"/>
                <w:sz w:val="22"/>
                <w:szCs w:val="22"/>
              </w:rPr>
              <w:t>Critérios e procedimentos associados à carreira docente</w:t>
            </w:r>
            <w:r w:rsidR="001227FB">
              <w:rPr>
                <w:rFonts w:ascii="Arial" w:hAnsi="Arial" w:cs="Arial"/>
                <w:sz w:val="22"/>
                <w:szCs w:val="22"/>
              </w:rPr>
              <w:t>.</w:t>
            </w:r>
          </w:p>
        </w:tc>
      </w:tr>
      <w:tr w:rsidR="001010B7" w:rsidRPr="001010B7" w14:paraId="71B46A7E" w14:textId="77777777" w:rsidTr="001C3B57">
        <w:tc>
          <w:tcPr>
            <w:tcW w:w="9178" w:type="dxa"/>
          </w:tcPr>
          <w:p w14:paraId="7FC083D7" w14:textId="3AB7F0BC" w:rsidR="00AE0BFE" w:rsidRPr="001010B7" w:rsidRDefault="00AE0BFE" w:rsidP="001010B7">
            <w:pPr>
              <w:jc w:val="both"/>
              <w:rPr>
                <w:rFonts w:ascii="Times New Roman" w:eastAsia="Times New Roman" w:hAnsi="Times New Roman"/>
                <w:sz w:val="20"/>
                <w:szCs w:val="20"/>
                <w:lang w:eastAsia="pt-BR"/>
              </w:rPr>
            </w:pPr>
            <w:r w:rsidRPr="001010B7">
              <w:rPr>
                <w:rFonts w:ascii="Arial" w:eastAsia="Times New Roman" w:hAnsi="Arial" w:cs="Arial"/>
                <w:sz w:val="20"/>
                <w:szCs w:val="20"/>
                <w:lang w:eastAsia="pt-BR"/>
              </w:rPr>
              <w:t xml:space="preserve">A carreira docente segue o Regime Jurídico Único dos Servidores Públicos Civis da União, das Autarquias e das Fundações Públicas Federais, previsto na Lei nº </w:t>
            </w:r>
            <w:r w:rsidR="005D09A1" w:rsidRPr="001010B7">
              <w:rPr>
                <w:rFonts w:ascii="Arial" w:eastAsia="Times New Roman" w:hAnsi="Arial" w:cs="Arial"/>
                <w:sz w:val="20"/>
                <w:szCs w:val="20"/>
                <w:lang w:eastAsia="pt-BR"/>
              </w:rPr>
              <w:t>12</w:t>
            </w:r>
            <w:r w:rsidR="0051332A" w:rsidRPr="001010B7">
              <w:rPr>
                <w:rFonts w:ascii="Arial" w:eastAsia="Times New Roman" w:hAnsi="Arial" w:cs="Arial"/>
                <w:sz w:val="20"/>
                <w:szCs w:val="20"/>
                <w:lang w:eastAsia="pt-BR"/>
              </w:rPr>
              <w:t>863</w:t>
            </w:r>
            <w:r w:rsidR="005D09A1" w:rsidRPr="001010B7">
              <w:rPr>
                <w:rFonts w:ascii="Arial" w:eastAsia="Times New Roman" w:hAnsi="Arial" w:cs="Arial"/>
                <w:sz w:val="20"/>
                <w:szCs w:val="20"/>
                <w:lang w:eastAsia="pt-BR"/>
              </w:rPr>
              <w:t>/</w:t>
            </w:r>
            <w:r w:rsidR="00423C63" w:rsidRPr="001010B7">
              <w:rPr>
                <w:rFonts w:ascii="Arial" w:eastAsia="Times New Roman" w:hAnsi="Arial" w:cs="Arial"/>
                <w:sz w:val="20"/>
                <w:szCs w:val="20"/>
                <w:lang w:eastAsia="pt-BR"/>
              </w:rPr>
              <w:t>201</w:t>
            </w:r>
            <w:r w:rsidR="0051332A" w:rsidRPr="001010B7">
              <w:rPr>
                <w:rFonts w:ascii="Arial" w:eastAsia="Times New Roman" w:hAnsi="Arial" w:cs="Arial"/>
                <w:sz w:val="20"/>
                <w:szCs w:val="20"/>
                <w:lang w:eastAsia="pt-BR"/>
              </w:rPr>
              <w:t>3.</w:t>
            </w:r>
          </w:p>
          <w:p w14:paraId="178EBC47" w14:textId="480A1F33" w:rsidR="00AE0BFE" w:rsidRPr="001010B7" w:rsidRDefault="00AE0BFE" w:rsidP="001010B7">
            <w:pPr>
              <w:jc w:val="both"/>
              <w:rPr>
                <w:rFonts w:ascii="Times New Roman" w:eastAsia="Times New Roman" w:hAnsi="Times New Roman"/>
                <w:sz w:val="20"/>
                <w:szCs w:val="20"/>
                <w:lang w:eastAsia="pt-BR"/>
              </w:rPr>
            </w:pPr>
            <w:r w:rsidRPr="001010B7">
              <w:rPr>
                <w:rFonts w:ascii="Arial" w:eastAsia="Times New Roman" w:hAnsi="Arial" w:cs="Arial"/>
                <w:sz w:val="20"/>
                <w:szCs w:val="20"/>
                <w:lang w:eastAsia="pt-BR"/>
              </w:rPr>
              <w:lastRenderedPageBreak/>
              <w:t xml:space="preserve">A carreira do Magistério Superior na Universidade Federal de Pernambuco </w:t>
            </w:r>
            <w:r w:rsidR="00B940DE" w:rsidRPr="001010B7">
              <w:rPr>
                <w:rFonts w:ascii="Arial" w:eastAsia="Times New Roman" w:hAnsi="Arial" w:cs="Arial"/>
                <w:sz w:val="20"/>
                <w:szCs w:val="20"/>
                <w:lang w:eastAsia="pt-BR"/>
              </w:rPr>
              <w:t xml:space="preserve">é definida na Resolução 03/2014 e </w:t>
            </w:r>
            <w:r w:rsidRPr="001010B7">
              <w:rPr>
                <w:rFonts w:ascii="Arial" w:eastAsia="Times New Roman" w:hAnsi="Arial" w:cs="Arial"/>
                <w:sz w:val="20"/>
                <w:szCs w:val="20"/>
                <w:lang w:eastAsia="pt-BR"/>
              </w:rPr>
              <w:t>compõe-se das seguintes classes:</w:t>
            </w:r>
          </w:p>
          <w:p w14:paraId="6A7D6418" w14:textId="10F11152"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I - Classe A, com as denominações de: </w:t>
            </w:r>
          </w:p>
          <w:p w14:paraId="6775D9F6" w14:textId="46BE0AFA"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a) Professor Adjunto A, se portador do título de doutor;</w:t>
            </w:r>
          </w:p>
          <w:p w14:paraId="10ABF8EA" w14:textId="6C827924"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b) Professor Assistente A, se portador do título de mestre; </w:t>
            </w:r>
            <w:r w:rsidR="0051332A" w:rsidRPr="001010B7">
              <w:rPr>
                <w:rFonts w:ascii="Arial" w:eastAsia="Times New Roman" w:hAnsi="Arial" w:cs="Arial"/>
                <w:sz w:val="20"/>
                <w:szCs w:val="20"/>
                <w:lang w:eastAsia="pt-BR"/>
              </w:rPr>
              <w:t>ou</w:t>
            </w:r>
          </w:p>
          <w:p w14:paraId="3078D704" w14:textId="646E3B1C"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c) Professor Auxiliar, se graduado ou portador de título de especialista; </w:t>
            </w:r>
          </w:p>
          <w:p w14:paraId="4E3B8B38" w14:textId="6FB311EB"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II - Classe B, com a denominação de Professor Assistente; </w:t>
            </w:r>
          </w:p>
          <w:p w14:paraId="5D58C9FE" w14:textId="43C35BBB"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III - Classe C, com a denominação de Professor Adjunto; </w:t>
            </w:r>
          </w:p>
          <w:p w14:paraId="5E468514" w14:textId="38A2FC69" w:rsidR="00423C63" w:rsidRPr="001010B7" w:rsidRDefault="00423C63" w:rsidP="001010B7">
            <w:pPr>
              <w:ind w:left="370" w:hanging="170"/>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IV - Classe D, com a denominação de Professor Associado; </w:t>
            </w:r>
          </w:p>
          <w:p w14:paraId="742BA696" w14:textId="77777777" w:rsidR="00745ED7" w:rsidRPr="001010B7" w:rsidRDefault="00423C63" w:rsidP="001010B7">
            <w:pPr>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 xml:space="preserve">V - Classe E, com a denominação de Professor Titular. </w:t>
            </w:r>
          </w:p>
          <w:p w14:paraId="380078F4" w14:textId="3AEDCE14" w:rsidR="000D6A05" w:rsidRPr="001010B7" w:rsidRDefault="00590A62" w:rsidP="001010B7">
            <w:pPr>
              <w:jc w:val="both"/>
              <w:rPr>
                <w:rFonts w:ascii="Arial" w:eastAsia="Times New Roman" w:hAnsi="Arial" w:cs="Arial"/>
                <w:sz w:val="20"/>
                <w:szCs w:val="20"/>
                <w:lang w:eastAsia="pt-BR"/>
              </w:rPr>
            </w:pPr>
            <w:r w:rsidRPr="001010B7">
              <w:rPr>
                <w:rFonts w:ascii="Arial" w:eastAsia="Times New Roman" w:hAnsi="Arial" w:cs="Arial"/>
                <w:sz w:val="20"/>
                <w:szCs w:val="20"/>
                <w:lang w:eastAsia="pt-BR"/>
              </w:rPr>
              <w:t>Cada Classe compreende quatro níveis de vencimento, designados pelos números de</w:t>
            </w:r>
            <w:r w:rsidR="000D6A05" w:rsidRPr="001010B7">
              <w:rPr>
                <w:rFonts w:ascii="Arial" w:eastAsia="Times New Roman" w:hAnsi="Arial" w:cs="Arial"/>
                <w:sz w:val="20"/>
                <w:szCs w:val="20"/>
                <w:lang w:eastAsia="pt-BR"/>
              </w:rPr>
              <w:t xml:space="preserve"> </w:t>
            </w:r>
            <w:r w:rsidRPr="001010B7">
              <w:rPr>
                <w:rFonts w:ascii="Arial" w:eastAsia="Times New Roman" w:hAnsi="Arial" w:cs="Arial"/>
                <w:sz w:val="20"/>
                <w:szCs w:val="20"/>
                <w:lang w:eastAsia="pt-BR"/>
              </w:rPr>
              <w:t>1 a 4, exceto as Classes A e B, que possuem os níveis 1 e 2, e a Classe E, que possui um único nível</w:t>
            </w:r>
            <w:r w:rsidR="000D6A05" w:rsidRPr="001010B7">
              <w:rPr>
                <w:rFonts w:ascii="Arial" w:eastAsia="Times New Roman" w:hAnsi="Arial" w:cs="Arial"/>
                <w:sz w:val="20"/>
                <w:szCs w:val="20"/>
                <w:lang w:eastAsia="pt-BR"/>
              </w:rPr>
              <w:t>.</w:t>
            </w:r>
          </w:p>
          <w:p w14:paraId="1CC59E82" w14:textId="77777777" w:rsidR="00180FE6" w:rsidRPr="001010B7" w:rsidRDefault="00AE0BFE" w:rsidP="001010B7">
            <w:pPr>
              <w:rPr>
                <w:rFonts w:eastAsia="Times New Roman"/>
                <w:sz w:val="20"/>
                <w:szCs w:val="20"/>
                <w:lang w:eastAsia="pt-BR"/>
              </w:rPr>
            </w:pPr>
            <w:r w:rsidRPr="001010B7">
              <w:rPr>
                <w:rFonts w:ascii="Arial" w:eastAsia="Times New Roman" w:hAnsi="Arial" w:cs="Arial"/>
                <w:sz w:val="20"/>
                <w:szCs w:val="20"/>
                <w:lang w:eastAsia="pt-BR"/>
              </w:rPr>
              <w:t>A progressão funcional na carreira do Magistério Superior ocorre, exclusivamente por titulação e desempenho acadêmico</w:t>
            </w:r>
            <w:r w:rsidRPr="001010B7">
              <w:rPr>
                <w:rFonts w:eastAsia="Times New Roman"/>
                <w:sz w:val="20"/>
                <w:szCs w:val="20"/>
                <w:lang w:eastAsia="pt-BR"/>
              </w:rPr>
              <w:t>.</w:t>
            </w:r>
          </w:p>
          <w:p w14:paraId="29AD2014" w14:textId="3E6E43AC" w:rsidR="001010B7" w:rsidRPr="001010B7" w:rsidRDefault="001010B7" w:rsidP="001010B7">
            <w:pPr>
              <w:rPr>
                <w:rFonts w:ascii="Arial" w:hAnsi="Arial" w:cs="Arial"/>
                <w:sz w:val="20"/>
                <w:szCs w:val="20"/>
              </w:rPr>
            </w:pPr>
          </w:p>
        </w:tc>
      </w:tr>
    </w:tbl>
    <w:p w14:paraId="31664BB3" w14:textId="77777777" w:rsidR="0025777C" w:rsidRPr="00117D9C" w:rsidRDefault="0025777C" w:rsidP="0025777C">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3919DA" w:rsidRPr="00117D9C" w14:paraId="1F737976" w14:textId="77777777" w:rsidTr="001C3B57">
        <w:tc>
          <w:tcPr>
            <w:tcW w:w="9178" w:type="dxa"/>
            <w:shd w:val="pct15" w:color="auto" w:fill="auto"/>
          </w:tcPr>
          <w:p w14:paraId="3C72E978" w14:textId="6BFF4B81" w:rsidR="003919DA" w:rsidRPr="00117D9C" w:rsidRDefault="003919DA" w:rsidP="00793191">
            <w:pPr>
              <w:rPr>
                <w:rFonts w:ascii="Arial" w:hAnsi="Arial" w:cs="Arial"/>
                <w:sz w:val="22"/>
                <w:szCs w:val="22"/>
              </w:rPr>
            </w:pPr>
            <w:r w:rsidRPr="00117D9C">
              <w:rPr>
                <w:rFonts w:ascii="Arial" w:hAnsi="Arial" w:cs="Arial"/>
                <w:sz w:val="22"/>
                <w:szCs w:val="22"/>
              </w:rPr>
              <w:t>3</w:t>
            </w:r>
            <w:r w:rsidR="00793191" w:rsidRPr="00117D9C">
              <w:rPr>
                <w:rFonts w:ascii="Arial" w:hAnsi="Arial" w:cs="Arial"/>
                <w:sz w:val="22"/>
                <w:szCs w:val="22"/>
              </w:rPr>
              <w:t>9</w:t>
            </w:r>
            <w:r w:rsidRPr="00117D9C">
              <w:rPr>
                <w:rFonts w:ascii="Arial" w:hAnsi="Arial" w:cs="Arial"/>
                <w:sz w:val="22"/>
                <w:szCs w:val="22"/>
              </w:rPr>
              <w:t xml:space="preserve">. Procedimentos para </w:t>
            </w:r>
            <w:r w:rsidR="008402ED" w:rsidRPr="00117D9C">
              <w:rPr>
                <w:rFonts w:ascii="Arial" w:hAnsi="Arial" w:cs="Arial"/>
                <w:sz w:val="22"/>
                <w:szCs w:val="22"/>
              </w:rPr>
              <w:t>contratação</w:t>
            </w:r>
            <w:r w:rsidRPr="00117D9C">
              <w:rPr>
                <w:rFonts w:ascii="Arial" w:hAnsi="Arial" w:cs="Arial"/>
                <w:sz w:val="22"/>
                <w:szCs w:val="22"/>
              </w:rPr>
              <w:t xml:space="preserve"> de docentes</w:t>
            </w:r>
            <w:r w:rsidR="001227FB">
              <w:rPr>
                <w:rFonts w:ascii="Arial" w:hAnsi="Arial" w:cs="Arial"/>
                <w:sz w:val="22"/>
                <w:szCs w:val="22"/>
              </w:rPr>
              <w:t>.</w:t>
            </w:r>
          </w:p>
        </w:tc>
      </w:tr>
      <w:tr w:rsidR="003919DA" w:rsidRPr="00117D9C" w14:paraId="1DB24522" w14:textId="77777777" w:rsidTr="001C3B57">
        <w:tc>
          <w:tcPr>
            <w:tcW w:w="9178" w:type="dxa"/>
          </w:tcPr>
          <w:p w14:paraId="2C0767AE" w14:textId="3F730524" w:rsidR="003919DA" w:rsidRPr="00117D9C" w:rsidRDefault="00AE0BFE" w:rsidP="00FB4E7D">
            <w:pPr>
              <w:rPr>
                <w:rFonts w:ascii="Arial" w:hAnsi="Arial" w:cs="Arial"/>
                <w:sz w:val="22"/>
                <w:szCs w:val="22"/>
              </w:rPr>
            </w:pPr>
            <w:r>
              <w:rPr>
                <w:rFonts w:ascii="Arial" w:hAnsi="Arial" w:cs="Arial"/>
                <w:color w:val="000000"/>
                <w:sz w:val="20"/>
                <w:szCs w:val="20"/>
              </w:rPr>
              <w:t>O ingresso na carreira docente dá-se através de concurso público para provimento de cargo docente da Carreira do Magistério Superior.</w:t>
            </w:r>
          </w:p>
          <w:p w14:paraId="33214073" w14:textId="77777777" w:rsidR="003919DA" w:rsidRPr="00117D9C" w:rsidRDefault="003919DA" w:rsidP="00FB4E7D">
            <w:pPr>
              <w:rPr>
                <w:rFonts w:ascii="Arial" w:hAnsi="Arial" w:cs="Arial"/>
                <w:sz w:val="22"/>
                <w:szCs w:val="22"/>
              </w:rPr>
            </w:pPr>
          </w:p>
        </w:tc>
      </w:tr>
    </w:tbl>
    <w:p w14:paraId="5B12FC85" w14:textId="77777777" w:rsidR="003919DA" w:rsidRPr="00117D9C" w:rsidRDefault="003919DA" w:rsidP="003919DA">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0C7185" w:rsidRPr="00117D9C" w14:paraId="61316B13" w14:textId="77777777" w:rsidTr="001C3B57">
        <w:tc>
          <w:tcPr>
            <w:tcW w:w="9178" w:type="dxa"/>
            <w:shd w:val="pct15" w:color="auto" w:fill="auto"/>
          </w:tcPr>
          <w:p w14:paraId="026E6BFD" w14:textId="4417358B" w:rsidR="000C7185" w:rsidRPr="00117D9C" w:rsidRDefault="00793191" w:rsidP="000C7185">
            <w:pPr>
              <w:rPr>
                <w:rFonts w:ascii="Arial" w:hAnsi="Arial" w:cs="Arial"/>
                <w:sz w:val="22"/>
                <w:szCs w:val="22"/>
              </w:rPr>
            </w:pPr>
            <w:r w:rsidRPr="00117D9C">
              <w:rPr>
                <w:rFonts w:ascii="Arial" w:hAnsi="Arial" w:cs="Arial"/>
                <w:sz w:val="22"/>
                <w:szCs w:val="22"/>
              </w:rPr>
              <w:t>40</w:t>
            </w:r>
            <w:r w:rsidR="000C7185" w:rsidRPr="00117D9C">
              <w:rPr>
                <w:rFonts w:ascii="Arial" w:hAnsi="Arial" w:cs="Arial"/>
                <w:sz w:val="22"/>
                <w:szCs w:val="22"/>
              </w:rPr>
              <w:t>. Mecanismos de formação e apoio à formação pedagógica dos docentes</w:t>
            </w:r>
            <w:r w:rsidR="001227FB">
              <w:rPr>
                <w:rFonts w:ascii="Arial" w:hAnsi="Arial" w:cs="Arial"/>
                <w:sz w:val="22"/>
                <w:szCs w:val="22"/>
              </w:rPr>
              <w:t>.</w:t>
            </w:r>
          </w:p>
        </w:tc>
      </w:tr>
      <w:tr w:rsidR="000C7185" w:rsidRPr="00117D9C" w14:paraId="18811AFF" w14:textId="77777777" w:rsidTr="001C3B57">
        <w:tc>
          <w:tcPr>
            <w:tcW w:w="9178" w:type="dxa"/>
          </w:tcPr>
          <w:p w14:paraId="3FE5B183" w14:textId="499D6F60" w:rsidR="000C7185" w:rsidRDefault="00AE0BFE" w:rsidP="00E77E6A">
            <w:pPr>
              <w:pStyle w:val="NormalWeb"/>
              <w:rPr>
                <w:rFonts w:ascii="Arial" w:hAnsi="Arial" w:cs="Arial"/>
                <w:color w:val="000000"/>
                <w:sz w:val="20"/>
                <w:szCs w:val="20"/>
              </w:rPr>
            </w:pPr>
            <w:r>
              <w:rPr>
                <w:rFonts w:ascii="Arial" w:hAnsi="Arial" w:cs="Arial"/>
                <w:color w:val="000000"/>
                <w:sz w:val="20"/>
                <w:szCs w:val="20"/>
              </w:rPr>
              <w:t>O Núcleo de Formação Continuada Didático-Pedagógica (NUFOPE) da UFPE oferece Cursos de Atualização Didático-Pedagógica para o corpo docente da UFPE.</w:t>
            </w:r>
          </w:p>
          <w:p w14:paraId="7B922721" w14:textId="77777777" w:rsidR="00C11458" w:rsidRPr="00F605E7" w:rsidRDefault="00C11458" w:rsidP="00E77E6A">
            <w:pPr>
              <w:spacing w:before="100" w:beforeAutospacing="1" w:after="100" w:afterAutospacing="1"/>
              <w:jc w:val="both"/>
              <w:rPr>
                <w:rFonts w:ascii="Arial" w:hAnsi="Arial" w:cs="Arial"/>
                <w:sz w:val="20"/>
                <w:szCs w:val="20"/>
              </w:rPr>
            </w:pPr>
            <w:r w:rsidRPr="00F605E7">
              <w:rPr>
                <w:rFonts w:ascii="Arial" w:hAnsi="Arial" w:cs="Arial"/>
                <w:sz w:val="20"/>
                <w:szCs w:val="20"/>
              </w:rPr>
              <w:t>Destaca-se ainda a Resolução Nº 07/2022, do Conselho de Administração da UFPE (CONSAD), a qual Institui a Política de Formação Continuada de Servidores e cria a Escola de Formação dos Servidores da Universidade Federal de Pernambuco (Formare) e dá outras providências.</w:t>
            </w:r>
          </w:p>
          <w:p w14:paraId="0D57C7A1" w14:textId="6D3C7225" w:rsidR="00C11458" w:rsidRPr="00117D9C" w:rsidRDefault="00C11458" w:rsidP="00E77E6A">
            <w:pPr>
              <w:spacing w:before="100" w:beforeAutospacing="1" w:after="100" w:afterAutospacing="1"/>
              <w:jc w:val="both"/>
              <w:rPr>
                <w:rFonts w:ascii="Arial" w:hAnsi="Arial" w:cs="Arial"/>
                <w:sz w:val="22"/>
                <w:szCs w:val="22"/>
              </w:rPr>
            </w:pPr>
            <w:r w:rsidRPr="00F605E7">
              <w:rPr>
                <w:rFonts w:ascii="Arial" w:hAnsi="Arial" w:cs="Arial"/>
                <w:sz w:val="20"/>
                <w:szCs w:val="20"/>
              </w:rPr>
              <w:t>A Política de Formação Continuada dos Servidores da UFPE tem entre seus objetivos: a) orientar as ações de formação continuada dos servidores; b) possibilitar o desenvolvimento dos servidores vinculado às atividades de ensino, pesquisa e extensão, técnico-administrativas e de gestão da UFPE; c) fomentar projetos, programas e planos que contribuam para o desenvolvimento dos servidores da Universidade; e d) propiciar a democratização das informações e a difusão dos conhecimentos relacionados ao desenvolvimento dos servidores.</w:t>
            </w:r>
          </w:p>
          <w:p w14:paraId="69D7D7DD" w14:textId="77777777" w:rsidR="000C7185" w:rsidRPr="00117D9C" w:rsidRDefault="000C7185" w:rsidP="00E77E6A">
            <w:pPr>
              <w:spacing w:before="100" w:beforeAutospacing="1" w:after="100" w:afterAutospacing="1"/>
              <w:rPr>
                <w:rFonts w:ascii="Arial" w:hAnsi="Arial" w:cs="Arial"/>
                <w:sz w:val="22"/>
                <w:szCs w:val="22"/>
              </w:rPr>
            </w:pPr>
          </w:p>
        </w:tc>
      </w:tr>
    </w:tbl>
    <w:p w14:paraId="2BF556B8" w14:textId="77777777" w:rsidR="004D3475" w:rsidRPr="00117D9C" w:rsidRDefault="004D3475" w:rsidP="0087008E">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1799"/>
        <w:gridCol w:w="1811"/>
        <w:gridCol w:w="1815"/>
        <w:gridCol w:w="1820"/>
        <w:gridCol w:w="1809"/>
      </w:tblGrid>
      <w:tr w:rsidR="0087008E" w:rsidRPr="00117D9C" w14:paraId="45508084" w14:textId="77777777" w:rsidTr="001C3B57">
        <w:tc>
          <w:tcPr>
            <w:tcW w:w="9178" w:type="dxa"/>
            <w:gridSpan w:val="5"/>
            <w:shd w:val="pct15" w:color="auto" w:fill="auto"/>
          </w:tcPr>
          <w:p w14:paraId="7E0C9F84" w14:textId="0B268454" w:rsidR="0087008E" w:rsidRPr="00117D9C" w:rsidRDefault="00793191" w:rsidP="0087008E">
            <w:pPr>
              <w:rPr>
                <w:rFonts w:ascii="Arial" w:hAnsi="Arial" w:cs="Arial"/>
                <w:sz w:val="22"/>
                <w:szCs w:val="22"/>
              </w:rPr>
            </w:pPr>
            <w:r w:rsidRPr="00117D9C">
              <w:rPr>
                <w:rFonts w:ascii="Arial" w:hAnsi="Arial" w:cs="Arial"/>
                <w:sz w:val="22"/>
                <w:szCs w:val="22"/>
              </w:rPr>
              <w:t>41</w:t>
            </w:r>
            <w:r w:rsidR="0087008E" w:rsidRPr="00117D9C">
              <w:rPr>
                <w:rFonts w:ascii="Arial" w:hAnsi="Arial" w:cs="Arial"/>
                <w:sz w:val="22"/>
                <w:szCs w:val="22"/>
              </w:rPr>
              <w:t>. Pessoal técnico e administrativo</w:t>
            </w:r>
          </w:p>
        </w:tc>
      </w:tr>
      <w:tr w:rsidR="0087008E" w:rsidRPr="00117D9C" w14:paraId="106CCC21" w14:textId="77777777" w:rsidTr="00617733">
        <w:trPr>
          <w:cantSplit/>
        </w:trPr>
        <w:tc>
          <w:tcPr>
            <w:tcW w:w="1826" w:type="dxa"/>
            <w:shd w:val="pct15" w:color="auto" w:fill="auto"/>
            <w:vAlign w:val="center"/>
          </w:tcPr>
          <w:p w14:paraId="3C5F21A5" w14:textId="77777777" w:rsidR="0087008E" w:rsidRPr="00117D9C" w:rsidRDefault="00301CDE" w:rsidP="001C3B57">
            <w:pPr>
              <w:jc w:val="center"/>
              <w:rPr>
                <w:rFonts w:ascii="Arial" w:hAnsi="Arial" w:cs="Arial"/>
                <w:sz w:val="22"/>
                <w:szCs w:val="22"/>
              </w:rPr>
            </w:pPr>
            <w:r w:rsidRPr="00117D9C">
              <w:rPr>
                <w:rFonts w:ascii="Arial" w:hAnsi="Arial" w:cs="Arial"/>
                <w:sz w:val="22"/>
                <w:szCs w:val="22"/>
              </w:rPr>
              <w:t>Cargo</w:t>
            </w:r>
          </w:p>
        </w:tc>
        <w:tc>
          <w:tcPr>
            <w:tcW w:w="1832" w:type="dxa"/>
            <w:shd w:val="pct15" w:color="auto" w:fill="auto"/>
            <w:vAlign w:val="center"/>
          </w:tcPr>
          <w:p w14:paraId="289A7AAE" w14:textId="01AEDE6B" w:rsidR="0087008E" w:rsidRPr="00117D9C" w:rsidRDefault="00301CDE" w:rsidP="001C3B57">
            <w:pPr>
              <w:jc w:val="center"/>
              <w:rPr>
                <w:rFonts w:ascii="Arial" w:hAnsi="Arial" w:cs="Arial"/>
                <w:sz w:val="22"/>
                <w:szCs w:val="22"/>
              </w:rPr>
            </w:pPr>
            <w:r w:rsidRPr="00117D9C">
              <w:rPr>
                <w:rFonts w:ascii="Arial" w:hAnsi="Arial" w:cs="Arial"/>
                <w:sz w:val="22"/>
                <w:szCs w:val="22"/>
              </w:rPr>
              <w:t>Funç</w:t>
            </w:r>
            <w:r w:rsidR="004F0941">
              <w:rPr>
                <w:rFonts w:ascii="Arial" w:hAnsi="Arial" w:cs="Arial"/>
                <w:sz w:val="22"/>
                <w:szCs w:val="22"/>
              </w:rPr>
              <w:t>ão</w:t>
            </w:r>
          </w:p>
        </w:tc>
        <w:tc>
          <w:tcPr>
            <w:tcW w:w="1840" w:type="dxa"/>
            <w:shd w:val="pct15" w:color="auto" w:fill="auto"/>
            <w:vAlign w:val="center"/>
          </w:tcPr>
          <w:p w14:paraId="4961207B" w14:textId="77777777" w:rsidR="0087008E" w:rsidRPr="00117D9C" w:rsidRDefault="00301CDE" w:rsidP="001C3B57">
            <w:pPr>
              <w:jc w:val="center"/>
              <w:rPr>
                <w:rFonts w:ascii="Arial" w:hAnsi="Arial" w:cs="Arial"/>
                <w:sz w:val="22"/>
                <w:szCs w:val="22"/>
              </w:rPr>
            </w:pPr>
            <w:r w:rsidRPr="00117D9C">
              <w:rPr>
                <w:rFonts w:ascii="Arial" w:hAnsi="Arial" w:cs="Arial"/>
                <w:sz w:val="22"/>
                <w:szCs w:val="22"/>
              </w:rPr>
              <w:t>Quantidade de pessoal</w:t>
            </w:r>
          </w:p>
        </w:tc>
        <w:tc>
          <w:tcPr>
            <w:tcW w:w="1842" w:type="dxa"/>
            <w:shd w:val="pct15" w:color="auto" w:fill="auto"/>
            <w:vAlign w:val="center"/>
          </w:tcPr>
          <w:p w14:paraId="2E27DC29" w14:textId="77777777" w:rsidR="0087008E" w:rsidRPr="00117D9C" w:rsidRDefault="00301CDE" w:rsidP="001C3B57">
            <w:pPr>
              <w:jc w:val="center"/>
              <w:rPr>
                <w:rFonts w:ascii="Arial" w:hAnsi="Arial" w:cs="Arial"/>
                <w:sz w:val="22"/>
                <w:szCs w:val="22"/>
              </w:rPr>
            </w:pPr>
            <w:r w:rsidRPr="00117D9C">
              <w:rPr>
                <w:rFonts w:ascii="Arial" w:hAnsi="Arial" w:cs="Arial"/>
                <w:sz w:val="22"/>
                <w:szCs w:val="22"/>
              </w:rPr>
              <w:t>Qualificação profissional</w:t>
            </w:r>
          </w:p>
        </w:tc>
        <w:tc>
          <w:tcPr>
            <w:tcW w:w="1838" w:type="dxa"/>
            <w:shd w:val="pct15" w:color="auto" w:fill="auto"/>
            <w:vAlign w:val="center"/>
          </w:tcPr>
          <w:p w14:paraId="4A35E3B1" w14:textId="77777777" w:rsidR="0087008E" w:rsidRPr="00117D9C" w:rsidRDefault="00301CDE" w:rsidP="001C3B57">
            <w:pPr>
              <w:jc w:val="center"/>
              <w:rPr>
                <w:rFonts w:ascii="Arial" w:hAnsi="Arial" w:cs="Arial"/>
                <w:sz w:val="22"/>
                <w:szCs w:val="22"/>
              </w:rPr>
            </w:pPr>
            <w:r w:rsidRPr="00117D9C">
              <w:rPr>
                <w:rFonts w:ascii="Arial" w:hAnsi="Arial" w:cs="Arial"/>
                <w:sz w:val="22"/>
                <w:szCs w:val="22"/>
              </w:rPr>
              <w:t xml:space="preserve">Dedicação (carga horária </w:t>
            </w:r>
            <w:r w:rsidR="001C7BFE" w:rsidRPr="00117D9C">
              <w:rPr>
                <w:rFonts w:ascii="Arial" w:hAnsi="Arial" w:cs="Arial"/>
                <w:sz w:val="22"/>
                <w:szCs w:val="22"/>
              </w:rPr>
              <w:t>semanal)</w:t>
            </w:r>
          </w:p>
        </w:tc>
      </w:tr>
      <w:tr w:rsidR="0087008E" w:rsidRPr="00117D9C" w14:paraId="6C515DF2" w14:textId="77777777" w:rsidTr="001C3B57">
        <w:tc>
          <w:tcPr>
            <w:tcW w:w="1826" w:type="dxa"/>
          </w:tcPr>
          <w:p w14:paraId="38DFC4C3" w14:textId="756A2966" w:rsidR="0087008E" w:rsidRPr="00117D9C" w:rsidRDefault="00170590" w:rsidP="00FB4E7D">
            <w:pPr>
              <w:rPr>
                <w:rFonts w:ascii="Arial" w:hAnsi="Arial" w:cs="Arial"/>
                <w:sz w:val="22"/>
                <w:szCs w:val="22"/>
              </w:rPr>
            </w:pPr>
            <w:r>
              <w:rPr>
                <w:rFonts w:ascii="Arial" w:hAnsi="Arial" w:cs="Arial"/>
                <w:sz w:val="22"/>
                <w:szCs w:val="22"/>
              </w:rPr>
              <w:t>Químico</w:t>
            </w:r>
          </w:p>
        </w:tc>
        <w:tc>
          <w:tcPr>
            <w:tcW w:w="1832" w:type="dxa"/>
          </w:tcPr>
          <w:p w14:paraId="7B8C3E35" w14:textId="48DF1C10" w:rsidR="0087008E" w:rsidRPr="00117D9C" w:rsidRDefault="006765E8" w:rsidP="00FB4E7D">
            <w:pPr>
              <w:rPr>
                <w:rFonts w:ascii="Arial" w:hAnsi="Arial" w:cs="Arial"/>
                <w:sz w:val="22"/>
                <w:szCs w:val="22"/>
              </w:rPr>
            </w:pPr>
            <w:r>
              <w:rPr>
                <w:rFonts w:ascii="Arial" w:hAnsi="Arial" w:cs="Arial"/>
                <w:sz w:val="22"/>
                <w:szCs w:val="22"/>
              </w:rPr>
              <w:t>Laboratório de Química</w:t>
            </w:r>
          </w:p>
        </w:tc>
        <w:tc>
          <w:tcPr>
            <w:tcW w:w="1840" w:type="dxa"/>
          </w:tcPr>
          <w:p w14:paraId="4E3B817F" w14:textId="548DCEDD" w:rsidR="0087008E" w:rsidRPr="00117D9C" w:rsidRDefault="001D566C" w:rsidP="00FB4E7D">
            <w:pPr>
              <w:rPr>
                <w:rFonts w:ascii="Arial" w:hAnsi="Arial" w:cs="Arial"/>
                <w:sz w:val="22"/>
                <w:szCs w:val="22"/>
              </w:rPr>
            </w:pPr>
            <w:r>
              <w:rPr>
                <w:rFonts w:ascii="Arial" w:hAnsi="Arial" w:cs="Arial"/>
                <w:sz w:val="22"/>
                <w:szCs w:val="22"/>
              </w:rPr>
              <w:t>2</w:t>
            </w:r>
          </w:p>
        </w:tc>
        <w:tc>
          <w:tcPr>
            <w:tcW w:w="1842" w:type="dxa"/>
          </w:tcPr>
          <w:p w14:paraId="5BE3C3EB" w14:textId="36AA1BD4" w:rsidR="0087008E" w:rsidRPr="00117D9C" w:rsidRDefault="00785BE7" w:rsidP="00FB4E7D">
            <w:pPr>
              <w:rPr>
                <w:rFonts w:ascii="Arial" w:hAnsi="Arial" w:cs="Arial"/>
                <w:sz w:val="22"/>
                <w:szCs w:val="22"/>
              </w:rPr>
            </w:pPr>
            <w:r>
              <w:rPr>
                <w:rFonts w:ascii="Arial" w:hAnsi="Arial" w:cs="Arial"/>
                <w:sz w:val="22"/>
                <w:szCs w:val="22"/>
              </w:rPr>
              <w:t>Graduação</w:t>
            </w:r>
          </w:p>
        </w:tc>
        <w:tc>
          <w:tcPr>
            <w:tcW w:w="1838" w:type="dxa"/>
          </w:tcPr>
          <w:p w14:paraId="4BE005F5" w14:textId="40F0753F" w:rsidR="0087008E" w:rsidRPr="00117D9C" w:rsidRDefault="00785BE7" w:rsidP="00FB4E7D">
            <w:pPr>
              <w:rPr>
                <w:rFonts w:ascii="Arial" w:hAnsi="Arial" w:cs="Arial"/>
                <w:sz w:val="22"/>
                <w:szCs w:val="22"/>
              </w:rPr>
            </w:pPr>
            <w:r>
              <w:rPr>
                <w:rFonts w:ascii="Arial" w:hAnsi="Arial" w:cs="Arial"/>
                <w:sz w:val="22"/>
                <w:szCs w:val="22"/>
              </w:rPr>
              <w:t>40</w:t>
            </w:r>
          </w:p>
        </w:tc>
      </w:tr>
      <w:tr w:rsidR="00B818F3" w:rsidRPr="00117D9C" w14:paraId="6187BD0B" w14:textId="77777777" w:rsidTr="001C3B57">
        <w:tc>
          <w:tcPr>
            <w:tcW w:w="1826" w:type="dxa"/>
          </w:tcPr>
          <w:p w14:paraId="088DF3DF" w14:textId="6D09EF13" w:rsidR="00B818F3" w:rsidRPr="00117D9C" w:rsidRDefault="00B818F3" w:rsidP="00B818F3">
            <w:pPr>
              <w:rPr>
                <w:rFonts w:ascii="Arial" w:hAnsi="Arial" w:cs="Arial"/>
                <w:sz w:val="22"/>
                <w:szCs w:val="22"/>
              </w:rPr>
            </w:pPr>
            <w:r>
              <w:rPr>
                <w:rFonts w:ascii="Arial" w:hAnsi="Arial" w:cs="Arial"/>
                <w:sz w:val="22"/>
                <w:szCs w:val="22"/>
              </w:rPr>
              <w:t>Técnico de Laboratório</w:t>
            </w:r>
          </w:p>
        </w:tc>
        <w:tc>
          <w:tcPr>
            <w:tcW w:w="1832" w:type="dxa"/>
          </w:tcPr>
          <w:p w14:paraId="48D1554E" w14:textId="36F8D5F0" w:rsidR="00B818F3" w:rsidRPr="00117D9C" w:rsidRDefault="0060322F" w:rsidP="00B818F3">
            <w:pPr>
              <w:rPr>
                <w:rFonts w:ascii="Arial" w:hAnsi="Arial" w:cs="Arial"/>
                <w:sz w:val="22"/>
                <w:szCs w:val="22"/>
              </w:rPr>
            </w:pPr>
            <w:r>
              <w:rPr>
                <w:rFonts w:ascii="Arial" w:hAnsi="Arial" w:cs="Arial"/>
                <w:sz w:val="22"/>
                <w:szCs w:val="22"/>
              </w:rPr>
              <w:t>Laboratórios</w:t>
            </w:r>
          </w:p>
        </w:tc>
        <w:tc>
          <w:tcPr>
            <w:tcW w:w="1840" w:type="dxa"/>
          </w:tcPr>
          <w:p w14:paraId="21C25A05" w14:textId="64D0357F" w:rsidR="00B818F3" w:rsidRPr="00117D9C" w:rsidRDefault="00332263" w:rsidP="00B818F3">
            <w:pPr>
              <w:rPr>
                <w:rFonts w:ascii="Arial" w:hAnsi="Arial" w:cs="Arial"/>
                <w:sz w:val="22"/>
                <w:szCs w:val="22"/>
              </w:rPr>
            </w:pPr>
            <w:r>
              <w:rPr>
                <w:rFonts w:ascii="Arial" w:hAnsi="Arial" w:cs="Arial"/>
                <w:sz w:val="22"/>
                <w:szCs w:val="22"/>
              </w:rPr>
              <w:t>8</w:t>
            </w:r>
          </w:p>
        </w:tc>
        <w:tc>
          <w:tcPr>
            <w:tcW w:w="1842" w:type="dxa"/>
          </w:tcPr>
          <w:p w14:paraId="38042CA3" w14:textId="44814B14" w:rsidR="00B818F3" w:rsidRPr="00117D9C" w:rsidRDefault="00332263" w:rsidP="00B818F3">
            <w:pPr>
              <w:rPr>
                <w:rFonts w:ascii="Arial" w:hAnsi="Arial" w:cs="Arial"/>
                <w:sz w:val="22"/>
                <w:szCs w:val="22"/>
              </w:rPr>
            </w:pPr>
            <w:r>
              <w:rPr>
                <w:rFonts w:ascii="Arial" w:hAnsi="Arial" w:cs="Arial"/>
                <w:sz w:val="22"/>
                <w:szCs w:val="22"/>
              </w:rPr>
              <w:t xml:space="preserve">Nível </w:t>
            </w:r>
            <w:r w:rsidR="00613E8D">
              <w:rPr>
                <w:rFonts w:ascii="Arial" w:hAnsi="Arial" w:cs="Arial"/>
                <w:sz w:val="22"/>
                <w:szCs w:val="22"/>
              </w:rPr>
              <w:t>técnico</w:t>
            </w:r>
          </w:p>
        </w:tc>
        <w:tc>
          <w:tcPr>
            <w:tcW w:w="1838" w:type="dxa"/>
          </w:tcPr>
          <w:p w14:paraId="1331333F" w14:textId="135816C3" w:rsidR="00B818F3" w:rsidRPr="00117D9C" w:rsidRDefault="00FC6398" w:rsidP="00B818F3">
            <w:pPr>
              <w:rPr>
                <w:rFonts w:ascii="Arial" w:hAnsi="Arial" w:cs="Arial"/>
                <w:sz w:val="22"/>
                <w:szCs w:val="22"/>
              </w:rPr>
            </w:pPr>
            <w:r>
              <w:rPr>
                <w:rFonts w:ascii="Arial" w:hAnsi="Arial" w:cs="Arial"/>
                <w:sz w:val="22"/>
                <w:szCs w:val="22"/>
              </w:rPr>
              <w:t>30 ou 40</w:t>
            </w:r>
          </w:p>
        </w:tc>
      </w:tr>
      <w:tr w:rsidR="006765E8" w:rsidRPr="00117D9C" w14:paraId="07C078C9" w14:textId="77777777" w:rsidTr="001C3B57">
        <w:tc>
          <w:tcPr>
            <w:tcW w:w="1826" w:type="dxa"/>
          </w:tcPr>
          <w:p w14:paraId="2F6C41F0" w14:textId="4652FE1B" w:rsidR="006765E8" w:rsidRPr="00117D9C" w:rsidRDefault="006765E8" w:rsidP="006765E8">
            <w:pPr>
              <w:rPr>
                <w:rFonts w:ascii="Arial" w:hAnsi="Arial" w:cs="Arial"/>
                <w:sz w:val="22"/>
                <w:szCs w:val="22"/>
              </w:rPr>
            </w:pPr>
            <w:r>
              <w:rPr>
                <w:rFonts w:ascii="Arial" w:hAnsi="Arial" w:cs="Arial"/>
                <w:sz w:val="22"/>
                <w:szCs w:val="22"/>
              </w:rPr>
              <w:t>Físico</w:t>
            </w:r>
          </w:p>
        </w:tc>
        <w:tc>
          <w:tcPr>
            <w:tcW w:w="1832" w:type="dxa"/>
          </w:tcPr>
          <w:p w14:paraId="672A6016" w14:textId="4C9DF4E9" w:rsidR="006765E8" w:rsidRPr="00117D9C" w:rsidRDefault="006765E8" w:rsidP="006765E8">
            <w:pPr>
              <w:rPr>
                <w:rFonts w:ascii="Arial" w:hAnsi="Arial" w:cs="Arial"/>
                <w:sz w:val="22"/>
                <w:szCs w:val="22"/>
              </w:rPr>
            </w:pPr>
            <w:r>
              <w:rPr>
                <w:rFonts w:ascii="Arial" w:hAnsi="Arial" w:cs="Arial"/>
                <w:sz w:val="22"/>
                <w:szCs w:val="22"/>
              </w:rPr>
              <w:t>Laboratório de Físico</w:t>
            </w:r>
          </w:p>
        </w:tc>
        <w:tc>
          <w:tcPr>
            <w:tcW w:w="1840" w:type="dxa"/>
          </w:tcPr>
          <w:p w14:paraId="5FB52C45" w14:textId="67106C87" w:rsidR="006765E8" w:rsidRPr="00117D9C" w:rsidRDefault="0060322F" w:rsidP="006765E8">
            <w:pPr>
              <w:rPr>
                <w:rFonts w:ascii="Arial" w:hAnsi="Arial" w:cs="Arial"/>
                <w:sz w:val="22"/>
                <w:szCs w:val="22"/>
              </w:rPr>
            </w:pPr>
            <w:r>
              <w:rPr>
                <w:rFonts w:ascii="Arial" w:hAnsi="Arial" w:cs="Arial"/>
                <w:sz w:val="22"/>
                <w:szCs w:val="22"/>
              </w:rPr>
              <w:t>1</w:t>
            </w:r>
          </w:p>
        </w:tc>
        <w:tc>
          <w:tcPr>
            <w:tcW w:w="1842" w:type="dxa"/>
          </w:tcPr>
          <w:p w14:paraId="44702BB5" w14:textId="04633F60" w:rsidR="006765E8" w:rsidRPr="00117D9C" w:rsidRDefault="0060322F" w:rsidP="006765E8">
            <w:pPr>
              <w:rPr>
                <w:rFonts w:ascii="Arial" w:hAnsi="Arial" w:cs="Arial"/>
                <w:sz w:val="22"/>
                <w:szCs w:val="22"/>
              </w:rPr>
            </w:pPr>
            <w:r>
              <w:rPr>
                <w:rFonts w:ascii="Arial" w:hAnsi="Arial" w:cs="Arial"/>
                <w:sz w:val="22"/>
                <w:szCs w:val="22"/>
              </w:rPr>
              <w:t>Graduação</w:t>
            </w:r>
          </w:p>
        </w:tc>
        <w:tc>
          <w:tcPr>
            <w:tcW w:w="1838" w:type="dxa"/>
          </w:tcPr>
          <w:p w14:paraId="1E499406" w14:textId="2EB964FE" w:rsidR="006765E8" w:rsidRPr="00117D9C" w:rsidRDefault="0060322F" w:rsidP="006765E8">
            <w:pPr>
              <w:rPr>
                <w:rFonts w:ascii="Arial" w:hAnsi="Arial" w:cs="Arial"/>
                <w:sz w:val="22"/>
                <w:szCs w:val="22"/>
              </w:rPr>
            </w:pPr>
            <w:r>
              <w:rPr>
                <w:rFonts w:ascii="Arial" w:hAnsi="Arial" w:cs="Arial"/>
                <w:sz w:val="22"/>
                <w:szCs w:val="22"/>
              </w:rPr>
              <w:t>40</w:t>
            </w:r>
          </w:p>
        </w:tc>
      </w:tr>
      <w:tr w:rsidR="006765E8" w:rsidRPr="00117D9C" w14:paraId="50A0C144" w14:textId="77777777" w:rsidTr="001C3B57">
        <w:tc>
          <w:tcPr>
            <w:tcW w:w="1826" w:type="dxa"/>
          </w:tcPr>
          <w:p w14:paraId="7DE658E2" w14:textId="72515888" w:rsidR="006765E8" w:rsidRPr="00117D9C" w:rsidRDefault="00613E8D" w:rsidP="006765E8">
            <w:pPr>
              <w:rPr>
                <w:rFonts w:ascii="Arial" w:hAnsi="Arial" w:cs="Arial"/>
                <w:sz w:val="22"/>
                <w:szCs w:val="22"/>
              </w:rPr>
            </w:pPr>
            <w:r w:rsidRPr="00613E8D">
              <w:rPr>
                <w:rFonts w:ascii="Arial" w:hAnsi="Arial" w:cs="Arial"/>
                <w:sz w:val="22"/>
                <w:szCs w:val="22"/>
              </w:rPr>
              <w:t>Técnico em eletrônica</w:t>
            </w:r>
          </w:p>
        </w:tc>
        <w:tc>
          <w:tcPr>
            <w:tcW w:w="1832" w:type="dxa"/>
          </w:tcPr>
          <w:p w14:paraId="08ECDA34" w14:textId="68E69E3C" w:rsidR="006765E8" w:rsidRPr="00117D9C" w:rsidRDefault="00613E8D" w:rsidP="006765E8">
            <w:pPr>
              <w:rPr>
                <w:rFonts w:ascii="Arial" w:hAnsi="Arial" w:cs="Arial"/>
                <w:sz w:val="22"/>
                <w:szCs w:val="22"/>
              </w:rPr>
            </w:pPr>
            <w:r w:rsidRPr="00613E8D">
              <w:rPr>
                <w:rFonts w:ascii="Arial" w:hAnsi="Arial" w:cs="Arial"/>
                <w:sz w:val="22"/>
                <w:szCs w:val="22"/>
              </w:rPr>
              <w:t>Laboratório de Construção Civil</w:t>
            </w:r>
          </w:p>
        </w:tc>
        <w:tc>
          <w:tcPr>
            <w:tcW w:w="1840" w:type="dxa"/>
          </w:tcPr>
          <w:p w14:paraId="017BB95D" w14:textId="002ED3F4" w:rsidR="006765E8" w:rsidRPr="00117D9C" w:rsidRDefault="009E7E13" w:rsidP="006765E8">
            <w:pPr>
              <w:rPr>
                <w:rFonts w:ascii="Arial" w:hAnsi="Arial" w:cs="Arial"/>
                <w:sz w:val="22"/>
                <w:szCs w:val="22"/>
              </w:rPr>
            </w:pPr>
            <w:r>
              <w:rPr>
                <w:rFonts w:ascii="Arial" w:hAnsi="Arial" w:cs="Arial"/>
                <w:sz w:val="22"/>
                <w:szCs w:val="22"/>
              </w:rPr>
              <w:t>1</w:t>
            </w:r>
          </w:p>
        </w:tc>
        <w:tc>
          <w:tcPr>
            <w:tcW w:w="1842" w:type="dxa"/>
          </w:tcPr>
          <w:p w14:paraId="0282C84E" w14:textId="5D12E04E" w:rsidR="006765E8" w:rsidRPr="00117D9C" w:rsidRDefault="005B44DB" w:rsidP="006765E8">
            <w:pPr>
              <w:rPr>
                <w:rFonts w:ascii="Arial" w:hAnsi="Arial" w:cs="Arial"/>
                <w:sz w:val="22"/>
                <w:szCs w:val="22"/>
              </w:rPr>
            </w:pPr>
            <w:r>
              <w:rPr>
                <w:rFonts w:ascii="Arial" w:hAnsi="Arial" w:cs="Arial"/>
                <w:sz w:val="22"/>
                <w:szCs w:val="22"/>
              </w:rPr>
              <w:t>Nível técnico</w:t>
            </w:r>
          </w:p>
        </w:tc>
        <w:tc>
          <w:tcPr>
            <w:tcW w:w="1838" w:type="dxa"/>
          </w:tcPr>
          <w:p w14:paraId="6E4B0F8F" w14:textId="3E184A93" w:rsidR="006765E8" w:rsidRPr="00117D9C" w:rsidRDefault="005B44DB" w:rsidP="006765E8">
            <w:pPr>
              <w:rPr>
                <w:rFonts w:ascii="Arial" w:hAnsi="Arial" w:cs="Arial"/>
                <w:sz w:val="22"/>
                <w:szCs w:val="22"/>
              </w:rPr>
            </w:pPr>
            <w:r>
              <w:rPr>
                <w:rFonts w:ascii="Arial" w:hAnsi="Arial" w:cs="Arial"/>
                <w:sz w:val="22"/>
                <w:szCs w:val="22"/>
              </w:rPr>
              <w:t>40</w:t>
            </w:r>
          </w:p>
        </w:tc>
      </w:tr>
    </w:tbl>
    <w:p w14:paraId="422336FA" w14:textId="77777777" w:rsidR="000C7185" w:rsidRPr="00117D9C" w:rsidRDefault="000C7185" w:rsidP="000C7185">
      <w:pPr>
        <w:rPr>
          <w:rFonts w:ascii="Arial" w:hAnsi="Arial" w:cs="Arial"/>
          <w:sz w:val="22"/>
          <w:szCs w:val="22"/>
        </w:rPr>
      </w:pPr>
    </w:p>
    <w:p w14:paraId="5C00F687" w14:textId="77777777" w:rsidR="001A6B29" w:rsidRDefault="001A6B29" w:rsidP="00FB4E7D">
      <w:pPr>
        <w:rPr>
          <w:rFonts w:ascii="Arial" w:hAnsi="Arial"/>
        </w:rPr>
      </w:pPr>
    </w:p>
    <w:p w14:paraId="2BFE6D7D" w14:textId="77777777" w:rsidR="001C3B57" w:rsidRDefault="001C3B57">
      <w:pPr>
        <w:rPr>
          <w:rFonts w:ascii="Arial" w:hAnsi="Arial"/>
          <w:b/>
        </w:rPr>
      </w:pPr>
    </w:p>
    <w:p w14:paraId="5ABB2315" w14:textId="77777777" w:rsidR="0025777C" w:rsidRPr="004D3475" w:rsidRDefault="001A6B29" w:rsidP="00FB4E7D">
      <w:pPr>
        <w:rPr>
          <w:rFonts w:ascii="Arial" w:hAnsi="Arial"/>
          <w:b/>
        </w:rPr>
      </w:pPr>
      <w:r w:rsidRPr="004D3475">
        <w:rPr>
          <w:rFonts w:ascii="Arial" w:hAnsi="Arial"/>
          <w:b/>
        </w:rPr>
        <w:t>IV. Infraestrutura</w:t>
      </w:r>
    </w:p>
    <w:p w14:paraId="583DD231" w14:textId="77777777" w:rsidR="004D3475" w:rsidRDefault="004D3475" w:rsidP="00FB4E7D">
      <w:pPr>
        <w:rPr>
          <w:rFonts w:ascii="Arial" w:hAnsi="Arial"/>
        </w:rPr>
      </w:pPr>
    </w:p>
    <w:tbl>
      <w:tblPr>
        <w:tblW w:w="49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3839"/>
        <w:gridCol w:w="1175"/>
        <w:gridCol w:w="4027"/>
      </w:tblGrid>
      <w:tr w:rsidR="001A6B29" w:rsidRPr="00117D9C" w14:paraId="0B4C74A4" w14:textId="77777777" w:rsidTr="00B73721">
        <w:tc>
          <w:tcPr>
            <w:tcW w:w="5000" w:type="pct"/>
            <w:gridSpan w:val="3"/>
            <w:shd w:val="pct15" w:color="auto" w:fill="auto"/>
          </w:tcPr>
          <w:p w14:paraId="56B57B6A" w14:textId="77777777" w:rsidR="001A6B29" w:rsidRPr="00117D9C" w:rsidRDefault="00793191" w:rsidP="00FB4E7D">
            <w:pPr>
              <w:rPr>
                <w:rFonts w:ascii="Arial" w:hAnsi="Arial" w:cs="Arial"/>
                <w:sz w:val="22"/>
                <w:szCs w:val="22"/>
              </w:rPr>
            </w:pPr>
            <w:r w:rsidRPr="00117D9C">
              <w:rPr>
                <w:rFonts w:ascii="Arial" w:hAnsi="Arial" w:cs="Arial"/>
                <w:sz w:val="22"/>
                <w:szCs w:val="22"/>
              </w:rPr>
              <w:t>42</w:t>
            </w:r>
            <w:r w:rsidR="001A6B29" w:rsidRPr="00117D9C">
              <w:rPr>
                <w:rFonts w:ascii="Arial" w:hAnsi="Arial" w:cs="Arial"/>
                <w:sz w:val="22"/>
                <w:szCs w:val="22"/>
              </w:rPr>
              <w:t>. Existência de instalações na unidade</w:t>
            </w:r>
            <w:r w:rsidR="0047691C" w:rsidRPr="00117D9C">
              <w:rPr>
                <w:rFonts w:ascii="Arial" w:hAnsi="Arial" w:cs="Arial"/>
                <w:sz w:val="22"/>
                <w:szCs w:val="22"/>
              </w:rPr>
              <w:t xml:space="preserve"> que abriga o curso</w:t>
            </w:r>
          </w:p>
        </w:tc>
      </w:tr>
      <w:tr w:rsidR="001A6B29" w:rsidRPr="00117D9C" w14:paraId="3E71131D" w14:textId="77777777" w:rsidTr="002B483F">
        <w:tc>
          <w:tcPr>
            <w:tcW w:w="2123" w:type="pct"/>
            <w:shd w:val="pct15" w:color="auto" w:fill="auto"/>
            <w:vAlign w:val="center"/>
          </w:tcPr>
          <w:p w14:paraId="0F2376F9" w14:textId="77777777" w:rsidR="001A6B29" w:rsidRPr="00117D9C" w:rsidRDefault="001A6B29" w:rsidP="002B483F">
            <w:pPr>
              <w:jc w:val="center"/>
              <w:rPr>
                <w:rFonts w:ascii="Arial" w:hAnsi="Arial" w:cs="Arial"/>
                <w:sz w:val="22"/>
                <w:szCs w:val="22"/>
              </w:rPr>
            </w:pPr>
            <w:r w:rsidRPr="00117D9C">
              <w:rPr>
                <w:rFonts w:ascii="Arial" w:hAnsi="Arial" w:cs="Arial"/>
                <w:sz w:val="22"/>
                <w:szCs w:val="22"/>
              </w:rPr>
              <w:t>Instalações de apoio à docência</w:t>
            </w:r>
          </w:p>
        </w:tc>
        <w:tc>
          <w:tcPr>
            <w:tcW w:w="650" w:type="pct"/>
            <w:shd w:val="pct15" w:color="auto" w:fill="auto"/>
            <w:vAlign w:val="center"/>
          </w:tcPr>
          <w:p w14:paraId="5E97D532" w14:textId="77777777" w:rsidR="001A6B29" w:rsidRPr="00117D9C" w:rsidRDefault="001A6B29" w:rsidP="002B483F">
            <w:pPr>
              <w:jc w:val="center"/>
              <w:rPr>
                <w:rFonts w:ascii="Arial" w:hAnsi="Arial" w:cs="Arial"/>
                <w:sz w:val="22"/>
                <w:szCs w:val="22"/>
              </w:rPr>
            </w:pPr>
            <w:r w:rsidRPr="00117D9C">
              <w:rPr>
                <w:rFonts w:ascii="Arial" w:hAnsi="Arial" w:cs="Arial"/>
                <w:sz w:val="22"/>
                <w:szCs w:val="22"/>
              </w:rPr>
              <w:t>Existe (marque com um X)</w:t>
            </w:r>
          </w:p>
        </w:tc>
        <w:tc>
          <w:tcPr>
            <w:tcW w:w="2227" w:type="pct"/>
            <w:shd w:val="pct15" w:color="auto" w:fill="auto"/>
            <w:vAlign w:val="center"/>
          </w:tcPr>
          <w:p w14:paraId="01DAB57C" w14:textId="77777777" w:rsidR="001A6B29" w:rsidRPr="00F77627" w:rsidRDefault="001A6B29" w:rsidP="002B483F">
            <w:pPr>
              <w:jc w:val="center"/>
              <w:rPr>
                <w:rFonts w:ascii="Arial" w:hAnsi="Arial" w:cs="Arial"/>
                <w:sz w:val="22"/>
                <w:szCs w:val="22"/>
              </w:rPr>
            </w:pPr>
            <w:r w:rsidRPr="00F77627">
              <w:rPr>
                <w:rFonts w:ascii="Arial" w:hAnsi="Arial" w:cs="Arial"/>
                <w:sz w:val="22"/>
                <w:szCs w:val="22"/>
              </w:rPr>
              <w:t>Breve descrição</w:t>
            </w:r>
          </w:p>
        </w:tc>
      </w:tr>
      <w:tr w:rsidR="001A6B29" w:rsidRPr="00117D9C" w14:paraId="280EAAC3" w14:textId="77777777" w:rsidTr="00B73721">
        <w:tc>
          <w:tcPr>
            <w:tcW w:w="2123" w:type="pct"/>
          </w:tcPr>
          <w:p w14:paraId="12F71ACE" w14:textId="77777777" w:rsidR="001A6B29" w:rsidRPr="00117D9C" w:rsidRDefault="004402DD" w:rsidP="00FB4E7D">
            <w:pPr>
              <w:rPr>
                <w:rFonts w:ascii="Arial" w:hAnsi="Arial" w:cs="Arial"/>
                <w:sz w:val="22"/>
                <w:szCs w:val="22"/>
              </w:rPr>
            </w:pPr>
            <w:r w:rsidRPr="00117D9C">
              <w:rPr>
                <w:rFonts w:ascii="Arial" w:hAnsi="Arial" w:cs="Arial"/>
                <w:sz w:val="22"/>
                <w:szCs w:val="22"/>
              </w:rPr>
              <w:t>Salas de aula</w:t>
            </w:r>
          </w:p>
        </w:tc>
        <w:tc>
          <w:tcPr>
            <w:tcW w:w="650" w:type="pct"/>
          </w:tcPr>
          <w:p w14:paraId="2CCBFE18" w14:textId="59574BD0"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28DFAD78" w14:textId="418F280C" w:rsidR="001A6B29" w:rsidRPr="00117D9C" w:rsidRDefault="004E2619" w:rsidP="00D52DA7">
            <w:pPr>
              <w:rPr>
                <w:rFonts w:ascii="Arial" w:hAnsi="Arial" w:cs="Arial"/>
                <w:sz w:val="22"/>
                <w:szCs w:val="22"/>
              </w:rPr>
            </w:pPr>
            <w:r w:rsidRPr="004E2619">
              <w:rPr>
                <w:rFonts w:ascii="Arial" w:hAnsi="Arial" w:cs="Arial"/>
                <w:sz w:val="22"/>
                <w:szCs w:val="22"/>
              </w:rPr>
              <w:t xml:space="preserve">Os alunos </w:t>
            </w:r>
            <w:r w:rsidR="00D52DA7">
              <w:rPr>
                <w:rFonts w:ascii="Arial" w:hAnsi="Arial" w:cs="Arial"/>
                <w:sz w:val="22"/>
                <w:szCs w:val="22"/>
              </w:rPr>
              <w:t xml:space="preserve">têm aulas em 15 salas de aula </w:t>
            </w:r>
            <w:r w:rsidR="00E83B70">
              <w:rPr>
                <w:rFonts w:ascii="Arial" w:hAnsi="Arial" w:cs="Arial"/>
                <w:sz w:val="22"/>
                <w:szCs w:val="22"/>
              </w:rPr>
              <w:t>distribuídas</w:t>
            </w:r>
            <w:r w:rsidR="00D52DA7">
              <w:rPr>
                <w:rFonts w:ascii="Arial" w:hAnsi="Arial" w:cs="Arial"/>
                <w:sz w:val="22"/>
                <w:szCs w:val="22"/>
              </w:rPr>
              <w:t xml:space="preserve"> entre os blocos</w:t>
            </w:r>
            <w:r w:rsidR="00E83B70">
              <w:rPr>
                <w:rFonts w:ascii="Arial" w:hAnsi="Arial" w:cs="Arial"/>
                <w:sz w:val="22"/>
                <w:szCs w:val="22"/>
              </w:rPr>
              <w:t xml:space="preserve"> I, J, L e N</w:t>
            </w:r>
            <w:r w:rsidRPr="004E2619">
              <w:rPr>
                <w:rFonts w:ascii="Arial" w:hAnsi="Arial" w:cs="Arial"/>
                <w:sz w:val="22"/>
                <w:szCs w:val="22"/>
              </w:rPr>
              <w:t xml:space="preserve">, </w:t>
            </w:r>
            <w:r w:rsidR="00E83B70">
              <w:rPr>
                <w:rFonts w:ascii="Arial" w:hAnsi="Arial" w:cs="Arial"/>
                <w:sz w:val="22"/>
                <w:szCs w:val="22"/>
              </w:rPr>
              <w:t xml:space="preserve">sendo que todas </w:t>
            </w:r>
            <w:r w:rsidRPr="004E2619">
              <w:rPr>
                <w:rFonts w:ascii="Arial" w:hAnsi="Arial" w:cs="Arial"/>
                <w:sz w:val="22"/>
                <w:szCs w:val="22"/>
              </w:rPr>
              <w:t>as salas são climatizadas e possuem datashow.</w:t>
            </w:r>
            <w:r w:rsidR="001F1C98">
              <w:rPr>
                <w:rFonts w:ascii="Arial" w:hAnsi="Arial" w:cs="Arial"/>
                <w:sz w:val="22"/>
                <w:szCs w:val="22"/>
              </w:rPr>
              <w:t xml:space="preserve"> Além disso, </w:t>
            </w:r>
            <w:r w:rsidR="00526325">
              <w:rPr>
                <w:rFonts w:ascii="Arial" w:hAnsi="Arial" w:cs="Arial"/>
                <w:sz w:val="22"/>
                <w:szCs w:val="22"/>
              </w:rPr>
              <w:t>as disciplinas noturnas funcionam nas salas de aula do curso de medicina</w:t>
            </w:r>
          </w:p>
        </w:tc>
      </w:tr>
      <w:tr w:rsidR="001A6B29" w:rsidRPr="00117D9C" w14:paraId="6516273C" w14:textId="77777777" w:rsidTr="00B73721">
        <w:tc>
          <w:tcPr>
            <w:tcW w:w="2123" w:type="pct"/>
          </w:tcPr>
          <w:p w14:paraId="55B9D055" w14:textId="408D13BA" w:rsidR="001A6B29" w:rsidRPr="00117D9C" w:rsidRDefault="004402DD" w:rsidP="00FB4E7D">
            <w:pPr>
              <w:rPr>
                <w:rFonts w:ascii="Arial" w:hAnsi="Arial" w:cs="Arial"/>
                <w:sz w:val="22"/>
                <w:szCs w:val="22"/>
              </w:rPr>
            </w:pPr>
            <w:r w:rsidRPr="00117D9C">
              <w:rPr>
                <w:rFonts w:ascii="Arial" w:hAnsi="Arial" w:cs="Arial"/>
                <w:sz w:val="22"/>
                <w:szCs w:val="22"/>
              </w:rPr>
              <w:t xml:space="preserve">Laboratório </w:t>
            </w:r>
            <w:r w:rsidR="002B483F">
              <w:rPr>
                <w:rFonts w:ascii="Arial" w:hAnsi="Arial" w:cs="Arial"/>
                <w:sz w:val="22"/>
                <w:szCs w:val="22"/>
              </w:rPr>
              <w:t>de informática</w:t>
            </w:r>
          </w:p>
        </w:tc>
        <w:tc>
          <w:tcPr>
            <w:tcW w:w="650" w:type="pct"/>
          </w:tcPr>
          <w:p w14:paraId="547A3062" w14:textId="05043F16"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6E9F01D4" w14:textId="10761337" w:rsidR="001A6B29" w:rsidRPr="00117D9C" w:rsidRDefault="003A0742" w:rsidP="00FB4E7D">
            <w:pPr>
              <w:rPr>
                <w:rFonts w:ascii="Arial" w:hAnsi="Arial" w:cs="Arial"/>
                <w:sz w:val="22"/>
                <w:szCs w:val="22"/>
              </w:rPr>
            </w:pPr>
            <w:r>
              <w:rPr>
                <w:rFonts w:ascii="Arial" w:hAnsi="Arial" w:cs="Arial"/>
                <w:sz w:val="22"/>
                <w:szCs w:val="22"/>
              </w:rPr>
              <w:t>Os alunos têm um laboratório</w:t>
            </w:r>
            <w:r w:rsidR="00331A0F">
              <w:rPr>
                <w:rFonts w:ascii="Arial" w:hAnsi="Arial" w:cs="Arial"/>
                <w:sz w:val="22"/>
                <w:szCs w:val="22"/>
              </w:rPr>
              <w:t xml:space="preserve"> de informática</w:t>
            </w:r>
            <w:r>
              <w:rPr>
                <w:rFonts w:ascii="Arial" w:hAnsi="Arial" w:cs="Arial"/>
                <w:sz w:val="22"/>
                <w:szCs w:val="22"/>
              </w:rPr>
              <w:t xml:space="preserve"> disponível no primeiro andar do bloco C</w:t>
            </w:r>
            <w:r w:rsidR="00B21519">
              <w:rPr>
                <w:rFonts w:ascii="Arial" w:hAnsi="Arial" w:cs="Arial"/>
                <w:sz w:val="22"/>
                <w:szCs w:val="22"/>
              </w:rPr>
              <w:t>, sendo que este laboratório é de uso exclusivo para os professores ministrarem aula.</w:t>
            </w:r>
            <w:r w:rsidR="00331A0F">
              <w:rPr>
                <w:rFonts w:ascii="Arial" w:hAnsi="Arial" w:cs="Arial"/>
                <w:sz w:val="22"/>
                <w:szCs w:val="22"/>
              </w:rPr>
              <w:t xml:space="preserve"> </w:t>
            </w:r>
          </w:p>
        </w:tc>
      </w:tr>
      <w:tr w:rsidR="001A6B29" w:rsidRPr="00117D9C" w14:paraId="74DBC48B" w14:textId="77777777" w:rsidTr="00B73721">
        <w:tc>
          <w:tcPr>
            <w:tcW w:w="2123" w:type="pct"/>
          </w:tcPr>
          <w:p w14:paraId="1DEC2781" w14:textId="1871E67E" w:rsidR="001A6B29" w:rsidRPr="00117D9C" w:rsidRDefault="004402DD" w:rsidP="00FB4E7D">
            <w:pPr>
              <w:rPr>
                <w:rFonts w:ascii="Arial" w:hAnsi="Arial" w:cs="Arial"/>
                <w:sz w:val="22"/>
                <w:szCs w:val="22"/>
              </w:rPr>
            </w:pPr>
            <w:r w:rsidRPr="00117D9C">
              <w:rPr>
                <w:rFonts w:ascii="Arial" w:hAnsi="Arial" w:cs="Arial"/>
                <w:sz w:val="22"/>
                <w:szCs w:val="22"/>
              </w:rPr>
              <w:t>Sala multimídia</w:t>
            </w:r>
          </w:p>
        </w:tc>
        <w:tc>
          <w:tcPr>
            <w:tcW w:w="650" w:type="pct"/>
          </w:tcPr>
          <w:p w14:paraId="07B43943" w14:textId="22A8E5F3" w:rsidR="001A6B29" w:rsidRPr="00117D9C" w:rsidRDefault="00F8553C" w:rsidP="00FB4E7D">
            <w:pPr>
              <w:rPr>
                <w:rFonts w:ascii="Arial" w:hAnsi="Arial" w:cs="Arial"/>
                <w:sz w:val="22"/>
                <w:szCs w:val="22"/>
              </w:rPr>
            </w:pPr>
            <w:r>
              <w:rPr>
                <w:rFonts w:ascii="Arial" w:hAnsi="Arial" w:cs="Arial"/>
                <w:sz w:val="22"/>
                <w:szCs w:val="22"/>
              </w:rPr>
              <w:t>x</w:t>
            </w:r>
          </w:p>
        </w:tc>
        <w:tc>
          <w:tcPr>
            <w:tcW w:w="2227" w:type="pct"/>
          </w:tcPr>
          <w:p w14:paraId="28057810" w14:textId="77777777" w:rsidR="001A6B29" w:rsidRPr="00117D9C" w:rsidRDefault="001A6B29" w:rsidP="00FB4E7D">
            <w:pPr>
              <w:rPr>
                <w:rFonts w:ascii="Arial" w:hAnsi="Arial" w:cs="Arial"/>
                <w:sz w:val="22"/>
                <w:szCs w:val="22"/>
              </w:rPr>
            </w:pPr>
          </w:p>
        </w:tc>
      </w:tr>
      <w:tr w:rsidR="001A6B29" w:rsidRPr="00117D9C" w14:paraId="400371D6" w14:textId="77777777" w:rsidTr="00B73721">
        <w:tc>
          <w:tcPr>
            <w:tcW w:w="2123" w:type="pct"/>
          </w:tcPr>
          <w:p w14:paraId="2E0FF452" w14:textId="77777777" w:rsidR="001A6B29" w:rsidRPr="00117D9C" w:rsidRDefault="004402DD" w:rsidP="00FB4E7D">
            <w:pPr>
              <w:rPr>
                <w:rFonts w:ascii="Arial" w:hAnsi="Arial" w:cs="Arial"/>
                <w:sz w:val="22"/>
                <w:szCs w:val="22"/>
              </w:rPr>
            </w:pPr>
            <w:r w:rsidRPr="00117D9C">
              <w:rPr>
                <w:rFonts w:ascii="Arial" w:hAnsi="Arial" w:cs="Arial"/>
                <w:sz w:val="22"/>
                <w:szCs w:val="22"/>
              </w:rPr>
              <w:t>Biblioteca</w:t>
            </w:r>
          </w:p>
        </w:tc>
        <w:tc>
          <w:tcPr>
            <w:tcW w:w="650" w:type="pct"/>
          </w:tcPr>
          <w:p w14:paraId="351CAFF4" w14:textId="0EF4E9BD"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2896E607" w14:textId="4A27A786" w:rsidR="001A6B29" w:rsidRPr="00117D9C" w:rsidRDefault="004315C8" w:rsidP="00FB4E7D">
            <w:pPr>
              <w:rPr>
                <w:rFonts w:ascii="Arial" w:hAnsi="Arial" w:cs="Arial"/>
                <w:sz w:val="22"/>
                <w:szCs w:val="22"/>
              </w:rPr>
            </w:pPr>
            <w:r>
              <w:rPr>
                <w:rFonts w:ascii="Arial" w:hAnsi="Arial" w:cs="Arial"/>
                <w:sz w:val="22"/>
                <w:szCs w:val="22"/>
              </w:rPr>
              <w:t xml:space="preserve">Atualmente o centro tem duas bibliotecas, disponíveis para uso </w:t>
            </w:r>
            <w:r w:rsidR="003A53A7">
              <w:rPr>
                <w:rFonts w:ascii="Arial" w:hAnsi="Arial" w:cs="Arial"/>
                <w:sz w:val="22"/>
                <w:szCs w:val="22"/>
              </w:rPr>
              <w:t>dos alunos</w:t>
            </w:r>
            <w:r>
              <w:rPr>
                <w:rFonts w:ascii="Arial" w:hAnsi="Arial" w:cs="Arial"/>
                <w:sz w:val="22"/>
                <w:szCs w:val="22"/>
              </w:rPr>
              <w:t xml:space="preserve">, sendo </w:t>
            </w:r>
            <w:r w:rsidR="003A53A7">
              <w:rPr>
                <w:rFonts w:ascii="Arial" w:hAnsi="Arial" w:cs="Arial"/>
                <w:sz w:val="22"/>
                <w:szCs w:val="22"/>
              </w:rPr>
              <w:t>que uma funciona no prédio administrativo e a outra funciona no bloco de medicina</w:t>
            </w:r>
          </w:p>
        </w:tc>
      </w:tr>
      <w:tr w:rsidR="001A6B29" w:rsidRPr="00117D9C" w14:paraId="52DD2629" w14:textId="77777777" w:rsidTr="00B73721">
        <w:tc>
          <w:tcPr>
            <w:tcW w:w="2123" w:type="pct"/>
          </w:tcPr>
          <w:p w14:paraId="5F32E9AB" w14:textId="77777777" w:rsidR="001A6B29" w:rsidRPr="00117D9C" w:rsidRDefault="004402DD" w:rsidP="00FB4E7D">
            <w:pPr>
              <w:rPr>
                <w:rFonts w:ascii="Arial" w:hAnsi="Arial" w:cs="Arial"/>
                <w:sz w:val="22"/>
                <w:szCs w:val="22"/>
              </w:rPr>
            </w:pPr>
            <w:r w:rsidRPr="00117D9C">
              <w:rPr>
                <w:rFonts w:ascii="Arial" w:hAnsi="Arial" w:cs="Arial"/>
                <w:sz w:val="22"/>
                <w:szCs w:val="22"/>
              </w:rPr>
              <w:t>Secretaria Acadêmica</w:t>
            </w:r>
          </w:p>
        </w:tc>
        <w:tc>
          <w:tcPr>
            <w:tcW w:w="650" w:type="pct"/>
          </w:tcPr>
          <w:p w14:paraId="3F3B3789" w14:textId="64B7BAB8"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5DCE6A9E" w14:textId="64E3F99D" w:rsidR="001A6B29" w:rsidRPr="00117D9C" w:rsidRDefault="003A53A7" w:rsidP="00FB4E7D">
            <w:pPr>
              <w:rPr>
                <w:rFonts w:ascii="Arial" w:hAnsi="Arial" w:cs="Arial"/>
                <w:sz w:val="22"/>
                <w:szCs w:val="22"/>
              </w:rPr>
            </w:pPr>
            <w:r>
              <w:rPr>
                <w:rFonts w:ascii="Arial" w:hAnsi="Arial" w:cs="Arial"/>
                <w:sz w:val="22"/>
                <w:szCs w:val="22"/>
              </w:rPr>
              <w:t>Atualmente temos a secretaria geral de cursos (SEGEC)</w:t>
            </w:r>
            <w:r w:rsidR="00F40847">
              <w:rPr>
                <w:rFonts w:ascii="Arial" w:hAnsi="Arial" w:cs="Arial"/>
                <w:sz w:val="22"/>
                <w:szCs w:val="22"/>
              </w:rPr>
              <w:t xml:space="preserve"> e a escolaridade, que auxilia as coordenações de curso </w:t>
            </w:r>
            <w:r w:rsidR="009A0C1E">
              <w:rPr>
                <w:rFonts w:ascii="Arial" w:hAnsi="Arial" w:cs="Arial"/>
                <w:sz w:val="22"/>
                <w:szCs w:val="22"/>
              </w:rPr>
              <w:t>principalmente com atendimento aos alunos</w:t>
            </w:r>
          </w:p>
        </w:tc>
      </w:tr>
      <w:tr w:rsidR="001A6B29" w:rsidRPr="00117D9C" w14:paraId="32252115" w14:textId="77777777" w:rsidTr="00B73721">
        <w:tc>
          <w:tcPr>
            <w:tcW w:w="2123" w:type="pct"/>
          </w:tcPr>
          <w:p w14:paraId="090DC8EA" w14:textId="183AFF63" w:rsidR="001A6B29" w:rsidRPr="00117D9C" w:rsidRDefault="002B483F" w:rsidP="00FB4E7D">
            <w:pPr>
              <w:rPr>
                <w:rFonts w:ascii="Arial" w:hAnsi="Arial" w:cs="Arial"/>
                <w:sz w:val="22"/>
                <w:szCs w:val="22"/>
              </w:rPr>
            </w:pPr>
            <w:r>
              <w:rPr>
                <w:rFonts w:ascii="Arial" w:hAnsi="Arial" w:cs="Arial"/>
                <w:sz w:val="22"/>
                <w:szCs w:val="22"/>
              </w:rPr>
              <w:t>Auditório</w:t>
            </w:r>
          </w:p>
        </w:tc>
        <w:tc>
          <w:tcPr>
            <w:tcW w:w="650" w:type="pct"/>
          </w:tcPr>
          <w:p w14:paraId="70E18090" w14:textId="7783147C"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160E0010" w14:textId="5DAD475B" w:rsidR="001A6B29" w:rsidRPr="00117D9C" w:rsidRDefault="009A0C1E" w:rsidP="00FB4E7D">
            <w:pPr>
              <w:rPr>
                <w:rFonts w:ascii="Arial" w:hAnsi="Arial" w:cs="Arial"/>
                <w:sz w:val="22"/>
                <w:szCs w:val="22"/>
              </w:rPr>
            </w:pPr>
            <w:r>
              <w:rPr>
                <w:rFonts w:ascii="Arial" w:hAnsi="Arial" w:cs="Arial"/>
                <w:sz w:val="22"/>
                <w:szCs w:val="22"/>
              </w:rPr>
              <w:t xml:space="preserve">O campus </w:t>
            </w:r>
            <w:r w:rsidR="00280C9F">
              <w:rPr>
                <w:rFonts w:ascii="Arial" w:hAnsi="Arial" w:cs="Arial"/>
                <w:sz w:val="22"/>
                <w:szCs w:val="22"/>
              </w:rPr>
              <w:t>possui três auditórios, sendo eles: Auditório Mestre Vitalino,</w:t>
            </w:r>
            <w:r w:rsidR="00AC116C">
              <w:rPr>
                <w:rFonts w:ascii="Arial" w:hAnsi="Arial" w:cs="Arial"/>
                <w:sz w:val="22"/>
                <w:szCs w:val="22"/>
              </w:rPr>
              <w:t xml:space="preserve"> Auditório Luiz Gonzaga e o Auditório do prédio da medicina</w:t>
            </w:r>
          </w:p>
        </w:tc>
      </w:tr>
      <w:tr w:rsidR="001A6B29" w:rsidRPr="00117D9C" w14:paraId="6C1DE4DB" w14:textId="77777777" w:rsidTr="00B73721">
        <w:tc>
          <w:tcPr>
            <w:tcW w:w="2123" w:type="pct"/>
            <w:shd w:val="pct15" w:color="auto" w:fill="auto"/>
          </w:tcPr>
          <w:p w14:paraId="35720E9B" w14:textId="08FA58DF" w:rsidR="001A6B29" w:rsidRPr="00117D9C" w:rsidRDefault="004402DD" w:rsidP="002B483F">
            <w:pPr>
              <w:jc w:val="center"/>
              <w:rPr>
                <w:rFonts w:ascii="Arial" w:hAnsi="Arial" w:cs="Arial"/>
                <w:sz w:val="22"/>
                <w:szCs w:val="22"/>
              </w:rPr>
            </w:pPr>
            <w:r w:rsidRPr="00117D9C">
              <w:rPr>
                <w:rFonts w:ascii="Arial" w:hAnsi="Arial" w:cs="Arial"/>
                <w:sz w:val="22"/>
                <w:szCs w:val="22"/>
              </w:rPr>
              <w:t>Serviços para os alunos</w:t>
            </w:r>
          </w:p>
        </w:tc>
        <w:tc>
          <w:tcPr>
            <w:tcW w:w="650" w:type="pct"/>
            <w:shd w:val="pct15" w:color="auto" w:fill="auto"/>
          </w:tcPr>
          <w:p w14:paraId="73A71F21" w14:textId="77777777" w:rsidR="001A6B29" w:rsidRPr="00117D9C" w:rsidRDefault="001A6B29" w:rsidP="00FB4E7D">
            <w:pPr>
              <w:rPr>
                <w:rFonts w:ascii="Arial" w:hAnsi="Arial" w:cs="Arial"/>
                <w:sz w:val="22"/>
                <w:szCs w:val="22"/>
              </w:rPr>
            </w:pPr>
          </w:p>
        </w:tc>
        <w:tc>
          <w:tcPr>
            <w:tcW w:w="2227" w:type="pct"/>
            <w:shd w:val="pct15" w:color="auto" w:fill="auto"/>
          </w:tcPr>
          <w:p w14:paraId="6D62387C" w14:textId="77777777" w:rsidR="001A6B29" w:rsidRPr="00117D9C" w:rsidRDefault="001A6B29" w:rsidP="00FB4E7D">
            <w:pPr>
              <w:rPr>
                <w:rFonts w:ascii="Arial" w:hAnsi="Arial" w:cs="Arial"/>
                <w:sz w:val="22"/>
                <w:szCs w:val="22"/>
              </w:rPr>
            </w:pPr>
          </w:p>
        </w:tc>
      </w:tr>
      <w:tr w:rsidR="001A6B29" w:rsidRPr="00117D9C" w14:paraId="426C40B7" w14:textId="77777777" w:rsidTr="00B73721">
        <w:tc>
          <w:tcPr>
            <w:tcW w:w="2123" w:type="pct"/>
          </w:tcPr>
          <w:p w14:paraId="51E1907B" w14:textId="77777777" w:rsidR="001A6B29" w:rsidRPr="00117D9C" w:rsidRDefault="00910CA2" w:rsidP="00FB4E7D">
            <w:pPr>
              <w:rPr>
                <w:rFonts w:ascii="Arial" w:hAnsi="Arial" w:cs="Arial"/>
                <w:sz w:val="22"/>
                <w:szCs w:val="22"/>
              </w:rPr>
            </w:pPr>
            <w:r w:rsidRPr="00117D9C">
              <w:rPr>
                <w:rFonts w:ascii="Arial" w:hAnsi="Arial" w:cs="Arial"/>
                <w:sz w:val="22"/>
                <w:szCs w:val="22"/>
              </w:rPr>
              <w:t>Salas de estudo</w:t>
            </w:r>
          </w:p>
        </w:tc>
        <w:tc>
          <w:tcPr>
            <w:tcW w:w="650" w:type="pct"/>
          </w:tcPr>
          <w:p w14:paraId="5570A050" w14:textId="7AB5CB9C"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5CC310E6" w14:textId="35863FED" w:rsidR="001A6B29" w:rsidRPr="00117D9C" w:rsidRDefault="00FE5A9B" w:rsidP="00FB4E7D">
            <w:pPr>
              <w:rPr>
                <w:rFonts w:ascii="Arial" w:hAnsi="Arial" w:cs="Arial"/>
                <w:sz w:val="22"/>
                <w:szCs w:val="22"/>
              </w:rPr>
            </w:pPr>
            <w:r>
              <w:rPr>
                <w:rFonts w:ascii="Arial" w:hAnsi="Arial" w:cs="Arial"/>
                <w:sz w:val="22"/>
                <w:szCs w:val="22"/>
              </w:rPr>
              <w:t>Os alunos possuem salas de estudo no primeiro andar do prédio administrativo do Centro e que estão associadas a biblioteca</w:t>
            </w:r>
          </w:p>
        </w:tc>
      </w:tr>
      <w:tr w:rsidR="001A6B29" w:rsidRPr="00117D9C" w14:paraId="05CADD66" w14:textId="77777777" w:rsidTr="00B73721">
        <w:tc>
          <w:tcPr>
            <w:tcW w:w="2123" w:type="pct"/>
          </w:tcPr>
          <w:p w14:paraId="4DFB7B4E" w14:textId="0A3565B1" w:rsidR="001A6B29" w:rsidRPr="00117D9C" w:rsidRDefault="002B483F" w:rsidP="00FB4E7D">
            <w:pPr>
              <w:rPr>
                <w:rFonts w:ascii="Arial" w:hAnsi="Arial" w:cs="Arial"/>
                <w:sz w:val="22"/>
                <w:szCs w:val="22"/>
              </w:rPr>
            </w:pPr>
            <w:r>
              <w:rPr>
                <w:rFonts w:ascii="Arial" w:hAnsi="Arial" w:cs="Arial"/>
                <w:sz w:val="22"/>
                <w:szCs w:val="22"/>
              </w:rPr>
              <w:t xml:space="preserve">Enfermaria </w:t>
            </w:r>
            <w:r w:rsidR="00910CA2" w:rsidRPr="00117D9C">
              <w:rPr>
                <w:rFonts w:ascii="Arial" w:hAnsi="Arial" w:cs="Arial"/>
                <w:sz w:val="22"/>
                <w:szCs w:val="22"/>
              </w:rPr>
              <w:t>para emergências dos estudantes</w:t>
            </w:r>
          </w:p>
        </w:tc>
        <w:tc>
          <w:tcPr>
            <w:tcW w:w="650" w:type="pct"/>
          </w:tcPr>
          <w:p w14:paraId="43B63C79" w14:textId="47F219CB" w:rsidR="001A6B29" w:rsidRPr="00117D9C" w:rsidRDefault="001A6B29" w:rsidP="00FB4E7D">
            <w:pPr>
              <w:rPr>
                <w:rFonts w:ascii="Arial" w:hAnsi="Arial" w:cs="Arial"/>
                <w:sz w:val="22"/>
                <w:szCs w:val="22"/>
              </w:rPr>
            </w:pPr>
          </w:p>
        </w:tc>
        <w:tc>
          <w:tcPr>
            <w:tcW w:w="2227" w:type="pct"/>
          </w:tcPr>
          <w:p w14:paraId="413ABF54" w14:textId="2DD458CA" w:rsidR="001A6B29" w:rsidRPr="00117D9C" w:rsidRDefault="001A6B29" w:rsidP="00FB4E7D">
            <w:pPr>
              <w:rPr>
                <w:rFonts w:ascii="Arial" w:hAnsi="Arial" w:cs="Arial"/>
                <w:sz w:val="22"/>
                <w:szCs w:val="22"/>
              </w:rPr>
            </w:pPr>
          </w:p>
        </w:tc>
      </w:tr>
      <w:tr w:rsidR="001A6B29" w:rsidRPr="00117D9C" w14:paraId="0F053471" w14:textId="77777777" w:rsidTr="00B73721">
        <w:tc>
          <w:tcPr>
            <w:tcW w:w="2123" w:type="pct"/>
          </w:tcPr>
          <w:p w14:paraId="529C4A66" w14:textId="77777777" w:rsidR="001A6B29" w:rsidRPr="00117D9C" w:rsidRDefault="00910CA2" w:rsidP="00FB4E7D">
            <w:pPr>
              <w:rPr>
                <w:rFonts w:ascii="Arial" w:hAnsi="Arial" w:cs="Arial"/>
                <w:sz w:val="22"/>
                <w:szCs w:val="22"/>
              </w:rPr>
            </w:pPr>
            <w:r w:rsidRPr="00117D9C">
              <w:rPr>
                <w:rFonts w:ascii="Arial" w:hAnsi="Arial" w:cs="Arial"/>
                <w:sz w:val="22"/>
                <w:szCs w:val="22"/>
              </w:rPr>
              <w:t>Cafeteria</w:t>
            </w:r>
          </w:p>
        </w:tc>
        <w:tc>
          <w:tcPr>
            <w:tcW w:w="650" w:type="pct"/>
          </w:tcPr>
          <w:p w14:paraId="50DF1BAC" w14:textId="06110B8C" w:rsidR="001A6B29" w:rsidRPr="00117D9C" w:rsidRDefault="006B66C2" w:rsidP="00FB4E7D">
            <w:pPr>
              <w:rPr>
                <w:rFonts w:ascii="Arial" w:hAnsi="Arial" w:cs="Arial"/>
                <w:sz w:val="22"/>
                <w:szCs w:val="22"/>
              </w:rPr>
            </w:pPr>
            <w:r>
              <w:rPr>
                <w:rFonts w:ascii="Arial" w:hAnsi="Arial" w:cs="Arial"/>
                <w:sz w:val="22"/>
                <w:szCs w:val="22"/>
              </w:rPr>
              <w:t>x</w:t>
            </w:r>
          </w:p>
        </w:tc>
        <w:tc>
          <w:tcPr>
            <w:tcW w:w="2227" w:type="pct"/>
          </w:tcPr>
          <w:p w14:paraId="1A356F8D" w14:textId="618E678E" w:rsidR="001A6B29" w:rsidRPr="00117D9C" w:rsidRDefault="00C31843" w:rsidP="00FB4E7D">
            <w:pPr>
              <w:rPr>
                <w:rFonts w:ascii="Arial" w:hAnsi="Arial" w:cs="Arial"/>
                <w:sz w:val="22"/>
                <w:szCs w:val="22"/>
              </w:rPr>
            </w:pPr>
            <w:r>
              <w:rPr>
                <w:rFonts w:ascii="Arial" w:hAnsi="Arial" w:cs="Arial"/>
                <w:sz w:val="22"/>
                <w:szCs w:val="22"/>
              </w:rPr>
              <w:t>Existe</w:t>
            </w:r>
            <w:r w:rsidR="006B66C2">
              <w:rPr>
                <w:rFonts w:ascii="Arial" w:hAnsi="Arial" w:cs="Arial"/>
                <w:sz w:val="22"/>
                <w:szCs w:val="22"/>
              </w:rPr>
              <w:t xml:space="preserve"> uma cafeteria em frente ao bloco K</w:t>
            </w:r>
          </w:p>
        </w:tc>
      </w:tr>
      <w:tr w:rsidR="001A6B29" w:rsidRPr="00117D9C" w14:paraId="7531C190" w14:textId="77777777" w:rsidTr="00B73721">
        <w:tc>
          <w:tcPr>
            <w:tcW w:w="2123" w:type="pct"/>
          </w:tcPr>
          <w:p w14:paraId="55B979B6" w14:textId="48996A3A" w:rsidR="001A6B29" w:rsidRPr="00117D9C" w:rsidRDefault="00910CA2" w:rsidP="00FB4E7D">
            <w:pPr>
              <w:rPr>
                <w:rFonts w:ascii="Arial" w:hAnsi="Arial" w:cs="Arial"/>
                <w:sz w:val="22"/>
                <w:szCs w:val="22"/>
              </w:rPr>
            </w:pPr>
            <w:r w:rsidRPr="00117D9C">
              <w:rPr>
                <w:rFonts w:ascii="Arial" w:hAnsi="Arial" w:cs="Arial"/>
                <w:sz w:val="22"/>
                <w:szCs w:val="22"/>
              </w:rPr>
              <w:t>Restaurante</w:t>
            </w:r>
          </w:p>
        </w:tc>
        <w:tc>
          <w:tcPr>
            <w:tcW w:w="650" w:type="pct"/>
          </w:tcPr>
          <w:p w14:paraId="477F30D4" w14:textId="2B511589"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75811C90" w14:textId="4C027FB7" w:rsidR="001A6B29" w:rsidRPr="00117D9C" w:rsidRDefault="00D932AB" w:rsidP="00FB4E7D">
            <w:pPr>
              <w:rPr>
                <w:rFonts w:ascii="Arial" w:hAnsi="Arial" w:cs="Arial"/>
                <w:sz w:val="22"/>
                <w:szCs w:val="22"/>
              </w:rPr>
            </w:pPr>
            <w:r>
              <w:rPr>
                <w:rFonts w:ascii="Arial" w:hAnsi="Arial" w:cs="Arial"/>
                <w:sz w:val="22"/>
                <w:szCs w:val="22"/>
              </w:rPr>
              <w:t xml:space="preserve">Existe </w:t>
            </w:r>
            <w:r w:rsidR="007C74B1">
              <w:rPr>
                <w:rFonts w:ascii="Arial" w:hAnsi="Arial" w:cs="Arial"/>
                <w:sz w:val="22"/>
                <w:szCs w:val="22"/>
              </w:rPr>
              <w:t>restaurante universitário</w:t>
            </w:r>
            <w:r>
              <w:rPr>
                <w:rFonts w:ascii="Arial" w:hAnsi="Arial" w:cs="Arial"/>
                <w:sz w:val="22"/>
                <w:szCs w:val="22"/>
              </w:rPr>
              <w:t xml:space="preserve"> no campus, ao lado do prédio administrativo</w:t>
            </w:r>
          </w:p>
        </w:tc>
      </w:tr>
      <w:tr w:rsidR="001A6B29" w:rsidRPr="00117D9C" w14:paraId="534617B9" w14:textId="77777777" w:rsidTr="00B73721">
        <w:tc>
          <w:tcPr>
            <w:tcW w:w="2123" w:type="pct"/>
          </w:tcPr>
          <w:p w14:paraId="10DB97E4" w14:textId="77777777" w:rsidR="001A6B29" w:rsidRPr="00117D9C" w:rsidRDefault="00910CA2" w:rsidP="00FB4E7D">
            <w:pPr>
              <w:rPr>
                <w:rFonts w:ascii="Arial" w:hAnsi="Arial" w:cs="Arial"/>
                <w:sz w:val="22"/>
                <w:szCs w:val="22"/>
              </w:rPr>
            </w:pPr>
            <w:r w:rsidRPr="00117D9C">
              <w:rPr>
                <w:rFonts w:ascii="Arial" w:hAnsi="Arial" w:cs="Arial"/>
                <w:sz w:val="22"/>
                <w:szCs w:val="22"/>
              </w:rPr>
              <w:lastRenderedPageBreak/>
              <w:t>Instalações esportivas</w:t>
            </w:r>
          </w:p>
        </w:tc>
        <w:tc>
          <w:tcPr>
            <w:tcW w:w="650" w:type="pct"/>
          </w:tcPr>
          <w:p w14:paraId="535ED2EE" w14:textId="60B3F7F8" w:rsidR="001A6B29"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77CECAC6" w14:textId="5631EC94" w:rsidR="001A6B29" w:rsidRPr="00117D9C" w:rsidRDefault="00876473" w:rsidP="00FB4E7D">
            <w:pPr>
              <w:rPr>
                <w:rFonts w:ascii="Arial" w:hAnsi="Arial" w:cs="Arial"/>
                <w:sz w:val="22"/>
                <w:szCs w:val="22"/>
              </w:rPr>
            </w:pPr>
            <w:r>
              <w:rPr>
                <w:rFonts w:ascii="Arial" w:hAnsi="Arial" w:cs="Arial"/>
                <w:sz w:val="22"/>
                <w:szCs w:val="22"/>
              </w:rPr>
              <w:t>Há no Centro uma quadra poliesportiva,</w:t>
            </w:r>
            <w:r w:rsidR="00B406F8">
              <w:rPr>
                <w:rFonts w:ascii="Arial" w:hAnsi="Arial" w:cs="Arial"/>
                <w:sz w:val="22"/>
                <w:szCs w:val="22"/>
              </w:rPr>
              <w:t xml:space="preserve"> uma sala com tatames no prédio da medicina</w:t>
            </w:r>
          </w:p>
        </w:tc>
      </w:tr>
      <w:tr w:rsidR="00910CA2" w:rsidRPr="00117D9C" w14:paraId="252D85E4" w14:textId="77777777" w:rsidTr="00B73721">
        <w:tc>
          <w:tcPr>
            <w:tcW w:w="2123" w:type="pct"/>
          </w:tcPr>
          <w:p w14:paraId="4308EF8B" w14:textId="77777777" w:rsidR="00910CA2" w:rsidRPr="00117D9C" w:rsidRDefault="00910CA2" w:rsidP="00FB4E7D">
            <w:pPr>
              <w:rPr>
                <w:rFonts w:ascii="Arial" w:hAnsi="Arial" w:cs="Arial"/>
                <w:sz w:val="22"/>
                <w:szCs w:val="22"/>
              </w:rPr>
            </w:pPr>
            <w:r w:rsidRPr="00117D9C">
              <w:rPr>
                <w:rFonts w:ascii="Arial" w:hAnsi="Arial" w:cs="Arial"/>
                <w:sz w:val="22"/>
                <w:szCs w:val="22"/>
              </w:rPr>
              <w:t>Instalações recreativas</w:t>
            </w:r>
          </w:p>
        </w:tc>
        <w:tc>
          <w:tcPr>
            <w:tcW w:w="650" w:type="pct"/>
          </w:tcPr>
          <w:p w14:paraId="48DA9172" w14:textId="733CBEB5" w:rsidR="00910CA2"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040A961D" w14:textId="035D7F68" w:rsidR="00910CA2" w:rsidRPr="00117D9C" w:rsidRDefault="000C40B0" w:rsidP="00FB4E7D">
            <w:pPr>
              <w:rPr>
                <w:rFonts w:ascii="Arial" w:hAnsi="Arial" w:cs="Arial"/>
                <w:sz w:val="22"/>
                <w:szCs w:val="22"/>
              </w:rPr>
            </w:pPr>
            <w:r>
              <w:rPr>
                <w:rFonts w:ascii="Arial" w:hAnsi="Arial" w:cs="Arial"/>
                <w:sz w:val="22"/>
                <w:szCs w:val="22"/>
              </w:rPr>
              <w:t>Existe diversos espaços recreativos, sendo um deles no prédio do curso de medicina, um em frente ao bloco C</w:t>
            </w:r>
            <w:r w:rsidR="00B214F0">
              <w:rPr>
                <w:rFonts w:ascii="Arial" w:hAnsi="Arial" w:cs="Arial"/>
                <w:sz w:val="22"/>
                <w:szCs w:val="22"/>
              </w:rPr>
              <w:t xml:space="preserve">. Além disso, há diversos espaços com </w:t>
            </w:r>
            <w:r w:rsidR="0076335E">
              <w:rPr>
                <w:rFonts w:ascii="Arial" w:hAnsi="Arial" w:cs="Arial"/>
                <w:sz w:val="22"/>
                <w:szCs w:val="22"/>
              </w:rPr>
              <w:t>estrutura de sofás para convívio dos alunos</w:t>
            </w:r>
          </w:p>
        </w:tc>
      </w:tr>
      <w:tr w:rsidR="00910CA2" w:rsidRPr="00117D9C" w14:paraId="6A5AEAED" w14:textId="77777777" w:rsidTr="00B73721">
        <w:tc>
          <w:tcPr>
            <w:tcW w:w="2123" w:type="pct"/>
          </w:tcPr>
          <w:p w14:paraId="5E764DE0" w14:textId="77777777" w:rsidR="00910CA2" w:rsidRPr="00117D9C" w:rsidRDefault="00910CA2" w:rsidP="00FB4E7D">
            <w:pPr>
              <w:rPr>
                <w:rFonts w:ascii="Arial" w:hAnsi="Arial" w:cs="Arial"/>
                <w:sz w:val="22"/>
                <w:szCs w:val="22"/>
              </w:rPr>
            </w:pPr>
            <w:r w:rsidRPr="00117D9C">
              <w:rPr>
                <w:rFonts w:ascii="Arial" w:hAnsi="Arial" w:cs="Arial"/>
                <w:sz w:val="22"/>
                <w:szCs w:val="22"/>
              </w:rPr>
              <w:t>Área específica para uso de organização estudantil</w:t>
            </w:r>
          </w:p>
        </w:tc>
        <w:tc>
          <w:tcPr>
            <w:tcW w:w="650" w:type="pct"/>
          </w:tcPr>
          <w:p w14:paraId="7B96603D" w14:textId="7C6D08E1" w:rsidR="00910CA2" w:rsidRPr="00117D9C" w:rsidRDefault="00862C48" w:rsidP="00FB4E7D">
            <w:pPr>
              <w:rPr>
                <w:rFonts w:ascii="Arial" w:hAnsi="Arial" w:cs="Arial"/>
                <w:sz w:val="22"/>
                <w:szCs w:val="22"/>
              </w:rPr>
            </w:pPr>
            <w:r>
              <w:rPr>
                <w:rFonts w:ascii="Arial" w:hAnsi="Arial" w:cs="Arial"/>
                <w:sz w:val="22"/>
                <w:szCs w:val="22"/>
              </w:rPr>
              <w:t>x</w:t>
            </w:r>
          </w:p>
        </w:tc>
        <w:tc>
          <w:tcPr>
            <w:tcW w:w="2227" w:type="pct"/>
          </w:tcPr>
          <w:p w14:paraId="52F70A81" w14:textId="2E373C72" w:rsidR="00910CA2" w:rsidRPr="00117D9C" w:rsidRDefault="009F0BCC" w:rsidP="00FB4E7D">
            <w:pPr>
              <w:rPr>
                <w:rFonts w:ascii="Arial" w:hAnsi="Arial" w:cs="Arial"/>
                <w:sz w:val="22"/>
                <w:szCs w:val="22"/>
              </w:rPr>
            </w:pPr>
            <w:r>
              <w:rPr>
                <w:rFonts w:ascii="Arial" w:hAnsi="Arial" w:cs="Arial"/>
                <w:sz w:val="22"/>
                <w:szCs w:val="22"/>
              </w:rPr>
              <w:t>Na casa do estudante há um espaço exclusivo para uso dos diretórios acadêmicos dos cursos do campus</w:t>
            </w:r>
          </w:p>
        </w:tc>
      </w:tr>
      <w:tr w:rsidR="00910CA2" w:rsidRPr="00117D9C" w14:paraId="5ED790CC" w14:textId="77777777" w:rsidTr="00B73721">
        <w:tc>
          <w:tcPr>
            <w:tcW w:w="2123" w:type="pct"/>
          </w:tcPr>
          <w:p w14:paraId="3CF36DCD" w14:textId="77777777" w:rsidR="00910CA2" w:rsidRPr="00117D9C" w:rsidRDefault="00910CA2" w:rsidP="00FB4E7D">
            <w:pPr>
              <w:rPr>
                <w:rFonts w:ascii="Arial" w:hAnsi="Arial" w:cs="Arial"/>
                <w:sz w:val="22"/>
                <w:szCs w:val="22"/>
              </w:rPr>
            </w:pPr>
            <w:r w:rsidRPr="00117D9C">
              <w:rPr>
                <w:rFonts w:ascii="Arial" w:hAnsi="Arial" w:cs="Arial"/>
                <w:sz w:val="22"/>
                <w:szCs w:val="22"/>
              </w:rPr>
              <w:t>Outros (especificar)</w:t>
            </w:r>
          </w:p>
        </w:tc>
        <w:tc>
          <w:tcPr>
            <w:tcW w:w="650" w:type="pct"/>
          </w:tcPr>
          <w:p w14:paraId="61C813EF" w14:textId="77777777" w:rsidR="00910CA2" w:rsidRPr="00117D9C" w:rsidRDefault="00910CA2" w:rsidP="00FB4E7D">
            <w:pPr>
              <w:rPr>
                <w:rFonts w:ascii="Arial" w:hAnsi="Arial" w:cs="Arial"/>
                <w:sz w:val="22"/>
                <w:szCs w:val="22"/>
              </w:rPr>
            </w:pPr>
          </w:p>
        </w:tc>
        <w:tc>
          <w:tcPr>
            <w:tcW w:w="2227" w:type="pct"/>
          </w:tcPr>
          <w:p w14:paraId="53B19615" w14:textId="77777777" w:rsidR="00910CA2" w:rsidRPr="00117D9C" w:rsidRDefault="00910CA2" w:rsidP="00FB4E7D">
            <w:pPr>
              <w:rPr>
                <w:rFonts w:ascii="Arial" w:hAnsi="Arial" w:cs="Arial"/>
                <w:sz w:val="22"/>
                <w:szCs w:val="22"/>
              </w:rPr>
            </w:pPr>
          </w:p>
        </w:tc>
      </w:tr>
    </w:tbl>
    <w:p w14:paraId="0EDAD4E7" w14:textId="77777777" w:rsidR="001A6B29" w:rsidRPr="00117D9C" w:rsidRDefault="001A6B29" w:rsidP="00FB4E7D">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EF48CE" w:rsidRPr="00117D9C" w14:paraId="67394341" w14:textId="77777777" w:rsidTr="00A813D8">
        <w:tc>
          <w:tcPr>
            <w:tcW w:w="5000" w:type="pct"/>
            <w:gridSpan w:val="2"/>
            <w:shd w:val="pct15" w:color="auto" w:fill="auto"/>
          </w:tcPr>
          <w:p w14:paraId="7C265FE1" w14:textId="1C32C328" w:rsidR="00EF48CE" w:rsidRPr="00117D9C" w:rsidRDefault="00EF48CE" w:rsidP="00793191">
            <w:pPr>
              <w:rPr>
                <w:rFonts w:ascii="Arial" w:hAnsi="Arial" w:cs="Arial"/>
                <w:sz w:val="22"/>
                <w:szCs w:val="22"/>
              </w:rPr>
            </w:pPr>
            <w:r w:rsidRPr="00117D9C">
              <w:rPr>
                <w:rFonts w:ascii="Arial" w:hAnsi="Arial" w:cs="Arial"/>
                <w:sz w:val="22"/>
                <w:szCs w:val="22"/>
              </w:rPr>
              <w:t>4</w:t>
            </w:r>
            <w:r w:rsidR="00793191" w:rsidRPr="00117D9C">
              <w:rPr>
                <w:rFonts w:ascii="Arial" w:hAnsi="Arial" w:cs="Arial"/>
                <w:sz w:val="22"/>
                <w:szCs w:val="22"/>
              </w:rPr>
              <w:t>3</w:t>
            </w:r>
            <w:r w:rsidRPr="00117D9C">
              <w:rPr>
                <w:rFonts w:ascii="Arial" w:hAnsi="Arial" w:cs="Arial"/>
                <w:sz w:val="22"/>
                <w:szCs w:val="22"/>
              </w:rPr>
              <w:t xml:space="preserve">. </w:t>
            </w:r>
            <w:r w:rsidR="00E7266B">
              <w:rPr>
                <w:rFonts w:ascii="Arial" w:hAnsi="Arial" w:cs="Arial"/>
                <w:sz w:val="22"/>
                <w:szCs w:val="22"/>
              </w:rPr>
              <w:t>Área</w:t>
            </w:r>
            <w:r w:rsidRPr="00117D9C">
              <w:rPr>
                <w:rFonts w:ascii="Arial" w:hAnsi="Arial" w:cs="Arial"/>
                <w:sz w:val="22"/>
                <w:szCs w:val="22"/>
              </w:rPr>
              <w:t xml:space="preserve"> </w:t>
            </w:r>
            <w:r w:rsidR="00A813D8">
              <w:rPr>
                <w:rFonts w:ascii="Arial" w:hAnsi="Arial" w:cs="Arial"/>
                <w:sz w:val="22"/>
                <w:szCs w:val="22"/>
              </w:rPr>
              <w:t>da instituição</w:t>
            </w:r>
            <w:r w:rsidR="00862C48">
              <w:rPr>
                <w:rFonts w:ascii="Arial" w:hAnsi="Arial" w:cs="Arial"/>
                <w:sz w:val="22"/>
                <w:szCs w:val="22"/>
              </w:rPr>
              <w:t xml:space="preserve"> </w:t>
            </w:r>
          </w:p>
        </w:tc>
      </w:tr>
      <w:tr w:rsidR="00A813D8" w:rsidRPr="00117D9C" w14:paraId="27073379" w14:textId="77777777" w:rsidTr="00A813D8">
        <w:tc>
          <w:tcPr>
            <w:tcW w:w="4047" w:type="pct"/>
            <w:shd w:val="pct15" w:color="auto" w:fill="auto"/>
          </w:tcPr>
          <w:p w14:paraId="1AD61305" w14:textId="77777777" w:rsidR="00A813D8" w:rsidRPr="00117D9C" w:rsidRDefault="00A813D8" w:rsidP="004F0941">
            <w:pPr>
              <w:rPr>
                <w:rFonts w:ascii="Arial" w:hAnsi="Arial" w:cs="Arial"/>
                <w:sz w:val="22"/>
                <w:szCs w:val="22"/>
              </w:rPr>
            </w:pPr>
          </w:p>
        </w:tc>
        <w:tc>
          <w:tcPr>
            <w:tcW w:w="953" w:type="pct"/>
            <w:shd w:val="pct15" w:color="auto" w:fill="auto"/>
          </w:tcPr>
          <w:p w14:paraId="41BA66D1" w14:textId="46CA9112" w:rsidR="00A813D8" w:rsidRPr="00117D9C" w:rsidRDefault="00A813D8" w:rsidP="004F0941">
            <w:pPr>
              <w:jc w:val="center"/>
              <w:rPr>
                <w:rFonts w:ascii="Arial" w:hAnsi="Arial" w:cs="Arial"/>
                <w:sz w:val="22"/>
                <w:szCs w:val="22"/>
              </w:rPr>
            </w:pPr>
            <w:r w:rsidRPr="00117D9C">
              <w:rPr>
                <w:rFonts w:ascii="Arial" w:hAnsi="Arial" w:cs="Arial"/>
                <w:sz w:val="22"/>
                <w:szCs w:val="22"/>
              </w:rPr>
              <w:t>20</w:t>
            </w:r>
            <w:r>
              <w:rPr>
                <w:rFonts w:ascii="Arial" w:hAnsi="Arial" w:cs="Arial"/>
                <w:sz w:val="22"/>
                <w:szCs w:val="22"/>
              </w:rPr>
              <w:t>23</w:t>
            </w:r>
          </w:p>
        </w:tc>
      </w:tr>
      <w:tr w:rsidR="00A813D8" w:rsidRPr="00117D9C" w14:paraId="13226B65" w14:textId="77777777" w:rsidTr="00A813D8">
        <w:tc>
          <w:tcPr>
            <w:tcW w:w="4047" w:type="pct"/>
          </w:tcPr>
          <w:p w14:paraId="5A4E70BD" w14:textId="721C5838" w:rsidR="00A813D8" w:rsidRPr="00117D9C" w:rsidRDefault="00A813D8" w:rsidP="00FB4E7D">
            <w:pPr>
              <w:rPr>
                <w:rFonts w:ascii="Arial" w:hAnsi="Arial" w:cs="Arial"/>
                <w:sz w:val="22"/>
                <w:szCs w:val="22"/>
              </w:rPr>
            </w:pPr>
            <w:r w:rsidRPr="00117D9C">
              <w:rPr>
                <w:rFonts w:ascii="Arial" w:hAnsi="Arial" w:cs="Arial"/>
                <w:sz w:val="22"/>
                <w:szCs w:val="22"/>
              </w:rPr>
              <w:t>Total de metros quadrados</w:t>
            </w:r>
            <w:r>
              <w:rPr>
                <w:rFonts w:ascii="Arial" w:hAnsi="Arial" w:cs="Arial"/>
                <w:sz w:val="22"/>
                <w:szCs w:val="22"/>
              </w:rPr>
              <w:t xml:space="preserve"> construídos</w:t>
            </w:r>
          </w:p>
        </w:tc>
        <w:tc>
          <w:tcPr>
            <w:tcW w:w="953" w:type="pct"/>
          </w:tcPr>
          <w:p w14:paraId="3331A8B8" w14:textId="2745E359" w:rsidR="00A813D8" w:rsidRPr="00EB5501" w:rsidRDefault="0052430A" w:rsidP="00B769B2">
            <w:pPr>
              <w:jc w:val="center"/>
              <w:rPr>
                <w:rFonts w:ascii="Arial" w:hAnsi="Arial" w:cs="Arial"/>
                <w:sz w:val="22"/>
                <w:szCs w:val="22"/>
              </w:rPr>
            </w:pPr>
            <w:r w:rsidRPr="00EB5501">
              <w:rPr>
                <w:rFonts w:ascii="Arial" w:hAnsi="Arial" w:cs="Arial"/>
                <w:sz w:val="22"/>
                <w:szCs w:val="22"/>
              </w:rPr>
              <w:t>41.111,08</w:t>
            </w:r>
          </w:p>
        </w:tc>
      </w:tr>
      <w:tr w:rsidR="00A813D8" w:rsidRPr="00117D9C" w14:paraId="0E5C169F" w14:textId="77777777" w:rsidTr="00A813D8">
        <w:tc>
          <w:tcPr>
            <w:tcW w:w="4047" w:type="pct"/>
          </w:tcPr>
          <w:p w14:paraId="2A7EBF49" w14:textId="77777777" w:rsidR="00A813D8" w:rsidRPr="00117D9C" w:rsidRDefault="00A813D8" w:rsidP="004D3475">
            <w:pPr>
              <w:rPr>
                <w:rFonts w:ascii="Arial" w:hAnsi="Arial" w:cs="Arial"/>
                <w:sz w:val="22"/>
                <w:szCs w:val="22"/>
              </w:rPr>
            </w:pPr>
            <w:r w:rsidRPr="00117D9C">
              <w:rPr>
                <w:rFonts w:ascii="Arial" w:hAnsi="Arial" w:cs="Arial"/>
                <w:sz w:val="22"/>
                <w:szCs w:val="22"/>
              </w:rPr>
              <w:t>Número total de salas de aula</w:t>
            </w:r>
          </w:p>
        </w:tc>
        <w:tc>
          <w:tcPr>
            <w:tcW w:w="953" w:type="pct"/>
          </w:tcPr>
          <w:p w14:paraId="3BDFA8D0" w14:textId="7C2EEFF0" w:rsidR="00A813D8" w:rsidRPr="00EB5501" w:rsidRDefault="008C0FD1" w:rsidP="00B769B2">
            <w:pPr>
              <w:jc w:val="center"/>
              <w:rPr>
                <w:rFonts w:ascii="Arial" w:hAnsi="Arial" w:cs="Arial"/>
                <w:sz w:val="22"/>
                <w:szCs w:val="22"/>
              </w:rPr>
            </w:pPr>
            <w:r w:rsidRPr="00EB5501">
              <w:rPr>
                <w:rFonts w:ascii="Arial" w:hAnsi="Arial" w:cs="Arial"/>
                <w:sz w:val="22"/>
                <w:szCs w:val="22"/>
              </w:rPr>
              <w:t>81</w:t>
            </w:r>
          </w:p>
        </w:tc>
      </w:tr>
      <w:tr w:rsidR="00A813D8" w:rsidRPr="00117D9C" w14:paraId="4E902700" w14:textId="77777777" w:rsidTr="00A813D8">
        <w:tc>
          <w:tcPr>
            <w:tcW w:w="4047" w:type="pct"/>
          </w:tcPr>
          <w:p w14:paraId="7DDC8A2E" w14:textId="67B0186E" w:rsidR="00A813D8" w:rsidRPr="00117D9C" w:rsidRDefault="00A813D8" w:rsidP="00EF48CE">
            <w:pPr>
              <w:rPr>
                <w:rFonts w:ascii="Arial" w:hAnsi="Arial" w:cs="Arial"/>
                <w:sz w:val="22"/>
                <w:szCs w:val="22"/>
              </w:rPr>
            </w:pPr>
            <w:r>
              <w:rPr>
                <w:rFonts w:ascii="Arial" w:hAnsi="Arial" w:cs="Arial"/>
                <w:sz w:val="22"/>
                <w:szCs w:val="22"/>
              </w:rPr>
              <w:t>Tamanho médio das</w:t>
            </w:r>
            <w:r w:rsidRPr="00117D9C">
              <w:rPr>
                <w:rFonts w:ascii="Arial" w:hAnsi="Arial" w:cs="Arial"/>
                <w:sz w:val="22"/>
                <w:szCs w:val="22"/>
              </w:rPr>
              <w:t xml:space="preserve"> salas de aula</w:t>
            </w:r>
            <w:r>
              <w:rPr>
                <w:rFonts w:ascii="Arial" w:hAnsi="Arial" w:cs="Arial"/>
                <w:sz w:val="22"/>
                <w:szCs w:val="22"/>
              </w:rPr>
              <w:t xml:space="preserve"> (m</w:t>
            </w:r>
            <w:r w:rsidRPr="00A813D8">
              <w:rPr>
                <w:rFonts w:ascii="Arial" w:hAnsi="Arial" w:cs="Arial"/>
                <w:sz w:val="22"/>
                <w:szCs w:val="22"/>
                <w:vertAlign w:val="superscript"/>
              </w:rPr>
              <w:t>2</w:t>
            </w:r>
            <w:r>
              <w:rPr>
                <w:rFonts w:ascii="Arial" w:hAnsi="Arial" w:cs="Arial"/>
                <w:sz w:val="22"/>
                <w:szCs w:val="22"/>
              </w:rPr>
              <w:t>)</w:t>
            </w:r>
          </w:p>
        </w:tc>
        <w:tc>
          <w:tcPr>
            <w:tcW w:w="953" w:type="pct"/>
          </w:tcPr>
          <w:p w14:paraId="1A872B2D" w14:textId="685442B0" w:rsidR="00A813D8" w:rsidRPr="00EB5501" w:rsidRDefault="00966C40" w:rsidP="00B769B2">
            <w:pPr>
              <w:jc w:val="center"/>
              <w:rPr>
                <w:rFonts w:ascii="Arial" w:hAnsi="Arial" w:cs="Arial"/>
                <w:sz w:val="22"/>
                <w:szCs w:val="22"/>
              </w:rPr>
            </w:pPr>
            <w:r w:rsidRPr="00EB5501">
              <w:rPr>
                <w:rFonts w:ascii="Arial" w:hAnsi="Arial" w:cs="Arial"/>
                <w:sz w:val="22"/>
                <w:szCs w:val="22"/>
              </w:rPr>
              <w:t>159,61</w:t>
            </w:r>
          </w:p>
        </w:tc>
      </w:tr>
      <w:tr w:rsidR="00A813D8" w:rsidRPr="00117D9C" w14:paraId="1DBDD8BA" w14:textId="77777777" w:rsidTr="00A813D8">
        <w:tc>
          <w:tcPr>
            <w:tcW w:w="4047" w:type="pct"/>
          </w:tcPr>
          <w:p w14:paraId="0B351A0C" w14:textId="77777777" w:rsidR="00A813D8" w:rsidRPr="00117D9C" w:rsidRDefault="00A813D8" w:rsidP="004D3475">
            <w:pPr>
              <w:rPr>
                <w:rFonts w:ascii="Arial" w:hAnsi="Arial" w:cs="Arial"/>
                <w:sz w:val="22"/>
                <w:szCs w:val="22"/>
              </w:rPr>
            </w:pPr>
            <w:r w:rsidRPr="00117D9C">
              <w:rPr>
                <w:rFonts w:ascii="Arial" w:hAnsi="Arial" w:cs="Arial"/>
                <w:sz w:val="22"/>
                <w:szCs w:val="22"/>
              </w:rPr>
              <w:t>Número total de cursos que utilizam os imóveis</w:t>
            </w:r>
          </w:p>
        </w:tc>
        <w:tc>
          <w:tcPr>
            <w:tcW w:w="953" w:type="pct"/>
          </w:tcPr>
          <w:p w14:paraId="308FF52F" w14:textId="39E1C462" w:rsidR="00A813D8" w:rsidRPr="00EB5501" w:rsidRDefault="008C0FD1" w:rsidP="00B769B2">
            <w:pPr>
              <w:jc w:val="center"/>
              <w:rPr>
                <w:rFonts w:ascii="Arial" w:hAnsi="Arial" w:cs="Arial"/>
                <w:sz w:val="22"/>
                <w:szCs w:val="22"/>
              </w:rPr>
            </w:pPr>
            <w:r w:rsidRPr="00EB5501">
              <w:rPr>
                <w:rFonts w:ascii="Arial" w:hAnsi="Arial" w:cs="Arial"/>
                <w:sz w:val="22"/>
                <w:szCs w:val="22"/>
              </w:rPr>
              <w:t>30</w:t>
            </w:r>
          </w:p>
        </w:tc>
      </w:tr>
    </w:tbl>
    <w:p w14:paraId="4113A47D" w14:textId="77777777" w:rsidR="00EF48CE" w:rsidRPr="00117D9C" w:rsidRDefault="00EF48CE" w:rsidP="00EF48CE">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0F544E" w:rsidRPr="00117D9C" w14:paraId="172530D8" w14:textId="77777777" w:rsidTr="00A3161A">
        <w:tc>
          <w:tcPr>
            <w:tcW w:w="5000" w:type="pct"/>
            <w:gridSpan w:val="2"/>
            <w:shd w:val="pct15" w:color="auto" w:fill="auto"/>
          </w:tcPr>
          <w:p w14:paraId="299A1505" w14:textId="5382F2F9" w:rsidR="000F544E" w:rsidRPr="00117D9C" w:rsidRDefault="000F544E" w:rsidP="0047691C">
            <w:pPr>
              <w:rPr>
                <w:rFonts w:ascii="Arial" w:hAnsi="Arial" w:cs="Arial"/>
                <w:sz w:val="22"/>
                <w:szCs w:val="22"/>
              </w:rPr>
            </w:pPr>
            <w:r w:rsidRPr="00117D9C">
              <w:rPr>
                <w:rFonts w:ascii="Arial" w:hAnsi="Arial" w:cs="Arial"/>
                <w:sz w:val="22"/>
                <w:szCs w:val="22"/>
              </w:rPr>
              <w:t>4</w:t>
            </w:r>
            <w:r w:rsidR="00793191" w:rsidRPr="00117D9C">
              <w:rPr>
                <w:rFonts w:ascii="Arial" w:hAnsi="Arial" w:cs="Arial"/>
                <w:sz w:val="22"/>
                <w:szCs w:val="22"/>
              </w:rPr>
              <w:t>4</w:t>
            </w:r>
            <w:r w:rsidRPr="00117D9C">
              <w:rPr>
                <w:rFonts w:ascii="Arial" w:hAnsi="Arial" w:cs="Arial"/>
                <w:sz w:val="22"/>
                <w:szCs w:val="22"/>
              </w:rPr>
              <w:t xml:space="preserve">. </w:t>
            </w:r>
            <w:r w:rsidR="00E7266B">
              <w:rPr>
                <w:rFonts w:ascii="Arial" w:hAnsi="Arial" w:cs="Arial"/>
                <w:sz w:val="22"/>
                <w:szCs w:val="22"/>
              </w:rPr>
              <w:t>Área</w:t>
            </w:r>
            <w:r w:rsidRPr="00117D9C">
              <w:rPr>
                <w:rFonts w:ascii="Arial" w:hAnsi="Arial" w:cs="Arial"/>
                <w:sz w:val="22"/>
                <w:szCs w:val="22"/>
              </w:rPr>
              <w:t xml:space="preserve"> de uso exclusivo d</w:t>
            </w:r>
            <w:r w:rsidR="0047691C" w:rsidRPr="00117D9C">
              <w:rPr>
                <w:rFonts w:ascii="Arial" w:hAnsi="Arial" w:cs="Arial"/>
                <w:sz w:val="22"/>
                <w:szCs w:val="22"/>
              </w:rPr>
              <w:t>o</w:t>
            </w:r>
            <w:r w:rsidRPr="00117D9C">
              <w:rPr>
                <w:rFonts w:ascii="Arial" w:hAnsi="Arial" w:cs="Arial"/>
                <w:sz w:val="22"/>
                <w:szCs w:val="22"/>
              </w:rPr>
              <w:t xml:space="preserve"> </w:t>
            </w:r>
            <w:r w:rsidR="0047691C" w:rsidRPr="00117D9C">
              <w:rPr>
                <w:rFonts w:ascii="Arial" w:hAnsi="Arial" w:cs="Arial"/>
                <w:sz w:val="22"/>
                <w:szCs w:val="22"/>
              </w:rPr>
              <w:t>curso</w:t>
            </w:r>
          </w:p>
        </w:tc>
      </w:tr>
      <w:tr w:rsidR="00A3161A" w:rsidRPr="00117D9C" w14:paraId="1BC265CB" w14:textId="77777777" w:rsidTr="00A3161A">
        <w:tc>
          <w:tcPr>
            <w:tcW w:w="4047" w:type="pct"/>
            <w:shd w:val="pct15" w:color="auto" w:fill="auto"/>
          </w:tcPr>
          <w:p w14:paraId="08CF81A6" w14:textId="77777777" w:rsidR="00A3161A" w:rsidRPr="00117D9C" w:rsidRDefault="00A3161A" w:rsidP="004F0941">
            <w:pPr>
              <w:rPr>
                <w:rFonts w:ascii="Arial" w:hAnsi="Arial" w:cs="Arial"/>
                <w:sz w:val="22"/>
                <w:szCs w:val="22"/>
              </w:rPr>
            </w:pPr>
          </w:p>
        </w:tc>
        <w:tc>
          <w:tcPr>
            <w:tcW w:w="953" w:type="pct"/>
            <w:shd w:val="pct15" w:color="auto" w:fill="auto"/>
          </w:tcPr>
          <w:p w14:paraId="05049485" w14:textId="0642E8E2" w:rsidR="00A3161A" w:rsidRPr="006F5FE0" w:rsidRDefault="00A3161A" w:rsidP="004F0941">
            <w:pPr>
              <w:jc w:val="center"/>
              <w:rPr>
                <w:rFonts w:ascii="Arial" w:hAnsi="Arial" w:cs="Arial"/>
                <w:sz w:val="22"/>
                <w:szCs w:val="22"/>
              </w:rPr>
            </w:pPr>
            <w:r w:rsidRPr="006F5FE0">
              <w:rPr>
                <w:rFonts w:ascii="Arial" w:hAnsi="Arial" w:cs="Arial"/>
                <w:sz w:val="22"/>
                <w:szCs w:val="22"/>
              </w:rPr>
              <w:t>2023</w:t>
            </w:r>
          </w:p>
        </w:tc>
      </w:tr>
      <w:tr w:rsidR="00A3161A" w:rsidRPr="00117D9C" w14:paraId="0E0F45F1" w14:textId="77777777" w:rsidTr="00A3161A">
        <w:tc>
          <w:tcPr>
            <w:tcW w:w="4047" w:type="pct"/>
          </w:tcPr>
          <w:p w14:paraId="0BC7EE6C" w14:textId="77777777" w:rsidR="00A3161A" w:rsidRPr="00117D9C" w:rsidRDefault="00A3161A" w:rsidP="00FB4E7D">
            <w:pPr>
              <w:rPr>
                <w:rFonts w:ascii="Arial" w:hAnsi="Arial" w:cs="Arial"/>
                <w:sz w:val="22"/>
                <w:szCs w:val="22"/>
              </w:rPr>
            </w:pPr>
            <w:r w:rsidRPr="00117D9C">
              <w:rPr>
                <w:rFonts w:ascii="Arial" w:hAnsi="Arial" w:cs="Arial"/>
                <w:sz w:val="22"/>
                <w:szCs w:val="22"/>
              </w:rPr>
              <w:t>Total de metros quadrados construídos de salas de aula</w:t>
            </w:r>
          </w:p>
        </w:tc>
        <w:tc>
          <w:tcPr>
            <w:tcW w:w="953" w:type="pct"/>
          </w:tcPr>
          <w:p w14:paraId="27DE166E" w14:textId="3B2BB31A" w:rsidR="00A3161A" w:rsidRPr="006F5FE0" w:rsidRDefault="006F5FE0" w:rsidP="00B769B2">
            <w:pPr>
              <w:jc w:val="center"/>
              <w:rPr>
                <w:rFonts w:ascii="Arial" w:hAnsi="Arial" w:cs="Arial"/>
                <w:sz w:val="22"/>
                <w:szCs w:val="22"/>
              </w:rPr>
            </w:pPr>
            <w:r w:rsidRPr="006F5FE0">
              <w:rPr>
                <w:rFonts w:ascii="Arial" w:hAnsi="Arial" w:cs="Arial"/>
                <w:sz w:val="22"/>
                <w:szCs w:val="22"/>
              </w:rPr>
              <w:t>0</w:t>
            </w:r>
          </w:p>
        </w:tc>
      </w:tr>
      <w:tr w:rsidR="00A3161A" w:rsidRPr="00117D9C" w14:paraId="5386BC19" w14:textId="77777777" w:rsidTr="00A3161A">
        <w:tc>
          <w:tcPr>
            <w:tcW w:w="4047" w:type="pct"/>
          </w:tcPr>
          <w:p w14:paraId="7AFAE911" w14:textId="77777777" w:rsidR="00A3161A" w:rsidRPr="00117D9C" w:rsidRDefault="00A3161A" w:rsidP="002D72E7">
            <w:pPr>
              <w:rPr>
                <w:rFonts w:ascii="Arial" w:hAnsi="Arial" w:cs="Arial"/>
                <w:sz w:val="22"/>
                <w:szCs w:val="22"/>
              </w:rPr>
            </w:pPr>
            <w:r w:rsidRPr="00117D9C">
              <w:rPr>
                <w:rFonts w:ascii="Arial" w:hAnsi="Arial" w:cs="Arial"/>
                <w:sz w:val="22"/>
                <w:szCs w:val="22"/>
              </w:rPr>
              <w:t>Número total de salas de aula</w:t>
            </w:r>
          </w:p>
        </w:tc>
        <w:tc>
          <w:tcPr>
            <w:tcW w:w="953" w:type="pct"/>
          </w:tcPr>
          <w:p w14:paraId="137390CD" w14:textId="045161F0" w:rsidR="00A3161A" w:rsidRPr="006F5FE0" w:rsidRDefault="006F5FE0" w:rsidP="00B769B2">
            <w:pPr>
              <w:jc w:val="center"/>
              <w:rPr>
                <w:rFonts w:ascii="Arial" w:hAnsi="Arial" w:cs="Arial"/>
                <w:sz w:val="22"/>
                <w:szCs w:val="22"/>
              </w:rPr>
            </w:pPr>
            <w:r w:rsidRPr="006F5FE0">
              <w:rPr>
                <w:rFonts w:ascii="Arial" w:hAnsi="Arial" w:cs="Arial"/>
                <w:sz w:val="22"/>
                <w:szCs w:val="22"/>
              </w:rPr>
              <w:t>0</w:t>
            </w:r>
          </w:p>
        </w:tc>
      </w:tr>
      <w:tr w:rsidR="00A3161A" w:rsidRPr="00117D9C" w14:paraId="145B58AD" w14:textId="77777777" w:rsidTr="00A3161A">
        <w:tc>
          <w:tcPr>
            <w:tcW w:w="4047" w:type="pct"/>
          </w:tcPr>
          <w:p w14:paraId="72EAEAB0" w14:textId="77777777" w:rsidR="00A3161A" w:rsidRPr="00117D9C" w:rsidRDefault="00A3161A" w:rsidP="0047691C">
            <w:pPr>
              <w:rPr>
                <w:rFonts w:ascii="Arial" w:hAnsi="Arial" w:cs="Arial"/>
                <w:sz w:val="22"/>
                <w:szCs w:val="22"/>
              </w:rPr>
            </w:pPr>
            <w:r w:rsidRPr="00117D9C">
              <w:rPr>
                <w:rFonts w:ascii="Arial" w:hAnsi="Arial" w:cs="Arial"/>
                <w:sz w:val="22"/>
                <w:szCs w:val="22"/>
              </w:rPr>
              <w:t>Número total de salas para uso do curso</w:t>
            </w:r>
          </w:p>
        </w:tc>
        <w:tc>
          <w:tcPr>
            <w:tcW w:w="953" w:type="pct"/>
          </w:tcPr>
          <w:p w14:paraId="541713B1" w14:textId="5601D063" w:rsidR="00A3161A" w:rsidRPr="006F5FE0" w:rsidRDefault="00DF1F33" w:rsidP="00B769B2">
            <w:pPr>
              <w:jc w:val="center"/>
              <w:rPr>
                <w:rFonts w:ascii="Arial" w:hAnsi="Arial" w:cs="Arial"/>
                <w:sz w:val="22"/>
                <w:szCs w:val="22"/>
              </w:rPr>
            </w:pPr>
            <w:r w:rsidRPr="006F5FE0">
              <w:rPr>
                <w:rFonts w:ascii="Arial" w:hAnsi="Arial" w:cs="Arial"/>
                <w:sz w:val="22"/>
                <w:szCs w:val="22"/>
              </w:rPr>
              <w:t>0</w:t>
            </w:r>
          </w:p>
        </w:tc>
      </w:tr>
    </w:tbl>
    <w:p w14:paraId="7935DEE7" w14:textId="77777777" w:rsidR="000F544E" w:rsidRPr="00117D9C" w:rsidRDefault="000F544E" w:rsidP="000F544E">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99526A" w:rsidRPr="00117D9C" w14:paraId="1BE6EEE9" w14:textId="77777777" w:rsidTr="00A3161A">
        <w:tc>
          <w:tcPr>
            <w:tcW w:w="5000" w:type="pct"/>
            <w:gridSpan w:val="2"/>
            <w:shd w:val="pct15" w:color="auto" w:fill="auto"/>
          </w:tcPr>
          <w:p w14:paraId="22B52F5E" w14:textId="3524F99C" w:rsidR="0099526A" w:rsidRPr="00117D9C" w:rsidRDefault="0099526A" w:rsidP="00793191">
            <w:pPr>
              <w:rPr>
                <w:rFonts w:ascii="Arial" w:hAnsi="Arial" w:cs="Arial"/>
                <w:sz w:val="22"/>
                <w:szCs w:val="22"/>
              </w:rPr>
            </w:pPr>
            <w:r w:rsidRPr="00117D9C">
              <w:rPr>
                <w:rFonts w:ascii="Arial" w:hAnsi="Arial" w:cs="Arial"/>
                <w:sz w:val="22"/>
                <w:szCs w:val="22"/>
              </w:rPr>
              <w:t>4</w:t>
            </w:r>
            <w:r w:rsidR="00793191" w:rsidRPr="00117D9C">
              <w:rPr>
                <w:rFonts w:ascii="Arial" w:hAnsi="Arial" w:cs="Arial"/>
                <w:sz w:val="22"/>
                <w:szCs w:val="22"/>
              </w:rPr>
              <w:t>5</w:t>
            </w:r>
            <w:r w:rsidRPr="00117D9C">
              <w:rPr>
                <w:rFonts w:ascii="Arial" w:hAnsi="Arial" w:cs="Arial"/>
                <w:sz w:val="22"/>
                <w:szCs w:val="22"/>
              </w:rPr>
              <w:t>. Gabinetes de trabalho e laboratórios compartilhados com outros cursos</w:t>
            </w:r>
            <w:r w:rsidR="00862C48">
              <w:rPr>
                <w:rFonts w:ascii="Arial" w:hAnsi="Arial" w:cs="Arial"/>
                <w:sz w:val="22"/>
                <w:szCs w:val="22"/>
              </w:rPr>
              <w:t xml:space="preserve"> </w:t>
            </w:r>
          </w:p>
        </w:tc>
      </w:tr>
      <w:tr w:rsidR="00A3161A" w:rsidRPr="00117D9C" w14:paraId="52537A4D" w14:textId="77777777" w:rsidTr="00A3161A">
        <w:tc>
          <w:tcPr>
            <w:tcW w:w="4047" w:type="pct"/>
            <w:shd w:val="pct15" w:color="auto" w:fill="auto"/>
          </w:tcPr>
          <w:p w14:paraId="0568183F" w14:textId="77777777" w:rsidR="00A3161A" w:rsidRPr="00117D9C" w:rsidRDefault="00A3161A" w:rsidP="004F0941">
            <w:pPr>
              <w:rPr>
                <w:rFonts w:ascii="Arial" w:hAnsi="Arial" w:cs="Arial"/>
                <w:sz w:val="22"/>
                <w:szCs w:val="22"/>
              </w:rPr>
            </w:pPr>
          </w:p>
        </w:tc>
        <w:tc>
          <w:tcPr>
            <w:tcW w:w="953" w:type="pct"/>
            <w:shd w:val="pct15" w:color="auto" w:fill="auto"/>
          </w:tcPr>
          <w:p w14:paraId="7FE0135B" w14:textId="7F419335" w:rsidR="00A3161A" w:rsidRPr="00117D9C" w:rsidRDefault="00A3161A" w:rsidP="004F0941">
            <w:pPr>
              <w:jc w:val="center"/>
              <w:rPr>
                <w:rFonts w:ascii="Arial" w:hAnsi="Arial" w:cs="Arial"/>
                <w:sz w:val="22"/>
                <w:szCs w:val="22"/>
              </w:rPr>
            </w:pPr>
            <w:r w:rsidRPr="00117D9C">
              <w:rPr>
                <w:rFonts w:ascii="Arial" w:hAnsi="Arial" w:cs="Arial"/>
                <w:sz w:val="22"/>
                <w:szCs w:val="22"/>
              </w:rPr>
              <w:t>20</w:t>
            </w:r>
            <w:r>
              <w:rPr>
                <w:rFonts w:ascii="Arial" w:hAnsi="Arial" w:cs="Arial"/>
                <w:sz w:val="22"/>
                <w:szCs w:val="22"/>
              </w:rPr>
              <w:t>23</w:t>
            </w:r>
          </w:p>
        </w:tc>
      </w:tr>
      <w:tr w:rsidR="00A3161A" w:rsidRPr="00117D9C" w14:paraId="3AF22CB3" w14:textId="77777777" w:rsidTr="00A3161A">
        <w:tc>
          <w:tcPr>
            <w:tcW w:w="4047" w:type="pct"/>
          </w:tcPr>
          <w:p w14:paraId="6787B9B5" w14:textId="77777777" w:rsidR="00A3161A" w:rsidRPr="00117D9C" w:rsidRDefault="00A3161A" w:rsidP="00FB4E7D">
            <w:pPr>
              <w:rPr>
                <w:rFonts w:ascii="Arial" w:hAnsi="Arial" w:cs="Arial"/>
                <w:sz w:val="22"/>
                <w:szCs w:val="22"/>
              </w:rPr>
            </w:pPr>
            <w:r w:rsidRPr="00117D9C">
              <w:rPr>
                <w:rFonts w:ascii="Arial" w:hAnsi="Arial" w:cs="Arial"/>
                <w:sz w:val="22"/>
                <w:szCs w:val="22"/>
              </w:rPr>
              <w:t>Número total de gabinetes de trabalho e laboratórios compartilhados com outros cursos</w:t>
            </w:r>
          </w:p>
        </w:tc>
        <w:tc>
          <w:tcPr>
            <w:tcW w:w="953" w:type="pct"/>
          </w:tcPr>
          <w:p w14:paraId="27CE9335" w14:textId="67ED5EF4" w:rsidR="00A3161A" w:rsidRPr="009C4B27" w:rsidRDefault="00AE78EC" w:rsidP="00B769B2">
            <w:pPr>
              <w:jc w:val="center"/>
              <w:rPr>
                <w:rFonts w:ascii="Arial" w:hAnsi="Arial" w:cs="Arial"/>
                <w:sz w:val="22"/>
                <w:szCs w:val="22"/>
              </w:rPr>
            </w:pPr>
            <w:r w:rsidRPr="009C4B27">
              <w:rPr>
                <w:rFonts w:ascii="Arial" w:hAnsi="Arial" w:cs="Arial"/>
                <w:sz w:val="22"/>
                <w:szCs w:val="22"/>
              </w:rPr>
              <w:t>5</w:t>
            </w:r>
          </w:p>
        </w:tc>
      </w:tr>
      <w:tr w:rsidR="00A3161A" w:rsidRPr="00117D9C" w14:paraId="02318DDB" w14:textId="77777777" w:rsidTr="00A3161A">
        <w:tc>
          <w:tcPr>
            <w:tcW w:w="4047" w:type="pct"/>
          </w:tcPr>
          <w:p w14:paraId="77A99DB3" w14:textId="77777777" w:rsidR="00A3161A" w:rsidRPr="00117D9C" w:rsidRDefault="00A3161A" w:rsidP="002D72E7">
            <w:pPr>
              <w:rPr>
                <w:rFonts w:ascii="Arial" w:hAnsi="Arial" w:cs="Arial"/>
                <w:sz w:val="22"/>
                <w:szCs w:val="22"/>
              </w:rPr>
            </w:pPr>
            <w:r w:rsidRPr="00117D9C">
              <w:rPr>
                <w:rFonts w:ascii="Arial" w:hAnsi="Arial" w:cs="Arial"/>
                <w:sz w:val="22"/>
                <w:szCs w:val="22"/>
              </w:rPr>
              <w:t>Metros quadrados totais de gabinetes e laboratórios compartilhados</w:t>
            </w:r>
          </w:p>
        </w:tc>
        <w:tc>
          <w:tcPr>
            <w:tcW w:w="953" w:type="pct"/>
          </w:tcPr>
          <w:p w14:paraId="63FD2998" w14:textId="3AF86D5B" w:rsidR="00A3161A" w:rsidRPr="009C4B27" w:rsidRDefault="009C4B27" w:rsidP="00B769B2">
            <w:pPr>
              <w:jc w:val="center"/>
              <w:rPr>
                <w:rFonts w:ascii="Arial" w:hAnsi="Arial" w:cs="Arial"/>
                <w:sz w:val="22"/>
                <w:szCs w:val="22"/>
              </w:rPr>
            </w:pPr>
            <w:r w:rsidRPr="009C4B27">
              <w:rPr>
                <w:rFonts w:ascii="Arial" w:hAnsi="Arial" w:cs="Arial"/>
                <w:sz w:val="22"/>
                <w:szCs w:val="22"/>
              </w:rPr>
              <w:t>2.331,92</w:t>
            </w:r>
          </w:p>
        </w:tc>
      </w:tr>
      <w:tr w:rsidR="00A3161A" w:rsidRPr="00117D9C" w14:paraId="7AE7F33A" w14:textId="77777777" w:rsidTr="00A3161A">
        <w:tc>
          <w:tcPr>
            <w:tcW w:w="4047" w:type="pct"/>
          </w:tcPr>
          <w:p w14:paraId="070DFD74" w14:textId="77777777" w:rsidR="00A3161A" w:rsidRPr="00117D9C" w:rsidRDefault="00A3161A" w:rsidP="004D3475">
            <w:pPr>
              <w:rPr>
                <w:rFonts w:ascii="Arial" w:hAnsi="Arial" w:cs="Arial"/>
                <w:sz w:val="22"/>
                <w:szCs w:val="22"/>
              </w:rPr>
            </w:pPr>
            <w:r w:rsidRPr="00117D9C">
              <w:rPr>
                <w:rFonts w:ascii="Arial" w:hAnsi="Arial" w:cs="Arial"/>
                <w:sz w:val="22"/>
                <w:szCs w:val="22"/>
              </w:rPr>
              <w:t>Número máximo de cursos que os ocupam</w:t>
            </w:r>
          </w:p>
        </w:tc>
        <w:tc>
          <w:tcPr>
            <w:tcW w:w="953" w:type="pct"/>
          </w:tcPr>
          <w:p w14:paraId="11D6DCF9" w14:textId="7F3B23B4" w:rsidR="00A3161A" w:rsidRPr="009C4B27" w:rsidRDefault="00741BCA" w:rsidP="00B769B2">
            <w:pPr>
              <w:jc w:val="center"/>
              <w:rPr>
                <w:rFonts w:ascii="Arial" w:hAnsi="Arial" w:cs="Arial"/>
                <w:sz w:val="22"/>
                <w:szCs w:val="22"/>
              </w:rPr>
            </w:pPr>
            <w:r w:rsidRPr="009C4B27">
              <w:rPr>
                <w:rFonts w:ascii="Arial" w:hAnsi="Arial" w:cs="Arial"/>
                <w:sz w:val="22"/>
                <w:szCs w:val="22"/>
              </w:rPr>
              <w:t>15</w:t>
            </w:r>
          </w:p>
        </w:tc>
      </w:tr>
    </w:tbl>
    <w:p w14:paraId="2F6AEFCF" w14:textId="77777777" w:rsidR="0099526A" w:rsidRPr="00117D9C" w:rsidRDefault="0099526A" w:rsidP="0099526A">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EB614E" w:rsidRPr="00117D9C" w14:paraId="77482BEE" w14:textId="77777777" w:rsidTr="00A3161A">
        <w:tc>
          <w:tcPr>
            <w:tcW w:w="5000" w:type="pct"/>
            <w:gridSpan w:val="2"/>
            <w:shd w:val="pct15" w:color="auto" w:fill="auto"/>
          </w:tcPr>
          <w:p w14:paraId="347E95DE" w14:textId="67880317" w:rsidR="00EB614E" w:rsidRPr="00117D9C" w:rsidRDefault="00EB614E" w:rsidP="00793191">
            <w:pPr>
              <w:rPr>
                <w:rFonts w:ascii="Arial" w:hAnsi="Arial" w:cs="Arial"/>
                <w:sz w:val="22"/>
                <w:szCs w:val="22"/>
              </w:rPr>
            </w:pPr>
            <w:r w:rsidRPr="00117D9C">
              <w:rPr>
                <w:rFonts w:ascii="Arial" w:hAnsi="Arial" w:cs="Arial"/>
                <w:sz w:val="22"/>
                <w:szCs w:val="22"/>
              </w:rPr>
              <w:t>4</w:t>
            </w:r>
            <w:r w:rsidR="00793191" w:rsidRPr="00117D9C">
              <w:rPr>
                <w:rFonts w:ascii="Arial" w:hAnsi="Arial" w:cs="Arial"/>
                <w:sz w:val="22"/>
                <w:szCs w:val="22"/>
              </w:rPr>
              <w:t>6</w:t>
            </w:r>
            <w:r w:rsidRPr="00117D9C">
              <w:rPr>
                <w:rFonts w:ascii="Arial" w:hAnsi="Arial" w:cs="Arial"/>
                <w:sz w:val="22"/>
                <w:szCs w:val="22"/>
              </w:rPr>
              <w:t xml:space="preserve">. Gabinetes </w:t>
            </w:r>
            <w:r w:rsidR="00E12AFB" w:rsidRPr="00117D9C">
              <w:rPr>
                <w:rFonts w:ascii="Arial" w:hAnsi="Arial" w:cs="Arial"/>
                <w:sz w:val="22"/>
                <w:szCs w:val="22"/>
              </w:rPr>
              <w:t xml:space="preserve">e laboratórios </w:t>
            </w:r>
            <w:r w:rsidRPr="00117D9C">
              <w:rPr>
                <w:rFonts w:ascii="Arial" w:hAnsi="Arial" w:cs="Arial"/>
                <w:sz w:val="22"/>
                <w:szCs w:val="22"/>
              </w:rPr>
              <w:t>exclusivos do curso</w:t>
            </w:r>
            <w:r w:rsidR="00E62971">
              <w:rPr>
                <w:rFonts w:ascii="Arial" w:hAnsi="Arial" w:cs="Arial"/>
                <w:sz w:val="22"/>
                <w:szCs w:val="22"/>
              </w:rPr>
              <w:t xml:space="preserve"> </w:t>
            </w:r>
          </w:p>
        </w:tc>
      </w:tr>
      <w:tr w:rsidR="00A3161A" w:rsidRPr="00117D9C" w14:paraId="70DEA16C" w14:textId="77777777" w:rsidTr="00A3161A">
        <w:tc>
          <w:tcPr>
            <w:tcW w:w="4047" w:type="pct"/>
            <w:shd w:val="pct15" w:color="auto" w:fill="auto"/>
          </w:tcPr>
          <w:p w14:paraId="26CA31D7" w14:textId="77777777" w:rsidR="00A3161A" w:rsidRPr="00117D9C" w:rsidRDefault="00A3161A" w:rsidP="004F0941">
            <w:pPr>
              <w:rPr>
                <w:rFonts w:ascii="Arial" w:hAnsi="Arial" w:cs="Arial"/>
                <w:sz w:val="22"/>
                <w:szCs w:val="22"/>
              </w:rPr>
            </w:pPr>
          </w:p>
        </w:tc>
        <w:tc>
          <w:tcPr>
            <w:tcW w:w="953" w:type="pct"/>
            <w:shd w:val="pct15" w:color="auto" w:fill="auto"/>
          </w:tcPr>
          <w:p w14:paraId="26464555" w14:textId="3EED916B" w:rsidR="00A3161A" w:rsidRPr="00117D9C" w:rsidRDefault="00A3161A" w:rsidP="004F0941">
            <w:pPr>
              <w:jc w:val="center"/>
              <w:rPr>
                <w:rFonts w:ascii="Arial" w:hAnsi="Arial" w:cs="Arial"/>
                <w:sz w:val="22"/>
                <w:szCs w:val="22"/>
              </w:rPr>
            </w:pPr>
            <w:r w:rsidRPr="00117D9C">
              <w:rPr>
                <w:rFonts w:ascii="Arial" w:hAnsi="Arial" w:cs="Arial"/>
                <w:sz w:val="22"/>
                <w:szCs w:val="22"/>
              </w:rPr>
              <w:t>20</w:t>
            </w:r>
            <w:r>
              <w:rPr>
                <w:rFonts w:ascii="Arial" w:hAnsi="Arial" w:cs="Arial"/>
                <w:sz w:val="22"/>
                <w:szCs w:val="22"/>
              </w:rPr>
              <w:t>23</w:t>
            </w:r>
          </w:p>
        </w:tc>
      </w:tr>
      <w:tr w:rsidR="00A3161A" w:rsidRPr="00117D9C" w14:paraId="5AC3069D" w14:textId="77777777" w:rsidTr="00A3161A">
        <w:tc>
          <w:tcPr>
            <w:tcW w:w="4047" w:type="pct"/>
          </w:tcPr>
          <w:p w14:paraId="27E39A61" w14:textId="77777777" w:rsidR="00A3161A" w:rsidRPr="00117D9C" w:rsidRDefault="00A3161A" w:rsidP="004D3475">
            <w:pPr>
              <w:rPr>
                <w:rFonts w:ascii="Arial" w:hAnsi="Arial" w:cs="Arial"/>
                <w:sz w:val="22"/>
                <w:szCs w:val="22"/>
              </w:rPr>
            </w:pPr>
            <w:r w:rsidRPr="00117D9C">
              <w:rPr>
                <w:rFonts w:ascii="Arial" w:hAnsi="Arial" w:cs="Arial"/>
                <w:sz w:val="22"/>
                <w:szCs w:val="22"/>
              </w:rPr>
              <w:t>Número total de gabinetes e laboratórios</w:t>
            </w:r>
          </w:p>
        </w:tc>
        <w:tc>
          <w:tcPr>
            <w:tcW w:w="953" w:type="pct"/>
          </w:tcPr>
          <w:p w14:paraId="1E5C6CB4" w14:textId="09F6B096" w:rsidR="00A3161A" w:rsidRPr="00117D9C" w:rsidRDefault="00623C98" w:rsidP="00B769B2">
            <w:pPr>
              <w:jc w:val="center"/>
              <w:rPr>
                <w:rFonts w:ascii="Arial" w:hAnsi="Arial" w:cs="Arial"/>
                <w:sz w:val="22"/>
                <w:szCs w:val="22"/>
              </w:rPr>
            </w:pPr>
            <w:r>
              <w:rPr>
                <w:rFonts w:ascii="Arial" w:hAnsi="Arial" w:cs="Arial"/>
                <w:sz w:val="22"/>
                <w:szCs w:val="22"/>
              </w:rPr>
              <w:t>23</w:t>
            </w:r>
          </w:p>
        </w:tc>
      </w:tr>
      <w:tr w:rsidR="00A3161A" w:rsidRPr="00117D9C" w14:paraId="724A5462" w14:textId="77777777" w:rsidTr="00A3161A">
        <w:tc>
          <w:tcPr>
            <w:tcW w:w="4047" w:type="pct"/>
          </w:tcPr>
          <w:p w14:paraId="06E18AFB" w14:textId="77777777" w:rsidR="00A3161A" w:rsidRPr="00117D9C" w:rsidRDefault="00A3161A" w:rsidP="00EB614E">
            <w:pPr>
              <w:rPr>
                <w:rFonts w:ascii="Arial" w:hAnsi="Arial" w:cs="Arial"/>
                <w:sz w:val="22"/>
                <w:szCs w:val="22"/>
              </w:rPr>
            </w:pPr>
            <w:r w:rsidRPr="00117D9C">
              <w:rPr>
                <w:rFonts w:ascii="Arial" w:hAnsi="Arial" w:cs="Arial"/>
                <w:sz w:val="22"/>
                <w:szCs w:val="22"/>
              </w:rPr>
              <w:t>Metros quadrados totais de gabinetes e laboratórios</w:t>
            </w:r>
          </w:p>
        </w:tc>
        <w:tc>
          <w:tcPr>
            <w:tcW w:w="953" w:type="pct"/>
          </w:tcPr>
          <w:p w14:paraId="4753BB6E" w14:textId="4DBE98D8" w:rsidR="00A3161A" w:rsidRPr="00117D9C" w:rsidRDefault="008500B7" w:rsidP="00B769B2">
            <w:pPr>
              <w:jc w:val="center"/>
              <w:rPr>
                <w:rFonts w:ascii="Arial" w:hAnsi="Arial" w:cs="Arial"/>
                <w:sz w:val="22"/>
                <w:szCs w:val="22"/>
              </w:rPr>
            </w:pPr>
            <w:r w:rsidRPr="008500B7">
              <w:rPr>
                <w:rFonts w:ascii="Arial" w:hAnsi="Arial" w:cs="Arial"/>
                <w:sz w:val="22"/>
                <w:szCs w:val="22"/>
              </w:rPr>
              <w:t>3.695,47</w:t>
            </w:r>
          </w:p>
        </w:tc>
      </w:tr>
    </w:tbl>
    <w:p w14:paraId="119620B0" w14:textId="77777777" w:rsidR="00EB614E" w:rsidRDefault="00EB614E" w:rsidP="00EB614E">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175ABA" w:rsidRPr="00117D9C" w14:paraId="4B4D77D8" w14:textId="77777777" w:rsidTr="001C3B57">
        <w:tc>
          <w:tcPr>
            <w:tcW w:w="9178" w:type="dxa"/>
            <w:shd w:val="pct15" w:color="auto" w:fill="auto"/>
          </w:tcPr>
          <w:p w14:paraId="4770BE9D" w14:textId="77777777" w:rsidR="00175ABA" w:rsidRPr="00117D9C" w:rsidRDefault="00175ABA" w:rsidP="00793191">
            <w:pPr>
              <w:rPr>
                <w:rFonts w:ascii="Arial" w:hAnsi="Arial" w:cs="Arial"/>
                <w:sz w:val="22"/>
                <w:szCs w:val="22"/>
              </w:rPr>
            </w:pPr>
            <w:r w:rsidRPr="00117D9C">
              <w:rPr>
                <w:rFonts w:ascii="Arial" w:hAnsi="Arial" w:cs="Arial"/>
                <w:sz w:val="22"/>
                <w:szCs w:val="22"/>
              </w:rPr>
              <w:t>4</w:t>
            </w:r>
            <w:r w:rsidR="00793191" w:rsidRPr="00117D9C">
              <w:rPr>
                <w:rFonts w:ascii="Arial" w:hAnsi="Arial" w:cs="Arial"/>
                <w:sz w:val="22"/>
                <w:szCs w:val="22"/>
              </w:rPr>
              <w:t>7</w:t>
            </w:r>
            <w:r w:rsidRPr="00117D9C">
              <w:rPr>
                <w:rFonts w:ascii="Arial" w:hAnsi="Arial" w:cs="Arial"/>
                <w:sz w:val="22"/>
                <w:szCs w:val="22"/>
              </w:rPr>
              <w:t>. Breve descrição do sistema de bibliotecas da instituição</w:t>
            </w:r>
          </w:p>
        </w:tc>
      </w:tr>
      <w:tr w:rsidR="00175ABA" w:rsidRPr="00117D9C" w14:paraId="0590FF09" w14:textId="77777777" w:rsidTr="001C3B57">
        <w:tc>
          <w:tcPr>
            <w:tcW w:w="9178" w:type="dxa"/>
          </w:tcPr>
          <w:p w14:paraId="10585F76"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 xml:space="preserve">O Sistema Integrado de Bibliotecas da Universidade Federal de Pernambuco – SIB/UFPE foi criado com o objetivo de difundir informação, democratizar o conhecimento acadêmico e apoiar as atividades </w:t>
            </w:r>
            <w:r w:rsidRPr="00AF42D1">
              <w:rPr>
                <w:rFonts w:ascii="Arial" w:hAnsi="Arial" w:cs="Arial"/>
                <w:sz w:val="20"/>
                <w:szCs w:val="20"/>
              </w:rPr>
              <w:lastRenderedPageBreak/>
              <w:t>de ensino, pesquisa e extensão da UFPE. O Sistema é formado pela Biblioteca Central e por 12 unidades localizadas nos Centros Acadêmicos, Colégio de Aplicação. Juntas, reúnem em sua coleção cerca de 263.106 títulos com 951.280 exemplares.</w:t>
            </w:r>
          </w:p>
          <w:p w14:paraId="2952ED10" w14:textId="5028EF7D"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Nas bibliotecas da UFPE, estão à disposição de alunos e professores, uma coleção formada por livros, publicações periódicas impressas e eletrônicas, teses e dissertações, materiais multimídia e outros documentos.</w:t>
            </w:r>
          </w:p>
          <w:p w14:paraId="6D5D4551"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O SIB/UFPE tem uma equipe de aproximadamente 257 técnicos e colaboradores:  bibliotecários, assistentes e bolsistas, que atendem àqueles que buscam informação e conhecimento disponíveis nos serviços de suas bibliotecas.</w:t>
            </w:r>
          </w:p>
          <w:p w14:paraId="2E3931B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A seguir um breve histórico da formação da Biblioteca Central da UFPE. Em 1949 o bibliotecário Edson Nery da Fonseca apresenta o plano de reforma da Biblioteca da Faculdade de Direito pelo ao Reitor Joaquim Amazonas. Em 1953 - Institui-se na Universidade do Recife a Biblioteca Central. Em 1969 - São estabelecidas as linhas gerais da nova estrutura da Biblioteca Central, tendo em vista a centralização das coleções dos Institutos Básicos, sendo mantidas bibliotecas setoriais nas unidades de Ensino Profissional e de alguns órgãos suplementares. Elabora-se um programa para construção do edifício da Biblioteca Central no Campus Universitário através do Convênio MEC /BID /UFPE.</w:t>
            </w:r>
          </w:p>
          <w:p w14:paraId="6334BB34"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Nos anos 80 a Biblioteca Central completou 10 anos de sua nova instalação e passou a oferecer serviços como: COMUT, Levantamentos bibliográficos, acervo de vídeos e estágios para os alunos do curso de biblioteconomia. Também firmou convênio com a BIREME –Centro Latino Americano e do Caribe de Informações em Ciências da Saúde. Na década de 90 a Biblioteca Central  e O SIB/UFPE entra na era da informatização através de expressivos acontecimentos:</w:t>
            </w:r>
          </w:p>
          <w:p w14:paraId="78FE9A8C"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Convênio com a FGV - Fundação Getúlio Vargas - com a finalidade de automatizar os acervos da UFPE através de catalogação cooperativa em conjunto com a Rede Bibliodata/Calco. </w:t>
            </w:r>
          </w:p>
          <w:p w14:paraId="5A7BD2D6"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Aquisição do Sistema de automação de Bibliotecas-SAB2, da FURG- Fundação da Universidade do Rio Grande, o qual foi viabilizado por franquia e adaptado ao acervo das outras bibliotecas. </w:t>
            </w:r>
          </w:p>
          <w:p w14:paraId="5B543DD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Disponibiliza-se o Serviço PROQUEST através de bases de dados on-line, full text, proporcionando uma maior rapidez de acesso a informação técnica científica. </w:t>
            </w:r>
          </w:p>
          <w:p w14:paraId="49D49893"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Disponibiliza-se o First Search –Serviço prestado por um dos maiores bancos de dados do mundo –OCLC- Online Computer Library Center Inc. </w:t>
            </w:r>
          </w:p>
          <w:p w14:paraId="7BEE1FD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Implementa-se o Serviço de Comutação Eletrônica -COMUT ONLINE , integra-se a Rede Antares , ao CCN – Catálogo Coletivo Nacional de Periódicos, e ao SITE - Sistema de Informações sobre Teses, atual TB - Teses Brasileiras, (serviços conveniados com o IBICT- Instituto Brasileiro de Informação em Ciência e Tecnologia.) </w:t>
            </w:r>
          </w:p>
          <w:p w14:paraId="794825D0"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O acesso a WEB OF SCIENCE é oferecido para a comunidade da UFPE e o SIB promove um programa de treinamento nos Centros de Ensino. </w:t>
            </w:r>
          </w:p>
          <w:p w14:paraId="5FDF8B1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Disponibiliza-se na Internet a Biblioteca On-line da UFPE , para recuperação de informações de livros, teses e títulos de periódicos do Sistema de Bibliotecas da Universidade no seguinte endereço : http://www.ufpe.br/sib</w:t>
            </w:r>
          </w:p>
          <w:p w14:paraId="1DE77B79"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O soft Ariel é adquirido por meio do programa REENGE - Reengenharia do ensino da Engenharia e integra-se à REBAE - Rede de bibliotecas da área de Engenharia.</w:t>
            </w:r>
          </w:p>
          <w:p w14:paraId="54789870"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 xml:space="preserve">Nesta época também acontece amplas reformas nas instalações  físicas das bibliotecas setoriais do CAC, CCSA, CCB, CCS, CE e CCEN. Devido a adoção de novas tecnologias e a evolução dos serviços, o Sistema de bibliotecas realizou o fórum: A UFPE redefinindo o sistema de bibliotecas. Em </w:t>
            </w:r>
            <w:r w:rsidRPr="00AF42D1">
              <w:rPr>
                <w:rFonts w:ascii="Arial" w:hAnsi="Arial" w:cs="Arial"/>
                <w:sz w:val="20"/>
                <w:szCs w:val="20"/>
              </w:rPr>
              <w:lastRenderedPageBreak/>
              <w:t>2002 a UFPE adquire o Pergamum para todo o sistema de Bibliotecas e em 2003 com a implantação deste, vários serviços passam a ser oferecida a comunidade acadêmica.</w:t>
            </w:r>
          </w:p>
          <w:p w14:paraId="317CE578"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O SIB/UFPE é formado por 13 bibliotecas, a Biblioteca Central e as unidades setoriais, são elas:</w:t>
            </w:r>
          </w:p>
          <w:p w14:paraId="1F7BEBD6"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Joaquim Cardozo - Centro de Artes e Comunicação (CAC) </w:t>
            </w:r>
          </w:p>
          <w:p w14:paraId="70132FE7"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Biblioteca do Centro de Ciências Biológicas (CCB)</w:t>
            </w:r>
          </w:p>
          <w:p w14:paraId="2B21B5D8"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de Educação (CE)     </w:t>
            </w:r>
          </w:p>
          <w:p w14:paraId="4749DBF0"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de Ciências Jurídicas (CCJ)   </w:t>
            </w:r>
          </w:p>
          <w:p w14:paraId="77875010"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de Tecnologia e Geociências (CTG) </w:t>
            </w:r>
          </w:p>
          <w:p w14:paraId="1D1779C4"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de Filosofia e Ciências Humanas (CFCH) </w:t>
            </w:r>
          </w:p>
          <w:p w14:paraId="28A702BC"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de Ciências da Saúde (CCS) </w:t>
            </w:r>
          </w:p>
          <w:p w14:paraId="2A20B86C"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Biblioteca do Centro de Ciências Exatas e da Natureza (CCEN)</w:t>
            </w:r>
          </w:p>
          <w:p w14:paraId="444FBDB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Acadêmico de Vitória (CAV)  </w:t>
            </w:r>
          </w:p>
          <w:p w14:paraId="422DA49E"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Reitor Edinaldo Bastos - Centro de Ciências Sociais e Aplicadas (CCSA)   </w:t>
            </w:r>
          </w:p>
          <w:p w14:paraId="6C110F6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Biblioteca do Centro Acadêmico do Agreste (CAA)     </w:t>
            </w:r>
          </w:p>
          <w:p w14:paraId="65889943"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Biblioteca do Colégio de Aplicação (CAP).</w:t>
            </w:r>
          </w:p>
          <w:p w14:paraId="446C9E0B"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 xml:space="preserve">  De modo geral o sistema de trabalho das bibliotecas da UFPE compreende os seguintes serviços:</w:t>
            </w:r>
          </w:p>
          <w:p w14:paraId="15F7EBC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Disponibiliza materiais eletrônicos para consulta ou empréstimo.</w:t>
            </w:r>
          </w:p>
          <w:p w14:paraId="631C2A3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Orientação à pesquisa no Pergamum e no uso das coleções. Emissão de nada consta, visitas dirigidas e treinamentos de usuários.</w:t>
            </w:r>
          </w:p>
          <w:p w14:paraId="4A8BAD4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Recebimento das teses e dissertações defendidas pelos programas de pós-graduação da UFPE e disponibilização dos seus conteúdos através do site: http://www.bdtd.ufpe.br/</w:t>
            </w:r>
          </w:p>
          <w:p w14:paraId="6B82A8CC"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Cabines de estudo individual e em grupo. Algumas bibliotecas, oferecem mini-salas destinadas a usuários para trabalho em equipe ou individual.</w:t>
            </w:r>
          </w:p>
          <w:p w14:paraId="0E928290"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Catalogação na fonte. Serviço oferecido nas bibliotecas para a elaboração de ficha catalográfica das publicações produzidas na UFPE (livros, monografias, dissertações e teses).</w:t>
            </w:r>
          </w:p>
          <w:p w14:paraId="25A789E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 CINE-BC Promove a exibição de filmes com livre acesso a toda a comunidade. O CINE-BC está localizado no 2º andar da Biblioteca Central. </w:t>
            </w:r>
          </w:p>
          <w:p w14:paraId="27616617"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Consulta. A consulta é aberta à comunidade acadêmica e externa. As coleções das bibliotecas podem ser consultadas no local ou através da internet no site http://www.biblioteca.ufpe.br</w:t>
            </w:r>
          </w:p>
          <w:p w14:paraId="5E9642AA"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 xml:space="preserve"> Comut. Permite a obtenção de cópias de documentos técnico-científicos disponíveis nos acervos das principais bibliotecas brasileiras e em serviços de informação internacionais.</w:t>
            </w:r>
          </w:p>
          <w:p w14:paraId="45886A7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 xml:space="preserve">Entre os documentos acessíveis, encontram–se periódicos, teses, anais de congressos, relatórios </w:t>
            </w:r>
            <w:r w:rsidRPr="00AF42D1">
              <w:rPr>
                <w:rFonts w:ascii="Arial" w:hAnsi="Arial" w:cs="Arial"/>
                <w:sz w:val="20"/>
                <w:szCs w:val="20"/>
              </w:rPr>
              <w:lastRenderedPageBreak/>
              <w:t>técnicos e partes de documentos. Serviço oferecido pelas bibliotecas Central e setoriais do CCB, CCSA, CTG, CCEN.</w:t>
            </w:r>
          </w:p>
          <w:p w14:paraId="1D686677"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Existe ainda o empréstimo domiciliar, apenas para a comunidade acadêmica da UFPE, com os seguintes critérios:</w:t>
            </w:r>
          </w:p>
          <w:p w14:paraId="492FAEE8"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Alunos de graduação: 10 obras por 07 dias;</w:t>
            </w:r>
          </w:p>
          <w:p w14:paraId="4555E5A7"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Alunos de pós-graduação e técnicos administrativos: 10 obras por 15 dias;</w:t>
            </w:r>
          </w:p>
          <w:p w14:paraId="0B581CAD"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w:t>
            </w:r>
            <w:r w:rsidRPr="00AF42D1">
              <w:rPr>
                <w:rFonts w:ascii="Arial" w:hAnsi="Arial" w:cs="Arial"/>
                <w:sz w:val="20"/>
                <w:szCs w:val="20"/>
              </w:rPr>
              <w:tab/>
              <w:t>Docentes 10 obras por 30 dias.</w:t>
            </w:r>
          </w:p>
          <w:p w14:paraId="0BE0E7A8" w14:textId="77777777" w:rsidR="00212D87" w:rsidRPr="00AF42D1" w:rsidRDefault="00212D87" w:rsidP="00AF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rial" w:eastAsia="Times New Roman" w:hAnsi="Arial" w:cs="Arial"/>
                <w:b/>
                <w:bCs/>
                <w:color w:val="000000"/>
                <w:sz w:val="20"/>
                <w:szCs w:val="20"/>
                <w:lang w:eastAsia="pt-BR"/>
              </w:rPr>
            </w:pPr>
            <w:r w:rsidRPr="00AF42D1">
              <w:rPr>
                <w:rFonts w:ascii="Arial" w:eastAsia="Times New Roman" w:hAnsi="Arial" w:cs="Arial"/>
                <w:b/>
                <w:bCs/>
                <w:color w:val="000000"/>
                <w:sz w:val="20"/>
                <w:szCs w:val="20"/>
                <w:lang w:eastAsia="pt-BR"/>
              </w:rPr>
              <w:t xml:space="preserve">Sistema Pergamum </w:t>
            </w:r>
            <w:r w:rsidRPr="00AF42D1">
              <w:rPr>
                <w:rFonts w:ascii="Arial" w:eastAsia="Times New Roman" w:hAnsi="Arial" w:cs="Arial"/>
                <w:b/>
                <w:bCs/>
                <w:i/>
                <w:iCs/>
                <w:color w:val="000000"/>
                <w:sz w:val="20"/>
                <w:szCs w:val="20"/>
                <w:lang w:eastAsia="pt-BR"/>
              </w:rPr>
              <w:t>on-line</w:t>
            </w:r>
            <w:r w:rsidRPr="00AF42D1">
              <w:rPr>
                <w:rFonts w:ascii="Arial" w:hAnsi="Arial" w:cs="Arial"/>
                <w:b/>
                <w:bCs/>
                <w:color w:val="000000"/>
                <w:sz w:val="20"/>
                <w:szCs w:val="20"/>
              </w:rPr>
              <w:t xml:space="preserve"> – </w:t>
            </w:r>
            <w:r w:rsidRPr="00AF42D1">
              <w:rPr>
                <w:rFonts w:ascii="Arial" w:hAnsi="Arial" w:cs="Arial"/>
                <w:color w:val="000000"/>
                <w:sz w:val="20"/>
                <w:szCs w:val="20"/>
              </w:rPr>
              <w:t>Sistema de consulta e acompanhamento de empréstimo do acervo.</w:t>
            </w:r>
          </w:p>
          <w:p w14:paraId="4E23D15A" w14:textId="77777777" w:rsidR="00212D87" w:rsidRPr="00AF42D1" w:rsidRDefault="00212D87" w:rsidP="00AF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rial" w:eastAsia="Times New Roman" w:hAnsi="Arial" w:cs="Arial"/>
                <w:i/>
                <w:iCs/>
                <w:color w:val="000000"/>
                <w:sz w:val="20"/>
                <w:szCs w:val="20"/>
                <w:lang w:eastAsia="pt-BR"/>
              </w:rPr>
            </w:pPr>
            <w:r w:rsidRPr="00AF42D1">
              <w:rPr>
                <w:rFonts w:ascii="Arial" w:eastAsia="Times New Roman" w:hAnsi="Arial" w:cs="Arial"/>
                <w:b/>
                <w:bCs/>
                <w:color w:val="000000"/>
                <w:sz w:val="20"/>
                <w:szCs w:val="20"/>
                <w:lang w:eastAsia="pt-BR"/>
              </w:rPr>
              <w:t>Plataforma Attena</w:t>
            </w:r>
            <w:r w:rsidRPr="00AF42D1">
              <w:rPr>
                <w:rFonts w:ascii="Arial" w:eastAsia="Times New Roman" w:hAnsi="Arial" w:cs="Arial"/>
                <w:color w:val="000000"/>
                <w:sz w:val="20"/>
                <w:szCs w:val="20"/>
                <w:lang w:eastAsia="pt-BR"/>
              </w:rPr>
              <w:t xml:space="preserve"> - Sistema repositório </w:t>
            </w:r>
            <w:r w:rsidRPr="00AF42D1">
              <w:rPr>
                <w:rFonts w:ascii="Arial" w:eastAsia="Times New Roman" w:hAnsi="Arial" w:cs="Arial"/>
                <w:i/>
                <w:iCs/>
                <w:color w:val="000000"/>
                <w:sz w:val="20"/>
                <w:szCs w:val="20"/>
                <w:lang w:eastAsia="pt-BR"/>
              </w:rPr>
              <w:t xml:space="preserve">online </w:t>
            </w:r>
          </w:p>
          <w:p w14:paraId="4F2341CF" w14:textId="77777777" w:rsidR="00212D87" w:rsidRPr="00AF42D1" w:rsidRDefault="00212D87" w:rsidP="00AF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rial" w:eastAsia="Times New Roman" w:hAnsi="Arial" w:cs="Arial"/>
                <w:sz w:val="20"/>
                <w:szCs w:val="20"/>
                <w:lang w:eastAsia="pt-BR"/>
              </w:rPr>
            </w:pPr>
            <w:r w:rsidRPr="00AF42D1">
              <w:rPr>
                <w:rFonts w:ascii="Arial" w:eastAsia="Times New Roman" w:hAnsi="Arial" w:cs="Arial"/>
                <w:sz w:val="20"/>
                <w:szCs w:val="20"/>
                <w:lang w:eastAsia="pt-BR"/>
              </w:rPr>
              <w:t>Lançado em abril de 2019, o Attena é a nova versão do repositório digital da UFPE. Com o objetivo de reunir e preservar toda a produção desenvolvida pela Universidade, a plataforma já acumula 19.061 teses e dissertações, 9.414 documentos da Memória Institucional e 1.059 documentos ligados às comunidades dos centros acadêmicos. Fonte: Ascom, site da UFPE.</w:t>
            </w:r>
          </w:p>
          <w:p w14:paraId="16A0936B" w14:textId="77777777" w:rsidR="00212D87" w:rsidRPr="00AF42D1" w:rsidRDefault="00212D87" w:rsidP="00AF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Arial" w:hAnsi="Arial" w:cs="Arial"/>
                <w:color w:val="000000"/>
                <w:sz w:val="20"/>
                <w:szCs w:val="20"/>
              </w:rPr>
            </w:pPr>
            <w:r w:rsidRPr="00AF42D1">
              <w:rPr>
                <w:rFonts w:ascii="Arial" w:eastAsia="Times New Roman" w:hAnsi="Arial" w:cs="Arial"/>
                <w:sz w:val="20"/>
                <w:szCs w:val="20"/>
                <w:lang w:eastAsia="pt-BR"/>
              </w:rPr>
              <w:t>Na plataforma Attena os estudantes realizam o autodepósito de suas monografias, dissertações e teses.</w:t>
            </w:r>
          </w:p>
          <w:p w14:paraId="294434F5"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Estação da pesquisa.</w:t>
            </w:r>
            <w:r w:rsidRPr="00AF42D1">
              <w:rPr>
                <w:rFonts w:ascii="Arial" w:hAnsi="Arial" w:cs="Arial"/>
                <w:sz w:val="20"/>
                <w:szCs w:val="20"/>
              </w:rPr>
              <w:t xml:space="preserve"> Serviço de orientação de pesquisa bibliográfica em bases de dados on-line, disponíveis no Portal Periódicos CAPES. A orientação inclui assistência individual, treinamentos sistemáticos à grupos de pesquisadores (alunos, professores e bibliotecários), e atendimento on-line para localização de artigos científicos e outros documentos.</w:t>
            </w:r>
          </w:p>
          <w:p w14:paraId="38B0609D"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Pesquisa em bases de dados.</w:t>
            </w:r>
            <w:r w:rsidRPr="00AF42D1">
              <w:rPr>
                <w:rFonts w:ascii="Arial" w:hAnsi="Arial" w:cs="Arial"/>
                <w:sz w:val="20"/>
                <w:szCs w:val="20"/>
              </w:rPr>
              <w:t xml:space="preserve"> Serviço de orientação à pesquisa em bases de dados no Portal de Periódicos CAPES. Prioriza a comunidade da UFPE. </w:t>
            </w:r>
          </w:p>
          <w:p w14:paraId="6177370F"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rPr>
              <w:t xml:space="preserve"> Pesquisas no catálogo on-line. Permite o acesso automatizado ao catálogo das coleções bibliográficas das bibliotecas do SIB, através do Pergamum.</w:t>
            </w:r>
          </w:p>
          <w:p w14:paraId="358813FD"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Orientação a elaboração de Monografias,</w:t>
            </w:r>
            <w:r w:rsidRPr="00AF42D1">
              <w:rPr>
                <w:rFonts w:ascii="Arial" w:hAnsi="Arial" w:cs="Arial"/>
                <w:sz w:val="20"/>
                <w:szCs w:val="20"/>
              </w:rPr>
              <w:t xml:space="preserve"> Dissertações e Teses. Serviço oferecido pela biblioteca com o objetivo de auxiliar os alunos de graduação e pós-graduação na elaboração dos trabalhos.</w:t>
            </w:r>
          </w:p>
          <w:p w14:paraId="4073AD12"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Ouvidoria.</w:t>
            </w:r>
            <w:r w:rsidRPr="00AF42D1">
              <w:rPr>
                <w:rFonts w:ascii="Arial" w:hAnsi="Arial" w:cs="Arial"/>
                <w:sz w:val="20"/>
                <w:szCs w:val="20"/>
              </w:rPr>
              <w:t xml:space="preserve"> A Ouvidoria é um instrumento de interação permanente entre o sistema de bibliotecas e seus usuários, sendo responsável por receber reclamações, sugestões, críticas e elogios sobre os serviços prestados em todas as unidades do sistema. </w:t>
            </w:r>
          </w:p>
          <w:p w14:paraId="30C3756A"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Renovação de livros.</w:t>
            </w:r>
            <w:r w:rsidRPr="00AF42D1">
              <w:rPr>
                <w:rFonts w:ascii="Arial" w:hAnsi="Arial" w:cs="Arial"/>
                <w:sz w:val="20"/>
                <w:szCs w:val="20"/>
              </w:rPr>
              <w:t xml:space="preserve"> A renovação pode ser feita em qualquer computador com acesso à Internet, por 10 vezes, não estando a obra em reserva. Para renovar, entre no Sistema Pergamum, "acesso ao usuário".</w:t>
            </w:r>
          </w:p>
          <w:p w14:paraId="557C303C" w14:textId="77777777" w:rsidR="00212D87" w:rsidRPr="00AF42D1" w:rsidRDefault="00212D87" w:rsidP="00AF42D1">
            <w:pPr>
              <w:pStyle w:val="CM17"/>
              <w:spacing w:before="100" w:beforeAutospacing="1" w:after="100" w:afterAutospacing="1"/>
              <w:jc w:val="both"/>
              <w:rPr>
                <w:rFonts w:ascii="Arial" w:hAnsi="Arial" w:cs="Arial"/>
                <w:sz w:val="20"/>
                <w:szCs w:val="20"/>
              </w:rPr>
            </w:pPr>
            <w:r w:rsidRPr="00AF42D1">
              <w:rPr>
                <w:rFonts w:ascii="Arial" w:hAnsi="Arial" w:cs="Arial"/>
                <w:sz w:val="20"/>
                <w:szCs w:val="20"/>
                <w:u w:val="single"/>
              </w:rPr>
              <w:t>Setor de pesquisa do Ensino Fundamental, Médio e CONCURSOS</w:t>
            </w:r>
            <w:r w:rsidRPr="00AF42D1">
              <w:rPr>
                <w:rFonts w:ascii="Arial" w:hAnsi="Arial" w:cs="Arial"/>
                <w:sz w:val="20"/>
                <w:szCs w:val="20"/>
              </w:rPr>
              <w:t>. Disponibiliza uma coleção de livros didáticos e livros utilizados em concursos para consulta local. Está localizado no 1º andar da Biblioteca Central.</w:t>
            </w:r>
          </w:p>
          <w:p w14:paraId="24745895" w14:textId="7D2A1579" w:rsidR="008F21D7" w:rsidRPr="00AF42D1" w:rsidRDefault="008F21D7" w:rsidP="00AF42D1">
            <w:pPr>
              <w:spacing w:before="100" w:beforeAutospacing="1" w:after="100" w:afterAutospacing="1"/>
              <w:jc w:val="both"/>
              <w:rPr>
                <w:rFonts w:ascii="Arial" w:hAnsi="Arial" w:cs="Arial"/>
                <w:sz w:val="20"/>
                <w:szCs w:val="20"/>
              </w:rPr>
            </w:pPr>
            <w:r w:rsidRPr="00AF42D1">
              <w:rPr>
                <w:rFonts w:ascii="Arial" w:hAnsi="Arial" w:cs="Arial"/>
                <w:sz w:val="20"/>
                <w:szCs w:val="20"/>
              </w:rPr>
              <w:t>Relativamente à biblioteca do Centro Acadêmico do Agreste</w:t>
            </w:r>
            <w:r w:rsidR="009772D7" w:rsidRPr="00AF42D1">
              <w:rPr>
                <w:rFonts w:ascii="Arial" w:hAnsi="Arial" w:cs="Arial"/>
                <w:sz w:val="20"/>
                <w:szCs w:val="20"/>
              </w:rPr>
              <w:t xml:space="preserve">, há aproximadamente </w:t>
            </w:r>
            <w:r w:rsidR="0038130D" w:rsidRPr="00AF42D1">
              <w:rPr>
                <w:rFonts w:ascii="Arial" w:hAnsi="Arial" w:cs="Arial"/>
                <w:sz w:val="20"/>
                <w:szCs w:val="20"/>
              </w:rPr>
              <w:t>18.280 exemplares disponíveis para alunos e professores.</w:t>
            </w:r>
          </w:p>
          <w:p w14:paraId="4CF8F30C" w14:textId="77777777" w:rsidR="00175ABA" w:rsidRPr="00AF42D1" w:rsidRDefault="00175ABA" w:rsidP="00AF42D1">
            <w:pPr>
              <w:spacing w:before="100" w:beforeAutospacing="1" w:after="100" w:afterAutospacing="1"/>
              <w:jc w:val="both"/>
              <w:rPr>
                <w:rFonts w:ascii="Arial" w:hAnsi="Arial" w:cs="Arial"/>
                <w:sz w:val="20"/>
                <w:szCs w:val="20"/>
              </w:rPr>
            </w:pPr>
          </w:p>
        </w:tc>
      </w:tr>
    </w:tbl>
    <w:p w14:paraId="2694B06C" w14:textId="77777777" w:rsidR="00175ABA" w:rsidRPr="00117D9C" w:rsidRDefault="00175ABA" w:rsidP="00175ABA">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A164F4" w:rsidRPr="00117D9C" w14:paraId="214D45DB" w14:textId="77777777" w:rsidTr="00E7266B">
        <w:trPr>
          <w:cantSplit/>
        </w:trPr>
        <w:tc>
          <w:tcPr>
            <w:tcW w:w="5000" w:type="pct"/>
            <w:gridSpan w:val="2"/>
            <w:shd w:val="pct15" w:color="auto" w:fill="auto"/>
          </w:tcPr>
          <w:p w14:paraId="3140E2E5" w14:textId="551E769D" w:rsidR="00A164F4" w:rsidRPr="00117D9C" w:rsidRDefault="00A164F4" w:rsidP="00793191">
            <w:pPr>
              <w:rPr>
                <w:rFonts w:ascii="Arial" w:hAnsi="Arial" w:cs="Arial"/>
                <w:sz w:val="22"/>
                <w:szCs w:val="22"/>
              </w:rPr>
            </w:pPr>
            <w:r w:rsidRPr="00117D9C">
              <w:rPr>
                <w:rFonts w:ascii="Arial" w:hAnsi="Arial" w:cs="Arial"/>
                <w:sz w:val="22"/>
                <w:szCs w:val="22"/>
              </w:rPr>
              <w:lastRenderedPageBreak/>
              <w:t>4</w:t>
            </w:r>
            <w:r w:rsidR="00793191" w:rsidRPr="00117D9C">
              <w:rPr>
                <w:rFonts w:ascii="Arial" w:hAnsi="Arial" w:cs="Arial"/>
                <w:sz w:val="22"/>
                <w:szCs w:val="22"/>
              </w:rPr>
              <w:t>8</w:t>
            </w:r>
            <w:r w:rsidRPr="00117D9C">
              <w:rPr>
                <w:rFonts w:ascii="Arial" w:hAnsi="Arial" w:cs="Arial"/>
                <w:sz w:val="22"/>
                <w:szCs w:val="22"/>
              </w:rPr>
              <w:t xml:space="preserve">. </w:t>
            </w:r>
            <w:r w:rsidR="00B96B47" w:rsidRPr="00117D9C">
              <w:rPr>
                <w:rFonts w:ascii="Arial" w:hAnsi="Arial" w:cs="Arial"/>
                <w:sz w:val="22"/>
                <w:szCs w:val="22"/>
              </w:rPr>
              <w:t>Bibliotecas ou centros de documentação de uso compartilhado com outros cursos</w:t>
            </w:r>
          </w:p>
        </w:tc>
      </w:tr>
      <w:tr w:rsidR="00A3161A" w:rsidRPr="00117D9C" w14:paraId="006E7D42" w14:textId="77777777" w:rsidTr="00E7266B">
        <w:trPr>
          <w:cantSplit/>
        </w:trPr>
        <w:tc>
          <w:tcPr>
            <w:tcW w:w="4047" w:type="pct"/>
            <w:shd w:val="pct15" w:color="auto" w:fill="auto"/>
          </w:tcPr>
          <w:p w14:paraId="2C7DB428" w14:textId="77777777" w:rsidR="00A3161A" w:rsidRPr="00117D9C" w:rsidRDefault="00A3161A" w:rsidP="004F0941">
            <w:pPr>
              <w:rPr>
                <w:rFonts w:ascii="Arial" w:hAnsi="Arial" w:cs="Arial"/>
                <w:sz w:val="22"/>
                <w:szCs w:val="22"/>
              </w:rPr>
            </w:pPr>
          </w:p>
        </w:tc>
        <w:tc>
          <w:tcPr>
            <w:tcW w:w="953" w:type="pct"/>
            <w:shd w:val="pct15" w:color="auto" w:fill="auto"/>
          </w:tcPr>
          <w:p w14:paraId="1519235E" w14:textId="671FA3E2" w:rsidR="00A3161A" w:rsidRPr="00117D9C" w:rsidRDefault="00A3161A" w:rsidP="004F0941">
            <w:pPr>
              <w:jc w:val="center"/>
              <w:rPr>
                <w:rFonts w:ascii="Arial" w:hAnsi="Arial" w:cs="Arial"/>
                <w:sz w:val="22"/>
                <w:szCs w:val="22"/>
              </w:rPr>
            </w:pPr>
            <w:r w:rsidRPr="00117D9C">
              <w:rPr>
                <w:rFonts w:ascii="Arial" w:hAnsi="Arial" w:cs="Arial"/>
                <w:sz w:val="22"/>
                <w:szCs w:val="22"/>
              </w:rPr>
              <w:t>20</w:t>
            </w:r>
            <w:r>
              <w:rPr>
                <w:rFonts w:ascii="Arial" w:hAnsi="Arial" w:cs="Arial"/>
                <w:sz w:val="22"/>
                <w:szCs w:val="22"/>
              </w:rPr>
              <w:t>23</w:t>
            </w:r>
          </w:p>
        </w:tc>
      </w:tr>
      <w:tr w:rsidR="00A3161A" w:rsidRPr="00117D9C" w14:paraId="5C21945C" w14:textId="77777777" w:rsidTr="00E7266B">
        <w:trPr>
          <w:cantSplit/>
        </w:trPr>
        <w:tc>
          <w:tcPr>
            <w:tcW w:w="4047" w:type="pct"/>
          </w:tcPr>
          <w:p w14:paraId="29C7F19E" w14:textId="28FDF247" w:rsidR="00A3161A" w:rsidRPr="00117D9C" w:rsidRDefault="00A3161A" w:rsidP="00FB4E7D">
            <w:pPr>
              <w:rPr>
                <w:rFonts w:ascii="Arial" w:hAnsi="Arial" w:cs="Arial"/>
                <w:sz w:val="22"/>
                <w:szCs w:val="22"/>
              </w:rPr>
            </w:pPr>
            <w:r w:rsidRPr="00117D9C">
              <w:rPr>
                <w:rFonts w:ascii="Arial" w:hAnsi="Arial" w:cs="Arial"/>
                <w:sz w:val="22"/>
                <w:szCs w:val="22"/>
              </w:rPr>
              <w:t>Número d</w:t>
            </w:r>
            <w:r w:rsidR="00E7266B">
              <w:rPr>
                <w:rFonts w:ascii="Arial" w:hAnsi="Arial" w:cs="Arial"/>
                <w:sz w:val="22"/>
                <w:szCs w:val="22"/>
              </w:rPr>
              <w:t xml:space="preserve">e </w:t>
            </w:r>
            <w:r w:rsidRPr="00117D9C">
              <w:rPr>
                <w:rFonts w:ascii="Arial" w:hAnsi="Arial" w:cs="Arial"/>
                <w:sz w:val="22"/>
                <w:szCs w:val="22"/>
              </w:rPr>
              <w:t>bibliotecários</w:t>
            </w:r>
          </w:p>
        </w:tc>
        <w:tc>
          <w:tcPr>
            <w:tcW w:w="953" w:type="pct"/>
          </w:tcPr>
          <w:p w14:paraId="2BBF11FB" w14:textId="27894A5C" w:rsidR="00A3161A" w:rsidRPr="00117D9C" w:rsidRDefault="00256197" w:rsidP="00B769B2">
            <w:pPr>
              <w:jc w:val="center"/>
              <w:rPr>
                <w:rFonts w:ascii="Arial" w:hAnsi="Arial" w:cs="Arial"/>
                <w:sz w:val="22"/>
                <w:szCs w:val="22"/>
              </w:rPr>
            </w:pPr>
            <w:r>
              <w:rPr>
                <w:rFonts w:ascii="Arial" w:hAnsi="Arial" w:cs="Arial"/>
                <w:sz w:val="22"/>
                <w:szCs w:val="22"/>
              </w:rPr>
              <w:t>5</w:t>
            </w:r>
          </w:p>
        </w:tc>
      </w:tr>
      <w:tr w:rsidR="00A3161A" w:rsidRPr="00117D9C" w14:paraId="438F76FC" w14:textId="77777777" w:rsidTr="00E7266B">
        <w:trPr>
          <w:cantSplit/>
        </w:trPr>
        <w:tc>
          <w:tcPr>
            <w:tcW w:w="4047" w:type="pct"/>
          </w:tcPr>
          <w:p w14:paraId="0F4586E2" w14:textId="77777777" w:rsidR="00A3161A" w:rsidRPr="00117D9C" w:rsidRDefault="00A3161A" w:rsidP="007F5E85">
            <w:pPr>
              <w:rPr>
                <w:rFonts w:ascii="Arial" w:hAnsi="Arial" w:cs="Arial"/>
                <w:sz w:val="22"/>
                <w:szCs w:val="22"/>
              </w:rPr>
            </w:pPr>
            <w:r w:rsidRPr="00117D9C">
              <w:rPr>
                <w:rFonts w:ascii="Arial" w:hAnsi="Arial" w:cs="Arial"/>
                <w:sz w:val="22"/>
                <w:szCs w:val="22"/>
              </w:rPr>
              <w:t>Número de funcionários (outros profissionais e ajudantes)</w:t>
            </w:r>
          </w:p>
        </w:tc>
        <w:tc>
          <w:tcPr>
            <w:tcW w:w="953" w:type="pct"/>
          </w:tcPr>
          <w:p w14:paraId="0B39CD8E" w14:textId="58F667D0" w:rsidR="00A3161A" w:rsidRPr="00117D9C" w:rsidRDefault="00256197" w:rsidP="00B769B2">
            <w:pPr>
              <w:jc w:val="center"/>
              <w:rPr>
                <w:rFonts w:ascii="Arial" w:hAnsi="Arial" w:cs="Arial"/>
                <w:sz w:val="22"/>
                <w:szCs w:val="22"/>
              </w:rPr>
            </w:pPr>
            <w:r>
              <w:rPr>
                <w:rFonts w:ascii="Arial" w:hAnsi="Arial" w:cs="Arial"/>
                <w:sz w:val="22"/>
                <w:szCs w:val="22"/>
              </w:rPr>
              <w:t>7</w:t>
            </w:r>
          </w:p>
        </w:tc>
      </w:tr>
      <w:tr w:rsidR="00A3161A" w:rsidRPr="00117D9C" w14:paraId="3CDD390A" w14:textId="77777777" w:rsidTr="00E7266B">
        <w:trPr>
          <w:cantSplit/>
        </w:trPr>
        <w:tc>
          <w:tcPr>
            <w:tcW w:w="4047" w:type="pct"/>
          </w:tcPr>
          <w:p w14:paraId="71D47670" w14:textId="77777777" w:rsidR="00A3161A" w:rsidRPr="00117D9C" w:rsidRDefault="00A3161A" w:rsidP="00A945A6">
            <w:pPr>
              <w:rPr>
                <w:rFonts w:ascii="Arial" w:hAnsi="Arial" w:cs="Arial"/>
                <w:sz w:val="22"/>
                <w:szCs w:val="22"/>
              </w:rPr>
            </w:pPr>
            <w:r w:rsidRPr="00117D9C">
              <w:rPr>
                <w:rFonts w:ascii="Arial" w:hAnsi="Arial" w:cs="Arial"/>
                <w:sz w:val="22"/>
                <w:szCs w:val="22"/>
              </w:rPr>
              <w:t>Metros quadrados construídos (total)</w:t>
            </w:r>
          </w:p>
        </w:tc>
        <w:tc>
          <w:tcPr>
            <w:tcW w:w="953" w:type="pct"/>
          </w:tcPr>
          <w:p w14:paraId="0CA54F3B" w14:textId="152C0E39" w:rsidR="00A3161A" w:rsidRPr="00117D9C" w:rsidRDefault="00256197" w:rsidP="00B769B2">
            <w:pPr>
              <w:jc w:val="center"/>
              <w:rPr>
                <w:rFonts w:ascii="Arial" w:hAnsi="Arial" w:cs="Arial"/>
                <w:sz w:val="22"/>
                <w:szCs w:val="22"/>
              </w:rPr>
            </w:pPr>
            <w:r>
              <w:rPr>
                <w:rFonts w:ascii="Arial" w:hAnsi="Arial" w:cs="Arial"/>
                <w:sz w:val="22"/>
                <w:szCs w:val="22"/>
              </w:rPr>
              <w:t>770</w:t>
            </w:r>
          </w:p>
        </w:tc>
      </w:tr>
      <w:tr w:rsidR="00A3161A" w:rsidRPr="00117D9C" w14:paraId="0B0C64F2" w14:textId="77777777" w:rsidTr="00E7266B">
        <w:trPr>
          <w:cantSplit/>
        </w:trPr>
        <w:tc>
          <w:tcPr>
            <w:tcW w:w="4047" w:type="pct"/>
          </w:tcPr>
          <w:p w14:paraId="0DE20DBA" w14:textId="2A650C56" w:rsidR="00A3161A" w:rsidRPr="00117D9C" w:rsidRDefault="00E7266B" w:rsidP="003846CD">
            <w:pPr>
              <w:rPr>
                <w:rFonts w:ascii="Arial" w:hAnsi="Arial" w:cs="Arial"/>
                <w:sz w:val="22"/>
                <w:szCs w:val="22"/>
              </w:rPr>
            </w:pPr>
            <w:r>
              <w:rPr>
                <w:rFonts w:ascii="Arial" w:hAnsi="Arial" w:cs="Arial"/>
                <w:sz w:val="22"/>
                <w:szCs w:val="22"/>
              </w:rPr>
              <w:t>Tamanho médio</w:t>
            </w:r>
            <w:r w:rsidR="00A3161A" w:rsidRPr="00117D9C">
              <w:rPr>
                <w:rFonts w:ascii="Arial" w:hAnsi="Arial" w:cs="Arial"/>
                <w:sz w:val="22"/>
                <w:szCs w:val="22"/>
              </w:rPr>
              <w:t xml:space="preserve"> das salas de leitura</w:t>
            </w:r>
          </w:p>
        </w:tc>
        <w:tc>
          <w:tcPr>
            <w:tcW w:w="953" w:type="pct"/>
          </w:tcPr>
          <w:p w14:paraId="2FA5E9F0" w14:textId="6449B644" w:rsidR="00A3161A" w:rsidRPr="004B47DA" w:rsidRDefault="00256197" w:rsidP="00B769B2">
            <w:pPr>
              <w:jc w:val="center"/>
              <w:rPr>
                <w:rFonts w:ascii="Arial" w:hAnsi="Arial" w:cs="Arial"/>
                <w:sz w:val="22"/>
                <w:szCs w:val="22"/>
                <w:vertAlign w:val="superscript"/>
              </w:rPr>
            </w:pPr>
            <w:r>
              <w:rPr>
                <w:rFonts w:ascii="Arial" w:hAnsi="Arial" w:cs="Arial"/>
                <w:sz w:val="22"/>
                <w:szCs w:val="22"/>
              </w:rPr>
              <w:t>60</w:t>
            </w:r>
            <w:r w:rsidR="004B47DA">
              <w:rPr>
                <w:rFonts w:ascii="Arial" w:hAnsi="Arial" w:cs="Arial"/>
                <w:sz w:val="22"/>
                <w:szCs w:val="22"/>
              </w:rPr>
              <w:t xml:space="preserve"> m</w:t>
            </w:r>
            <w:r w:rsidR="004B47DA">
              <w:rPr>
                <w:rFonts w:ascii="Arial" w:hAnsi="Arial" w:cs="Arial"/>
                <w:sz w:val="22"/>
                <w:szCs w:val="22"/>
                <w:vertAlign w:val="superscript"/>
              </w:rPr>
              <w:t>2</w:t>
            </w:r>
          </w:p>
        </w:tc>
      </w:tr>
      <w:tr w:rsidR="00A3161A" w:rsidRPr="00117D9C" w14:paraId="318730B5" w14:textId="77777777" w:rsidTr="00E7266B">
        <w:trPr>
          <w:cantSplit/>
        </w:trPr>
        <w:tc>
          <w:tcPr>
            <w:tcW w:w="4047" w:type="pct"/>
          </w:tcPr>
          <w:p w14:paraId="758959B3"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títulos</w:t>
            </w:r>
          </w:p>
        </w:tc>
        <w:tc>
          <w:tcPr>
            <w:tcW w:w="953" w:type="pct"/>
          </w:tcPr>
          <w:p w14:paraId="2E208B27" w14:textId="6CEAA93F" w:rsidR="00A3161A" w:rsidRPr="00117D9C" w:rsidRDefault="004B47DA" w:rsidP="00B769B2">
            <w:pPr>
              <w:jc w:val="center"/>
              <w:rPr>
                <w:rFonts w:ascii="Arial" w:hAnsi="Arial" w:cs="Arial"/>
                <w:sz w:val="22"/>
                <w:szCs w:val="22"/>
              </w:rPr>
            </w:pPr>
            <w:r>
              <w:rPr>
                <w:rFonts w:ascii="Arial" w:hAnsi="Arial" w:cs="Arial"/>
                <w:sz w:val="22"/>
                <w:szCs w:val="22"/>
              </w:rPr>
              <w:t>18.280</w:t>
            </w:r>
          </w:p>
        </w:tc>
      </w:tr>
      <w:tr w:rsidR="00A3161A" w:rsidRPr="00117D9C" w14:paraId="2F44C03B" w14:textId="77777777" w:rsidTr="00E7266B">
        <w:trPr>
          <w:cantSplit/>
        </w:trPr>
        <w:tc>
          <w:tcPr>
            <w:tcW w:w="4047" w:type="pct"/>
          </w:tcPr>
          <w:p w14:paraId="2A646BEB"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exemplares</w:t>
            </w:r>
          </w:p>
        </w:tc>
        <w:tc>
          <w:tcPr>
            <w:tcW w:w="953" w:type="pct"/>
          </w:tcPr>
          <w:p w14:paraId="2B27C1DB" w14:textId="1D88CA24" w:rsidR="00A3161A" w:rsidRPr="00117D9C" w:rsidRDefault="004B47DA" w:rsidP="00B769B2">
            <w:pPr>
              <w:jc w:val="center"/>
              <w:rPr>
                <w:rFonts w:ascii="Arial" w:hAnsi="Arial" w:cs="Arial"/>
                <w:sz w:val="22"/>
                <w:szCs w:val="22"/>
              </w:rPr>
            </w:pPr>
            <w:r>
              <w:rPr>
                <w:rFonts w:ascii="Arial" w:hAnsi="Arial" w:cs="Arial"/>
                <w:sz w:val="22"/>
                <w:szCs w:val="22"/>
              </w:rPr>
              <w:t>43</w:t>
            </w:r>
          </w:p>
        </w:tc>
      </w:tr>
      <w:tr w:rsidR="009F3FAD" w:rsidRPr="00117D9C" w14:paraId="6AFDE6A1" w14:textId="77777777" w:rsidTr="00E7266B">
        <w:trPr>
          <w:cantSplit/>
        </w:trPr>
        <w:tc>
          <w:tcPr>
            <w:tcW w:w="4047" w:type="pct"/>
          </w:tcPr>
          <w:p w14:paraId="7B8F70D2" w14:textId="77777777" w:rsidR="009F3FAD" w:rsidRPr="00117D9C" w:rsidRDefault="009F3FAD" w:rsidP="009F3FAD">
            <w:pPr>
              <w:rPr>
                <w:rFonts w:ascii="Arial" w:hAnsi="Arial" w:cs="Arial"/>
                <w:sz w:val="22"/>
                <w:szCs w:val="22"/>
              </w:rPr>
            </w:pPr>
            <w:r w:rsidRPr="00117D9C">
              <w:rPr>
                <w:rFonts w:ascii="Arial" w:hAnsi="Arial" w:cs="Arial"/>
                <w:sz w:val="22"/>
                <w:szCs w:val="22"/>
              </w:rPr>
              <w:t>Número de títulos da bibliografia básica do curso</w:t>
            </w:r>
          </w:p>
        </w:tc>
        <w:tc>
          <w:tcPr>
            <w:tcW w:w="953" w:type="pct"/>
          </w:tcPr>
          <w:p w14:paraId="616140C0" w14:textId="5E0FB408" w:rsidR="009F3FAD" w:rsidRPr="00117D9C" w:rsidRDefault="009F3FAD" w:rsidP="009F3FAD">
            <w:pPr>
              <w:jc w:val="cente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r>
      <w:tr w:rsidR="009F3FAD" w:rsidRPr="00117D9C" w14:paraId="3FC56901" w14:textId="77777777" w:rsidTr="00E7266B">
        <w:trPr>
          <w:cantSplit/>
        </w:trPr>
        <w:tc>
          <w:tcPr>
            <w:tcW w:w="4047" w:type="pct"/>
          </w:tcPr>
          <w:p w14:paraId="2985A95F" w14:textId="77777777" w:rsidR="009F3FAD" w:rsidRPr="00117D9C" w:rsidRDefault="009F3FAD" w:rsidP="009F3FAD">
            <w:pPr>
              <w:rPr>
                <w:rFonts w:ascii="Arial" w:hAnsi="Arial" w:cs="Arial"/>
                <w:sz w:val="22"/>
                <w:szCs w:val="22"/>
              </w:rPr>
            </w:pPr>
            <w:r w:rsidRPr="00117D9C">
              <w:rPr>
                <w:rFonts w:ascii="Arial" w:hAnsi="Arial" w:cs="Arial"/>
                <w:sz w:val="22"/>
                <w:szCs w:val="22"/>
              </w:rPr>
              <w:t>Número de exemplares da bibliografia básica do curso</w:t>
            </w:r>
          </w:p>
        </w:tc>
        <w:tc>
          <w:tcPr>
            <w:tcW w:w="953" w:type="pct"/>
          </w:tcPr>
          <w:p w14:paraId="73FCAEA8" w14:textId="44BCB01E" w:rsidR="009F3FAD" w:rsidRPr="00117D9C" w:rsidRDefault="009F3FAD" w:rsidP="009F3FAD">
            <w:pPr>
              <w:jc w:val="cente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r>
      <w:tr w:rsidR="009F3FAD" w:rsidRPr="00117D9C" w14:paraId="51831A5A" w14:textId="77777777" w:rsidTr="00E7266B">
        <w:trPr>
          <w:cantSplit/>
        </w:trPr>
        <w:tc>
          <w:tcPr>
            <w:tcW w:w="4047" w:type="pct"/>
          </w:tcPr>
          <w:p w14:paraId="135A1C84" w14:textId="77777777" w:rsidR="009F3FAD" w:rsidRPr="00117D9C" w:rsidRDefault="009F3FAD" w:rsidP="009F3FAD">
            <w:pPr>
              <w:rPr>
                <w:rFonts w:ascii="Arial" w:hAnsi="Arial" w:cs="Arial"/>
                <w:sz w:val="22"/>
                <w:szCs w:val="22"/>
              </w:rPr>
            </w:pPr>
            <w:r w:rsidRPr="00117D9C">
              <w:rPr>
                <w:rFonts w:ascii="Arial" w:hAnsi="Arial" w:cs="Arial"/>
                <w:sz w:val="22"/>
                <w:szCs w:val="22"/>
              </w:rPr>
              <w:t>Porcentagem da cobertura da bibliografia básica do curso</w:t>
            </w:r>
          </w:p>
        </w:tc>
        <w:tc>
          <w:tcPr>
            <w:tcW w:w="953" w:type="pct"/>
          </w:tcPr>
          <w:p w14:paraId="3F483E19" w14:textId="1920B1E5" w:rsidR="009F3FAD" w:rsidRPr="00117D9C" w:rsidRDefault="009F3FAD" w:rsidP="009F3FAD">
            <w:pPr>
              <w:jc w:val="cente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r>
      <w:tr w:rsidR="00A3161A" w:rsidRPr="00117D9C" w14:paraId="4E7EF432" w14:textId="77777777" w:rsidTr="00E7266B">
        <w:trPr>
          <w:cantSplit/>
        </w:trPr>
        <w:tc>
          <w:tcPr>
            <w:tcW w:w="4047" w:type="pct"/>
          </w:tcPr>
          <w:p w14:paraId="2D96BD4C"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assinaturas de revistas científicas ou especializadas do curso</w:t>
            </w:r>
          </w:p>
        </w:tc>
        <w:tc>
          <w:tcPr>
            <w:tcW w:w="953" w:type="pct"/>
          </w:tcPr>
          <w:p w14:paraId="4E8863BC" w14:textId="77777777" w:rsidR="003C4543" w:rsidRPr="003C4543" w:rsidRDefault="003C4543" w:rsidP="003C4543">
            <w:pPr>
              <w:jc w:val="center"/>
              <w:rPr>
                <w:rFonts w:ascii="Arial" w:hAnsi="Arial" w:cs="Arial"/>
                <w:sz w:val="22"/>
                <w:szCs w:val="22"/>
              </w:rPr>
            </w:pPr>
            <w:r w:rsidRPr="003C4543">
              <w:rPr>
                <w:rFonts w:ascii="Arial" w:hAnsi="Arial" w:cs="Arial"/>
                <w:sz w:val="22"/>
                <w:szCs w:val="22"/>
              </w:rPr>
              <w:t>Nenhuma,</w:t>
            </w:r>
          </w:p>
          <w:p w14:paraId="616700CE" w14:textId="77777777" w:rsidR="003C4543" w:rsidRPr="003C4543" w:rsidRDefault="003C4543" w:rsidP="003C4543">
            <w:pPr>
              <w:jc w:val="center"/>
              <w:rPr>
                <w:rFonts w:ascii="Arial" w:hAnsi="Arial" w:cs="Arial"/>
                <w:sz w:val="22"/>
                <w:szCs w:val="22"/>
              </w:rPr>
            </w:pPr>
            <w:r w:rsidRPr="003C4543">
              <w:rPr>
                <w:rFonts w:ascii="Arial" w:hAnsi="Arial" w:cs="Arial"/>
                <w:sz w:val="22"/>
                <w:szCs w:val="22"/>
              </w:rPr>
              <w:t>temos o Portal</w:t>
            </w:r>
          </w:p>
          <w:p w14:paraId="4796D30D" w14:textId="77777777" w:rsidR="003C4543" w:rsidRPr="003C4543" w:rsidRDefault="003C4543" w:rsidP="003C4543">
            <w:pPr>
              <w:jc w:val="center"/>
              <w:rPr>
                <w:rFonts w:ascii="Arial" w:hAnsi="Arial" w:cs="Arial"/>
                <w:sz w:val="22"/>
                <w:szCs w:val="22"/>
              </w:rPr>
            </w:pPr>
            <w:r w:rsidRPr="003C4543">
              <w:rPr>
                <w:rFonts w:ascii="Arial" w:hAnsi="Arial" w:cs="Arial"/>
                <w:sz w:val="22"/>
                <w:szCs w:val="22"/>
              </w:rPr>
              <w:t>de periódicos</w:t>
            </w:r>
          </w:p>
          <w:p w14:paraId="4CFE2FDC" w14:textId="002B6900" w:rsidR="00A3161A" w:rsidRPr="00117D9C" w:rsidRDefault="003C4543" w:rsidP="003C4543">
            <w:pPr>
              <w:jc w:val="center"/>
              <w:rPr>
                <w:rFonts w:ascii="Arial" w:hAnsi="Arial" w:cs="Arial"/>
                <w:sz w:val="22"/>
                <w:szCs w:val="22"/>
              </w:rPr>
            </w:pPr>
            <w:r w:rsidRPr="003C4543">
              <w:rPr>
                <w:rFonts w:ascii="Arial" w:hAnsi="Arial" w:cs="Arial"/>
                <w:sz w:val="22"/>
                <w:szCs w:val="22"/>
              </w:rPr>
              <w:t>da Capes</w:t>
            </w:r>
          </w:p>
        </w:tc>
      </w:tr>
      <w:tr w:rsidR="00A3161A" w:rsidRPr="00117D9C" w14:paraId="68EF3226" w14:textId="77777777" w:rsidTr="00E7266B">
        <w:trPr>
          <w:cantSplit/>
        </w:trPr>
        <w:tc>
          <w:tcPr>
            <w:tcW w:w="4047" w:type="pct"/>
          </w:tcPr>
          <w:p w14:paraId="776B03DE"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empréstimos por ano</w:t>
            </w:r>
          </w:p>
        </w:tc>
        <w:tc>
          <w:tcPr>
            <w:tcW w:w="953" w:type="pct"/>
          </w:tcPr>
          <w:p w14:paraId="5B47B4C8" w14:textId="1A592E2F" w:rsidR="00A3161A" w:rsidRPr="00117D9C" w:rsidRDefault="003C4543" w:rsidP="00B769B2">
            <w:pPr>
              <w:jc w:val="center"/>
              <w:rPr>
                <w:rFonts w:ascii="Arial" w:hAnsi="Arial" w:cs="Arial"/>
                <w:sz w:val="22"/>
                <w:szCs w:val="22"/>
              </w:rPr>
            </w:pPr>
            <w:r>
              <w:rPr>
                <w:rFonts w:ascii="Arial" w:hAnsi="Arial" w:cs="Arial"/>
                <w:sz w:val="22"/>
                <w:szCs w:val="22"/>
              </w:rPr>
              <w:t>33.458</w:t>
            </w:r>
          </w:p>
        </w:tc>
      </w:tr>
      <w:tr w:rsidR="00A3161A" w:rsidRPr="00117D9C" w14:paraId="33896A0F" w14:textId="77777777" w:rsidTr="00E7266B">
        <w:trPr>
          <w:cantSplit/>
        </w:trPr>
        <w:tc>
          <w:tcPr>
            <w:tcW w:w="4047" w:type="pct"/>
          </w:tcPr>
          <w:p w14:paraId="454AD579"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computadores, com acesso à Internet, para uso dos estudantes disponíveis na biblioteca.</w:t>
            </w:r>
          </w:p>
        </w:tc>
        <w:tc>
          <w:tcPr>
            <w:tcW w:w="953" w:type="pct"/>
          </w:tcPr>
          <w:p w14:paraId="01339936" w14:textId="3B2C17FC" w:rsidR="00A3161A" w:rsidRPr="00117D9C" w:rsidRDefault="003C4543" w:rsidP="00B769B2">
            <w:pPr>
              <w:jc w:val="center"/>
              <w:rPr>
                <w:rFonts w:ascii="Arial" w:hAnsi="Arial" w:cs="Arial"/>
                <w:sz w:val="22"/>
                <w:szCs w:val="22"/>
              </w:rPr>
            </w:pPr>
            <w:r>
              <w:rPr>
                <w:rFonts w:ascii="Arial" w:hAnsi="Arial" w:cs="Arial"/>
                <w:sz w:val="22"/>
                <w:szCs w:val="22"/>
              </w:rPr>
              <w:t>32</w:t>
            </w:r>
          </w:p>
        </w:tc>
      </w:tr>
      <w:tr w:rsidR="00A3161A" w:rsidRPr="00117D9C" w14:paraId="7EAB2FF5" w14:textId="77777777" w:rsidTr="00E7266B">
        <w:trPr>
          <w:cantSplit/>
        </w:trPr>
        <w:tc>
          <w:tcPr>
            <w:tcW w:w="4047" w:type="pct"/>
          </w:tcPr>
          <w:p w14:paraId="39B69931"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usuários da biblioteca</w:t>
            </w:r>
          </w:p>
        </w:tc>
        <w:tc>
          <w:tcPr>
            <w:tcW w:w="953" w:type="pct"/>
          </w:tcPr>
          <w:p w14:paraId="58EC5CA6" w14:textId="44F6DE2E" w:rsidR="00A3161A" w:rsidRPr="00117D9C" w:rsidRDefault="003C4543" w:rsidP="00B769B2">
            <w:pPr>
              <w:jc w:val="center"/>
              <w:rPr>
                <w:rFonts w:ascii="Arial" w:hAnsi="Arial" w:cs="Arial"/>
                <w:sz w:val="22"/>
                <w:szCs w:val="22"/>
              </w:rPr>
            </w:pPr>
            <w:r>
              <w:rPr>
                <w:rFonts w:ascii="Arial" w:hAnsi="Arial" w:cs="Arial"/>
                <w:sz w:val="22"/>
                <w:szCs w:val="22"/>
              </w:rPr>
              <w:t>5242</w:t>
            </w:r>
          </w:p>
        </w:tc>
      </w:tr>
      <w:tr w:rsidR="003C4543" w:rsidRPr="00117D9C" w14:paraId="3397FE35" w14:textId="77777777" w:rsidTr="00E7266B">
        <w:trPr>
          <w:cantSplit/>
        </w:trPr>
        <w:tc>
          <w:tcPr>
            <w:tcW w:w="4047" w:type="pct"/>
          </w:tcPr>
          <w:p w14:paraId="085BBA2D" w14:textId="0CC81D22" w:rsidR="003C4543" w:rsidRPr="00117D9C" w:rsidRDefault="003C4543" w:rsidP="003C4543">
            <w:pPr>
              <w:rPr>
                <w:rFonts w:ascii="Arial" w:hAnsi="Arial" w:cs="Arial"/>
                <w:sz w:val="22"/>
                <w:szCs w:val="22"/>
              </w:rPr>
            </w:pPr>
            <w:r w:rsidRPr="00117D9C">
              <w:rPr>
                <w:rFonts w:ascii="Arial" w:hAnsi="Arial" w:cs="Arial"/>
                <w:sz w:val="22"/>
                <w:szCs w:val="22"/>
              </w:rPr>
              <w:t>Investimento anual na aquisição de livros e revistas</w:t>
            </w:r>
          </w:p>
        </w:tc>
        <w:tc>
          <w:tcPr>
            <w:tcW w:w="953" w:type="pct"/>
          </w:tcPr>
          <w:p w14:paraId="081BF523" w14:textId="01BB0FD6" w:rsidR="003C4543" w:rsidRPr="00117D9C" w:rsidRDefault="003C4543" w:rsidP="009F3FAD">
            <w:pPr>
              <w:jc w:val="center"/>
              <w:rPr>
                <w:rFonts w:ascii="Arial" w:hAnsi="Arial" w:cs="Arial"/>
                <w:sz w:val="22"/>
                <w:szCs w:val="22"/>
              </w:rPr>
            </w:pPr>
            <w:r w:rsidRPr="0047027C">
              <w:rPr>
                <w:rFonts w:ascii="Arial" w:hAnsi="Arial" w:cs="Arial"/>
                <w:sz w:val="22"/>
                <w:szCs w:val="22"/>
              </w:rPr>
              <w:t>Informação não</w:t>
            </w:r>
            <w:r w:rsidR="009F3FAD">
              <w:rPr>
                <w:rFonts w:ascii="Arial" w:hAnsi="Arial" w:cs="Arial"/>
                <w:sz w:val="22"/>
                <w:szCs w:val="22"/>
              </w:rPr>
              <w:t xml:space="preserve"> </w:t>
            </w:r>
            <w:r w:rsidRPr="0047027C">
              <w:rPr>
                <w:rFonts w:ascii="Arial" w:hAnsi="Arial" w:cs="Arial"/>
                <w:sz w:val="22"/>
                <w:szCs w:val="22"/>
              </w:rPr>
              <w:t>disponível no</w:t>
            </w:r>
            <w:r w:rsidR="009F3FAD">
              <w:rPr>
                <w:rFonts w:ascii="Arial" w:hAnsi="Arial" w:cs="Arial"/>
                <w:sz w:val="22"/>
                <w:szCs w:val="22"/>
              </w:rPr>
              <w:t xml:space="preserve"> </w:t>
            </w:r>
            <w:r w:rsidRPr="0047027C">
              <w:rPr>
                <w:rFonts w:ascii="Arial" w:hAnsi="Arial" w:cs="Arial"/>
                <w:sz w:val="22"/>
                <w:szCs w:val="22"/>
              </w:rPr>
              <w:t>momento</w:t>
            </w:r>
          </w:p>
        </w:tc>
      </w:tr>
    </w:tbl>
    <w:p w14:paraId="68FFFD76" w14:textId="77777777" w:rsidR="00A164F4" w:rsidRPr="00117D9C" w:rsidRDefault="00A164F4" w:rsidP="00A164F4">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4528"/>
        <w:gridCol w:w="4526"/>
      </w:tblGrid>
      <w:tr w:rsidR="00822D79" w:rsidRPr="00822D79" w14:paraId="3058515D" w14:textId="77777777" w:rsidTr="00AC49AE">
        <w:tc>
          <w:tcPr>
            <w:tcW w:w="9178" w:type="dxa"/>
            <w:gridSpan w:val="2"/>
            <w:shd w:val="pct15" w:color="auto" w:fill="auto"/>
          </w:tcPr>
          <w:p w14:paraId="3FAB7946" w14:textId="77777777" w:rsidR="008E0DA2" w:rsidRPr="00822D79" w:rsidRDefault="008E0DA2" w:rsidP="00793191">
            <w:pPr>
              <w:rPr>
                <w:rFonts w:ascii="Arial" w:hAnsi="Arial" w:cs="Arial"/>
                <w:sz w:val="22"/>
                <w:szCs w:val="22"/>
              </w:rPr>
            </w:pPr>
            <w:bookmarkStart w:id="16" w:name="_Hlk143162626"/>
            <w:r w:rsidRPr="00822D79">
              <w:rPr>
                <w:rFonts w:ascii="Arial" w:hAnsi="Arial" w:cs="Arial"/>
                <w:sz w:val="22"/>
                <w:szCs w:val="22"/>
              </w:rPr>
              <w:t>4</w:t>
            </w:r>
            <w:r w:rsidR="00793191" w:rsidRPr="00822D79">
              <w:rPr>
                <w:rFonts w:ascii="Arial" w:hAnsi="Arial" w:cs="Arial"/>
                <w:sz w:val="22"/>
                <w:szCs w:val="22"/>
              </w:rPr>
              <w:t>9</w:t>
            </w:r>
            <w:r w:rsidRPr="00822D79">
              <w:rPr>
                <w:rFonts w:ascii="Arial" w:hAnsi="Arial" w:cs="Arial"/>
                <w:sz w:val="22"/>
                <w:szCs w:val="22"/>
              </w:rPr>
              <w:t>. Existe uma biblioteca específica da unidade</w:t>
            </w:r>
            <w:r w:rsidR="00801E31" w:rsidRPr="00822D79">
              <w:rPr>
                <w:rFonts w:ascii="Arial" w:hAnsi="Arial" w:cs="Arial"/>
                <w:sz w:val="22"/>
                <w:szCs w:val="22"/>
              </w:rPr>
              <w:t>?</w:t>
            </w:r>
            <w:r w:rsidRPr="00822D79">
              <w:rPr>
                <w:rFonts w:ascii="Arial" w:hAnsi="Arial" w:cs="Arial"/>
                <w:sz w:val="22"/>
                <w:szCs w:val="22"/>
              </w:rPr>
              <w:t xml:space="preserve"> </w:t>
            </w:r>
          </w:p>
        </w:tc>
      </w:tr>
      <w:tr w:rsidR="00822D79" w:rsidRPr="00822D79" w14:paraId="3CA0EEBD" w14:textId="77777777" w:rsidTr="00AC49AE">
        <w:tc>
          <w:tcPr>
            <w:tcW w:w="4589" w:type="dxa"/>
          </w:tcPr>
          <w:p w14:paraId="47363BF2" w14:textId="62257C84" w:rsidR="008E0DA2" w:rsidRPr="00822D79" w:rsidRDefault="008E0DA2" w:rsidP="00FB4E7D">
            <w:pPr>
              <w:rPr>
                <w:rFonts w:ascii="Arial" w:hAnsi="Arial" w:cs="Arial"/>
                <w:sz w:val="22"/>
                <w:szCs w:val="22"/>
              </w:rPr>
            </w:pPr>
            <w:r w:rsidRPr="00822D79">
              <w:rPr>
                <w:rFonts w:ascii="Arial" w:hAnsi="Arial" w:cs="Arial"/>
                <w:sz w:val="22"/>
                <w:szCs w:val="22"/>
              </w:rPr>
              <w:t>Sim</w:t>
            </w:r>
            <w:r w:rsidR="00D054BE" w:rsidRPr="00822D79">
              <w:rPr>
                <w:rFonts w:ascii="Arial" w:hAnsi="Arial" w:cs="Arial"/>
                <w:sz w:val="22"/>
                <w:szCs w:val="22"/>
              </w:rPr>
              <w:t xml:space="preserve"> </w:t>
            </w:r>
          </w:p>
        </w:tc>
        <w:tc>
          <w:tcPr>
            <w:tcW w:w="4589" w:type="dxa"/>
          </w:tcPr>
          <w:p w14:paraId="06A6809E" w14:textId="11EB281F" w:rsidR="008E0DA2" w:rsidRPr="00822D79" w:rsidRDefault="008E0DA2" w:rsidP="00FB4E7D">
            <w:pPr>
              <w:rPr>
                <w:rFonts w:ascii="Arial" w:hAnsi="Arial" w:cs="Arial"/>
                <w:sz w:val="22"/>
                <w:szCs w:val="22"/>
              </w:rPr>
            </w:pPr>
            <w:r w:rsidRPr="00822D79">
              <w:rPr>
                <w:rFonts w:ascii="Arial" w:hAnsi="Arial" w:cs="Arial"/>
                <w:sz w:val="22"/>
                <w:szCs w:val="22"/>
              </w:rPr>
              <w:t>Não</w:t>
            </w:r>
            <w:r w:rsidR="00520592" w:rsidRPr="00822D79">
              <w:rPr>
                <w:rFonts w:ascii="Arial" w:hAnsi="Arial" w:cs="Arial"/>
                <w:sz w:val="22"/>
                <w:szCs w:val="22"/>
              </w:rPr>
              <w:t xml:space="preserve"> x</w:t>
            </w:r>
          </w:p>
        </w:tc>
      </w:tr>
      <w:tr w:rsidR="00822D79" w:rsidRPr="00822D79" w14:paraId="0E2D0286" w14:textId="77777777" w:rsidTr="00AC49AE">
        <w:tc>
          <w:tcPr>
            <w:tcW w:w="9178" w:type="dxa"/>
            <w:gridSpan w:val="2"/>
          </w:tcPr>
          <w:p w14:paraId="04F38B20" w14:textId="7BC46B34" w:rsidR="004F0941" w:rsidRPr="00822D79" w:rsidRDefault="002316B6" w:rsidP="002316B6">
            <w:pPr>
              <w:jc w:val="both"/>
              <w:rPr>
                <w:rFonts w:ascii="Arial" w:hAnsi="Arial" w:cs="Arial"/>
                <w:sz w:val="22"/>
                <w:szCs w:val="22"/>
              </w:rPr>
            </w:pPr>
            <w:r>
              <w:rPr>
                <w:rFonts w:ascii="Arial" w:eastAsia="Arial" w:hAnsi="Arial" w:cs="Arial"/>
                <w:sz w:val="20"/>
                <w:szCs w:val="20"/>
              </w:rPr>
              <w:t>Não há biblioteca específica do curso no momento. Os alunos do curso utilizam principalmente as bibliotecas digitais, além da biblioteca física do CAA.</w:t>
            </w:r>
          </w:p>
        </w:tc>
      </w:tr>
      <w:bookmarkEnd w:id="16"/>
    </w:tbl>
    <w:p w14:paraId="6FC6957C" w14:textId="77777777" w:rsidR="008E0DA2" w:rsidRPr="00117D9C" w:rsidRDefault="008E0DA2" w:rsidP="00FB4E7D">
      <w:pPr>
        <w:rPr>
          <w:rFonts w:ascii="Arial" w:hAnsi="Arial" w:cs="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7328"/>
        <w:gridCol w:w="1726"/>
      </w:tblGrid>
      <w:tr w:rsidR="008E0DA2" w:rsidRPr="00117D9C" w14:paraId="2D96FE13" w14:textId="77777777" w:rsidTr="00A3161A">
        <w:tc>
          <w:tcPr>
            <w:tcW w:w="5000" w:type="pct"/>
            <w:gridSpan w:val="2"/>
            <w:shd w:val="pct15" w:color="auto" w:fill="auto"/>
          </w:tcPr>
          <w:p w14:paraId="3061A8D7" w14:textId="77777777" w:rsidR="008E0DA2" w:rsidRPr="00117D9C" w:rsidRDefault="00793191" w:rsidP="00B96B47">
            <w:pPr>
              <w:rPr>
                <w:rFonts w:ascii="Arial" w:hAnsi="Arial" w:cs="Arial"/>
                <w:sz w:val="22"/>
                <w:szCs w:val="22"/>
              </w:rPr>
            </w:pPr>
            <w:r w:rsidRPr="00117D9C">
              <w:rPr>
                <w:rFonts w:ascii="Arial" w:hAnsi="Arial" w:cs="Arial"/>
                <w:sz w:val="22"/>
                <w:szCs w:val="22"/>
              </w:rPr>
              <w:t>50</w:t>
            </w:r>
            <w:r w:rsidR="008E0DA2" w:rsidRPr="00117D9C">
              <w:rPr>
                <w:rFonts w:ascii="Arial" w:hAnsi="Arial" w:cs="Arial"/>
                <w:sz w:val="22"/>
                <w:szCs w:val="22"/>
              </w:rPr>
              <w:t>. Bibliotecas ou centros de documentação de uso exclusivo do curso</w:t>
            </w:r>
          </w:p>
        </w:tc>
      </w:tr>
      <w:tr w:rsidR="00A3161A" w:rsidRPr="00117D9C" w14:paraId="692F78D8" w14:textId="77777777" w:rsidTr="00A3161A">
        <w:tc>
          <w:tcPr>
            <w:tcW w:w="4047" w:type="pct"/>
            <w:shd w:val="pct15" w:color="auto" w:fill="auto"/>
          </w:tcPr>
          <w:p w14:paraId="149DDAB3" w14:textId="77777777" w:rsidR="00A3161A" w:rsidRPr="00117D9C" w:rsidRDefault="00A3161A" w:rsidP="004F0941">
            <w:pPr>
              <w:rPr>
                <w:rFonts w:ascii="Arial" w:hAnsi="Arial" w:cs="Arial"/>
                <w:sz w:val="22"/>
                <w:szCs w:val="22"/>
              </w:rPr>
            </w:pPr>
          </w:p>
        </w:tc>
        <w:tc>
          <w:tcPr>
            <w:tcW w:w="953" w:type="pct"/>
            <w:shd w:val="pct15" w:color="auto" w:fill="auto"/>
          </w:tcPr>
          <w:p w14:paraId="69A7E600" w14:textId="2319DD45" w:rsidR="00A3161A" w:rsidRPr="00117D9C" w:rsidRDefault="00A3161A" w:rsidP="004F0941">
            <w:pPr>
              <w:jc w:val="center"/>
              <w:rPr>
                <w:rFonts w:ascii="Arial" w:hAnsi="Arial" w:cs="Arial"/>
                <w:sz w:val="22"/>
                <w:szCs w:val="22"/>
              </w:rPr>
            </w:pPr>
            <w:r w:rsidRPr="00117D9C">
              <w:rPr>
                <w:rFonts w:ascii="Arial" w:hAnsi="Arial" w:cs="Arial"/>
                <w:sz w:val="22"/>
                <w:szCs w:val="22"/>
              </w:rPr>
              <w:t>20</w:t>
            </w:r>
            <w:r>
              <w:rPr>
                <w:rFonts w:ascii="Arial" w:hAnsi="Arial" w:cs="Arial"/>
                <w:sz w:val="22"/>
                <w:szCs w:val="22"/>
              </w:rPr>
              <w:t>23</w:t>
            </w:r>
          </w:p>
        </w:tc>
      </w:tr>
      <w:tr w:rsidR="00A3161A" w:rsidRPr="00117D9C" w14:paraId="6C504ECF" w14:textId="77777777" w:rsidTr="00A3161A">
        <w:tc>
          <w:tcPr>
            <w:tcW w:w="4047" w:type="pct"/>
          </w:tcPr>
          <w:p w14:paraId="5D3BF76B" w14:textId="36B14446" w:rsidR="00A3161A" w:rsidRPr="00117D9C" w:rsidRDefault="00A3161A" w:rsidP="00FB4E7D">
            <w:pPr>
              <w:rPr>
                <w:rFonts w:ascii="Arial" w:hAnsi="Arial" w:cs="Arial"/>
                <w:sz w:val="22"/>
                <w:szCs w:val="22"/>
              </w:rPr>
            </w:pPr>
            <w:r w:rsidRPr="00117D9C">
              <w:rPr>
                <w:rFonts w:ascii="Arial" w:hAnsi="Arial" w:cs="Arial"/>
                <w:sz w:val="22"/>
                <w:szCs w:val="22"/>
              </w:rPr>
              <w:t>Número de bibliotecários</w:t>
            </w:r>
          </w:p>
        </w:tc>
        <w:tc>
          <w:tcPr>
            <w:tcW w:w="953" w:type="pct"/>
          </w:tcPr>
          <w:p w14:paraId="01CE8EFE" w14:textId="77777777" w:rsidR="00A3161A" w:rsidRPr="00117D9C" w:rsidRDefault="00A3161A" w:rsidP="00B769B2">
            <w:pPr>
              <w:jc w:val="center"/>
              <w:rPr>
                <w:rFonts w:ascii="Arial" w:hAnsi="Arial" w:cs="Arial"/>
                <w:sz w:val="22"/>
                <w:szCs w:val="22"/>
              </w:rPr>
            </w:pPr>
          </w:p>
        </w:tc>
      </w:tr>
      <w:tr w:rsidR="00A3161A" w:rsidRPr="00117D9C" w14:paraId="13A661DF" w14:textId="77777777" w:rsidTr="00A3161A">
        <w:tc>
          <w:tcPr>
            <w:tcW w:w="4047" w:type="pct"/>
          </w:tcPr>
          <w:p w14:paraId="5FEC3F4E" w14:textId="77777777" w:rsidR="00A3161A" w:rsidRPr="00117D9C" w:rsidRDefault="00A3161A" w:rsidP="007F5E85">
            <w:pPr>
              <w:rPr>
                <w:rFonts w:ascii="Arial" w:hAnsi="Arial" w:cs="Arial"/>
                <w:sz w:val="22"/>
                <w:szCs w:val="22"/>
              </w:rPr>
            </w:pPr>
            <w:r w:rsidRPr="00117D9C">
              <w:rPr>
                <w:rFonts w:ascii="Arial" w:hAnsi="Arial" w:cs="Arial"/>
                <w:sz w:val="22"/>
                <w:szCs w:val="22"/>
              </w:rPr>
              <w:t>Metros quadrados construídos (total)</w:t>
            </w:r>
          </w:p>
        </w:tc>
        <w:tc>
          <w:tcPr>
            <w:tcW w:w="953" w:type="pct"/>
          </w:tcPr>
          <w:p w14:paraId="5F0666E6" w14:textId="77777777" w:rsidR="00A3161A" w:rsidRPr="00117D9C" w:rsidRDefault="00A3161A" w:rsidP="00B769B2">
            <w:pPr>
              <w:jc w:val="center"/>
              <w:rPr>
                <w:rFonts w:ascii="Arial" w:hAnsi="Arial" w:cs="Arial"/>
                <w:sz w:val="22"/>
                <w:szCs w:val="22"/>
              </w:rPr>
            </w:pPr>
          </w:p>
        </w:tc>
      </w:tr>
      <w:tr w:rsidR="00A3161A" w:rsidRPr="00117D9C" w14:paraId="69D4C525" w14:textId="77777777" w:rsidTr="00A3161A">
        <w:tc>
          <w:tcPr>
            <w:tcW w:w="4047" w:type="pct"/>
          </w:tcPr>
          <w:p w14:paraId="71055318" w14:textId="1D63D343" w:rsidR="00A3161A" w:rsidRPr="00117D9C" w:rsidRDefault="00E7266B" w:rsidP="00A945A6">
            <w:pPr>
              <w:rPr>
                <w:rFonts w:ascii="Arial" w:hAnsi="Arial" w:cs="Arial"/>
                <w:sz w:val="22"/>
                <w:szCs w:val="22"/>
              </w:rPr>
            </w:pPr>
            <w:r>
              <w:rPr>
                <w:rFonts w:ascii="Arial" w:hAnsi="Arial" w:cs="Arial"/>
                <w:sz w:val="22"/>
                <w:szCs w:val="22"/>
              </w:rPr>
              <w:t xml:space="preserve">Tamanho médio </w:t>
            </w:r>
            <w:r w:rsidR="00A3161A" w:rsidRPr="00117D9C">
              <w:rPr>
                <w:rFonts w:ascii="Arial" w:hAnsi="Arial" w:cs="Arial"/>
                <w:sz w:val="22"/>
                <w:szCs w:val="22"/>
              </w:rPr>
              <w:t>das salas de leitura</w:t>
            </w:r>
          </w:p>
        </w:tc>
        <w:tc>
          <w:tcPr>
            <w:tcW w:w="953" w:type="pct"/>
          </w:tcPr>
          <w:p w14:paraId="0D6B5627" w14:textId="77777777" w:rsidR="00A3161A" w:rsidRPr="00117D9C" w:rsidRDefault="00A3161A" w:rsidP="00B769B2">
            <w:pPr>
              <w:jc w:val="center"/>
              <w:rPr>
                <w:rFonts w:ascii="Arial" w:hAnsi="Arial" w:cs="Arial"/>
                <w:sz w:val="22"/>
                <w:szCs w:val="22"/>
              </w:rPr>
            </w:pPr>
          </w:p>
        </w:tc>
      </w:tr>
      <w:tr w:rsidR="00A3161A" w:rsidRPr="00117D9C" w14:paraId="169E2060" w14:textId="77777777" w:rsidTr="00A3161A">
        <w:tc>
          <w:tcPr>
            <w:tcW w:w="4047" w:type="pct"/>
          </w:tcPr>
          <w:p w14:paraId="229C1860"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títulos</w:t>
            </w:r>
          </w:p>
        </w:tc>
        <w:tc>
          <w:tcPr>
            <w:tcW w:w="953" w:type="pct"/>
          </w:tcPr>
          <w:p w14:paraId="159BD745" w14:textId="77777777" w:rsidR="00A3161A" w:rsidRPr="00117D9C" w:rsidRDefault="00A3161A" w:rsidP="00B769B2">
            <w:pPr>
              <w:jc w:val="center"/>
              <w:rPr>
                <w:rFonts w:ascii="Arial" w:hAnsi="Arial" w:cs="Arial"/>
                <w:sz w:val="22"/>
                <w:szCs w:val="22"/>
              </w:rPr>
            </w:pPr>
          </w:p>
        </w:tc>
      </w:tr>
      <w:tr w:rsidR="00A3161A" w:rsidRPr="00117D9C" w14:paraId="3D40C225" w14:textId="77777777" w:rsidTr="00A3161A">
        <w:tc>
          <w:tcPr>
            <w:tcW w:w="4047" w:type="pct"/>
          </w:tcPr>
          <w:p w14:paraId="4B4CC017"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exemplares</w:t>
            </w:r>
          </w:p>
        </w:tc>
        <w:tc>
          <w:tcPr>
            <w:tcW w:w="953" w:type="pct"/>
          </w:tcPr>
          <w:p w14:paraId="6E11D5B7" w14:textId="77777777" w:rsidR="00A3161A" w:rsidRPr="00117D9C" w:rsidRDefault="00A3161A" w:rsidP="00B769B2">
            <w:pPr>
              <w:jc w:val="center"/>
              <w:rPr>
                <w:rFonts w:ascii="Arial" w:hAnsi="Arial" w:cs="Arial"/>
                <w:sz w:val="22"/>
                <w:szCs w:val="22"/>
              </w:rPr>
            </w:pPr>
          </w:p>
        </w:tc>
      </w:tr>
      <w:tr w:rsidR="00A3161A" w:rsidRPr="00117D9C" w14:paraId="5E757BCB" w14:textId="77777777" w:rsidTr="00A3161A">
        <w:tc>
          <w:tcPr>
            <w:tcW w:w="4047" w:type="pct"/>
          </w:tcPr>
          <w:p w14:paraId="7864D83C"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assinaturas de revistas científicas ou especializadas</w:t>
            </w:r>
          </w:p>
        </w:tc>
        <w:tc>
          <w:tcPr>
            <w:tcW w:w="953" w:type="pct"/>
          </w:tcPr>
          <w:p w14:paraId="30E864F3" w14:textId="77777777" w:rsidR="00A3161A" w:rsidRPr="00117D9C" w:rsidRDefault="00A3161A" w:rsidP="00B769B2">
            <w:pPr>
              <w:jc w:val="center"/>
              <w:rPr>
                <w:rFonts w:ascii="Arial" w:hAnsi="Arial" w:cs="Arial"/>
                <w:sz w:val="22"/>
                <w:szCs w:val="22"/>
              </w:rPr>
            </w:pPr>
          </w:p>
        </w:tc>
      </w:tr>
      <w:tr w:rsidR="00A3161A" w:rsidRPr="00117D9C" w14:paraId="47550638" w14:textId="77777777" w:rsidTr="00A3161A">
        <w:tc>
          <w:tcPr>
            <w:tcW w:w="4047" w:type="pct"/>
          </w:tcPr>
          <w:p w14:paraId="5C1AF974" w14:textId="77777777" w:rsidR="00A3161A" w:rsidRPr="00117D9C" w:rsidRDefault="00A3161A" w:rsidP="003846CD">
            <w:pPr>
              <w:rPr>
                <w:rFonts w:ascii="Arial" w:hAnsi="Arial" w:cs="Arial"/>
                <w:sz w:val="22"/>
                <w:szCs w:val="22"/>
              </w:rPr>
            </w:pPr>
            <w:r w:rsidRPr="00117D9C">
              <w:rPr>
                <w:rFonts w:ascii="Arial" w:hAnsi="Arial" w:cs="Arial"/>
                <w:sz w:val="22"/>
                <w:szCs w:val="22"/>
              </w:rPr>
              <w:lastRenderedPageBreak/>
              <w:t>Número de bases de dados de consulta na biblioteca</w:t>
            </w:r>
          </w:p>
        </w:tc>
        <w:tc>
          <w:tcPr>
            <w:tcW w:w="953" w:type="pct"/>
          </w:tcPr>
          <w:p w14:paraId="27CB8FB6" w14:textId="77777777" w:rsidR="00A3161A" w:rsidRPr="00117D9C" w:rsidRDefault="00A3161A" w:rsidP="00B769B2">
            <w:pPr>
              <w:jc w:val="center"/>
              <w:rPr>
                <w:rFonts w:ascii="Arial" w:hAnsi="Arial" w:cs="Arial"/>
                <w:sz w:val="22"/>
                <w:szCs w:val="22"/>
              </w:rPr>
            </w:pPr>
          </w:p>
        </w:tc>
      </w:tr>
      <w:tr w:rsidR="00A3161A" w:rsidRPr="00117D9C" w14:paraId="64A7FFB9" w14:textId="77777777" w:rsidTr="00A3161A">
        <w:tc>
          <w:tcPr>
            <w:tcW w:w="4047" w:type="pct"/>
          </w:tcPr>
          <w:p w14:paraId="23DC68AA"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empréstimos por ano</w:t>
            </w:r>
          </w:p>
        </w:tc>
        <w:tc>
          <w:tcPr>
            <w:tcW w:w="953" w:type="pct"/>
          </w:tcPr>
          <w:p w14:paraId="01BA56FE" w14:textId="77777777" w:rsidR="00A3161A" w:rsidRPr="00117D9C" w:rsidRDefault="00A3161A" w:rsidP="00B769B2">
            <w:pPr>
              <w:jc w:val="center"/>
              <w:rPr>
                <w:rFonts w:ascii="Arial" w:hAnsi="Arial" w:cs="Arial"/>
                <w:sz w:val="22"/>
                <w:szCs w:val="22"/>
              </w:rPr>
            </w:pPr>
          </w:p>
        </w:tc>
      </w:tr>
      <w:tr w:rsidR="00A3161A" w:rsidRPr="00117D9C" w14:paraId="3069B388" w14:textId="77777777" w:rsidTr="00A3161A">
        <w:tc>
          <w:tcPr>
            <w:tcW w:w="4047" w:type="pct"/>
          </w:tcPr>
          <w:p w14:paraId="1C0A57EB" w14:textId="77777777" w:rsidR="00A3161A" w:rsidRPr="00117D9C" w:rsidRDefault="00A3161A" w:rsidP="00801E31">
            <w:pPr>
              <w:rPr>
                <w:rFonts w:ascii="Arial" w:hAnsi="Arial" w:cs="Arial"/>
                <w:sz w:val="22"/>
                <w:szCs w:val="22"/>
              </w:rPr>
            </w:pPr>
            <w:r w:rsidRPr="00117D9C">
              <w:rPr>
                <w:rFonts w:ascii="Arial" w:hAnsi="Arial" w:cs="Arial"/>
                <w:sz w:val="22"/>
                <w:szCs w:val="22"/>
              </w:rPr>
              <w:t>Número total de computadores, com acesso à Internet, para uso de estudantes disponíveis na biblioteca.</w:t>
            </w:r>
          </w:p>
        </w:tc>
        <w:tc>
          <w:tcPr>
            <w:tcW w:w="953" w:type="pct"/>
          </w:tcPr>
          <w:p w14:paraId="09AC41EC" w14:textId="77777777" w:rsidR="00A3161A" w:rsidRPr="00117D9C" w:rsidRDefault="00A3161A" w:rsidP="00B769B2">
            <w:pPr>
              <w:jc w:val="center"/>
              <w:rPr>
                <w:rFonts w:ascii="Arial" w:hAnsi="Arial" w:cs="Arial"/>
                <w:sz w:val="22"/>
                <w:szCs w:val="22"/>
              </w:rPr>
            </w:pPr>
          </w:p>
        </w:tc>
      </w:tr>
      <w:tr w:rsidR="00A3161A" w:rsidRPr="00117D9C" w14:paraId="7E355339" w14:textId="77777777" w:rsidTr="00A3161A">
        <w:tc>
          <w:tcPr>
            <w:tcW w:w="4047" w:type="pct"/>
          </w:tcPr>
          <w:p w14:paraId="6219361B" w14:textId="77777777" w:rsidR="00A3161A" w:rsidRPr="00117D9C" w:rsidRDefault="00A3161A" w:rsidP="003846CD">
            <w:pPr>
              <w:rPr>
                <w:rFonts w:ascii="Arial" w:hAnsi="Arial" w:cs="Arial"/>
                <w:sz w:val="22"/>
                <w:szCs w:val="22"/>
              </w:rPr>
            </w:pPr>
            <w:r w:rsidRPr="00117D9C">
              <w:rPr>
                <w:rFonts w:ascii="Arial" w:hAnsi="Arial" w:cs="Arial"/>
                <w:sz w:val="22"/>
                <w:szCs w:val="22"/>
              </w:rPr>
              <w:t>Número total de usuários da biblioteca</w:t>
            </w:r>
          </w:p>
        </w:tc>
        <w:tc>
          <w:tcPr>
            <w:tcW w:w="953" w:type="pct"/>
          </w:tcPr>
          <w:p w14:paraId="740EFE0E" w14:textId="77777777" w:rsidR="00A3161A" w:rsidRPr="00117D9C" w:rsidRDefault="00A3161A" w:rsidP="00B769B2">
            <w:pPr>
              <w:jc w:val="center"/>
              <w:rPr>
                <w:rFonts w:ascii="Arial" w:hAnsi="Arial" w:cs="Arial"/>
                <w:sz w:val="22"/>
                <w:szCs w:val="22"/>
              </w:rPr>
            </w:pPr>
          </w:p>
        </w:tc>
      </w:tr>
      <w:tr w:rsidR="00A3161A" w:rsidRPr="00117D9C" w14:paraId="7D496F83" w14:textId="77777777" w:rsidTr="00A3161A">
        <w:tc>
          <w:tcPr>
            <w:tcW w:w="4047" w:type="pct"/>
          </w:tcPr>
          <w:p w14:paraId="5EC6A086" w14:textId="606A5EB1" w:rsidR="00A3161A" w:rsidRPr="00117D9C" w:rsidRDefault="00A3161A" w:rsidP="003846CD">
            <w:pPr>
              <w:rPr>
                <w:rFonts w:ascii="Arial" w:hAnsi="Arial" w:cs="Arial"/>
                <w:sz w:val="22"/>
                <w:szCs w:val="22"/>
              </w:rPr>
            </w:pPr>
            <w:r w:rsidRPr="00117D9C">
              <w:rPr>
                <w:rFonts w:ascii="Arial" w:hAnsi="Arial" w:cs="Arial"/>
                <w:sz w:val="22"/>
                <w:szCs w:val="22"/>
              </w:rPr>
              <w:t>Investimento anual na aquisição de livros e revistas</w:t>
            </w:r>
          </w:p>
        </w:tc>
        <w:tc>
          <w:tcPr>
            <w:tcW w:w="953" w:type="pct"/>
          </w:tcPr>
          <w:p w14:paraId="6B3577FF" w14:textId="77777777" w:rsidR="00A3161A" w:rsidRPr="00117D9C" w:rsidRDefault="00A3161A" w:rsidP="00B769B2">
            <w:pPr>
              <w:jc w:val="center"/>
              <w:rPr>
                <w:rFonts w:ascii="Arial" w:hAnsi="Arial" w:cs="Arial"/>
                <w:sz w:val="22"/>
                <w:szCs w:val="22"/>
              </w:rPr>
            </w:pPr>
          </w:p>
        </w:tc>
      </w:tr>
    </w:tbl>
    <w:p w14:paraId="0547FACA" w14:textId="77777777" w:rsidR="00C7542A" w:rsidRPr="00117D9C" w:rsidRDefault="00C7542A" w:rsidP="00FB4E7D">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4526"/>
        <w:gridCol w:w="4528"/>
      </w:tblGrid>
      <w:tr w:rsidR="00BB1377" w:rsidRPr="00117D9C" w14:paraId="2B869663" w14:textId="77777777" w:rsidTr="00696987">
        <w:tc>
          <w:tcPr>
            <w:tcW w:w="9054" w:type="dxa"/>
            <w:gridSpan w:val="2"/>
            <w:shd w:val="pct15" w:color="auto" w:fill="auto"/>
          </w:tcPr>
          <w:p w14:paraId="356CD726" w14:textId="77777777" w:rsidR="00BB1377" w:rsidRPr="00117D9C" w:rsidRDefault="00793191" w:rsidP="00BB1377">
            <w:pPr>
              <w:rPr>
                <w:rFonts w:ascii="Arial" w:hAnsi="Arial" w:cs="Arial"/>
                <w:sz w:val="22"/>
                <w:szCs w:val="22"/>
              </w:rPr>
            </w:pPr>
            <w:r w:rsidRPr="00117D9C">
              <w:rPr>
                <w:rFonts w:ascii="Arial" w:hAnsi="Arial" w:cs="Arial"/>
                <w:sz w:val="22"/>
                <w:szCs w:val="22"/>
              </w:rPr>
              <w:t>51</w:t>
            </w:r>
            <w:r w:rsidR="00BB1377" w:rsidRPr="00117D9C">
              <w:rPr>
                <w:rFonts w:ascii="Arial" w:hAnsi="Arial" w:cs="Arial"/>
                <w:sz w:val="22"/>
                <w:szCs w:val="22"/>
              </w:rPr>
              <w:t>. Dados da bi</w:t>
            </w:r>
            <w:r w:rsidR="00EE62CF" w:rsidRPr="00117D9C">
              <w:rPr>
                <w:rFonts w:ascii="Arial" w:hAnsi="Arial" w:cs="Arial"/>
                <w:sz w:val="22"/>
                <w:szCs w:val="22"/>
              </w:rPr>
              <w:t>bli</w:t>
            </w:r>
            <w:r w:rsidR="00BB1377" w:rsidRPr="00117D9C">
              <w:rPr>
                <w:rFonts w:ascii="Arial" w:hAnsi="Arial" w:cs="Arial"/>
                <w:sz w:val="22"/>
                <w:szCs w:val="22"/>
              </w:rPr>
              <w:t xml:space="preserve">ografia mínima </w:t>
            </w:r>
          </w:p>
        </w:tc>
      </w:tr>
      <w:tr w:rsidR="00AC49AE" w:rsidRPr="00117D9C" w14:paraId="00007328" w14:textId="77777777" w:rsidTr="00696987">
        <w:trPr>
          <w:trHeight w:val="510"/>
        </w:trPr>
        <w:tc>
          <w:tcPr>
            <w:tcW w:w="9054" w:type="dxa"/>
            <w:gridSpan w:val="2"/>
            <w:shd w:val="clear" w:color="auto" w:fill="D9D9D9"/>
          </w:tcPr>
          <w:p w14:paraId="654415AD" w14:textId="77777777" w:rsidR="00AC49AE" w:rsidRPr="00117D9C" w:rsidRDefault="00AC49AE" w:rsidP="00FB4E7D">
            <w:pPr>
              <w:rPr>
                <w:rFonts w:ascii="Arial" w:hAnsi="Arial" w:cs="Arial"/>
                <w:sz w:val="22"/>
                <w:szCs w:val="22"/>
              </w:rPr>
            </w:pPr>
            <w:r w:rsidRPr="00117D9C">
              <w:rPr>
                <w:rFonts w:ascii="Arial" w:hAnsi="Arial" w:cs="Arial"/>
                <w:sz w:val="22"/>
                <w:szCs w:val="22"/>
              </w:rPr>
              <w:t>Informe a porcentagem de cobertura das bibliografias mínimas e complementares do projeto pedagógico segundo os atuais recursos existentes em</w:t>
            </w:r>
            <w:r w:rsidR="00752EA5">
              <w:rPr>
                <w:rFonts w:ascii="Arial" w:hAnsi="Arial" w:cs="Arial"/>
                <w:sz w:val="22"/>
                <w:szCs w:val="22"/>
              </w:rPr>
              <w:t>:</w:t>
            </w:r>
          </w:p>
        </w:tc>
      </w:tr>
      <w:tr w:rsidR="005204C3" w:rsidRPr="00117D9C" w14:paraId="55DCBED9" w14:textId="77777777" w:rsidTr="00696987">
        <w:trPr>
          <w:trHeight w:val="227"/>
        </w:trPr>
        <w:tc>
          <w:tcPr>
            <w:tcW w:w="4526" w:type="dxa"/>
            <w:shd w:val="clear" w:color="auto" w:fill="D9D9D9"/>
          </w:tcPr>
          <w:p w14:paraId="2C4E68D3" w14:textId="77777777" w:rsidR="005204C3" w:rsidRPr="00117D9C" w:rsidRDefault="005204C3" w:rsidP="009B2E61">
            <w:pPr>
              <w:jc w:val="center"/>
              <w:rPr>
                <w:rFonts w:ascii="Arial" w:hAnsi="Arial" w:cs="Arial"/>
                <w:sz w:val="22"/>
                <w:szCs w:val="22"/>
              </w:rPr>
            </w:pPr>
            <w:r w:rsidRPr="00117D9C">
              <w:rPr>
                <w:rFonts w:ascii="Arial" w:hAnsi="Arial" w:cs="Arial"/>
                <w:sz w:val="22"/>
                <w:szCs w:val="22"/>
              </w:rPr>
              <w:t>Porcentagem de bibliografia mínima</w:t>
            </w:r>
          </w:p>
        </w:tc>
        <w:tc>
          <w:tcPr>
            <w:tcW w:w="4528" w:type="dxa"/>
            <w:shd w:val="clear" w:color="auto" w:fill="D9D9D9"/>
          </w:tcPr>
          <w:p w14:paraId="57182F55" w14:textId="77777777" w:rsidR="005204C3" w:rsidRPr="00117D9C" w:rsidRDefault="005204C3" w:rsidP="009B2E61">
            <w:pPr>
              <w:jc w:val="center"/>
              <w:rPr>
                <w:rFonts w:ascii="Arial" w:hAnsi="Arial" w:cs="Arial"/>
                <w:sz w:val="22"/>
                <w:szCs w:val="22"/>
              </w:rPr>
            </w:pPr>
            <w:r w:rsidRPr="00117D9C">
              <w:rPr>
                <w:rFonts w:ascii="Arial" w:hAnsi="Arial" w:cs="Arial"/>
                <w:sz w:val="22"/>
                <w:szCs w:val="22"/>
              </w:rPr>
              <w:t>Porcentagem de bibliografia complementar</w:t>
            </w:r>
          </w:p>
        </w:tc>
      </w:tr>
      <w:tr w:rsidR="00696987" w:rsidRPr="00117D9C" w14:paraId="0CCCA561" w14:textId="77777777" w:rsidTr="00696987">
        <w:trPr>
          <w:trHeight w:val="574"/>
        </w:trPr>
        <w:tc>
          <w:tcPr>
            <w:tcW w:w="4526" w:type="dxa"/>
          </w:tcPr>
          <w:p w14:paraId="1092650D" w14:textId="43CD1F82" w:rsidR="00696987" w:rsidRPr="00117D9C" w:rsidRDefault="00696987" w:rsidP="00696987">
            <w:pPr>
              <w:jc w:val="cente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c>
          <w:tcPr>
            <w:tcW w:w="4528" w:type="dxa"/>
          </w:tcPr>
          <w:p w14:paraId="5B3B4B82" w14:textId="587510AD" w:rsidR="00696987" w:rsidRPr="00117D9C" w:rsidRDefault="00696987" w:rsidP="00696987">
            <w:pP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r>
      <w:tr w:rsidR="00696987" w:rsidRPr="00117D9C" w14:paraId="3AFDE7F7" w14:textId="77777777" w:rsidTr="00696987">
        <w:trPr>
          <w:trHeight w:val="227"/>
        </w:trPr>
        <w:tc>
          <w:tcPr>
            <w:tcW w:w="9054" w:type="dxa"/>
            <w:gridSpan w:val="2"/>
            <w:shd w:val="clear" w:color="auto" w:fill="D9D9D9"/>
          </w:tcPr>
          <w:p w14:paraId="21F123FA" w14:textId="7E11A4FA" w:rsidR="00696987" w:rsidRPr="00117D9C" w:rsidRDefault="00696987" w:rsidP="00696987">
            <w:pPr>
              <w:jc w:val="center"/>
              <w:rPr>
                <w:rFonts w:ascii="Arial" w:hAnsi="Arial" w:cs="Arial"/>
                <w:sz w:val="22"/>
                <w:szCs w:val="22"/>
              </w:rPr>
            </w:pPr>
            <w:r w:rsidRPr="00117D9C">
              <w:rPr>
                <w:rFonts w:ascii="Arial" w:hAnsi="Arial" w:cs="Arial"/>
                <w:sz w:val="22"/>
                <w:szCs w:val="22"/>
              </w:rPr>
              <w:t>Informe o número de exemplares por aluno dos livros de bibliografia mínima</w:t>
            </w:r>
          </w:p>
        </w:tc>
      </w:tr>
      <w:tr w:rsidR="00696987" w:rsidRPr="00117D9C" w14:paraId="3C51E422" w14:textId="77777777" w:rsidTr="00696987">
        <w:trPr>
          <w:trHeight w:val="283"/>
        </w:trPr>
        <w:tc>
          <w:tcPr>
            <w:tcW w:w="4526" w:type="dxa"/>
            <w:vAlign w:val="center"/>
          </w:tcPr>
          <w:p w14:paraId="39B8C6C6" w14:textId="77777777" w:rsidR="00696987" w:rsidRPr="00117D9C" w:rsidRDefault="00696987" w:rsidP="00696987">
            <w:pPr>
              <w:jc w:val="center"/>
              <w:rPr>
                <w:rFonts w:ascii="Arial" w:hAnsi="Arial" w:cs="Arial"/>
                <w:sz w:val="22"/>
                <w:szCs w:val="22"/>
              </w:rPr>
            </w:pPr>
            <w:r w:rsidRPr="00117D9C">
              <w:rPr>
                <w:rFonts w:ascii="Arial" w:hAnsi="Arial" w:cs="Arial"/>
                <w:sz w:val="22"/>
                <w:szCs w:val="22"/>
              </w:rPr>
              <w:t>Exemplares/ Aluno</w:t>
            </w:r>
          </w:p>
        </w:tc>
        <w:tc>
          <w:tcPr>
            <w:tcW w:w="4528" w:type="dxa"/>
          </w:tcPr>
          <w:p w14:paraId="00AE5DD2" w14:textId="2245BEDD" w:rsidR="00696987" w:rsidRPr="00117D9C" w:rsidRDefault="00696987" w:rsidP="00696987">
            <w:pPr>
              <w:rPr>
                <w:rFonts w:ascii="Arial" w:hAnsi="Arial" w:cs="Arial"/>
                <w:sz w:val="22"/>
                <w:szCs w:val="22"/>
              </w:rPr>
            </w:pPr>
            <w:r w:rsidRPr="0047027C">
              <w:rPr>
                <w:rFonts w:ascii="Arial" w:hAnsi="Arial" w:cs="Arial"/>
                <w:sz w:val="22"/>
                <w:szCs w:val="22"/>
              </w:rPr>
              <w:t>Informação não</w:t>
            </w:r>
            <w:r>
              <w:rPr>
                <w:rFonts w:ascii="Arial" w:hAnsi="Arial" w:cs="Arial"/>
                <w:sz w:val="22"/>
                <w:szCs w:val="22"/>
              </w:rPr>
              <w:t xml:space="preserve"> </w:t>
            </w:r>
            <w:r w:rsidRPr="0047027C">
              <w:rPr>
                <w:rFonts w:ascii="Arial" w:hAnsi="Arial" w:cs="Arial"/>
                <w:sz w:val="22"/>
                <w:szCs w:val="22"/>
              </w:rPr>
              <w:t>disponível no</w:t>
            </w:r>
            <w:r>
              <w:rPr>
                <w:rFonts w:ascii="Arial" w:hAnsi="Arial" w:cs="Arial"/>
                <w:sz w:val="22"/>
                <w:szCs w:val="22"/>
              </w:rPr>
              <w:t xml:space="preserve"> </w:t>
            </w:r>
            <w:r w:rsidRPr="0047027C">
              <w:rPr>
                <w:rFonts w:ascii="Arial" w:hAnsi="Arial" w:cs="Arial"/>
                <w:sz w:val="22"/>
                <w:szCs w:val="22"/>
              </w:rPr>
              <w:t>momento</w:t>
            </w:r>
          </w:p>
        </w:tc>
      </w:tr>
    </w:tbl>
    <w:p w14:paraId="2CA9B197" w14:textId="77777777" w:rsidR="00BB1377" w:rsidRPr="00117D9C" w:rsidRDefault="00BB1377" w:rsidP="00BB1377">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850F98" w:rsidRPr="00850F98" w14:paraId="1E1662A1" w14:textId="77777777" w:rsidTr="005204C3">
        <w:tc>
          <w:tcPr>
            <w:tcW w:w="9178" w:type="dxa"/>
            <w:shd w:val="pct15" w:color="auto" w:fill="auto"/>
          </w:tcPr>
          <w:p w14:paraId="050EA681" w14:textId="77777777" w:rsidR="00C7542A" w:rsidRPr="00850F98" w:rsidRDefault="00793191" w:rsidP="00EE62CF">
            <w:pPr>
              <w:rPr>
                <w:rFonts w:ascii="Arial" w:hAnsi="Arial" w:cs="Arial"/>
                <w:sz w:val="22"/>
                <w:szCs w:val="22"/>
              </w:rPr>
            </w:pPr>
            <w:r w:rsidRPr="00850F98">
              <w:rPr>
                <w:rFonts w:ascii="Arial" w:hAnsi="Arial" w:cs="Arial"/>
                <w:sz w:val="22"/>
                <w:szCs w:val="22"/>
              </w:rPr>
              <w:t>52</w:t>
            </w:r>
            <w:r w:rsidR="00C7542A" w:rsidRPr="00850F98">
              <w:rPr>
                <w:rFonts w:ascii="Arial" w:hAnsi="Arial" w:cs="Arial"/>
                <w:sz w:val="22"/>
                <w:szCs w:val="22"/>
              </w:rPr>
              <w:t xml:space="preserve">. Características dos recursos </w:t>
            </w:r>
            <w:r w:rsidR="00EC5DAB" w:rsidRPr="00850F98">
              <w:rPr>
                <w:rFonts w:ascii="Arial" w:hAnsi="Arial" w:cs="Arial"/>
                <w:sz w:val="22"/>
                <w:szCs w:val="22"/>
              </w:rPr>
              <w:t xml:space="preserve">computacionais existentes, considerando aqueles destinados </w:t>
            </w:r>
            <w:r w:rsidR="00EE62CF" w:rsidRPr="00850F98">
              <w:rPr>
                <w:rFonts w:ascii="Arial" w:hAnsi="Arial" w:cs="Arial"/>
                <w:sz w:val="22"/>
                <w:szCs w:val="22"/>
              </w:rPr>
              <w:t>à</w:t>
            </w:r>
            <w:r w:rsidR="00EC5DAB" w:rsidRPr="00850F98">
              <w:rPr>
                <w:rFonts w:ascii="Arial" w:hAnsi="Arial" w:cs="Arial"/>
                <w:sz w:val="22"/>
                <w:szCs w:val="22"/>
              </w:rPr>
              <w:t xml:space="preserve"> administração da</w:t>
            </w:r>
            <w:r w:rsidR="00EE62CF" w:rsidRPr="00850F98">
              <w:rPr>
                <w:rFonts w:ascii="Arial" w:hAnsi="Arial" w:cs="Arial"/>
                <w:sz w:val="22"/>
                <w:szCs w:val="22"/>
              </w:rPr>
              <w:t xml:space="preserve"> unidade</w:t>
            </w:r>
            <w:r w:rsidR="006E2F9E" w:rsidRPr="00850F98">
              <w:rPr>
                <w:rFonts w:ascii="Arial" w:hAnsi="Arial" w:cs="Arial"/>
                <w:sz w:val="22"/>
                <w:szCs w:val="22"/>
              </w:rPr>
              <w:t xml:space="preserve"> que abriga o curso</w:t>
            </w:r>
            <w:r w:rsidR="00EE62CF" w:rsidRPr="00850F98">
              <w:rPr>
                <w:rFonts w:ascii="Arial" w:hAnsi="Arial" w:cs="Arial"/>
                <w:sz w:val="22"/>
                <w:szCs w:val="22"/>
              </w:rPr>
              <w:t>, seus departamentos, alunos e</w:t>
            </w:r>
            <w:r w:rsidR="00EC5DAB" w:rsidRPr="00850F98">
              <w:rPr>
                <w:rFonts w:ascii="Arial" w:hAnsi="Arial" w:cs="Arial"/>
                <w:sz w:val="22"/>
                <w:szCs w:val="22"/>
              </w:rPr>
              <w:t xml:space="preserve"> biblioteca.</w:t>
            </w:r>
          </w:p>
        </w:tc>
      </w:tr>
      <w:tr w:rsidR="00C7542A" w:rsidRPr="00117D9C" w14:paraId="3AA9448E" w14:textId="77777777" w:rsidTr="005204C3">
        <w:tc>
          <w:tcPr>
            <w:tcW w:w="9178" w:type="dxa"/>
          </w:tcPr>
          <w:p w14:paraId="59F9EF2D" w14:textId="77777777" w:rsidR="00B50FCF" w:rsidRDefault="00B50FCF" w:rsidP="00B50FCF">
            <w:pPr>
              <w:spacing w:before="120"/>
              <w:rPr>
                <w:rFonts w:ascii="Arial" w:hAnsi="Arial"/>
                <w:sz w:val="20"/>
              </w:rPr>
            </w:pPr>
            <w:r>
              <w:rPr>
                <w:rFonts w:ascii="Arial" w:hAnsi="Arial"/>
                <w:sz w:val="20"/>
              </w:rPr>
              <w:t xml:space="preserve">Recursos computacionais destinados à administração (Secretaria Geral dos Núcleos, Secretaria Geral dos Cursos, Escolaridade, Biblioteca e Coordenação do Curso): </w:t>
            </w:r>
          </w:p>
          <w:p w14:paraId="6459869C" w14:textId="77777777" w:rsidR="00B50FCF" w:rsidRPr="001638DE" w:rsidRDefault="00B50FCF" w:rsidP="00EE7F18">
            <w:pPr>
              <w:numPr>
                <w:ilvl w:val="0"/>
                <w:numId w:val="10"/>
              </w:numPr>
              <w:rPr>
                <w:rFonts w:ascii="Arial" w:hAnsi="Arial"/>
                <w:sz w:val="20"/>
              </w:rPr>
            </w:pPr>
            <w:r>
              <w:rPr>
                <w:rFonts w:ascii="Arial" w:hAnsi="Arial"/>
                <w:sz w:val="20"/>
              </w:rPr>
              <w:t>37 C</w:t>
            </w:r>
            <w:r w:rsidRPr="001638DE">
              <w:rPr>
                <w:rFonts w:ascii="Arial" w:hAnsi="Arial"/>
                <w:sz w:val="20"/>
              </w:rPr>
              <w:t>omputadores e</w:t>
            </w:r>
          </w:p>
          <w:p w14:paraId="598DF2C6" w14:textId="77777777" w:rsidR="00B50FCF" w:rsidRPr="001638DE" w:rsidRDefault="00B50FCF" w:rsidP="00EE7F18">
            <w:pPr>
              <w:numPr>
                <w:ilvl w:val="0"/>
                <w:numId w:val="10"/>
              </w:numPr>
              <w:rPr>
                <w:rFonts w:ascii="Arial" w:hAnsi="Arial"/>
                <w:sz w:val="20"/>
              </w:rPr>
            </w:pPr>
            <w:r>
              <w:rPr>
                <w:rFonts w:ascii="Arial" w:hAnsi="Arial"/>
                <w:sz w:val="20"/>
              </w:rPr>
              <w:t>5 i</w:t>
            </w:r>
            <w:r w:rsidRPr="001638DE">
              <w:rPr>
                <w:rFonts w:ascii="Arial" w:hAnsi="Arial"/>
                <w:sz w:val="20"/>
              </w:rPr>
              <w:t xml:space="preserve">mpressoras </w:t>
            </w:r>
          </w:p>
          <w:p w14:paraId="36216841" w14:textId="77777777" w:rsidR="00C7542A" w:rsidRPr="00117D9C" w:rsidRDefault="00C7542A" w:rsidP="00FB4E7D">
            <w:pPr>
              <w:rPr>
                <w:rFonts w:ascii="Arial" w:hAnsi="Arial" w:cs="Arial"/>
                <w:sz w:val="22"/>
                <w:szCs w:val="22"/>
              </w:rPr>
            </w:pPr>
          </w:p>
        </w:tc>
      </w:tr>
    </w:tbl>
    <w:p w14:paraId="0AB7C53E" w14:textId="77777777" w:rsidR="00C7542A" w:rsidRPr="00117D9C" w:rsidRDefault="00C7542A" w:rsidP="00C7542A">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4546"/>
        <w:gridCol w:w="4508"/>
      </w:tblGrid>
      <w:tr w:rsidR="00687F9E" w:rsidRPr="00687F9E" w14:paraId="4AA64013" w14:textId="77777777" w:rsidTr="004A1D46">
        <w:tc>
          <w:tcPr>
            <w:tcW w:w="9178" w:type="dxa"/>
            <w:gridSpan w:val="2"/>
            <w:shd w:val="pct15" w:color="auto" w:fill="auto"/>
          </w:tcPr>
          <w:p w14:paraId="4716A434" w14:textId="6CC92526" w:rsidR="00C7542A" w:rsidRPr="00687F9E" w:rsidRDefault="00C7542A" w:rsidP="00793191">
            <w:pPr>
              <w:rPr>
                <w:rFonts w:ascii="Arial" w:hAnsi="Arial" w:cs="Arial"/>
                <w:sz w:val="22"/>
                <w:szCs w:val="22"/>
              </w:rPr>
            </w:pPr>
            <w:r w:rsidRPr="00687F9E">
              <w:rPr>
                <w:rFonts w:ascii="Arial" w:hAnsi="Arial" w:cs="Arial"/>
                <w:sz w:val="22"/>
                <w:szCs w:val="22"/>
              </w:rPr>
              <w:t>5</w:t>
            </w:r>
            <w:r w:rsidR="00793191" w:rsidRPr="00687F9E">
              <w:rPr>
                <w:rFonts w:ascii="Arial" w:hAnsi="Arial" w:cs="Arial"/>
                <w:sz w:val="22"/>
                <w:szCs w:val="22"/>
              </w:rPr>
              <w:t>3</w:t>
            </w:r>
            <w:r w:rsidRPr="00687F9E">
              <w:rPr>
                <w:rFonts w:ascii="Arial" w:hAnsi="Arial" w:cs="Arial"/>
                <w:sz w:val="22"/>
                <w:szCs w:val="22"/>
              </w:rPr>
              <w:t>. Informação dos computadores destinados ao uso exclusivo dos alunos do curso</w:t>
            </w:r>
            <w:r w:rsidR="00EE0EBF" w:rsidRPr="00687F9E">
              <w:rPr>
                <w:rFonts w:ascii="Arial" w:hAnsi="Arial" w:cs="Arial"/>
                <w:sz w:val="22"/>
                <w:szCs w:val="22"/>
              </w:rPr>
              <w:t xml:space="preserve"> (Recursos compartilhados com os cursos do Centro Acadêmico do Agreste)</w:t>
            </w:r>
          </w:p>
        </w:tc>
      </w:tr>
      <w:tr w:rsidR="00C7542A" w:rsidRPr="00117D9C" w14:paraId="7116231F" w14:textId="77777777" w:rsidTr="004A1D46">
        <w:trPr>
          <w:trHeight w:val="77"/>
        </w:trPr>
        <w:tc>
          <w:tcPr>
            <w:tcW w:w="4599" w:type="dxa"/>
          </w:tcPr>
          <w:p w14:paraId="66F4E2EE" w14:textId="77777777" w:rsidR="00C7542A" w:rsidRPr="00117D9C" w:rsidRDefault="001232C0" w:rsidP="00FB4E7D">
            <w:pPr>
              <w:rPr>
                <w:rFonts w:ascii="Arial" w:hAnsi="Arial" w:cs="Arial"/>
                <w:sz w:val="22"/>
                <w:szCs w:val="22"/>
              </w:rPr>
            </w:pPr>
            <w:r w:rsidRPr="00117D9C">
              <w:rPr>
                <w:rFonts w:ascii="Arial" w:hAnsi="Arial" w:cs="Arial"/>
                <w:sz w:val="22"/>
                <w:szCs w:val="22"/>
              </w:rPr>
              <w:t>Nú</w:t>
            </w:r>
            <w:r w:rsidR="00C7542A" w:rsidRPr="00117D9C">
              <w:rPr>
                <w:rFonts w:ascii="Arial" w:hAnsi="Arial" w:cs="Arial"/>
                <w:sz w:val="22"/>
                <w:szCs w:val="22"/>
              </w:rPr>
              <w:t>mero total de computadores</w:t>
            </w:r>
          </w:p>
        </w:tc>
        <w:tc>
          <w:tcPr>
            <w:tcW w:w="4579" w:type="dxa"/>
          </w:tcPr>
          <w:p w14:paraId="5BB2AFFB" w14:textId="506EBF82" w:rsidR="00C7542A" w:rsidRPr="00117D9C" w:rsidRDefault="00762E02" w:rsidP="00FB4E7D">
            <w:pPr>
              <w:rPr>
                <w:rFonts w:ascii="Arial" w:hAnsi="Arial" w:cs="Arial"/>
                <w:sz w:val="22"/>
                <w:szCs w:val="22"/>
              </w:rPr>
            </w:pPr>
            <w:r>
              <w:rPr>
                <w:rFonts w:ascii="Arial" w:hAnsi="Arial" w:cs="Arial"/>
                <w:sz w:val="22"/>
                <w:szCs w:val="22"/>
              </w:rPr>
              <w:t>32</w:t>
            </w:r>
          </w:p>
        </w:tc>
      </w:tr>
      <w:tr w:rsidR="00C7542A" w:rsidRPr="00117D9C" w14:paraId="1F41F198" w14:textId="77777777" w:rsidTr="004A1D46">
        <w:trPr>
          <w:trHeight w:val="75"/>
        </w:trPr>
        <w:tc>
          <w:tcPr>
            <w:tcW w:w="4599" w:type="dxa"/>
          </w:tcPr>
          <w:p w14:paraId="794E4E86" w14:textId="77777777" w:rsidR="00C7542A" w:rsidRPr="00117D9C" w:rsidRDefault="001232C0" w:rsidP="00FB4E7D">
            <w:pPr>
              <w:rPr>
                <w:rFonts w:ascii="Arial" w:hAnsi="Arial" w:cs="Arial"/>
                <w:sz w:val="22"/>
                <w:szCs w:val="22"/>
              </w:rPr>
            </w:pPr>
            <w:r w:rsidRPr="00117D9C">
              <w:rPr>
                <w:rFonts w:ascii="Arial" w:hAnsi="Arial" w:cs="Arial"/>
                <w:sz w:val="22"/>
                <w:szCs w:val="22"/>
              </w:rPr>
              <w:t>Nú</w:t>
            </w:r>
            <w:r w:rsidR="00C7542A" w:rsidRPr="00117D9C">
              <w:rPr>
                <w:rFonts w:ascii="Arial" w:hAnsi="Arial" w:cs="Arial"/>
                <w:sz w:val="22"/>
                <w:szCs w:val="22"/>
              </w:rPr>
              <w:t>mero total de usuários</w:t>
            </w:r>
          </w:p>
        </w:tc>
        <w:tc>
          <w:tcPr>
            <w:tcW w:w="4579" w:type="dxa"/>
          </w:tcPr>
          <w:p w14:paraId="4C276B08" w14:textId="0D224A4B" w:rsidR="00C7542A" w:rsidRPr="00117D9C" w:rsidRDefault="0072188A" w:rsidP="00FB4E7D">
            <w:pPr>
              <w:rPr>
                <w:rFonts w:ascii="Arial" w:hAnsi="Arial" w:cs="Arial"/>
                <w:sz w:val="22"/>
                <w:szCs w:val="22"/>
              </w:rPr>
            </w:pPr>
            <w:r>
              <w:rPr>
                <w:rFonts w:ascii="Arial" w:hAnsi="Arial" w:cs="Arial"/>
                <w:sz w:val="22"/>
                <w:szCs w:val="22"/>
              </w:rPr>
              <w:t>400</w:t>
            </w:r>
          </w:p>
        </w:tc>
      </w:tr>
      <w:tr w:rsidR="00C7542A" w:rsidRPr="00117D9C" w14:paraId="36517E26" w14:textId="77777777" w:rsidTr="004A1D46">
        <w:trPr>
          <w:trHeight w:val="75"/>
        </w:trPr>
        <w:tc>
          <w:tcPr>
            <w:tcW w:w="4599" w:type="dxa"/>
          </w:tcPr>
          <w:p w14:paraId="3FDE05F9" w14:textId="77777777" w:rsidR="00C7542A" w:rsidRPr="00117D9C" w:rsidRDefault="001232C0" w:rsidP="00FB4E7D">
            <w:pPr>
              <w:rPr>
                <w:rFonts w:ascii="Arial" w:hAnsi="Arial" w:cs="Arial"/>
                <w:sz w:val="22"/>
                <w:szCs w:val="22"/>
              </w:rPr>
            </w:pPr>
            <w:r w:rsidRPr="00117D9C">
              <w:rPr>
                <w:rFonts w:ascii="Arial" w:hAnsi="Arial" w:cs="Arial"/>
                <w:sz w:val="22"/>
                <w:szCs w:val="22"/>
              </w:rPr>
              <w:t>Nú</w:t>
            </w:r>
            <w:r w:rsidR="00C7542A" w:rsidRPr="00117D9C">
              <w:rPr>
                <w:rFonts w:ascii="Arial" w:hAnsi="Arial" w:cs="Arial"/>
                <w:sz w:val="22"/>
                <w:szCs w:val="22"/>
              </w:rPr>
              <w:t>mero total de impressoras disponíveis</w:t>
            </w:r>
          </w:p>
        </w:tc>
        <w:tc>
          <w:tcPr>
            <w:tcW w:w="4579" w:type="dxa"/>
          </w:tcPr>
          <w:p w14:paraId="4397EC4F" w14:textId="43B5BF55" w:rsidR="00C7542A" w:rsidRPr="00117D9C" w:rsidRDefault="00762E02" w:rsidP="00FB4E7D">
            <w:pPr>
              <w:rPr>
                <w:rFonts w:ascii="Arial" w:hAnsi="Arial" w:cs="Arial"/>
                <w:sz w:val="22"/>
                <w:szCs w:val="22"/>
              </w:rPr>
            </w:pPr>
            <w:r>
              <w:rPr>
                <w:rFonts w:ascii="Arial" w:hAnsi="Arial" w:cs="Arial"/>
                <w:sz w:val="22"/>
                <w:szCs w:val="22"/>
              </w:rPr>
              <w:t>0</w:t>
            </w:r>
          </w:p>
        </w:tc>
      </w:tr>
    </w:tbl>
    <w:p w14:paraId="175F2514" w14:textId="77777777" w:rsidR="00C7542A" w:rsidRPr="00117D9C" w:rsidRDefault="00C7542A" w:rsidP="00C7542A">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C7542A" w:rsidRPr="00117D9C" w14:paraId="7B6FD21A" w14:textId="77777777" w:rsidTr="007329BD">
        <w:tc>
          <w:tcPr>
            <w:tcW w:w="9178" w:type="dxa"/>
            <w:shd w:val="pct15" w:color="auto" w:fill="auto"/>
          </w:tcPr>
          <w:p w14:paraId="381E3F51" w14:textId="09E2F1F1" w:rsidR="00C7542A" w:rsidRPr="00117D9C" w:rsidRDefault="00C7542A" w:rsidP="00793191">
            <w:pPr>
              <w:rPr>
                <w:rFonts w:ascii="Arial" w:hAnsi="Arial" w:cs="Arial"/>
                <w:sz w:val="22"/>
                <w:szCs w:val="22"/>
              </w:rPr>
            </w:pPr>
            <w:r w:rsidRPr="00117D9C">
              <w:rPr>
                <w:rFonts w:ascii="Arial" w:hAnsi="Arial" w:cs="Arial"/>
                <w:sz w:val="22"/>
                <w:szCs w:val="22"/>
              </w:rPr>
              <w:t>5</w:t>
            </w:r>
            <w:r w:rsidR="00793191" w:rsidRPr="00117D9C">
              <w:rPr>
                <w:rFonts w:ascii="Arial" w:hAnsi="Arial" w:cs="Arial"/>
                <w:sz w:val="22"/>
                <w:szCs w:val="22"/>
              </w:rPr>
              <w:t>4</w:t>
            </w:r>
            <w:r w:rsidRPr="00117D9C">
              <w:rPr>
                <w:rFonts w:ascii="Arial" w:hAnsi="Arial" w:cs="Arial"/>
                <w:sz w:val="22"/>
                <w:szCs w:val="22"/>
              </w:rPr>
              <w:t>. Programas de computadores importantes e disponíveis par</w:t>
            </w:r>
            <w:r w:rsidR="006441DA">
              <w:rPr>
                <w:rFonts w:ascii="Arial" w:hAnsi="Arial" w:cs="Arial"/>
                <w:sz w:val="22"/>
                <w:szCs w:val="22"/>
              </w:rPr>
              <w:t>a</w:t>
            </w:r>
            <w:r w:rsidRPr="00117D9C">
              <w:rPr>
                <w:rFonts w:ascii="Arial" w:hAnsi="Arial" w:cs="Arial"/>
                <w:sz w:val="22"/>
                <w:szCs w:val="22"/>
              </w:rPr>
              <w:t xml:space="preserve"> o uso dos alunos</w:t>
            </w:r>
            <w:r w:rsidR="00EC5DAB" w:rsidRPr="00117D9C">
              <w:rPr>
                <w:rFonts w:ascii="Arial" w:hAnsi="Arial" w:cs="Arial"/>
                <w:sz w:val="22"/>
                <w:szCs w:val="22"/>
              </w:rPr>
              <w:t xml:space="preserve"> (processadores de texto, planilhas de cálculo, programas estatísticos, software de formação, redes de informação, redes de busca bibliográfica, Internet, etc.)</w:t>
            </w:r>
          </w:p>
        </w:tc>
      </w:tr>
      <w:tr w:rsidR="00C7542A" w:rsidRPr="00117D9C" w14:paraId="3F49667A" w14:textId="77777777" w:rsidTr="007329BD">
        <w:tc>
          <w:tcPr>
            <w:tcW w:w="9178" w:type="dxa"/>
          </w:tcPr>
          <w:p w14:paraId="5FCF4DDB" w14:textId="33661E18" w:rsidR="00B03750" w:rsidRPr="00897F6A" w:rsidRDefault="00CD74A8" w:rsidP="00362A72">
            <w:pPr>
              <w:rPr>
                <w:rFonts w:ascii="Arial" w:eastAsia="Times New Roman" w:hAnsi="Arial" w:cs="Arial"/>
                <w:sz w:val="20"/>
                <w:szCs w:val="20"/>
                <w:lang w:eastAsia="pt-BR"/>
              </w:rPr>
            </w:pPr>
            <w:r w:rsidRPr="00CA4F2E">
              <w:rPr>
                <w:rFonts w:ascii="Arial" w:hAnsi="Arial"/>
                <w:sz w:val="20"/>
              </w:rPr>
              <w:t>A UFPE disponibiliza</w:t>
            </w:r>
            <w:r w:rsidR="00CA4F2E" w:rsidRPr="00CA4F2E">
              <w:rPr>
                <w:rFonts w:ascii="Arial" w:hAnsi="Arial"/>
                <w:sz w:val="20"/>
              </w:rPr>
              <w:t xml:space="preserve"> os seguintes </w:t>
            </w:r>
            <w:r w:rsidR="00CA4F2E">
              <w:rPr>
                <w:rFonts w:ascii="Arial" w:hAnsi="Arial"/>
                <w:sz w:val="20"/>
              </w:rPr>
              <w:t xml:space="preserve">pacotes: </w:t>
            </w:r>
            <w:r w:rsidRPr="00CA4F2E">
              <w:rPr>
                <w:rFonts w:ascii="Arial" w:hAnsi="Arial"/>
                <w:sz w:val="20"/>
              </w:rPr>
              <w:t>Pacote GSuite, Pacote Microsoft Office (online), Adobe Read 9</w:t>
            </w:r>
            <w:r w:rsidR="000F35A3">
              <w:rPr>
                <w:rFonts w:ascii="Arial" w:hAnsi="Arial"/>
                <w:sz w:val="20"/>
              </w:rPr>
              <w:t>. Além disso, d</w:t>
            </w:r>
            <w:r w:rsidR="007E4ECA" w:rsidRPr="00897F6A">
              <w:rPr>
                <w:rFonts w:ascii="Arial" w:eastAsia="Times New Roman" w:hAnsi="Arial" w:cs="Arial"/>
                <w:sz w:val="20"/>
                <w:szCs w:val="20"/>
                <w:lang w:eastAsia="pt-BR"/>
              </w:rPr>
              <w:t>iversos</w:t>
            </w:r>
            <w:r w:rsidR="00B03750" w:rsidRPr="00897F6A">
              <w:rPr>
                <w:rFonts w:ascii="Arial" w:eastAsia="Times New Roman" w:hAnsi="Arial" w:cs="Arial"/>
                <w:sz w:val="20"/>
                <w:szCs w:val="20"/>
                <w:lang w:eastAsia="pt-BR"/>
              </w:rPr>
              <w:t xml:space="preserve"> programas</w:t>
            </w:r>
            <w:r w:rsidR="007E4ECA" w:rsidRPr="00897F6A">
              <w:rPr>
                <w:rFonts w:ascii="Arial" w:eastAsia="Times New Roman" w:hAnsi="Arial" w:cs="Arial"/>
                <w:sz w:val="20"/>
                <w:szCs w:val="20"/>
                <w:lang w:eastAsia="pt-BR"/>
              </w:rPr>
              <w:t xml:space="preserve"> e </w:t>
            </w:r>
            <w:r w:rsidR="007E4ECA" w:rsidRPr="00897F6A">
              <w:rPr>
                <w:rFonts w:ascii="Arial" w:eastAsia="Times New Roman" w:hAnsi="Arial" w:cs="Arial"/>
                <w:i/>
                <w:iCs/>
                <w:sz w:val="20"/>
                <w:szCs w:val="20"/>
                <w:lang w:eastAsia="pt-BR"/>
              </w:rPr>
              <w:t>software</w:t>
            </w:r>
            <w:r w:rsidR="00B03750" w:rsidRPr="00897F6A">
              <w:rPr>
                <w:rFonts w:ascii="Arial" w:eastAsia="Times New Roman" w:hAnsi="Arial" w:cs="Arial"/>
                <w:sz w:val="20"/>
                <w:szCs w:val="20"/>
                <w:lang w:eastAsia="pt-BR"/>
              </w:rPr>
              <w:t xml:space="preserve"> de computadores </w:t>
            </w:r>
            <w:r w:rsidR="007E4ECA" w:rsidRPr="00897F6A">
              <w:rPr>
                <w:rFonts w:ascii="Arial" w:eastAsia="Times New Roman" w:hAnsi="Arial" w:cs="Arial"/>
                <w:sz w:val="20"/>
                <w:szCs w:val="20"/>
                <w:lang w:eastAsia="pt-BR"/>
              </w:rPr>
              <w:t xml:space="preserve">são </w:t>
            </w:r>
            <w:r w:rsidR="00B03750" w:rsidRPr="00897F6A">
              <w:rPr>
                <w:rFonts w:ascii="Arial" w:eastAsia="Times New Roman" w:hAnsi="Arial" w:cs="Arial"/>
                <w:sz w:val="20"/>
                <w:szCs w:val="20"/>
                <w:lang w:eastAsia="pt-BR"/>
              </w:rPr>
              <w:t>disponibilizados aos alunos</w:t>
            </w:r>
            <w:r w:rsidR="00897F6A" w:rsidRPr="00897F6A">
              <w:rPr>
                <w:rFonts w:ascii="Arial" w:eastAsia="Times New Roman" w:hAnsi="Arial" w:cs="Arial"/>
                <w:sz w:val="20"/>
                <w:szCs w:val="20"/>
                <w:lang w:eastAsia="pt-BR"/>
              </w:rPr>
              <w:t>, sendo os principais:</w:t>
            </w:r>
          </w:p>
          <w:p w14:paraId="52EB22DB" w14:textId="0E975CC9"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Avogadro: Editor de estrutura molecular 3D</w:t>
            </w:r>
          </w:p>
          <w:p w14:paraId="21A51A4E"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ArgusLab: Editor de estrutura molecular 3D</w:t>
            </w:r>
          </w:p>
          <w:p w14:paraId="55EEE7A5"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Switch Libre Office: Pacote de ferramentas para escritório</w:t>
            </w:r>
          </w:p>
          <w:p w14:paraId="49397F74"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Scratch: É uma linguagem de programação visual</w:t>
            </w:r>
          </w:p>
          <w:p w14:paraId="3DDB6F2A"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Visual Studio Code: Um editor de código-fonte</w:t>
            </w:r>
          </w:p>
          <w:p w14:paraId="264478EC"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 xml:space="preserve">Bizagi Modeler: Permite às organizações criar e documentar processos de negócio em um repositório central </w:t>
            </w:r>
          </w:p>
          <w:p w14:paraId="2BDFC755"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Dev C++: Ambiente de desenvolvimento integrado para o desenvolvimento de aplicações usando as linguagens de programação C e C++.</w:t>
            </w:r>
          </w:p>
          <w:p w14:paraId="42EEDA4D"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lastRenderedPageBreak/>
              <w:t>NotePad++: É um pequeno e rápido editor de texto de código aberto, para Windows, que permite trabalhar com arquivos de textos simples e código-fonte de diversas linguagens de programação</w:t>
            </w:r>
          </w:p>
          <w:p w14:paraId="60398E51"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HotPotatoes: É um software que permite elaborar facilmente testes interativos que podem ser incorporados a páginas da Internet.</w:t>
            </w:r>
          </w:p>
          <w:p w14:paraId="1B15AB2B"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R: A linguagem R pode ser utilizada em todo o processo analítico dos dados, como coleta, mineração, Machine Learning, interpretação e apresentação desses a partir de gráficos.</w:t>
            </w:r>
          </w:p>
          <w:p w14:paraId="2954601F"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SciDAVis: Aplicativo para análise de dados e plotagem com qualidade de publicação</w:t>
            </w:r>
          </w:p>
          <w:p w14:paraId="24F85463"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 xml:space="preserve">Scilab: é um software para computação e visualização científica </w:t>
            </w:r>
          </w:p>
          <w:p w14:paraId="65CA2C9C"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Tera Term: Permite estabelecer ligações a equipamentos via porta serial ou remotamente através do Telnet ou SSH</w:t>
            </w:r>
          </w:p>
          <w:p w14:paraId="181E43ED"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TeXstudio: Editor Latex</w:t>
            </w:r>
          </w:p>
          <w:p w14:paraId="5C209A1C" w14:textId="77777777" w:rsidR="00362A72" w:rsidRPr="00897F6A" w:rsidRDefault="00362A72" w:rsidP="00362A72">
            <w:pPr>
              <w:rPr>
                <w:rFonts w:ascii="Arial" w:eastAsia="Times New Roman" w:hAnsi="Arial" w:cs="Arial"/>
                <w:sz w:val="20"/>
                <w:szCs w:val="20"/>
                <w:lang w:eastAsia="pt-BR"/>
              </w:rPr>
            </w:pPr>
            <w:r w:rsidRPr="00897F6A">
              <w:rPr>
                <w:rFonts w:ascii="Arial" w:eastAsia="Times New Roman" w:hAnsi="Arial" w:cs="Arial"/>
                <w:sz w:val="20"/>
                <w:szCs w:val="20"/>
                <w:lang w:eastAsia="pt-BR"/>
              </w:rPr>
              <w:t>Tortoise SVN: É um software de controle de código fonte, controle de versão e controle de revisão</w:t>
            </w:r>
          </w:p>
          <w:p w14:paraId="0BDC1AD2" w14:textId="69C51B28" w:rsidR="00C7542A" w:rsidRPr="00897F6A" w:rsidRDefault="00362A72" w:rsidP="00362A72">
            <w:pPr>
              <w:rPr>
                <w:rFonts w:ascii="Arial" w:hAnsi="Arial" w:cs="Arial"/>
                <w:sz w:val="22"/>
                <w:szCs w:val="22"/>
              </w:rPr>
            </w:pPr>
            <w:r w:rsidRPr="00897F6A">
              <w:rPr>
                <w:rFonts w:ascii="Arial" w:eastAsia="Times New Roman" w:hAnsi="Arial" w:cs="Arial"/>
                <w:sz w:val="20"/>
                <w:szCs w:val="20"/>
                <w:lang w:eastAsia="pt-BR"/>
              </w:rPr>
              <w:t>Weka: Weka é um software livre para mineração de dados</w:t>
            </w:r>
          </w:p>
          <w:p w14:paraId="15FDA902" w14:textId="77777777" w:rsidR="00C7542A" w:rsidRPr="00897F6A" w:rsidRDefault="00C7542A" w:rsidP="00FB4E7D">
            <w:pPr>
              <w:rPr>
                <w:rFonts w:ascii="Arial" w:hAnsi="Arial" w:cs="Arial"/>
                <w:sz w:val="22"/>
                <w:szCs w:val="22"/>
              </w:rPr>
            </w:pPr>
          </w:p>
        </w:tc>
      </w:tr>
    </w:tbl>
    <w:p w14:paraId="7DED2B5C" w14:textId="77777777" w:rsidR="00C7542A" w:rsidRPr="00117D9C" w:rsidRDefault="00C7542A" w:rsidP="00C7542A">
      <w:pPr>
        <w:rPr>
          <w:rFonts w:ascii="Arial" w:hAnsi="Arial"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9054"/>
      </w:tblGrid>
      <w:tr w:rsidR="00C7542A" w:rsidRPr="00117D9C" w14:paraId="7B9A2936" w14:textId="77777777" w:rsidTr="007329BD">
        <w:tc>
          <w:tcPr>
            <w:tcW w:w="9178" w:type="dxa"/>
            <w:shd w:val="pct15" w:color="auto" w:fill="auto"/>
          </w:tcPr>
          <w:p w14:paraId="0EA56ED9" w14:textId="048498AA" w:rsidR="00C7542A" w:rsidRPr="00117D9C" w:rsidRDefault="00EC5DAB" w:rsidP="00793191">
            <w:pPr>
              <w:rPr>
                <w:rFonts w:ascii="Arial" w:hAnsi="Arial" w:cs="Arial"/>
                <w:sz w:val="22"/>
                <w:szCs w:val="22"/>
              </w:rPr>
            </w:pPr>
            <w:r w:rsidRPr="00117D9C">
              <w:rPr>
                <w:rFonts w:ascii="Arial" w:hAnsi="Arial" w:cs="Arial"/>
                <w:sz w:val="22"/>
                <w:szCs w:val="22"/>
              </w:rPr>
              <w:t>5</w:t>
            </w:r>
            <w:r w:rsidR="00793191" w:rsidRPr="00117D9C">
              <w:rPr>
                <w:rFonts w:ascii="Arial" w:hAnsi="Arial" w:cs="Arial"/>
                <w:sz w:val="22"/>
                <w:szCs w:val="22"/>
              </w:rPr>
              <w:t>5</w:t>
            </w:r>
            <w:r w:rsidR="00C7542A" w:rsidRPr="00117D9C">
              <w:rPr>
                <w:rFonts w:ascii="Arial" w:hAnsi="Arial" w:cs="Arial"/>
                <w:sz w:val="22"/>
                <w:szCs w:val="22"/>
              </w:rPr>
              <w:t xml:space="preserve">. </w:t>
            </w:r>
            <w:r w:rsidRPr="00117D9C">
              <w:rPr>
                <w:rFonts w:ascii="Arial" w:hAnsi="Arial" w:cs="Arial"/>
                <w:sz w:val="22"/>
                <w:szCs w:val="22"/>
              </w:rPr>
              <w:t xml:space="preserve">Laboratórios ou instalações </w:t>
            </w:r>
            <w:r w:rsidR="001232C0" w:rsidRPr="00117D9C">
              <w:rPr>
                <w:rFonts w:ascii="Arial" w:hAnsi="Arial" w:cs="Arial"/>
                <w:sz w:val="22"/>
                <w:szCs w:val="22"/>
              </w:rPr>
              <w:t xml:space="preserve">com </w:t>
            </w:r>
            <w:r w:rsidRPr="00117D9C">
              <w:rPr>
                <w:rFonts w:ascii="Arial" w:hAnsi="Arial" w:cs="Arial"/>
                <w:sz w:val="22"/>
                <w:szCs w:val="22"/>
              </w:rPr>
              <w:t xml:space="preserve">que contam </w:t>
            </w:r>
            <w:r w:rsidR="006441DA" w:rsidRPr="00117D9C">
              <w:rPr>
                <w:rFonts w:ascii="Arial" w:hAnsi="Arial" w:cs="Arial"/>
                <w:sz w:val="22"/>
                <w:szCs w:val="22"/>
              </w:rPr>
              <w:t>aqueles que têm</w:t>
            </w:r>
            <w:r w:rsidRPr="00117D9C">
              <w:rPr>
                <w:rFonts w:ascii="Arial" w:hAnsi="Arial" w:cs="Arial"/>
                <w:sz w:val="22"/>
                <w:szCs w:val="22"/>
              </w:rPr>
              <w:t xml:space="preserve"> acesso à unidade </w:t>
            </w:r>
            <w:r w:rsidR="006E2F9E" w:rsidRPr="00117D9C">
              <w:rPr>
                <w:rFonts w:ascii="Arial" w:hAnsi="Arial" w:cs="Arial"/>
                <w:sz w:val="22"/>
                <w:szCs w:val="22"/>
              </w:rPr>
              <w:t>que abriga o curso.</w:t>
            </w:r>
          </w:p>
        </w:tc>
      </w:tr>
      <w:tr w:rsidR="00C7542A" w:rsidRPr="00701EC8" w14:paraId="333B4D19" w14:textId="77777777" w:rsidTr="007329BD">
        <w:tc>
          <w:tcPr>
            <w:tcW w:w="9178" w:type="dxa"/>
          </w:tcPr>
          <w:p w14:paraId="26B25E2A" w14:textId="0C1C3269" w:rsidR="00656BD7" w:rsidRPr="00701EC8" w:rsidRDefault="00656BD7" w:rsidP="00701EC8">
            <w:pPr>
              <w:jc w:val="both"/>
              <w:rPr>
                <w:rFonts w:ascii="Arial" w:eastAsia="Times New Roman" w:hAnsi="Arial" w:cs="Arial"/>
                <w:sz w:val="20"/>
                <w:szCs w:val="20"/>
              </w:rPr>
            </w:pPr>
            <w:r w:rsidRPr="00701EC8">
              <w:rPr>
                <w:rFonts w:ascii="Arial" w:eastAsia="Times New Roman" w:hAnsi="Arial" w:cs="Arial"/>
                <w:sz w:val="20"/>
                <w:szCs w:val="20"/>
              </w:rPr>
              <w:t xml:space="preserve">O curso de Engenharia Civil </w:t>
            </w:r>
            <w:r w:rsidR="004B4C2A">
              <w:rPr>
                <w:rFonts w:ascii="Arial" w:eastAsia="Times New Roman" w:hAnsi="Arial" w:cs="Arial"/>
                <w:sz w:val="20"/>
                <w:szCs w:val="20"/>
              </w:rPr>
              <w:t xml:space="preserve">disponibiliza </w:t>
            </w:r>
            <w:r w:rsidRPr="00701EC8">
              <w:rPr>
                <w:rFonts w:ascii="Arial" w:eastAsia="Times New Roman" w:hAnsi="Arial" w:cs="Arial"/>
                <w:sz w:val="20"/>
                <w:szCs w:val="20"/>
              </w:rPr>
              <w:t>os seguintes laboratórios de ensino</w:t>
            </w:r>
            <w:r w:rsidR="004B4C2A">
              <w:rPr>
                <w:rFonts w:ascii="Arial" w:eastAsia="Times New Roman" w:hAnsi="Arial" w:cs="Arial"/>
                <w:sz w:val="20"/>
                <w:szCs w:val="20"/>
              </w:rPr>
              <w:t xml:space="preserve"> para os estudantes</w:t>
            </w:r>
            <w:r w:rsidRPr="00701EC8">
              <w:rPr>
                <w:rFonts w:ascii="Arial" w:eastAsia="Times New Roman" w:hAnsi="Arial" w:cs="Arial"/>
                <w:sz w:val="20"/>
                <w:szCs w:val="20"/>
              </w:rPr>
              <w:t>:</w:t>
            </w:r>
          </w:p>
          <w:p w14:paraId="23D32795"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Construção Civil – LCC.</w:t>
            </w:r>
          </w:p>
          <w:p w14:paraId="76A24D0D"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Engenharia Ambiental – LEA.</w:t>
            </w:r>
          </w:p>
          <w:p w14:paraId="4B72E854"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Estruturas – LE.</w:t>
            </w:r>
          </w:p>
          <w:p w14:paraId="1247BB0E"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Física – LF.</w:t>
            </w:r>
          </w:p>
          <w:p w14:paraId="64DFC813"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Geoprocessamento – GEOLAB.</w:t>
            </w:r>
          </w:p>
          <w:p w14:paraId="780B5F62"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Geotecnia – LABGEO.</w:t>
            </w:r>
          </w:p>
          <w:p w14:paraId="675734AD"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Hidráulica Experimental e Recursos Hídricos – LAHER.</w:t>
            </w:r>
          </w:p>
          <w:p w14:paraId="178CB747"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Informática do Núcleo de Tecnologia – LINT.</w:t>
            </w:r>
          </w:p>
          <w:p w14:paraId="0C5FDDE3"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Química – LQ.</w:t>
            </w:r>
          </w:p>
          <w:p w14:paraId="54CFFEB1" w14:textId="77777777" w:rsidR="00656BD7" w:rsidRPr="00701EC8" w:rsidRDefault="00656BD7" w:rsidP="00701EC8">
            <w:pPr>
              <w:pStyle w:val="Marcador"/>
              <w:spacing w:line="240" w:lineRule="auto"/>
              <w:rPr>
                <w:rFonts w:ascii="Arial" w:hAnsi="Arial" w:cs="Arial"/>
                <w:sz w:val="20"/>
                <w:szCs w:val="20"/>
              </w:rPr>
            </w:pPr>
            <w:r w:rsidRPr="00701EC8">
              <w:rPr>
                <w:rFonts w:ascii="Arial" w:hAnsi="Arial" w:cs="Arial"/>
                <w:sz w:val="20"/>
                <w:szCs w:val="20"/>
              </w:rPr>
              <w:t>Laboratório de Transportes – LT.</w:t>
            </w:r>
          </w:p>
          <w:p w14:paraId="03501B7D" w14:textId="77777777" w:rsidR="00222637" w:rsidRPr="00701EC8" w:rsidRDefault="00222637" w:rsidP="00701EC8">
            <w:pPr>
              <w:rPr>
                <w:rFonts w:ascii="Arial" w:hAnsi="Arial" w:cs="Arial"/>
                <w:sz w:val="20"/>
                <w:szCs w:val="20"/>
              </w:rPr>
            </w:pPr>
          </w:p>
        </w:tc>
      </w:tr>
      <w:tr w:rsidR="00EC5DAB" w:rsidRPr="00906076" w14:paraId="65BDDA7E" w14:textId="77777777" w:rsidTr="007329BD">
        <w:tc>
          <w:tcPr>
            <w:tcW w:w="9178" w:type="dxa"/>
          </w:tcPr>
          <w:p w14:paraId="050984E4" w14:textId="77777777" w:rsidR="00EC5DAB" w:rsidRPr="00906076" w:rsidRDefault="00EC5DAB" w:rsidP="00FB4E7D">
            <w:pPr>
              <w:rPr>
                <w:rFonts w:ascii="Arial" w:hAnsi="Arial" w:cs="Arial"/>
                <w:sz w:val="22"/>
                <w:szCs w:val="22"/>
              </w:rPr>
            </w:pPr>
            <w:r w:rsidRPr="00906076">
              <w:rPr>
                <w:rFonts w:ascii="Arial" w:hAnsi="Arial" w:cs="Arial"/>
                <w:sz w:val="22"/>
                <w:szCs w:val="22"/>
              </w:rPr>
              <w:t>Deles, de</w:t>
            </w:r>
            <w:r w:rsidR="001232C0" w:rsidRPr="00906076">
              <w:rPr>
                <w:rFonts w:ascii="Arial" w:hAnsi="Arial" w:cs="Arial"/>
                <w:sz w:val="22"/>
                <w:szCs w:val="22"/>
              </w:rPr>
              <w:t>s</w:t>
            </w:r>
            <w:r w:rsidRPr="00906076">
              <w:rPr>
                <w:rFonts w:ascii="Arial" w:hAnsi="Arial" w:cs="Arial"/>
                <w:sz w:val="22"/>
                <w:szCs w:val="22"/>
              </w:rPr>
              <w:t xml:space="preserve">creva aqueles destinados prioritariamente </w:t>
            </w:r>
            <w:r w:rsidR="001232C0" w:rsidRPr="00906076">
              <w:rPr>
                <w:rFonts w:ascii="Arial" w:hAnsi="Arial" w:cs="Arial"/>
                <w:sz w:val="22"/>
                <w:szCs w:val="22"/>
              </w:rPr>
              <w:t>à</w:t>
            </w:r>
            <w:r w:rsidRPr="00906076">
              <w:rPr>
                <w:rFonts w:ascii="Arial" w:hAnsi="Arial" w:cs="Arial"/>
                <w:sz w:val="22"/>
                <w:szCs w:val="22"/>
              </w:rPr>
              <w:t xml:space="preserve"> formação dos estudantes.</w:t>
            </w:r>
          </w:p>
          <w:p w14:paraId="593BC9E9" w14:textId="77777777" w:rsidR="00EC5DAB" w:rsidRPr="00906076" w:rsidRDefault="00EC5DAB" w:rsidP="001232C0">
            <w:pPr>
              <w:rPr>
                <w:rFonts w:ascii="Arial" w:hAnsi="Arial" w:cs="Arial"/>
                <w:sz w:val="22"/>
                <w:szCs w:val="22"/>
              </w:rPr>
            </w:pPr>
            <w:r w:rsidRPr="00906076">
              <w:rPr>
                <w:rFonts w:ascii="Arial" w:hAnsi="Arial" w:cs="Arial"/>
                <w:sz w:val="22"/>
                <w:szCs w:val="22"/>
              </w:rPr>
              <w:t>Detalhe se contam com um profissional pessoal ou técnico dedicado, o n</w:t>
            </w:r>
            <w:r w:rsidR="001232C0" w:rsidRPr="00906076">
              <w:rPr>
                <w:rFonts w:ascii="Arial" w:hAnsi="Arial" w:cs="Arial"/>
                <w:sz w:val="22"/>
                <w:szCs w:val="22"/>
              </w:rPr>
              <w:t>ú</w:t>
            </w:r>
            <w:r w:rsidRPr="00906076">
              <w:rPr>
                <w:rFonts w:ascii="Arial" w:hAnsi="Arial" w:cs="Arial"/>
                <w:sz w:val="22"/>
                <w:szCs w:val="22"/>
              </w:rPr>
              <w:t>mer</w:t>
            </w:r>
            <w:r w:rsidR="001232C0" w:rsidRPr="00906076">
              <w:rPr>
                <w:rFonts w:ascii="Arial" w:hAnsi="Arial" w:cs="Arial"/>
                <w:sz w:val="22"/>
                <w:szCs w:val="22"/>
              </w:rPr>
              <w:t>o de unidades de trabalho e o nú</w:t>
            </w:r>
            <w:r w:rsidRPr="00906076">
              <w:rPr>
                <w:rFonts w:ascii="Arial" w:hAnsi="Arial" w:cs="Arial"/>
                <w:sz w:val="22"/>
                <w:szCs w:val="22"/>
              </w:rPr>
              <w:t>mero de alunos e cursos a</w:t>
            </w:r>
            <w:r w:rsidR="001232C0" w:rsidRPr="00906076">
              <w:rPr>
                <w:rFonts w:ascii="Arial" w:hAnsi="Arial" w:cs="Arial"/>
                <w:sz w:val="22"/>
                <w:szCs w:val="22"/>
              </w:rPr>
              <w:t>os quais</w:t>
            </w:r>
            <w:r w:rsidRPr="00906076">
              <w:rPr>
                <w:rFonts w:ascii="Arial" w:hAnsi="Arial" w:cs="Arial"/>
                <w:sz w:val="22"/>
                <w:szCs w:val="22"/>
              </w:rPr>
              <w:t xml:space="preserve"> estão destinados</w:t>
            </w:r>
            <w:r w:rsidR="001232C0" w:rsidRPr="00906076">
              <w:rPr>
                <w:rFonts w:ascii="Arial" w:hAnsi="Arial" w:cs="Arial"/>
                <w:sz w:val="22"/>
                <w:szCs w:val="22"/>
              </w:rPr>
              <w:t>.</w:t>
            </w:r>
            <w:r w:rsidRPr="00906076">
              <w:rPr>
                <w:rFonts w:ascii="Arial" w:hAnsi="Arial" w:cs="Arial"/>
                <w:sz w:val="22"/>
                <w:szCs w:val="22"/>
              </w:rPr>
              <w:t xml:space="preserve"> </w:t>
            </w:r>
          </w:p>
        </w:tc>
      </w:tr>
      <w:tr w:rsidR="00EC5DAB" w:rsidRPr="00CA3696" w14:paraId="5D8C306A" w14:textId="77777777" w:rsidTr="007329BD">
        <w:tc>
          <w:tcPr>
            <w:tcW w:w="9178" w:type="dxa"/>
          </w:tcPr>
          <w:p w14:paraId="3F73EE5D" w14:textId="57671357" w:rsidR="00EC5DAB" w:rsidRPr="00CA3696" w:rsidRDefault="00F9115B" w:rsidP="0080589E">
            <w:pPr>
              <w:jc w:val="both"/>
              <w:rPr>
                <w:rFonts w:ascii="Arial" w:hAnsi="Arial" w:cs="Arial"/>
                <w:sz w:val="20"/>
                <w:szCs w:val="20"/>
              </w:rPr>
            </w:pPr>
            <w:r w:rsidRPr="00CA3696">
              <w:rPr>
                <w:rFonts w:ascii="Arial" w:hAnsi="Arial" w:cs="Arial"/>
                <w:sz w:val="20"/>
                <w:szCs w:val="20"/>
              </w:rPr>
              <w:t xml:space="preserve">Destaca-se que todos </w:t>
            </w:r>
            <w:r w:rsidR="00B02084" w:rsidRPr="00CA3696">
              <w:rPr>
                <w:rFonts w:ascii="Arial" w:hAnsi="Arial" w:cs="Arial"/>
                <w:sz w:val="20"/>
                <w:szCs w:val="20"/>
              </w:rPr>
              <w:t>os labo</w:t>
            </w:r>
            <w:r w:rsidR="007750FC" w:rsidRPr="00CA3696">
              <w:rPr>
                <w:rFonts w:ascii="Arial" w:hAnsi="Arial" w:cs="Arial"/>
                <w:sz w:val="20"/>
                <w:szCs w:val="20"/>
              </w:rPr>
              <w:t>ra</w:t>
            </w:r>
            <w:r w:rsidR="00B02084" w:rsidRPr="00CA3696">
              <w:rPr>
                <w:rFonts w:ascii="Arial" w:hAnsi="Arial" w:cs="Arial"/>
                <w:sz w:val="20"/>
                <w:szCs w:val="20"/>
              </w:rPr>
              <w:t>tórios são destinados priorita</w:t>
            </w:r>
            <w:r w:rsidR="007750FC" w:rsidRPr="00CA3696">
              <w:rPr>
                <w:rFonts w:ascii="Arial" w:hAnsi="Arial" w:cs="Arial"/>
                <w:sz w:val="20"/>
                <w:szCs w:val="20"/>
              </w:rPr>
              <w:t>ria</w:t>
            </w:r>
            <w:r w:rsidR="00B02084" w:rsidRPr="00CA3696">
              <w:rPr>
                <w:rFonts w:ascii="Arial" w:hAnsi="Arial" w:cs="Arial"/>
                <w:sz w:val="20"/>
                <w:szCs w:val="20"/>
              </w:rPr>
              <w:t xml:space="preserve">mente a formação dos estudantes e </w:t>
            </w:r>
            <w:r w:rsidR="005849B9" w:rsidRPr="00CA3696">
              <w:rPr>
                <w:rFonts w:ascii="Arial" w:hAnsi="Arial" w:cs="Arial"/>
                <w:sz w:val="20"/>
                <w:szCs w:val="20"/>
              </w:rPr>
              <w:t xml:space="preserve">a maioria </w:t>
            </w:r>
            <w:r w:rsidR="00B02084" w:rsidRPr="00CA3696">
              <w:rPr>
                <w:rFonts w:ascii="Arial" w:hAnsi="Arial" w:cs="Arial"/>
                <w:sz w:val="20"/>
                <w:szCs w:val="20"/>
              </w:rPr>
              <w:t>conta</w:t>
            </w:r>
            <w:r w:rsidR="005849B9" w:rsidRPr="00CA3696">
              <w:rPr>
                <w:rFonts w:ascii="Arial" w:hAnsi="Arial" w:cs="Arial"/>
                <w:sz w:val="20"/>
                <w:szCs w:val="20"/>
              </w:rPr>
              <w:t xml:space="preserve"> com</w:t>
            </w:r>
            <w:r w:rsidR="00B02084" w:rsidRPr="00CA3696">
              <w:rPr>
                <w:rFonts w:ascii="Arial" w:hAnsi="Arial" w:cs="Arial"/>
                <w:sz w:val="20"/>
                <w:szCs w:val="20"/>
              </w:rPr>
              <w:t xml:space="preserve"> técnicos de </w:t>
            </w:r>
            <w:r w:rsidR="007750FC" w:rsidRPr="00CA3696">
              <w:rPr>
                <w:rFonts w:ascii="Arial" w:hAnsi="Arial" w:cs="Arial"/>
                <w:sz w:val="20"/>
                <w:szCs w:val="20"/>
              </w:rPr>
              <w:t>laboratórios</w:t>
            </w:r>
            <w:r w:rsidR="00B02084" w:rsidRPr="00CA3696">
              <w:rPr>
                <w:rFonts w:ascii="Arial" w:hAnsi="Arial" w:cs="Arial"/>
                <w:sz w:val="20"/>
                <w:szCs w:val="20"/>
              </w:rPr>
              <w:t xml:space="preserve"> e no caso do Laboratório de</w:t>
            </w:r>
            <w:r w:rsidR="007750FC" w:rsidRPr="00CA3696">
              <w:rPr>
                <w:rFonts w:ascii="Arial" w:hAnsi="Arial" w:cs="Arial"/>
                <w:sz w:val="20"/>
                <w:szCs w:val="20"/>
              </w:rPr>
              <w:t xml:space="preserve"> Química e</w:t>
            </w:r>
            <w:r w:rsidR="00B02084" w:rsidRPr="00CA3696">
              <w:rPr>
                <w:rFonts w:ascii="Arial" w:hAnsi="Arial" w:cs="Arial"/>
                <w:sz w:val="20"/>
                <w:szCs w:val="20"/>
              </w:rPr>
              <w:t xml:space="preserve"> Física contam também com profissionais de formação superior, químico e fís</w:t>
            </w:r>
            <w:r w:rsidR="007750FC" w:rsidRPr="00CA3696">
              <w:rPr>
                <w:rFonts w:ascii="Arial" w:hAnsi="Arial" w:cs="Arial"/>
                <w:sz w:val="20"/>
                <w:szCs w:val="20"/>
              </w:rPr>
              <w:t>ico respectivamente.</w:t>
            </w:r>
          </w:p>
        </w:tc>
      </w:tr>
    </w:tbl>
    <w:p w14:paraId="662A290C" w14:textId="77777777" w:rsidR="00EC5DAB" w:rsidRPr="00906076" w:rsidRDefault="00EC5DAB" w:rsidP="00C7542A">
      <w:pPr>
        <w:rPr>
          <w:rFonts w:ascii="Arial" w:hAnsi="Arial" w:cs="Arial"/>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4706"/>
      </w:tblGrid>
      <w:tr w:rsidR="00B45F4B" w:rsidRPr="00906076" w14:paraId="0EFBE091" w14:textId="77777777" w:rsidTr="00B45F4B">
        <w:trPr>
          <w:cantSplit/>
          <w:jc w:val="center"/>
        </w:trPr>
        <w:tc>
          <w:tcPr>
            <w:tcW w:w="4706" w:type="dxa"/>
            <w:shd w:val="pct15" w:color="auto" w:fill="auto"/>
          </w:tcPr>
          <w:p w14:paraId="7A75A9B1" w14:textId="77777777" w:rsidR="00B45F4B" w:rsidRPr="00906076" w:rsidRDefault="00B45F4B" w:rsidP="00B45F4B">
            <w:pPr>
              <w:jc w:val="center"/>
              <w:rPr>
                <w:rFonts w:ascii="Arial" w:hAnsi="Arial" w:cs="Arial"/>
                <w:b/>
                <w:sz w:val="22"/>
                <w:szCs w:val="22"/>
              </w:rPr>
            </w:pPr>
            <w:r w:rsidRPr="00906076">
              <w:rPr>
                <w:rFonts w:ascii="Arial" w:hAnsi="Arial" w:cs="Arial"/>
                <w:b/>
                <w:sz w:val="22"/>
                <w:szCs w:val="22"/>
              </w:rPr>
              <w:t>Data de finalização do preenchimento</w:t>
            </w:r>
          </w:p>
        </w:tc>
      </w:tr>
      <w:tr w:rsidR="00B45F4B" w:rsidRPr="00906076" w14:paraId="6C982DFE" w14:textId="77777777" w:rsidTr="00B45F4B">
        <w:trPr>
          <w:cantSplit/>
          <w:jc w:val="center"/>
        </w:trPr>
        <w:tc>
          <w:tcPr>
            <w:tcW w:w="4706" w:type="dxa"/>
          </w:tcPr>
          <w:p w14:paraId="6FE2D87D" w14:textId="7EA324E3" w:rsidR="00B45F4B" w:rsidRPr="00906076" w:rsidRDefault="00C64E59" w:rsidP="004B4C2A">
            <w:pPr>
              <w:jc w:val="center"/>
              <w:rPr>
                <w:rFonts w:ascii="Arial" w:hAnsi="Arial" w:cs="Arial"/>
                <w:sz w:val="22"/>
                <w:szCs w:val="22"/>
              </w:rPr>
            </w:pPr>
            <w:r>
              <w:rPr>
                <w:rFonts w:ascii="Arial" w:hAnsi="Arial" w:cs="Arial"/>
                <w:sz w:val="22"/>
                <w:szCs w:val="22"/>
              </w:rPr>
              <w:t>15/09/2023</w:t>
            </w:r>
          </w:p>
        </w:tc>
      </w:tr>
    </w:tbl>
    <w:p w14:paraId="25294969" w14:textId="77777777" w:rsidR="00956651" w:rsidRPr="00906076" w:rsidRDefault="00956651" w:rsidP="00FB4E7D">
      <w:pPr>
        <w:rPr>
          <w:rFonts w:ascii="Arial" w:hAnsi="Arial" w:cs="Arial"/>
          <w:sz w:val="22"/>
          <w:szCs w:val="22"/>
        </w:rPr>
      </w:pPr>
    </w:p>
    <w:sectPr w:rsidR="00956651" w:rsidRPr="00906076" w:rsidSect="009D7616">
      <w:headerReference w:type="default" r:id="rId16"/>
      <w:footerReference w:type="even" r:id="rId17"/>
      <w:footerReference w:type="default" r:id="rId18"/>
      <w:pgSz w:w="11900" w:h="16840"/>
      <w:pgMar w:top="1440" w:right="1418" w:bottom="1440" w:left="1418"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95E20" w14:textId="77777777" w:rsidR="00B65D5F" w:rsidRDefault="00B65D5F" w:rsidP="006A7E87">
      <w:r>
        <w:separator/>
      </w:r>
    </w:p>
  </w:endnote>
  <w:endnote w:type="continuationSeparator" w:id="0">
    <w:p w14:paraId="6FD3E774" w14:textId="77777777" w:rsidR="00B65D5F" w:rsidRDefault="00B65D5F" w:rsidP="006A7E87">
      <w:r>
        <w:continuationSeparator/>
      </w:r>
    </w:p>
  </w:endnote>
  <w:endnote w:type="continuationNotice" w:id="1">
    <w:p w14:paraId="0B736A92" w14:textId="77777777" w:rsidR="00B65D5F" w:rsidRDefault="00B65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7B31" w14:textId="77777777" w:rsidR="00915F4D" w:rsidRDefault="00915F4D" w:rsidP="009246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7DFFB9D" w14:textId="77777777" w:rsidR="00915F4D" w:rsidRDefault="00915F4D" w:rsidP="00FD39A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84748"/>
      <w:docPartObj>
        <w:docPartGallery w:val="Page Numbers (Bottom of Page)"/>
        <w:docPartUnique/>
      </w:docPartObj>
    </w:sdtPr>
    <w:sdtEndPr>
      <w:rPr>
        <w:rFonts w:ascii="Arial" w:hAnsi="Arial" w:cs="Arial"/>
        <w:sz w:val="20"/>
      </w:rPr>
    </w:sdtEndPr>
    <w:sdtContent>
      <w:p w14:paraId="7ED5EA46" w14:textId="77777777" w:rsidR="00FF5EC7" w:rsidRPr="00FF5EC7" w:rsidRDefault="00FF5EC7">
        <w:pPr>
          <w:pStyle w:val="Rodap"/>
          <w:jc w:val="center"/>
          <w:rPr>
            <w:rFonts w:ascii="Arial" w:hAnsi="Arial" w:cs="Arial"/>
            <w:sz w:val="20"/>
          </w:rPr>
        </w:pPr>
        <w:r w:rsidRPr="00FF5EC7">
          <w:rPr>
            <w:rFonts w:ascii="Arial" w:hAnsi="Arial" w:cs="Arial"/>
            <w:sz w:val="20"/>
          </w:rPr>
          <w:fldChar w:fldCharType="begin"/>
        </w:r>
        <w:r w:rsidRPr="00FF5EC7">
          <w:rPr>
            <w:rFonts w:ascii="Arial" w:hAnsi="Arial" w:cs="Arial"/>
            <w:sz w:val="20"/>
          </w:rPr>
          <w:instrText>PAGE   \* MERGEFORMAT</w:instrText>
        </w:r>
        <w:r w:rsidRPr="00FF5EC7">
          <w:rPr>
            <w:rFonts w:ascii="Arial" w:hAnsi="Arial" w:cs="Arial"/>
            <w:sz w:val="20"/>
          </w:rPr>
          <w:fldChar w:fldCharType="separate"/>
        </w:r>
        <w:r w:rsidR="009E3B3C">
          <w:rPr>
            <w:rFonts w:ascii="Arial" w:hAnsi="Arial" w:cs="Arial"/>
            <w:noProof/>
            <w:sz w:val="20"/>
          </w:rPr>
          <w:t>5</w:t>
        </w:r>
        <w:r w:rsidRPr="00FF5EC7">
          <w:rPr>
            <w:rFonts w:ascii="Arial" w:hAnsi="Arial" w:cs="Arial"/>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6187" w14:textId="77777777" w:rsidR="00B65D5F" w:rsidRDefault="00B65D5F" w:rsidP="006A7E87">
      <w:r>
        <w:separator/>
      </w:r>
    </w:p>
  </w:footnote>
  <w:footnote w:type="continuationSeparator" w:id="0">
    <w:p w14:paraId="0DF48256" w14:textId="77777777" w:rsidR="00B65D5F" w:rsidRDefault="00B65D5F" w:rsidP="006A7E87">
      <w:r>
        <w:continuationSeparator/>
      </w:r>
    </w:p>
  </w:footnote>
  <w:footnote w:type="continuationNotice" w:id="1">
    <w:p w14:paraId="3A29EC4C" w14:textId="77777777" w:rsidR="00B65D5F" w:rsidRDefault="00B65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C8E" w14:textId="77777777" w:rsidR="00933266" w:rsidRDefault="00933266" w:rsidP="00933266">
    <w:pPr>
      <w:pStyle w:val="Cabealho"/>
      <w:jc w:val="right"/>
      <w:rPr>
        <w:rFonts w:ascii="Arial" w:hAnsi="Arial"/>
        <w:i/>
        <w:sz w:val="20"/>
      </w:rPr>
    </w:pPr>
    <w:r>
      <w:rPr>
        <w:rFonts w:ascii="Arial" w:hAnsi="Arial"/>
        <w:i/>
        <w:sz w:val="20"/>
      </w:rPr>
      <w:t>F</w:t>
    </w:r>
    <w:r w:rsidRPr="00933266">
      <w:rPr>
        <w:rFonts w:ascii="Arial" w:hAnsi="Arial"/>
        <w:i/>
        <w:sz w:val="20"/>
      </w:rPr>
      <w:t xml:space="preserve">ormulário para a </w:t>
    </w:r>
    <w:r>
      <w:rPr>
        <w:rFonts w:ascii="Arial" w:hAnsi="Arial"/>
        <w:i/>
        <w:sz w:val="20"/>
      </w:rPr>
      <w:t>C</w:t>
    </w:r>
    <w:r w:rsidRPr="00933266">
      <w:rPr>
        <w:rFonts w:ascii="Arial" w:hAnsi="Arial"/>
        <w:i/>
        <w:sz w:val="20"/>
      </w:rPr>
      <w:t xml:space="preserve">oleta de </w:t>
    </w:r>
    <w:r>
      <w:rPr>
        <w:rFonts w:ascii="Arial" w:hAnsi="Arial"/>
        <w:i/>
        <w:sz w:val="20"/>
      </w:rPr>
      <w:t>D</w:t>
    </w:r>
    <w:r w:rsidRPr="00933266">
      <w:rPr>
        <w:rFonts w:ascii="Arial" w:hAnsi="Arial"/>
        <w:i/>
        <w:sz w:val="20"/>
      </w:rPr>
      <w:t xml:space="preserve">ados e </w:t>
    </w:r>
    <w:r>
      <w:rPr>
        <w:rFonts w:ascii="Arial" w:hAnsi="Arial"/>
        <w:i/>
        <w:sz w:val="20"/>
      </w:rPr>
      <w:t>I</w:t>
    </w:r>
    <w:r w:rsidRPr="00933266">
      <w:rPr>
        <w:rFonts w:ascii="Arial" w:hAnsi="Arial"/>
        <w:i/>
        <w:sz w:val="20"/>
      </w:rPr>
      <w:t>nformação</w:t>
    </w:r>
  </w:p>
  <w:p w14:paraId="4A6EE524" w14:textId="77777777" w:rsidR="00933266" w:rsidRPr="00933266" w:rsidRDefault="00933266" w:rsidP="00933266">
    <w:pPr>
      <w:pStyle w:val="Cabealho"/>
      <w:jc w:val="right"/>
      <w:rPr>
        <w:i/>
        <w:sz w:val="20"/>
      </w:rPr>
    </w:pPr>
    <w:r>
      <w:rPr>
        <w:rFonts w:ascii="Arial" w:hAnsi="Arial"/>
        <w:i/>
        <w:sz w:val="20"/>
      </w:rPr>
      <w:t>ARCU-SUL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0FF"/>
    <w:multiLevelType w:val="hybridMultilevel"/>
    <w:tmpl w:val="89E82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21540"/>
    <w:multiLevelType w:val="multilevel"/>
    <w:tmpl w:val="BAC8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F4F38"/>
    <w:multiLevelType w:val="hybridMultilevel"/>
    <w:tmpl w:val="AB1A7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305975"/>
    <w:multiLevelType w:val="hybridMultilevel"/>
    <w:tmpl w:val="6A28D8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6061AE"/>
    <w:multiLevelType w:val="hybridMultilevel"/>
    <w:tmpl w:val="4574E5B2"/>
    <w:lvl w:ilvl="0" w:tplc="7A36E72C">
      <w:start w:val="1"/>
      <w:numFmt w:val="bullet"/>
      <w:pStyle w:val="Marcador"/>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A0068AE"/>
    <w:multiLevelType w:val="hybridMultilevel"/>
    <w:tmpl w:val="E5441D68"/>
    <w:lvl w:ilvl="0" w:tplc="04160001">
      <w:start w:val="1"/>
      <w:numFmt w:val="bullet"/>
      <w:lvlText w:val=""/>
      <w:lvlJc w:val="left"/>
      <w:pPr>
        <w:ind w:left="720" w:hanging="360"/>
      </w:pPr>
      <w:rPr>
        <w:rFonts w:ascii="Symbol" w:hAnsi="Symbol" w:hint="default"/>
      </w:rPr>
    </w:lvl>
    <w:lvl w:ilvl="1" w:tplc="90B4CDDA">
      <w:numFmt w:val="bullet"/>
      <w:lvlText w:val="•"/>
      <w:lvlJc w:val="left"/>
      <w:pPr>
        <w:ind w:left="1440" w:hanging="360"/>
      </w:pPr>
      <w:rPr>
        <w:rFonts w:ascii="Arial" w:eastAsia="Cambria"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5C5DAD"/>
    <w:multiLevelType w:val="hybridMultilevel"/>
    <w:tmpl w:val="162C02C4"/>
    <w:lvl w:ilvl="0" w:tplc="04160001">
      <w:start w:val="1"/>
      <w:numFmt w:val="bullet"/>
      <w:lvlText w:val=""/>
      <w:lvlJc w:val="left"/>
      <w:pPr>
        <w:ind w:left="63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78B1AC4"/>
    <w:multiLevelType w:val="hybridMultilevel"/>
    <w:tmpl w:val="EB54AE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710CD4"/>
    <w:multiLevelType w:val="multilevel"/>
    <w:tmpl w:val="58A2B87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7F4F3BC2"/>
    <w:multiLevelType w:val="multilevel"/>
    <w:tmpl w:val="652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727000">
    <w:abstractNumId w:val="5"/>
  </w:num>
  <w:num w:numId="2" w16cid:durableId="171409016">
    <w:abstractNumId w:val="9"/>
  </w:num>
  <w:num w:numId="3" w16cid:durableId="9308314">
    <w:abstractNumId w:val="4"/>
  </w:num>
  <w:num w:numId="4" w16cid:durableId="1128549158">
    <w:abstractNumId w:val="1"/>
  </w:num>
  <w:num w:numId="5" w16cid:durableId="1484276536">
    <w:abstractNumId w:val="6"/>
  </w:num>
  <w:num w:numId="6" w16cid:durableId="1884511675">
    <w:abstractNumId w:val="8"/>
  </w:num>
  <w:num w:numId="7" w16cid:durableId="1218779875">
    <w:abstractNumId w:val="3"/>
  </w:num>
  <w:num w:numId="8" w16cid:durableId="632179683">
    <w:abstractNumId w:val="7"/>
  </w:num>
  <w:num w:numId="9" w16cid:durableId="1957909390">
    <w:abstractNumId w:val="0"/>
  </w:num>
  <w:num w:numId="10" w16cid:durableId="188051087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83"/>
    <w:rsid w:val="000101AB"/>
    <w:rsid w:val="00013520"/>
    <w:rsid w:val="00023AED"/>
    <w:rsid w:val="00024FF3"/>
    <w:rsid w:val="0003134B"/>
    <w:rsid w:val="00032445"/>
    <w:rsid w:val="00035750"/>
    <w:rsid w:val="00035DB1"/>
    <w:rsid w:val="00044881"/>
    <w:rsid w:val="000450EF"/>
    <w:rsid w:val="000465F3"/>
    <w:rsid w:val="00052BDC"/>
    <w:rsid w:val="00053721"/>
    <w:rsid w:val="000544BF"/>
    <w:rsid w:val="00055050"/>
    <w:rsid w:val="00055F00"/>
    <w:rsid w:val="000562F2"/>
    <w:rsid w:val="00060DBC"/>
    <w:rsid w:val="000624A8"/>
    <w:rsid w:val="000630B4"/>
    <w:rsid w:val="00063362"/>
    <w:rsid w:val="00074692"/>
    <w:rsid w:val="0009049E"/>
    <w:rsid w:val="000908E8"/>
    <w:rsid w:val="00091204"/>
    <w:rsid w:val="000918C9"/>
    <w:rsid w:val="000921B7"/>
    <w:rsid w:val="00092913"/>
    <w:rsid w:val="00094B7E"/>
    <w:rsid w:val="000A27BC"/>
    <w:rsid w:val="000B0481"/>
    <w:rsid w:val="000B6746"/>
    <w:rsid w:val="000B7E26"/>
    <w:rsid w:val="000B7F1C"/>
    <w:rsid w:val="000C017C"/>
    <w:rsid w:val="000C04A0"/>
    <w:rsid w:val="000C0BAC"/>
    <w:rsid w:val="000C3A1A"/>
    <w:rsid w:val="000C404E"/>
    <w:rsid w:val="000C40B0"/>
    <w:rsid w:val="000C4686"/>
    <w:rsid w:val="000C7185"/>
    <w:rsid w:val="000C77A9"/>
    <w:rsid w:val="000D03AB"/>
    <w:rsid w:val="000D3642"/>
    <w:rsid w:val="000D6A05"/>
    <w:rsid w:val="000D6D9A"/>
    <w:rsid w:val="000E1E7F"/>
    <w:rsid w:val="000E47BA"/>
    <w:rsid w:val="000F35A3"/>
    <w:rsid w:val="000F524C"/>
    <w:rsid w:val="000F544E"/>
    <w:rsid w:val="000F573F"/>
    <w:rsid w:val="000F7933"/>
    <w:rsid w:val="000F79AC"/>
    <w:rsid w:val="001010B7"/>
    <w:rsid w:val="00104612"/>
    <w:rsid w:val="00104DC5"/>
    <w:rsid w:val="00105EAD"/>
    <w:rsid w:val="001143E5"/>
    <w:rsid w:val="00117D9C"/>
    <w:rsid w:val="0012009B"/>
    <w:rsid w:val="001227FB"/>
    <w:rsid w:val="001232C0"/>
    <w:rsid w:val="001234FC"/>
    <w:rsid w:val="0012752B"/>
    <w:rsid w:val="0013018D"/>
    <w:rsid w:val="0013293A"/>
    <w:rsid w:val="00132A73"/>
    <w:rsid w:val="00135286"/>
    <w:rsid w:val="00142C6C"/>
    <w:rsid w:val="001432D3"/>
    <w:rsid w:val="00143E13"/>
    <w:rsid w:val="00150F41"/>
    <w:rsid w:val="00167344"/>
    <w:rsid w:val="00170590"/>
    <w:rsid w:val="001743D0"/>
    <w:rsid w:val="00174E7E"/>
    <w:rsid w:val="00175ABA"/>
    <w:rsid w:val="00180FE6"/>
    <w:rsid w:val="001819E2"/>
    <w:rsid w:val="001838C7"/>
    <w:rsid w:val="00183B11"/>
    <w:rsid w:val="0018780C"/>
    <w:rsid w:val="00193E95"/>
    <w:rsid w:val="00195AE1"/>
    <w:rsid w:val="00197C2A"/>
    <w:rsid w:val="001A22B8"/>
    <w:rsid w:val="001A30C8"/>
    <w:rsid w:val="001A3C5E"/>
    <w:rsid w:val="001A3EC5"/>
    <w:rsid w:val="001A6B29"/>
    <w:rsid w:val="001A6E2C"/>
    <w:rsid w:val="001B05DD"/>
    <w:rsid w:val="001B5210"/>
    <w:rsid w:val="001C3B57"/>
    <w:rsid w:val="001C4F85"/>
    <w:rsid w:val="001C7BFE"/>
    <w:rsid w:val="001D566C"/>
    <w:rsid w:val="001E64B9"/>
    <w:rsid w:val="001F1C98"/>
    <w:rsid w:val="001F3CF5"/>
    <w:rsid w:val="001F7F8F"/>
    <w:rsid w:val="0020563B"/>
    <w:rsid w:val="00207F3E"/>
    <w:rsid w:val="00212D87"/>
    <w:rsid w:val="002165FD"/>
    <w:rsid w:val="00217FCF"/>
    <w:rsid w:val="00220367"/>
    <w:rsid w:val="002204C6"/>
    <w:rsid w:val="00222637"/>
    <w:rsid w:val="002316B6"/>
    <w:rsid w:val="00231936"/>
    <w:rsid w:val="0023782A"/>
    <w:rsid w:val="002465D7"/>
    <w:rsid w:val="00247175"/>
    <w:rsid w:val="00256197"/>
    <w:rsid w:val="0025693B"/>
    <w:rsid w:val="0025777C"/>
    <w:rsid w:val="00260870"/>
    <w:rsid w:val="0026096E"/>
    <w:rsid w:val="00260D2A"/>
    <w:rsid w:val="00262075"/>
    <w:rsid w:val="00266E00"/>
    <w:rsid w:val="002725ED"/>
    <w:rsid w:val="00276CB2"/>
    <w:rsid w:val="00280C9F"/>
    <w:rsid w:val="0028505B"/>
    <w:rsid w:val="002A35C8"/>
    <w:rsid w:val="002B177A"/>
    <w:rsid w:val="002B483F"/>
    <w:rsid w:val="002B6290"/>
    <w:rsid w:val="002C3A4E"/>
    <w:rsid w:val="002C6DDB"/>
    <w:rsid w:val="002D4343"/>
    <w:rsid w:val="002D5119"/>
    <w:rsid w:val="002D5221"/>
    <w:rsid w:val="002D72E7"/>
    <w:rsid w:val="002E173E"/>
    <w:rsid w:val="002F12E7"/>
    <w:rsid w:val="002F2634"/>
    <w:rsid w:val="002F28B1"/>
    <w:rsid w:val="002F4D26"/>
    <w:rsid w:val="002F7775"/>
    <w:rsid w:val="00301CDE"/>
    <w:rsid w:val="00305A3A"/>
    <w:rsid w:val="00306484"/>
    <w:rsid w:val="00312E38"/>
    <w:rsid w:val="00314D17"/>
    <w:rsid w:val="00315070"/>
    <w:rsid w:val="00316893"/>
    <w:rsid w:val="00320E8B"/>
    <w:rsid w:val="00322849"/>
    <w:rsid w:val="00325A03"/>
    <w:rsid w:val="00331A0F"/>
    <w:rsid w:val="00332263"/>
    <w:rsid w:val="00332F55"/>
    <w:rsid w:val="003536E6"/>
    <w:rsid w:val="00356BEE"/>
    <w:rsid w:val="00356D77"/>
    <w:rsid w:val="00362A72"/>
    <w:rsid w:val="00363768"/>
    <w:rsid w:val="0036777B"/>
    <w:rsid w:val="003709F8"/>
    <w:rsid w:val="00374D16"/>
    <w:rsid w:val="00377712"/>
    <w:rsid w:val="0038130D"/>
    <w:rsid w:val="00381A6A"/>
    <w:rsid w:val="003822AB"/>
    <w:rsid w:val="00383D37"/>
    <w:rsid w:val="003846CD"/>
    <w:rsid w:val="003919DA"/>
    <w:rsid w:val="00395C90"/>
    <w:rsid w:val="003971F7"/>
    <w:rsid w:val="003A0742"/>
    <w:rsid w:val="003A1ACB"/>
    <w:rsid w:val="003A2F40"/>
    <w:rsid w:val="003A3CD6"/>
    <w:rsid w:val="003A53A7"/>
    <w:rsid w:val="003A7D4C"/>
    <w:rsid w:val="003B19B4"/>
    <w:rsid w:val="003C0402"/>
    <w:rsid w:val="003C4543"/>
    <w:rsid w:val="003D166E"/>
    <w:rsid w:val="003D2F6E"/>
    <w:rsid w:val="003D444A"/>
    <w:rsid w:val="003F2CF9"/>
    <w:rsid w:val="003F3794"/>
    <w:rsid w:val="00400689"/>
    <w:rsid w:val="00400AC4"/>
    <w:rsid w:val="0040275D"/>
    <w:rsid w:val="00410B50"/>
    <w:rsid w:val="004158C4"/>
    <w:rsid w:val="0041663A"/>
    <w:rsid w:val="004170C3"/>
    <w:rsid w:val="0041730E"/>
    <w:rsid w:val="00423C63"/>
    <w:rsid w:val="00425DCF"/>
    <w:rsid w:val="00426220"/>
    <w:rsid w:val="00427503"/>
    <w:rsid w:val="004315C8"/>
    <w:rsid w:val="00431D1F"/>
    <w:rsid w:val="00431F24"/>
    <w:rsid w:val="00432AE1"/>
    <w:rsid w:val="00435E7A"/>
    <w:rsid w:val="004402DD"/>
    <w:rsid w:val="00442315"/>
    <w:rsid w:val="004539BD"/>
    <w:rsid w:val="0045550F"/>
    <w:rsid w:val="004561B6"/>
    <w:rsid w:val="0045756A"/>
    <w:rsid w:val="00461DD5"/>
    <w:rsid w:val="00466BCD"/>
    <w:rsid w:val="0047027C"/>
    <w:rsid w:val="004725B1"/>
    <w:rsid w:val="004753C9"/>
    <w:rsid w:val="0047691C"/>
    <w:rsid w:val="00476997"/>
    <w:rsid w:val="00482E21"/>
    <w:rsid w:val="00484F43"/>
    <w:rsid w:val="00496D25"/>
    <w:rsid w:val="004A01E0"/>
    <w:rsid w:val="004A025C"/>
    <w:rsid w:val="004A0DAE"/>
    <w:rsid w:val="004A1D46"/>
    <w:rsid w:val="004A7A79"/>
    <w:rsid w:val="004B3664"/>
    <w:rsid w:val="004B47DA"/>
    <w:rsid w:val="004B4C2A"/>
    <w:rsid w:val="004C1C1B"/>
    <w:rsid w:val="004C4B9C"/>
    <w:rsid w:val="004C5196"/>
    <w:rsid w:val="004C5F58"/>
    <w:rsid w:val="004D2BDF"/>
    <w:rsid w:val="004D306B"/>
    <w:rsid w:val="004D3475"/>
    <w:rsid w:val="004D446A"/>
    <w:rsid w:val="004D650E"/>
    <w:rsid w:val="004E005B"/>
    <w:rsid w:val="004E2619"/>
    <w:rsid w:val="004E2C17"/>
    <w:rsid w:val="004E5B36"/>
    <w:rsid w:val="004F023E"/>
    <w:rsid w:val="004F078A"/>
    <w:rsid w:val="004F0941"/>
    <w:rsid w:val="004F313E"/>
    <w:rsid w:val="004F3948"/>
    <w:rsid w:val="004F6F75"/>
    <w:rsid w:val="004F7B0A"/>
    <w:rsid w:val="004F7EAE"/>
    <w:rsid w:val="0050444E"/>
    <w:rsid w:val="00505DC7"/>
    <w:rsid w:val="00512F7C"/>
    <w:rsid w:val="0051332A"/>
    <w:rsid w:val="005169CC"/>
    <w:rsid w:val="005204C3"/>
    <w:rsid w:val="00520592"/>
    <w:rsid w:val="0052430A"/>
    <w:rsid w:val="00526325"/>
    <w:rsid w:val="0053557A"/>
    <w:rsid w:val="00542307"/>
    <w:rsid w:val="00554AF7"/>
    <w:rsid w:val="0055737D"/>
    <w:rsid w:val="005575E8"/>
    <w:rsid w:val="00567B61"/>
    <w:rsid w:val="005722AB"/>
    <w:rsid w:val="0057633D"/>
    <w:rsid w:val="005766D7"/>
    <w:rsid w:val="005849B9"/>
    <w:rsid w:val="005849CA"/>
    <w:rsid w:val="00587477"/>
    <w:rsid w:val="00590A62"/>
    <w:rsid w:val="00591170"/>
    <w:rsid w:val="0059155A"/>
    <w:rsid w:val="00592873"/>
    <w:rsid w:val="005A1E2A"/>
    <w:rsid w:val="005B44DB"/>
    <w:rsid w:val="005B690D"/>
    <w:rsid w:val="005C17AA"/>
    <w:rsid w:val="005C3465"/>
    <w:rsid w:val="005C5F3B"/>
    <w:rsid w:val="005D09A1"/>
    <w:rsid w:val="005D3E70"/>
    <w:rsid w:val="005D5346"/>
    <w:rsid w:val="005E2D4E"/>
    <w:rsid w:val="005E34BB"/>
    <w:rsid w:val="005E4D18"/>
    <w:rsid w:val="005E6C70"/>
    <w:rsid w:val="005F14F4"/>
    <w:rsid w:val="005F4C16"/>
    <w:rsid w:val="005F764C"/>
    <w:rsid w:val="0060322F"/>
    <w:rsid w:val="0060470D"/>
    <w:rsid w:val="00604766"/>
    <w:rsid w:val="00605DDA"/>
    <w:rsid w:val="0061214A"/>
    <w:rsid w:val="006121F5"/>
    <w:rsid w:val="00613E8D"/>
    <w:rsid w:val="006151FE"/>
    <w:rsid w:val="00617733"/>
    <w:rsid w:val="00623C98"/>
    <w:rsid w:val="00635738"/>
    <w:rsid w:val="00637112"/>
    <w:rsid w:val="006378F4"/>
    <w:rsid w:val="006441DA"/>
    <w:rsid w:val="00644A71"/>
    <w:rsid w:val="00647D07"/>
    <w:rsid w:val="00653C95"/>
    <w:rsid w:val="006566E9"/>
    <w:rsid w:val="00656BD7"/>
    <w:rsid w:val="00660066"/>
    <w:rsid w:val="006600A1"/>
    <w:rsid w:val="00666739"/>
    <w:rsid w:val="006679FD"/>
    <w:rsid w:val="006765E8"/>
    <w:rsid w:val="0067710A"/>
    <w:rsid w:val="00682939"/>
    <w:rsid w:val="00683A6B"/>
    <w:rsid w:val="00685357"/>
    <w:rsid w:val="00687F9E"/>
    <w:rsid w:val="0069376C"/>
    <w:rsid w:val="00694B92"/>
    <w:rsid w:val="00696987"/>
    <w:rsid w:val="006A2153"/>
    <w:rsid w:val="006A2F4A"/>
    <w:rsid w:val="006A39C5"/>
    <w:rsid w:val="006A3F7A"/>
    <w:rsid w:val="006A4BC1"/>
    <w:rsid w:val="006A5D87"/>
    <w:rsid w:val="006A5DD2"/>
    <w:rsid w:val="006A7599"/>
    <w:rsid w:val="006A7E87"/>
    <w:rsid w:val="006B4009"/>
    <w:rsid w:val="006B66C2"/>
    <w:rsid w:val="006B6977"/>
    <w:rsid w:val="006C0D71"/>
    <w:rsid w:val="006C289F"/>
    <w:rsid w:val="006C3D71"/>
    <w:rsid w:val="006C4779"/>
    <w:rsid w:val="006C66E0"/>
    <w:rsid w:val="006C6A68"/>
    <w:rsid w:val="006D0498"/>
    <w:rsid w:val="006D7C3E"/>
    <w:rsid w:val="006E2F9E"/>
    <w:rsid w:val="006E5EEA"/>
    <w:rsid w:val="006E737A"/>
    <w:rsid w:val="006F3056"/>
    <w:rsid w:val="006F5FE0"/>
    <w:rsid w:val="006F7B1F"/>
    <w:rsid w:val="007000C0"/>
    <w:rsid w:val="00701EC8"/>
    <w:rsid w:val="00703DAB"/>
    <w:rsid w:val="00703EC2"/>
    <w:rsid w:val="00704805"/>
    <w:rsid w:val="00704840"/>
    <w:rsid w:val="00720AFB"/>
    <w:rsid w:val="0072188A"/>
    <w:rsid w:val="007312CA"/>
    <w:rsid w:val="007329BD"/>
    <w:rsid w:val="00732A30"/>
    <w:rsid w:val="00736810"/>
    <w:rsid w:val="00740455"/>
    <w:rsid w:val="00741252"/>
    <w:rsid w:val="00741BCA"/>
    <w:rsid w:val="00744280"/>
    <w:rsid w:val="00745ED7"/>
    <w:rsid w:val="00745FD0"/>
    <w:rsid w:val="0075151A"/>
    <w:rsid w:val="00752EA5"/>
    <w:rsid w:val="00754620"/>
    <w:rsid w:val="007550FE"/>
    <w:rsid w:val="007573E3"/>
    <w:rsid w:val="00757D64"/>
    <w:rsid w:val="007606B0"/>
    <w:rsid w:val="007608A7"/>
    <w:rsid w:val="00762E02"/>
    <w:rsid w:val="0076335E"/>
    <w:rsid w:val="0076436A"/>
    <w:rsid w:val="007661A6"/>
    <w:rsid w:val="00766585"/>
    <w:rsid w:val="007749C0"/>
    <w:rsid w:val="00774AC9"/>
    <w:rsid w:val="007750FC"/>
    <w:rsid w:val="007770BA"/>
    <w:rsid w:val="00782D67"/>
    <w:rsid w:val="00785BE7"/>
    <w:rsid w:val="00786FF0"/>
    <w:rsid w:val="00787153"/>
    <w:rsid w:val="00793132"/>
    <w:rsid w:val="00793191"/>
    <w:rsid w:val="00795FF8"/>
    <w:rsid w:val="007A01D6"/>
    <w:rsid w:val="007A161E"/>
    <w:rsid w:val="007B1947"/>
    <w:rsid w:val="007C0349"/>
    <w:rsid w:val="007C15CA"/>
    <w:rsid w:val="007C42DF"/>
    <w:rsid w:val="007C6832"/>
    <w:rsid w:val="007C74B1"/>
    <w:rsid w:val="007D0052"/>
    <w:rsid w:val="007D457B"/>
    <w:rsid w:val="007D468A"/>
    <w:rsid w:val="007E2109"/>
    <w:rsid w:val="007E32C2"/>
    <w:rsid w:val="007E4ECA"/>
    <w:rsid w:val="007F5E85"/>
    <w:rsid w:val="00801E31"/>
    <w:rsid w:val="00804790"/>
    <w:rsid w:val="0080589E"/>
    <w:rsid w:val="00805D2C"/>
    <w:rsid w:val="00822D79"/>
    <w:rsid w:val="00825B90"/>
    <w:rsid w:val="00826001"/>
    <w:rsid w:val="00835A62"/>
    <w:rsid w:val="008402ED"/>
    <w:rsid w:val="00841353"/>
    <w:rsid w:val="00841AF3"/>
    <w:rsid w:val="00843760"/>
    <w:rsid w:val="008459B5"/>
    <w:rsid w:val="00846138"/>
    <w:rsid w:val="008500B7"/>
    <w:rsid w:val="00850F98"/>
    <w:rsid w:val="0085199D"/>
    <w:rsid w:val="00852ED8"/>
    <w:rsid w:val="00856331"/>
    <w:rsid w:val="008605BB"/>
    <w:rsid w:val="00862C48"/>
    <w:rsid w:val="00864068"/>
    <w:rsid w:val="00865EF3"/>
    <w:rsid w:val="0087008E"/>
    <w:rsid w:val="00876473"/>
    <w:rsid w:val="00876A38"/>
    <w:rsid w:val="00877570"/>
    <w:rsid w:val="008809E6"/>
    <w:rsid w:val="0088662F"/>
    <w:rsid w:val="0089081E"/>
    <w:rsid w:val="00897F6A"/>
    <w:rsid w:val="008A1072"/>
    <w:rsid w:val="008A33E5"/>
    <w:rsid w:val="008A3EDD"/>
    <w:rsid w:val="008A6880"/>
    <w:rsid w:val="008B1517"/>
    <w:rsid w:val="008B1D46"/>
    <w:rsid w:val="008B4F46"/>
    <w:rsid w:val="008B75DA"/>
    <w:rsid w:val="008C0FD1"/>
    <w:rsid w:val="008C5E0A"/>
    <w:rsid w:val="008D7E8B"/>
    <w:rsid w:val="008E05CA"/>
    <w:rsid w:val="008E0DA2"/>
    <w:rsid w:val="008E7588"/>
    <w:rsid w:val="008E7CCB"/>
    <w:rsid w:val="008F21D7"/>
    <w:rsid w:val="008F5CE4"/>
    <w:rsid w:val="00900496"/>
    <w:rsid w:val="00906076"/>
    <w:rsid w:val="009063F1"/>
    <w:rsid w:val="00910037"/>
    <w:rsid w:val="00910CA2"/>
    <w:rsid w:val="0091278C"/>
    <w:rsid w:val="00914AD6"/>
    <w:rsid w:val="00915F4D"/>
    <w:rsid w:val="00915F9F"/>
    <w:rsid w:val="00916592"/>
    <w:rsid w:val="009244CE"/>
    <w:rsid w:val="009246CF"/>
    <w:rsid w:val="00924719"/>
    <w:rsid w:val="0092653B"/>
    <w:rsid w:val="00927586"/>
    <w:rsid w:val="00932407"/>
    <w:rsid w:val="00933266"/>
    <w:rsid w:val="009337E5"/>
    <w:rsid w:val="0093609B"/>
    <w:rsid w:val="00943B89"/>
    <w:rsid w:val="0094511A"/>
    <w:rsid w:val="00952189"/>
    <w:rsid w:val="00956651"/>
    <w:rsid w:val="00960CF1"/>
    <w:rsid w:val="00962220"/>
    <w:rsid w:val="00964EEA"/>
    <w:rsid w:val="00966056"/>
    <w:rsid w:val="00966206"/>
    <w:rsid w:val="00966C40"/>
    <w:rsid w:val="009674DB"/>
    <w:rsid w:val="009704C2"/>
    <w:rsid w:val="00971970"/>
    <w:rsid w:val="00972F9B"/>
    <w:rsid w:val="00973771"/>
    <w:rsid w:val="00975C2A"/>
    <w:rsid w:val="009772D7"/>
    <w:rsid w:val="0098033C"/>
    <w:rsid w:val="00987470"/>
    <w:rsid w:val="009916CB"/>
    <w:rsid w:val="0099235F"/>
    <w:rsid w:val="00994359"/>
    <w:rsid w:val="0099526A"/>
    <w:rsid w:val="0099641A"/>
    <w:rsid w:val="00996924"/>
    <w:rsid w:val="009A0C1E"/>
    <w:rsid w:val="009A4392"/>
    <w:rsid w:val="009A561B"/>
    <w:rsid w:val="009B0C08"/>
    <w:rsid w:val="009B2E61"/>
    <w:rsid w:val="009C40E7"/>
    <w:rsid w:val="009C4B27"/>
    <w:rsid w:val="009D0659"/>
    <w:rsid w:val="009D0F5D"/>
    <w:rsid w:val="009D20DE"/>
    <w:rsid w:val="009D2FD5"/>
    <w:rsid w:val="009D7616"/>
    <w:rsid w:val="009E3B3C"/>
    <w:rsid w:val="009E7E13"/>
    <w:rsid w:val="009F0BCC"/>
    <w:rsid w:val="009F3654"/>
    <w:rsid w:val="009F3FAD"/>
    <w:rsid w:val="009F4DBE"/>
    <w:rsid w:val="009F50B8"/>
    <w:rsid w:val="00A00125"/>
    <w:rsid w:val="00A0500D"/>
    <w:rsid w:val="00A051A7"/>
    <w:rsid w:val="00A05CEE"/>
    <w:rsid w:val="00A0622C"/>
    <w:rsid w:val="00A11FC5"/>
    <w:rsid w:val="00A1219B"/>
    <w:rsid w:val="00A164F4"/>
    <w:rsid w:val="00A175E6"/>
    <w:rsid w:val="00A20059"/>
    <w:rsid w:val="00A209E6"/>
    <w:rsid w:val="00A24F9F"/>
    <w:rsid w:val="00A30FE2"/>
    <w:rsid w:val="00A3161A"/>
    <w:rsid w:val="00A37EEB"/>
    <w:rsid w:val="00A431C5"/>
    <w:rsid w:val="00A44CE9"/>
    <w:rsid w:val="00A45052"/>
    <w:rsid w:val="00A464F9"/>
    <w:rsid w:val="00A53BF0"/>
    <w:rsid w:val="00A541A5"/>
    <w:rsid w:val="00A54C2C"/>
    <w:rsid w:val="00A557BB"/>
    <w:rsid w:val="00A62B33"/>
    <w:rsid w:val="00A62DC4"/>
    <w:rsid w:val="00A7047A"/>
    <w:rsid w:val="00A71180"/>
    <w:rsid w:val="00A81106"/>
    <w:rsid w:val="00A813D8"/>
    <w:rsid w:val="00A91219"/>
    <w:rsid w:val="00A92EA1"/>
    <w:rsid w:val="00A935C3"/>
    <w:rsid w:val="00A945A6"/>
    <w:rsid w:val="00AA543F"/>
    <w:rsid w:val="00AB0608"/>
    <w:rsid w:val="00AB2153"/>
    <w:rsid w:val="00AC116C"/>
    <w:rsid w:val="00AC2C25"/>
    <w:rsid w:val="00AC49AE"/>
    <w:rsid w:val="00AC704B"/>
    <w:rsid w:val="00AD30D5"/>
    <w:rsid w:val="00AD500F"/>
    <w:rsid w:val="00AD53F0"/>
    <w:rsid w:val="00AD54D6"/>
    <w:rsid w:val="00AD5774"/>
    <w:rsid w:val="00AE0BFE"/>
    <w:rsid w:val="00AE335A"/>
    <w:rsid w:val="00AE76CE"/>
    <w:rsid w:val="00AE78EC"/>
    <w:rsid w:val="00AF00EB"/>
    <w:rsid w:val="00AF1D36"/>
    <w:rsid w:val="00AF1ED0"/>
    <w:rsid w:val="00AF42D1"/>
    <w:rsid w:val="00AF5F00"/>
    <w:rsid w:val="00AF700E"/>
    <w:rsid w:val="00B02084"/>
    <w:rsid w:val="00B03750"/>
    <w:rsid w:val="00B03D3B"/>
    <w:rsid w:val="00B077F2"/>
    <w:rsid w:val="00B12D22"/>
    <w:rsid w:val="00B15AC2"/>
    <w:rsid w:val="00B214F0"/>
    <w:rsid w:val="00B21519"/>
    <w:rsid w:val="00B233A8"/>
    <w:rsid w:val="00B2439B"/>
    <w:rsid w:val="00B3763C"/>
    <w:rsid w:val="00B406F8"/>
    <w:rsid w:val="00B41BA1"/>
    <w:rsid w:val="00B41D34"/>
    <w:rsid w:val="00B424B9"/>
    <w:rsid w:val="00B45D2E"/>
    <w:rsid w:val="00B45F4B"/>
    <w:rsid w:val="00B50FCF"/>
    <w:rsid w:val="00B55C54"/>
    <w:rsid w:val="00B56FFB"/>
    <w:rsid w:val="00B6332F"/>
    <w:rsid w:val="00B65D5F"/>
    <w:rsid w:val="00B66E9C"/>
    <w:rsid w:val="00B66FD9"/>
    <w:rsid w:val="00B704A8"/>
    <w:rsid w:val="00B73721"/>
    <w:rsid w:val="00B7489D"/>
    <w:rsid w:val="00B7545E"/>
    <w:rsid w:val="00B75544"/>
    <w:rsid w:val="00B76579"/>
    <w:rsid w:val="00B769B2"/>
    <w:rsid w:val="00B818F3"/>
    <w:rsid w:val="00B84A27"/>
    <w:rsid w:val="00B85450"/>
    <w:rsid w:val="00B87931"/>
    <w:rsid w:val="00B910DC"/>
    <w:rsid w:val="00B92668"/>
    <w:rsid w:val="00B940DE"/>
    <w:rsid w:val="00B955F1"/>
    <w:rsid w:val="00B96439"/>
    <w:rsid w:val="00B96B47"/>
    <w:rsid w:val="00BA08F1"/>
    <w:rsid w:val="00BA58B2"/>
    <w:rsid w:val="00BB1377"/>
    <w:rsid w:val="00BB30E0"/>
    <w:rsid w:val="00BC662A"/>
    <w:rsid w:val="00BD4CCD"/>
    <w:rsid w:val="00BD5F70"/>
    <w:rsid w:val="00BD67F5"/>
    <w:rsid w:val="00BE18E7"/>
    <w:rsid w:val="00BE5265"/>
    <w:rsid w:val="00BE65CE"/>
    <w:rsid w:val="00BF6070"/>
    <w:rsid w:val="00BF6283"/>
    <w:rsid w:val="00C068F4"/>
    <w:rsid w:val="00C070EC"/>
    <w:rsid w:val="00C07ED7"/>
    <w:rsid w:val="00C11299"/>
    <w:rsid w:val="00C11458"/>
    <w:rsid w:val="00C157D1"/>
    <w:rsid w:val="00C2139B"/>
    <w:rsid w:val="00C2592A"/>
    <w:rsid w:val="00C31843"/>
    <w:rsid w:val="00C44502"/>
    <w:rsid w:val="00C4483E"/>
    <w:rsid w:val="00C45567"/>
    <w:rsid w:val="00C46044"/>
    <w:rsid w:val="00C47163"/>
    <w:rsid w:val="00C561E8"/>
    <w:rsid w:val="00C5788C"/>
    <w:rsid w:val="00C61104"/>
    <w:rsid w:val="00C6237C"/>
    <w:rsid w:val="00C62EDB"/>
    <w:rsid w:val="00C64E59"/>
    <w:rsid w:val="00C74884"/>
    <w:rsid w:val="00C7542A"/>
    <w:rsid w:val="00C75EB4"/>
    <w:rsid w:val="00C819DA"/>
    <w:rsid w:val="00C81D25"/>
    <w:rsid w:val="00C835D3"/>
    <w:rsid w:val="00C84114"/>
    <w:rsid w:val="00C85448"/>
    <w:rsid w:val="00C85C5C"/>
    <w:rsid w:val="00C85E32"/>
    <w:rsid w:val="00C86C5E"/>
    <w:rsid w:val="00C9472C"/>
    <w:rsid w:val="00C94BAD"/>
    <w:rsid w:val="00C96659"/>
    <w:rsid w:val="00CA036D"/>
    <w:rsid w:val="00CA3696"/>
    <w:rsid w:val="00CA4273"/>
    <w:rsid w:val="00CA4F2E"/>
    <w:rsid w:val="00CA61FF"/>
    <w:rsid w:val="00CB476A"/>
    <w:rsid w:val="00CB7E81"/>
    <w:rsid w:val="00CC0BE4"/>
    <w:rsid w:val="00CC6EBA"/>
    <w:rsid w:val="00CD0113"/>
    <w:rsid w:val="00CD0F2E"/>
    <w:rsid w:val="00CD729F"/>
    <w:rsid w:val="00CD74A8"/>
    <w:rsid w:val="00CE0DD9"/>
    <w:rsid w:val="00CE3706"/>
    <w:rsid w:val="00CE4F27"/>
    <w:rsid w:val="00CF0594"/>
    <w:rsid w:val="00CF7C73"/>
    <w:rsid w:val="00D0227C"/>
    <w:rsid w:val="00D0270F"/>
    <w:rsid w:val="00D03022"/>
    <w:rsid w:val="00D03657"/>
    <w:rsid w:val="00D045B7"/>
    <w:rsid w:val="00D054BE"/>
    <w:rsid w:val="00D106FA"/>
    <w:rsid w:val="00D13FBE"/>
    <w:rsid w:val="00D20947"/>
    <w:rsid w:val="00D23A3F"/>
    <w:rsid w:val="00D27FE9"/>
    <w:rsid w:val="00D3114E"/>
    <w:rsid w:val="00D31212"/>
    <w:rsid w:val="00D3132E"/>
    <w:rsid w:val="00D3559C"/>
    <w:rsid w:val="00D37994"/>
    <w:rsid w:val="00D41B2E"/>
    <w:rsid w:val="00D442F3"/>
    <w:rsid w:val="00D45278"/>
    <w:rsid w:val="00D471A8"/>
    <w:rsid w:val="00D50FFE"/>
    <w:rsid w:val="00D512B9"/>
    <w:rsid w:val="00D51329"/>
    <w:rsid w:val="00D525B3"/>
    <w:rsid w:val="00D52C64"/>
    <w:rsid w:val="00D52DA7"/>
    <w:rsid w:val="00D55F03"/>
    <w:rsid w:val="00D617BA"/>
    <w:rsid w:val="00D655B5"/>
    <w:rsid w:val="00D72721"/>
    <w:rsid w:val="00D734E0"/>
    <w:rsid w:val="00D75354"/>
    <w:rsid w:val="00D8042B"/>
    <w:rsid w:val="00D83E4E"/>
    <w:rsid w:val="00D92358"/>
    <w:rsid w:val="00D92375"/>
    <w:rsid w:val="00D932AB"/>
    <w:rsid w:val="00D93770"/>
    <w:rsid w:val="00D96EC0"/>
    <w:rsid w:val="00DA767E"/>
    <w:rsid w:val="00DA7A10"/>
    <w:rsid w:val="00DB2490"/>
    <w:rsid w:val="00DB4778"/>
    <w:rsid w:val="00DB680D"/>
    <w:rsid w:val="00DB6E60"/>
    <w:rsid w:val="00DC2CA8"/>
    <w:rsid w:val="00DC5347"/>
    <w:rsid w:val="00DC74E1"/>
    <w:rsid w:val="00DD2AF9"/>
    <w:rsid w:val="00DE32FB"/>
    <w:rsid w:val="00DF1F33"/>
    <w:rsid w:val="00DF47A7"/>
    <w:rsid w:val="00DF633F"/>
    <w:rsid w:val="00DF6DFF"/>
    <w:rsid w:val="00E0121F"/>
    <w:rsid w:val="00E033BA"/>
    <w:rsid w:val="00E11B37"/>
    <w:rsid w:val="00E12AFB"/>
    <w:rsid w:val="00E14877"/>
    <w:rsid w:val="00E177A3"/>
    <w:rsid w:val="00E22459"/>
    <w:rsid w:val="00E23CF5"/>
    <w:rsid w:val="00E32831"/>
    <w:rsid w:val="00E375E2"/>
    <w:rsid w:val="00E43CFC"/>
    <w:rsid w:val="00E459CC"/>
    <w:rsid w:val="00E509D3"/>
    <w:rsid w:val="00E56654"/>
    <w:rsid w:val="00E5713A"/>
    <w:rsid w:val="00E62971"/>
    <w:rsid w:val="00E62D4F"/>
    <w:rsid w:val="00E63330"/>
    <w:rsid w:val="00E66275"/>
    <w:rsid w:val="00E672E8"/>
    <w:rsid w:val="00E71638"/>
    <w:rsid w:val="00E7266B"/>
    <w:rsid w:val="00E75452"/>
    <w:rsid w:val="00E77E6A"/>
    <w:rsid w:val="00E800B1"/>
    <w:rsid w:val="00E83B70"/>
    <w:rsid w:val="00E85E77"/>
    <w:rsid w:val="00E85FAB"/>
    <w:rsid w:val="00E91205"/>
    <w:rsid w:val="00E940E6"/>
    <w:rsid w:val="00E973D5"/>
    <w:rsid w:val="00EA402E"/>
    <w:rsid w:val="00EA415D"/>
    <w:rsid w:val="00EA513B"/>
    <w:rsid w:val="00EA6FED"/>
    <w:rsid w:val="00EB5501"/>
    <w:rsid w:val="00EB5704"/>
    <w:rsid w:val="00EB614E"/>
    <w:rsid w:val="00EB6924"/>
    <w:rsid w:val="00EC22D1"/>
    <w:rsid w:val="00EC25B8"/>
    <w:rsid w:val="00EC5DAB"/>
    <w:rsid w:val="00EC7192"/>
    <w:rsid w:val="00ED1ADA"/>
    <w:rsid w:val="00ED1F74"/>
    <w:rsid w:val="00ED3F3F"/>
    <w:rsid w:val="00ED4D6C"/>
    <w:rsid w:val="00ED5E17"/>
    <w:rsid w:val="00EE0EBF"/>
    <w:rsid w:val="00EE15B8"/>
    <w:rsid w:val="00EE1EE4"/>
    <w:rsid w:val="00EE2451"/>
    <w:rsid w:val="00EE62CF"/>
    <w:rsid w:val="00EE6A63"/>
    <w:rsid w:val="00EE6B10"/>
    <w:rsid w:val="00EE7F18"/>
    <w:rsid w:val="00EF038D"/>
    <w:rsid w:val="00EF4053"/>
    <w:rsid w:val="00EF48CE"/>
    <w:rsid w:val="00F11B9A"/>
    <w:rsid w:val="00F11C1F"/>
    <w:rsid w:val="00F11D70"/>
    <w:rsid w:val="00F12854"/>
    <w:rsid w:val="00F1745D"/>
    <w:rsid w:val="00F21E66"/>
    <w:rsid w:val="00F271EF"/>
    <w:rsid w:val="00F2727F"/>
    <w:rsid w:val="00F27BC6"/>
    <w:rsid w:val="00F326AA"/>
    <w:rsid w:val="00F40847"/>
    <w:rsid w:val="00F52399"/>
    <w:rsid w:val="00F55222"/>
    <w:rsid w:val="00F6111A"/>
    <w:rsid w:val="00F615BA"/>
    <w:rsid w:val="00F62FAC"/>
    <w:rsid w:val="00F738C6"/>
    <w:rsid w:val="00F75404"/>
    <w:rsid w:val="00F77627"/>
    <w:rsid w:val="00F81590"/>
    <w:rsid w:val="00F82083"/>
    <w:rsid w:val="00F83960"/>
    <w:rsid w:val="00F84DBE"/>
    <w:rsid w:val="00F8553C"/>
    <w:rsid w:val="00F9115B"/>
    <w:rsid w:val="00F94010"/>
    <w:rsid w:val="00FA402E"/>
    <w:rsid w:val="00FA6EF4"/>
    <w:rsid w:val="00FA7AC4"/>
    <w:rsid w:val="00FB0D96"/>
    <w:rsid w:val="00FB2028"/>
    <w:rsid w:val="00FB4882"/>
    <w:rsid w:val="00FB4E7D"/>
    <w:rsid w:val="00FB5A6A"/>
    <w:rsid w:val="00FC0B25"/>
    <w:rsid w:val="00FC537F"/>
    <w:rsid w:val="00FC6398"/>
    <w:rsid w:val="00FD15E7"/>
    <w:rsid w:val="00FD3471"/>
    <w:rsid w:val="00FD39A5"/>
    <w:rsid w:val="00FE4D83"/>
    <w:rsid w:val="00FE5A9B"/>
    <w:rsid w:val="00FF2531"/>
    <w:rsid w:val="00FF5EC7"/>
    <w:rsid w:val="00FF6D8D"/>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4FBD"/>
  <w15:docId w15:val="{1B7E0014-C65C-4053-AC36-289983AA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90B"/>
    <w:rPr>
      <w:sz w:val="24"/>
      <w:szCs w:val="24"/>
      <w:lang w:eastAsia="en-US"/>
    </w:rPr>
  </w:style>
  <w:style w:type="paragraph" w:styleId="Ttulo1">
    <w:name w:val="heading 1"/>
    <w:basedOn w:val="Normal"/>
    <w:next w:val="Normal"/>
    <w:link w:val="Ttulo1Char"/>
    <w:uiPriority w:val="9"/>
    <w:qFormat/>
    <w:rsid w:val="008A3E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FB4E7D"/>
    <w:pPr>
      <w:ind w:left="720"/>
      <w:contextualSpacing/>
    </w:pPr>
  </w:style>
  <w:style w:type="table" w:styleId="Tabelacomgrade">
    <w:name w:val="Table Grid"/>
    <w:basedOn w:val="Tabelanormal"/>
    <w:uiPriority w:val="59"/>
    <w:rsid w:val="005B69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odap">
    <w:name w:val="footer"/>
    <w:basedOn w:val="Normal"/>
    <w:link w:val="RodapChar"/>
    <w:uiPriority w:val="99"/>
    <w:unhideWhenUsed/>
    <w:rsid w:val="00FD39A5"/>
    <w:pPr>
      <w:tabs>
        <w:tab w:val="center" w:pos="4320"/>
        <w:tab w:val="right" w:pos="8640"/>
      </w:tabs>
    </w:pPr>
  </w:style>
  <w:style w:type="character" w:customStyle="1" w:styleId="RodapChar">
    <w:name w:val="Rodapé Char"/>
    <w:basedOn w:val="Fontepargpadro"/>
    <w:link w:val="Rodap"/>
    <w:uiPriority w:val="99"/>
    <w:rsid w:val="00FD39A5"/>
  </w:style>
  <w:style w:type="character" w:styleId="Nmerodepgina">
    <w:name w:val="page number"/>
    <w:basedOn w:val="Fontepargpadro"/>
    <w:uiPriority w:val="99"/>
    <w:semiHidden/>
    <w:unhideWhenUsed/>
    <w:rsid w:val="00FD39A5"/>
  </w:style>
  <w:style w:type="paragraph" w:styleId="Textodebalo">
    <w:name w:val="Balloon Text"/>
    <w:basedOn w:val="Normal"/>
    <w:link w:val="TextodebaloChar"/>
    <w:uiPriority w:val="99"/>
    <w:semiHidden/>
    <w:unhideWhenUsed/>
    <w:rsid w:val="00B45D2E"/>
    <w:rPr>
      <w:rFonts w:ascii="Tahoma" w:hAnsi="Tahoma" w:cs="Tahoma"/>
      <w:sz w:val="16"/>
      <w:szCs w:val="16"/>
    </w:rPr>
  </w:style>
  <w:style w:type="character" w:customStyle="1" w:styleId="TextodebaloChar">
    <w:name w:val="Texto de balão Char"/>
    <w:link w:val="Textodebalo"/>
    <w:uiPriority w:val="99"/>
    <w:semiHidden/>
    <w:rsid w:val="00B45D2E"/>
    <w:rPr>
      <w:rFonts w:ascii="Tahoma" w:hAnsi="Tahoma" w:cs="Tahoma"/>
      <w:sz w:val="16"/>
      <w:szCs w:val="16"/>
      <w:lang w:eastAsia="en-US"/>
    </w:rPr>
  </w:style>
  <w:style w:type="paragraph" w:styleId="Cabealho">
    <w:name w:val="header"/>
    <w:basedOn w:val="Normal"/>
    <w:link w:val="CabealhoChar"/>
    <w:uiPriority w:val="99"/>
    <w:unhideWhenUsed/>
    <w:rsid w:val="009D7616"/>
    <w:pPr>
      <w:tabs>
        <w:tab w:val="center" w:pos="4252"/>
        <w:tab w:val="right" w:pos="8504"/>
      </w:tabs>
    </w:pPr>
  </w:style>
  <w:style w:type="character" w:customStyle="1" w:styleId="CabealhoChar">
    <w:name w:val="Cabeçalho Char"/>
    <w:link w:val="Cabealho"/>
    <w:uiPriority w:val="99"/>
    <w:rsid w:val="009D7616"/>
    <w:rPr>
      <w:sz w:val="24"/>
      <w:szCs w:val="24"/>
      <w:lang w:eastAsia="en-US"/>
    </w:rPr>
  </w:style>
  <w:style w:type="character" w:customStyle="1" w:styleId="Ttulo1Char">
    <w:name w:val="Título 1 Char"/>
    <w:basedOn w:val="Fontepargpadro"/>
    <w:link w:val="Ttulo1"/>
    <w:uiPriority w:val="9"/>
    <w:rsid w:val="008A3EDD"/>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Fontepargpadro"/>
    <w:uiPriority w:val="99"/>
    <w:unhideWhenUsed/>
    <w:rsid w:val="00512F7C"/>
    <w:rPr>
      <w:color w:val="0000FF"/>
      <w:u w:val="single"/>
    </w:rPr>
  </w:style>
  <w:style w:type="paragraph" w:styleId="NormalWeb">
    <w:name w:val="Normal (Web)"/>
    <w:basedOn w:val="Normal"/>
    <w:uiPriority w:val="99"/>
    <w:unhideWhenUsed/>
    <w:rsid w:val="00512F7C"/>
    <w:pPr>
      <w:spacing w:before="100" w:beforeAutospacing="1" w:after="100" w:afterAutospacing="1"/>
    </w:pPr>
    <w:rPr>
      <w:rFonts w:ascii="Times New Roman" w:eastAsia="Times New Roman" w:hAnsi="Times New Roman"/>
      <w:lang w:eastAsia="pt-BR"/>
    </w:rPr>
  </w:style>
  <w:style w:type="paragraph" w:customStyle="1" w:styleId="Marcador">
    <w:name w:val="Marcador"/>
    <w:basedOn w:val="PargrafodaLista"/>
    <w:link w:val="MarcadorChar"/>
    <w:qFormat/>
    <w:rsid w:val="009F50B8"/>
    <w:pPr>
      <w:numPr>
        <w:numId w:val="3"/>
      </w:numPr>
      <w:tabs>
        <w:tab w:val="left" w:pos="709"/>
      </w:tabs>
      <w:spacing w:line="360" w:lineRule="auto"/>
      <w:ind w:left="709" w:hanging="283"/>
      <w:jc w:val="both"/>
    </w:pPr>
    <w:rPr>
      <w:rFonts w:ascii="Times New Roman" w:eastAsia="Times New Roman" w:hAnsi="Times New Roman"/>
      <w:sz w:val="22"/>
      <w:szCs w:val="22"/>
      <w:lang w:eastAsia="pt-BR"/>
    </w:rPr>
  </w:style>
  <w:style w:type="character" w:customStyle="1" w:styleId="MarcadorChar">
    <w:name w:val="Marcador Char"/>
    <w:basedOn w:val="Fontepargpadro"/>
    <w:link w:val="Marcador"/>
    <w:rsid w:val="009F50B8"/>
    <w:rPr>
      <w:rFonts w:ascii="Times New Roman" w:eastAsia="Times New Roman" w:hAnsi="Times New Roman"/>
      <w:sz w:val="22"/>
      <w:szCs w:val="22"/>
    </w:rPr>
  </w:style>
  <w:style w:type="paragraph" w:styleId="Textodenotaderodap">
    <w:name w:val="footnote text"/>
    <w:basedOn w:val="Normal"/>
    <w:link w:val="TextodenotaderodapChar"/>
    <w:uiPriority w:val="99"/>
    <w:semiHidden/>
    <w:unhideWhenUsed/>
    <w:rsid w:val="009F50B8"/>
    <w:rPr>
      <w:rFonts w:ascii="Times New Roman" w:eastAsia="Calibri" w:hAnsi="Times New Roman" w:cs="Calibri"/>
      <w:sz w:val="20"/>
      <w:szCs w:val="20"/>
      <w:lang w:eastAsia="pt-BR"/>
    </w:rPr>
  </w:style>
  <w:style w:type="character" w:customStyle="1" w:styleId="TextodenotaderodapChar">
    <w:name w:val="Texto de nota de rodapé Char"/>
    <w:basedOn w:val="Fontepargpadro"/>
    <w:link w:val="Textodenotaderodap"/>
    <w:uiPriority w:val="99"/>
    <w:semiHidden/>
    <w:rsid w:val="009F50B8"/>
    <w:rPr>
      <w:rFonts w:ascii="Times New Roman" w:eastAsia="Calibri" w:hAnsi="Times New Roman" w:cs="Calibri"/>
    </w:rPr>
  </w:style>
  <w:style w:type="character" w:styleId="Refdenotaderodap">
    <w:name w:val="footnote reference"/>
    <w:basedOn w:val="Fontepargpadro"/>
    <w:uiPriority w:val="99"/>
    <w:semiHidden/>
    <w:unhideWhenUsed/>
    <w:rsid w:val="009F50B8"/>
    <w:rPr>
      <w:vertAlign w:val="superscript"/>
    </w:rPr>
  </w:style>
  <w:style w:type="character" w:styleId="MenoPendente">
    <w:name w:val="Unresolved Mention"/>
    <w:basedOn w:val="Fontepargpadro"/>
    <w:uiPriority w:val="99"/>
    <w:semiHidden/>
    <w:unhideWhenUsed/>
    <w:rsid w:val="00DD2AF9"/>
    <w:rPr>
      <w:color w:val="605E5C"/>
      <w:shd w:val="clear" w:color="auto" w:fill="E1DFDD"/>
    </w:rPr>
  </w:style>
  <w:style w:type="character" w:styleId="HiperlinkVisitado">
    <w:name w:val="FollowedHyperlink"/>
    <w:basedOn w:val="Fontepargpadro"/>
    <w:uiPriority w:val="99"/>
    <w:semiHidden/>
    <w:unhideWhenUsed/>
    <w:rsid w:val="00DD2AF9"/>
    <w:rPr>
      <w:color w:val="800080" w:themeColor="followedHyperlink"/>
      <w:u w:val="single"/>
    </w:rPr>
  </w:style>
  <w:style w:type="character" w:styleId="Forte">
    <w:name w:val="Strong"/>
    <w:basedOn w:val="Fontepargpadro"/>
    <w:uiPriority w:val="22"/>
    <w:qFormat/>
    <w:rsid w:val="00383D37"/>
    <w:rPr>
      <w:b/>
      <w:bCs/>
    </w:rPr>
  </w:style>
  <w:style w:type="character" w:customStyle="1" w:styleId="fontstyle01">
    <w:name w:val="fontstyle01"/>
    <w:basedOn w:val="Fontepargpadro"/>
    <w:rsid w:val="00FA6EF4"/>
    <w:rPr>
      <w:rFonts w:ascii="TimesNewRomanPS-BoldMT" w:hAnsi="TimesNewRomanPS-BoldMT" w:hint="default"/>
      <w:b/>
      <w:bCs/>
      <w:i w:val="0"/>
      <w:iCs w:val="0"/>
      <w:color w:val="000000"/>
      <w:sz w:val="22"/>
      <w:szCs w:val="22"/>
    </w:rPr>
  </w:style>
  <w:style w:type="paragraph" w:customStyle="1" w:styleId="LO-normal">
    <w:name w:val="LO-normal"/>
    <w:qFormat/>
    <w:rsid w:val="007770BA"/>
    <w:pPr>
      <w:widowControl w:val="0"/>
      <w:suppressAutoHyphens/>
    </w:pPr>
    <w:rPr>
      <w:rFonts w:ascii="Arial MT" w:eastAsia="Arial MT" w:hAnsi="Arial MT" w:cs="Arial MT"/>
      <w:sz w:val="22"/>
      <w:szCs w:val="22"/>
      <w:lang w:val="pt-PT" w:eastAsia="zh-CN" w:bidi="hi-IN"/>
    </w:rPr>
  </w:style>
  <w:style w:type="paragraph" w:customStyle="1" w:styleId="Default">
    <w:name w:val="Default"/>
    <w:qFormat/>
    <w:rsid w:val="00996924"/>
    <w:pPr>
      <w:autoSpaceDE w:val="0"/>
      <w:autoSpaceDN w:val="0"/>
      <w:adjustRightInd w:val="0"/>
    </w:pPr>
    <w:rPr>
      <w:rFonts w:ascii="Times New Roman" w:eastAsia="Calibri" w:hAnsi="Times New Roman"/>
      <w:color w:val="000000"/>
      <w:sz w:val="24"/>
      <w:szCs w:val="24"/>
    </w:rPr>
  </w:style>
  <w:style w:type="character" w:customStyle="1" w:styleId="PargrafodaListaChar">
    <w:name w:val="Parágrafo da Lista Char"/>
    <w:basedOn w:val="Fontepargpadro"/>
    <w:link w:val="PargrafodaLista"/>
    <w:uiPriority w:val="34"/>
    <w:rsid w:val="00C2592A"/>
    <w:rPr>
      <w:sz w:val="24"/>
      <w:szCs w:val="24"/>
      <w:lang w:eastAsia="en-US"/>
    </w:rPr>
  </w:style>
  <w:style w:type="paragraph" w:customStyle="1" w:styleId="CM17">
    <w:name w:val="CM17"/>
    <w:basedOn w:val="Default"/>
    <w:next w:val="Default"/>
    <w:uiPriority w:val="99"/>
    <w:rsid w:val="00212D87"/>
    <w:pPr>
      <w:widowControl w:val="0"/>
      <w:spacing w:after="920"/>
    </w:pPr>
    <w:rPr>
      <w:rFonts w:eastAsia="Times New Roman"/>
      <w:color w:val="aut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284">
      <w:bodyDiv w:val="1"/>
      <w:marLeft w:val="0"/>
      <w:marRight w:val="0"/>
      <w:marTop w:val="0"/>
      <w:marBottom w:val="0"/>
      <w:divBdr>
        <w:top w:val="none" w:sz="0" w:space="0" w:color="auto"/>
        <w:left w:val="none" w:sz="0" w:space="0" w:color="auto"/>
        <w:bottom w:val="none" w:sz="0" w:space="0" w:color="auto"/>
        <w:right w:val="none" w:sz="0" w:space="0" w:color="auto"/>
      </w:divBdr>
    </w:div>
    <w:div w:id="82920694">
      <w:bodyDiv w:val="1"/>
      <w:marLeft w:val="0"/>
      <w:marRight w:val="0"/>
      <w:marTop w:val="0"/>
      <w:marBottom w:val="0"/>
      <w:divBdr>
        <w:top w:val="none" w:sz="0" w:space="0" w:color="auto"/>
        <w:left w:val="none" w:sz="0" w:space="0" w:color="auto"/>
        <w:bottom w:val="none" w:sz="0" w:space="0" w:color="auto"/>
        <w:right w:val="none" w:sz="0" w:space="0" w:color="auto"/>
      </w:divBdr>
    </w:div>
    <w:div w:id="112332454">
      <w:bodyDiv w:val="1"/>
      <w:marLeft w:val="0"/>
      <w:marRight w:val="0"/>
      <w:marTop w:val="0"/>
      <w:marBottom w:val="0"/>
      <w:divBdr>
        <w:top w:val="none" w:sz="0" w:space="0" w:color="auto"/>
        <w:left w:val="none" w:sz="0" w:space="0" w:color="auto"/>
        <w:bottom w:val="none" w:sz="0" w:space="0" w:color="auto"/>
        <w:right w:val="none" w:sz="0" w:space="0" w:color="auto"/>
      </w:divBdr>
    </w:div>
    <w:div w:id="214243182">
      <w:bodyDiv w:val="1"/>
      <w:marLeft w:val="0"/>
      <w:marRight w:val="0"/>
      <w:marTop w:val="0"/>
      <w:marBottom w:val="0"/>
      <w:divBdr>
        <w:top w:val="none" w:sz="0" w:space="0" w:color="auto"/>
        <w:left w:val="none" w:sz="0" w:space="0" w:color="auto"/>
        <w:bottom w:val="none" w:sz="0" w:space="0" w:color="auto"/>
        <w:right w:val="none" w:sz="0" w:space="0" w:color="auto"/>
      </w:divBdr>
    </w:div>
    <w:div w:id="220140741">
      <w:bodyDiv w:val="1"/>
      <w:marLeft w:val="0"/>
      <w:marRight w:val="0"/>
      <w:marTop w:val="0"/>
      <w:marBottom w:val="0"/>
      <w:divBdr>
        <w:top w:val="none" w:sz="0" w:space="0" w:color="auto"/>
        <w:left w:val="none" w:sz="0" w:space="0" w:color="auto"/>
        <w:bottom w:val="none" w:sz="0" w:space="0" w:color="auto"/>
        <w:right w:val="none" w:sz="0" w:space="0" w:color="auto"/>
      </w:divBdr>
    </w:div>
    <w:div w:id="571431115">
      <w:bodyDiv w:val="1"/>
      <w:marLeft w:val="0"/>
      <w:marRight w:val="0"/>
      <w:marTop w:val="0"/>
      <w:marBottom w:val="0"/>
      <w:divBdr>
        <w:top w:val="none" w:sz="0" w:space="0" w:color="auto"/>
        <w:left w:val="none" w:sz="0" w:space="0" w:color="auto"/>
        <w:bottom w:val="none" w:sz="0" w:space="0" w:color="auto"/>
        <w:right w:val="none" w:sz="0" w:space="0" w:color="auto"/>
      </w:divBdr>
    </w:div>
    <w:div w:id="605692362">
      <w:bodyDiv w:val="1"/>
      <w:marLeft w:val="0"/>
      <w:marRight w:val="0"/>
      <w:marTop w:val="0"/>
      <w:marBottom w:val="0"/>
      <w:divBdr>
        <w:top w:val="none" w:sz="0" w:space="0" w:color="auto"/>
        <w:left w:val="none" w:sz="0" w:space="0" w:color="auto"/>
        <w:bottom w:val="none" w:sz="0" w:space="0" w:color="auto"/>
        <w:right w:val="none" w:sz="0" w:space="0" w:color="auto"/>
      </w:divBdr>
    </w:div>
    <w:div w:id="606699165">
      <w:bodyDiv w:val="1"/>
      <w:marLeft w:val="0"/>
      <w:marRight w:val="0"/>
      <w:marTop w:val="0"/>
      <w:marBottom w:val="0"/>
      <w:divBdr>
        <w:top w:val="none" w:sz="0" w:space="0" w:color="auto"/>
        <w:left w:val="none" w:sz="0" w:space="0" w:color="auto"/>
        <w:bottom w:val="none" w:sz="0" w:space="0" w:color="auto"/>
        <w:right w:val="none" w:sz="0" w:space="0" w:color="auto"/>
      </w:divBdr>
    </w:div>
    <w:div w:id="647788659">
      <w:bodyDiv w:val="1"/>
      <w:marLeft w:val="0"/>
      <w:marRight w:val="0"/>
      <w:marTop w:val="0"/>
      <w:marBottom w:val="0"/>
      <w:divBdr>
        <w:top w:val="none" w:sz="0" w:space="0" w:color="auto"/>
        <w:left w:val="none" w:sz="0" w:space="0" w:color="auto"/>
        <w:bottom w:val="none" w:sz="0" w:space="0" w:color="auto"/>
        <w:right w:val="none" w:sz="0" w:space="0" w:color="auto"/>
      </w:divBdr>
      <w:divsChild>
        <w:div w:id="255478180">
          <w:marLeft w:val="-108"/>
          <w:marRight w:val="0"/>
          <w:marTop w:val="0"/>
          <w:marBottom w:val="0"/>
          <w:divBdr>
            <w:top w:val="none" w:sz="0" w:space="0" w:color="auto"/>
            <w:left w:val="none" w:sz="0" w:space="0" w:color="auto"/>
            <w:bottom w:val="none" w:sz="0" w:space="0" w:color="auto"/>
            <w:right w:val="none" w:sz="0" w:space="0" w:color="auto"/>
          </w:divBdr>
        </w:div>
      </w:divsChild>
    </w:div>
    <w:div w:id="747771731">
      <w:bodyDiv w:val="1"/>
      <w:marLeft w:val="0"/>
      <w:marRight w:val="0"/>
      <w:marTop w:val="0"/>
      <w:marBottom w:val="0"/>
      <w:divBdr>
        <w:top w:val="none" w:sz="0" w:space="0" w:color="auto"/>
        <w:left w:val="none" w:sz="0" w:space="0" w:color="auto"/>
        <w:bottom w:val="none" w:sz="0" w:space="0" w:color="auto"/>
        <w:right w:val="none" w:sz="0" w:space="0" w:color="auto"/>
      </w:divBdr>
    </w:div>
    <w:div w:id="908156972">
      <w:bodyDiv w:val="1"/>
      <w:marLeft w:val="0"/>
      <w:marRight w:val="0"/>
      <w:marTop w:val="0"/>
      <w:marBottom w:val="0"/>
      <w:divBdr>
        <w:top w:val="none" w:sz="0" w:space="0" w:color="auto"/>
        <w:left w:val="none" w:sz="0" w:space="0" w:color="auto"/>
        <w:bottom w:val="none" w:sz="0" w:space="0" w:color="auto"/>
        <w:right w:val="none" w:sz="0" w:space="0" w:color="auto"/>
      </w:divBdr>
    </w:div>
    <w:div w:id="978729169">
      <w:bodyDiv w:val="1"/>
      <w:marLeft w:val="0"/>
      <w:marRight w:val="0"/>
      <w:marTop w:val="0"/>
      <w:marBottom w:val="0"/>
      <w:divBdr>
        <w:top w:val="none" w:sz="0" w:space="0" w:color="auto"/>
        <w:left w:val="none" w:sz="0" w:space="0" w:color="auto"/>
        <w:bottom w:val="none" w:sz="0" w:space="0" w:color="auto"/>
        <w:right w:val="none" w:sz="0" w:space="0" w:color="auto"/>
      </w:divBdr>
    </w:div>
    <w:div w:id="1107700826">
      <w:bodyDiv w:val="1"/>
      <w:marLeft w:val="0"/>
      <w:marRight w:val="0"/>
      <w:marTop w:val="0"/>
      <w:marBottom w:val="0"/>
      <w:divBdr>
        <w:top w:val="none" w:sz="0" w:space="0" w:color="auto"/>
        <w:left w:val="none" w:sz="0" w:space="0" w:color="auto"/>
        <w:bottom w:val="none" w:sz="0" w:space="0" w:color="auto"/>
        <w:right w:val="none" w:sz="0" w:space="0" w:color="auto"/>
      </w:divBdr>
    </w:div>
    <w:div w:id="1113209482">
      <w:bodyDiv w:val="1"/>
      <w:marLeft w:val="0"/>
      <w:marRight w:val="0"/>
      <w:marTop w:val="0"/>
      <w:marBottom w:val="0"/>
      <w:divBdr>
        <w:top w:val="none" w:sz="0" w:space="0" w:color="auto"/>
        <w:left w:val="none" w:sz="0" w:space="0" w:color="auto"/>
        <w:bottom w:val="none" w:sz="0" w:space="0" w:color="auto"/>
        <w:right w:val="none" w:sz="0" w:space="0" w:color="auto"/>
      </w:divBdr>
    </w:div>
    <w:div w:id="1353533838">
      <w:bodyDiv w:val="1"/>
      <w:marLeft w:val="0"/>
      <w:marRight w:val="0"/>
      <w:marTop w:val="0"/>
      <w:marBottom w:val="0"/>
      <w:divBdr>
        <w:top w:val="none" w:sz="0" w:space="0" w:color="auto"/>
        <w:left w:val="none" w:sz="0" w:space="0" w:color="auto"/>
        <w:bottom w:val="none" w:sz="0" w:space="0" w:color="auto"/>
        <w:right w:val="none" w:sz="0" w:space="0" w:color="auto"/>
      </w:divBdr>
    </w:div>
    <w:div w:id="1386875579">
      <w:bodyDiv w:val="1"/>
      <w:marLeft w:val="0"/>
      <w:marRight w:val="0"/>
      <w:marTop w:val="0"/>
      <w:marBottom w:val="0"/>
      <w:divBdr>
        <w:top w:val="none" w:sz="0" w:space="0" w:color="auto"/>
        <w:left w:val="none" w:sz="0" w:space="0" w:color="auto"/>
        <w:bottom w:val="none" w:sz="0" w:space="0" w:color="auto"/>
        <w:right w:val="none" w:sz="0" w:space="0" w:color="auto"/>
      </w:divBdr>
    </w:div>
    <w:div w:id="1462722126">
      <w:bodyDiv w:val="1"/>
      <w:marLeft w:val="0"/>
      <w:marRight w:val="0"/>
      <w:marTop w:val="0"/>
      <w:marBottom w:val="0"/>
      <w:divBdr>
        <w:top w:val="none" w:sz="0" w:space="0" w:color="auto"/>
        <w:left w:val="none" w:sz="0" w:space="0" w:color="auto"/>
        <w:bottom w:val="none" w:sz="0" w:space="0" w:color="auto"/>
        <w:right w:val="none" w:sz="0" w:space="0" w:color="auto"/>
      </w:divBdr>
    </w:div>
    <w:div w:id="1736509304">
      <w:bodyDiv w:val="1"/>
      <w:marLeft w:val="0"/>
      <w:marRight w:val="0"/>
      <w:marTop w:val="0"/>
      <w:marBottom w:val="0"/>
      <w:divBdr>
        <w:top w:val="none" w:sz="0" w:space="0" w:color="auto"/>
        <w:left w:val="none" w:sz="0" w:space="0" w:color="auto"/>
        <w:bottom w:val="none" w:sz="0" w:space="0" w:color="auto"/>
        <w:right w:val="none" w:sz="0" w:space="0" w:color="auto"/>
      </w:divBdr>
    </w:div>
    <w:div w:id="1785925311">
      <w:bodyDiv w:val="1"/>
      <w:marLeft w:val="0"/>
      <w:marRight w:val="0"/>
      <w:marTop w:val="0"/>
      <w:marBottom w:val="0"/>
      <w:divBdr>
        <w:top w:val="none" w:sz="0" w:space="0" w:color="auto"/>
        <w:left w:val="none" w:sz="0" w:space="0" w:color="auto"/>
        <w:bottom w:val="none" w:sz="0" w:space="0" w:color="auto"/>
        <w:right w:val="none" w:sz="0" w:space="0" w:color="auto"/>
      </w:divBdr>
    </w:div>
    <w:div w:id="1837648373">
      <w:bodyDiv w:val="1"/>
      <w:marLeft w:val="0"/>
      <w:marRight w:val="0"/>
      <w:marTop w:val="0"/>
      <w:marBottom w:val="0"/>
      <w:divBdr>
        <w:top w:val="none" w:sz="0" w:space="0" w:color="auto"/>
        <w:left w:val="none" w:sz="0" w:space="0" w:color="auto"/>
        <w:bottom w:val="none" w:sz="0" w:space="0" w:color="auto"/>
        <w:right w:val="none" w:sz="0" w:space="0" w:color="auto"/>
      </w:divBdr>
      <w:divsChild>
        <w:div w:id="1412774475">
          <w:marLeft w:val="-108"/>
          <w:marRight w:val="0"/>
          <w:marTop w:val="0"/>
          <w:marBottom w:val="0"/>
          <w:divBdr>
            <w:top w:val="none" w:sz="0" w:space="0" w:color="auto"/>
            <w:left w:val="none" w:sz="0" w:space="0" w:color="auto"/>
            <w:bottom w:val="none" w:sz="0" w:space="0" w:color="auto"/>
            <w:right w:val="none" w:sz="0" w:space="0" w:color="auto"/>
          </w:divBdr>
        </w:div>
      </w:divsChild>
    </w:div>
    <w:div w:id="2017148522">
      <w:bodyDiv w:val="1"/>
      <w:marLeft w:val="0"/>
      <w:marRight w:val="0"/>
      <w:marTop w:val="0"/>
      <w:marBottom w:val="0"/>
      <w:divBdr>
        <w:top w:val="none" w:sz="0" w:space="0" w:color="auto"/>
        <w:left w:val="none" w:sz="0" w:space="0" w:color="auto"/>
        <w:bottom w:val="none" w:sz="0" w:space="0" w:color="auto"/>
        <w:right w:val="none" w:sz="0" w:space="0" w:color="auto"/>
      </w:divBdr>
    </w:div>
    <w:div w:id="2024284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fpe.br/ppgepca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fpe.br/ppgec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fpe.br/nucleodeacessibilidade" TargetMode="External"/><Relationship Id="rId5" Type="http://schemas.openxmlformats.org/officeDocument/2006/relationships/webSettings" Target="webSettings.xml"/><Relationship Id="rId15" Type="http://schemas.openxmlformats.org/officeDocument/2006/relationships/hyperlink" Target="https://www.ufpe.br/proexc" TargetMode="External"/><Relationship Id="rId10" Type="http://schemas.openxmlformats.org/officeDocument/2006/relationships/hyperlink" Target="mailto:cpadaufpe@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fpe.br/mnpe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89A56-115B-415E-94DC-78F7E78A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41</Pages>
  <Words>17824</Words>
  <Characters>96251</Characters>
  <Application>Microsoft Office Word</Application>
  <DocSecurity>0</DocSecurity>
  <Lines>802</Lines>
  <Paragraphs>227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113848</CharactersWithSpaces>
  <SharedDoc>false</SharedDoc>
  <HLinks>
    <vt:vector size="24" baseType="variant">
      <vt:variant>
        <vt:i4>6946925</vt:i4>
      </vt:variant>
      <vt:variant>
        <vt:i4>9</vt:i4>
      </vt:variant>
      <vt:variant>
        <vt:i4>0</vt:i4>
      </vt:variant>
      <vt:variant>
        <vt:i4>5</vt:i4>
      </vt:variant>
      <vt:variant>
        <vt:lpwstr>http://www.proacad.ufpe.br/</vt:lpwstr>
      </vt:variant>
      <vt:variant>
        <vt:lpwstr/>
      </vt:variant>
      <vt:variant>
        <vt:i4>6946925</vt:i4>
      </vt:variant>
      <vt:variant>
        <vt:i4>6</vt:i4>
      </vt:variant>
      <vt:variant>
        <vt:i4>0</vt:i4>
      </vt:variant>
      <vt:variant>
        <vt:i4>5</vt:i4>
      </vt:variant>
      <vt:variant>
        <vt:lpwstr>http://www.proacad.ufpe.br/</vt:lpwstr>
      </vt:variant>
      <vt:variant>
        <vt:lpwstr/>
      </vt:variant>
      <vt:variant>
        <vt:i4>7471230</vt:i4>
      </vt:variant>
      <vt:variant>
        <vt:i4>3</vt:i4>
      </vt:variant>
      <vt:variant>
        <vt:i4>0</vt:i4>
      </vt:variant>
      <vt:variant>
        <vt:i4>5</vt:i4>
      </vt:variant>
      <vt:variant>
        <vt:lpwstr>https://www.ufpe.br/proexc</vt:lpwstr>
      </vt:variant>
      <vt:variant>
        <vt:lpwstr/>
      </vt:variant>
      <vt:variant>
        <vt:i4>2949204</vt:i4>
      </vt:variant>
      <vt:variant>
        <vt:i4>0</vt:i4>
      </vt:variant>
      <vt:variant>
        <vt:i4>0</vt:i4>
      </vt:variant>
      <vt:variant>
        <vt:i4>5</vt:i4>
      </vt:variant>
      <vt:variant>
        <vt:lpwstr>http://www.ufpe.br/ccj/index.php?option=com_content&amp;view=article&amp;id=282%3Aluciana-grassano-gouvea-melo&amp;catid=1&amp;Itemid=161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irilene fernandes de paula</dc:creator>
  <cp:keywords/>
  <cp:lastModifiedBy>Jocilene Costa / Engenharia Civil CAA</cp:lastModifiedBy>
  <cp:revision>216</cp:revision>
  <cp:lastPrinted>2012-01-26T14:45:00Z</cp:lastPrinted>
  <dcterms:created xsi:type="dcterms:W3CDTF">2023-08-24T17:08:00Z</dcterms:created>
  <dcterms:modified xsi:type="dcterms:W3CDTF">2023-09-15T14:35:00Z</dcterms:modified>
</cp:coreProperties>
</file>