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F16CB" w14:textId="1C90E354" w:rsidR="00085AAD" w:rsidRPr="0034051A" w:rsidRDefault="00DF43BF">
      <w:pPr>
        <w:rPr>
          <w:rFonts w:ascii="Calbri" w:hAnsi="Calbri"/>
        </w:rPr>
      </w:pPr>
      <w:r w:rsidRPr="0034051A">
        <w:rPr>
          <w:rFonts w:ascii="Calbri" w:hAnsi="Calbri"/>
        </w:rPr>
        <w:t>Western Pacific University</w:t>
      </w:r>
    </w:p>
    <w:p w14:paraId="3F6FFA52" w14:textId="78F95921" w:rsidR="00F91270" w:rsidRPr="0034051A" w:rsidRDefault="00F91270">
      <w:pPr>
        <w:rPr>
          <w:rFonts w:ascii="Calbri" w:hAnsi="Calbri"/>
        </w:rPr>
      </w:pPr>
      <w:r w:rsidRPr="0034051A">
        <w:rPr>
          <w:rFonts w:ascii="Calbri" w:hAnsi="Calbri"/>
        </w:rPr>
        <w:t>Unit: CMN224 Software Engineering</w:t>
      </w:r>
    </w:p>
    <w:p w14:paraId="7AB65239" w14:textId="1732F01C" w:rsidR="00DF43BF" w:rsidRPr="0034051A" w:rsidRDefault="00DF43BF">
      <w:pPr>
        <w:rPr>
          <w:rFonts w:ascii="Calbri" w:hAnsi="Calbri"/>
        </w:rPr>
      </w:pPr>
      <w:r w:rsidRPr="0034051A">
        <w:rPr>
          <w:rFonts w:ascii="Calbri" w:hAnsi="Calbri"/>
        </w:rPr>
        <w:t>Lab 6: Behavioural Diagrams for Your Client</w:t>
      </w:r>
    </w:p>
    <w:p w14:paraId="142932BD" w14:textId="08DD096D" w:rsidR="00F91270" w:rsidRPr="0034051A" w:rsidRDefault="00F91270">
      <w:pPr>
        <w:rPr>
          <w:rFonts w:ascii="Calbri" w:hAnsi="Calbri"/>
        </w:rPr>
      </w:pPr>
      <w:r w:rsidRPr="0034051A">
        <w:rPr>
          <w:rFonts w:ascii="Calbri" w:hAnsi="Calbri"/>
        </w:rPr>
        <w:t xml:space="preserve">Name: </w:t>
      </w:r>
      <w:r w:rsidRPr="0034051A">
        <w:rPr>
          <w:rFonts w:ascii="Calbri" w:hAnsi="Calbri"/>
          <w:b/>
          <w:bCs/>
        </w:rPr>
        <w:t>Justin Albert</w:t>
      </w:r>
    </w:p>
    <w:p w14:paraId="7645C6F8" w14:textId="7AE685B3" w:rsidR="00F91270" w:rsidRPr="0034051A" w:rsidRDefault="00F91270">
      <w:pPr>
        <w:rPr>
          <w:rFonts w:ascii="Calbri" w:hAnsi="Calbri"/>
        </w:rPr>
      </w:pPr>
      <w:r w:rsidRPr="0034051A">
        <w:rPr>
          <w:rFonts w:ascii="Calbri" w:hAnsi="Calbri"/>
        </w:rPr>
        <w:t xml:space="preserve">ID: </w:t>
      </w:r>
      <w:r w:rsidRPr="0034051A">
        <w:rPr>
          <w:rFonts w:ascii="Calbri" w:hAnsi="Calbri"/>
          <w:b/>
          <w:bCs/>
        </w:rPr>
        <w:t>00110</w:t>
      </w:r>
    </w:p>
    <w:p w14:paraId="2746C54E" w14:textId="77777777" w:rsidR="003B4491" w:rsidRPr="0034051A" w:rsidRDefault="003B4491">
      <w:pPr>
        <w:rPr>
          <w:rFonts w:ascii="Calbri" w:hAnsi="Calbri"/>
        </w:rPr>
      </w:pPr>
    </w:p>
    <w:p w14:paraId="18D2C666" w14:textId="7BA32E9C" w:rsidR="00755804" w:rsidRPr="0034051A" w:rsidRDefault="003B4491">
      <w:pPr>
        <w:rPr>
          <w:rFonts w:ascii="Calbri" w:hAnsi="Calbri"/>
          <w:b/>
          <w:bCs/>
        </w:rPr>
      </w:pPr>
      <w:r w:rsidRPr="0034051A">
        <w:rPr>
          <w:rFonts w:ascii="Calbri" w:hAnsi="Calbri"/>
          <w:b/>
          <w:bCs/>
        </w:rPr>
        <w:t>Part A: Use Case Diagram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535"/>
        <w:gridCol w:w="5736"/>
        <w:gridCol w:w="754"/>
        <w:gridCol w:w="3050"/>
      </w:tblGrid>
      <w:tr w:rsidR="00975EA2" w:rsidRPr="0034051A" w14:paraId="22482E45" w14:textId="54CD95F5" w:rsidTr="003B7E3B">
        <w:tc>
          <w:tcPr>
            <w:tcW w:w="535" w:type="dxa"/>
          </w:tcPr>
          <w:p w14:paraId="4CC5E077" w14:textId="3D0DF32D" w:rsidR="00975EA2" w:rsidRPr="0034051A" w:rsidRDefault="00975EA2" w:rsidP="00975EA2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No</w:t>
            </w:r>
          </w:p>
        </w:tc>
        <w:tc>
          <w:tcPr>
            <w:tcW w:w="5760" w:type="dxa"/>
          </w:tcPr>
          <w:p w14:paraId="5E412373" w14:textId="04994987" w:rsidR="00975EA2" w:rsidRPr="0034051A" w:rsidRDefault="00975EA2" w:rsidP="00975EA2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Check before you move on</w:t>
            </w:r>
          </w:p>
        </w:tc>
        <w:tc>
          <w:tcPr>
            <w:tcW w:w="720" w:type="dxa"/>
          </w:tcPr>
          <w:p w14:paraId="03F9D40A" w14:textId="07E94E7E" w:rsidR="00975EA2" w:rsidRPr="0034051A" w:rsidRDefault="00975EA2" w:rsidP="00975EA2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Done</w:t>
            </w:r>
          </w:p>
        </w:tc>
        <w:tc>
          <w:tcPr>
            <w:tcW w:w="3060" w:type="dxa"/>
          </w:tcPr>
          <w:p w14:paraId="6DFEBF54" w14:textId="1C73D411" w:rsidR="00975EA2" w:rsidRPr="0034051A" w:rsidRDefault="009C6728" w:rsidP="00975EA2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Evidence</w:t>
            </w:r>
          </w:p>
        </w:tc>
      </w:tr>
      <w:tr w:rsidR="00975EA2" w:rsidRPr="0034051A" w14:paraId="2ED24B04" w14:textId="60FEE5DC" w:rsidTr="003B7E3B">
        <w:tc>
          <w:tcPr>
            <w:tcW w:w="535" w:type="dxa"/>
          </w:tcPr>
          <w:p w14:paraId="4623CE1B" w14:textId="1C74E7F4" w:rsidR="00975EA2" w:rsidRPr="0034051A" w:rsidRDefault="00975EA2" w:rsidP="00975EA2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1</w:t>
            </w:r>
          </w:p>
        </w:tc>
        <w:tc>
          <w:tcPr>
            <w:tcW w:w="5760" w:type="dxa"/>
          </w:tcPr>
          <w:p w14:paraId="66A6AEC2" w14:textId="2846067B" w:rsidR="00975EA2" w:rsidRPr="0034051A" w:rsidRDefault="00975EA2" w:rsidP="00975EA2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Every actor is a Role, not a named person</w:t>
            </w:r>
          </w:p>
        </w:tc>
        <w:tc>
          <w:tcPr>
            <w:tcW w:w="720" w:type="dxa"/>
          </w:tcPr>
          <w:p w14:paraId="238B3739" w14:textId="1AD1364D" w:rsidR="00975EA2" w:rsidRPr="0034051A" w:rsidRDefault="009C6728" w:rsidP="00975EA2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</w:t>
            </w:r>
            <w:r w:rsidR="00975EA2" w:rsidRPr="0034051A">
              <w:rPr>
                <w:rFonts w:ascii="Calbri" w:hAnsi="Calbri"/>
              </w:rPr>
              <w:t>es</w:t>
            </w:r>
          </w:p>
        </w:tc>
        <w:tc>
          <w:tcPr>
            <w:tcW w:w="3060" w:type="dxa"/>
          </w:tcPr>
          <w:p w14:paraId="3BD76877" w14:textId="77777777" w:rsidR="00975EA2" w:rsidRDefault="00975EA2" w:rsidP="00975EA2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 xml:space="preserve">Roles used: Bursar, office assidtance, and Head teacher </w:t>
            </w:r>
            <w:r w:rsidR="005B1D9A" w:rsidRPr="0034051A">
              <w:rPr>
                <w:rFonts w:ascii="Calbri" w:hAnsi="Calbri"/>
              </w:rPr>
              <w:t>[1.2]</w:t>
            </w:r>
          </w:p>
          <w:p w14:paraId="2DC51BF0" w14:textId="70CADB60" w:rsidR="0034051A" w:rsidRPr="0034051A" w:rsidRDefault="0034051A" w:rsidP="00975EA2">
            <w:pPr>
              <w:rPr>
                <w:rFonts w:ascii="Calbri" w:hAnsi="Calbri"/>
              </w:rPr>
            </w:pPr>
          </w:p>
        </w:tc>
      </w:tr>
      <w:tr w:rsidR="00975EA2" w:rsidRPr="0034051A" w14:paraId="3DDF20E4" w14:textId="7DCD990E" w:rsidTr="003B7E3B">
        <w:tc>
          <w:tcPr>
            <w:tcW w:w="535" w:type="dxa"/>
          </w:tcPr>
          <w:p w14:paraId="5494B2F7" w14:textId="4BF34D9D" w:rsidR="00975EA2" w:rsidRPr="0034051A" w:rsidRDefault="00975EA2" w:rsidP="00975EA2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2</w:t>
            </w:r>
          </w:p>
        </w:tc>
        <w:tc>
          <w:tcPr>
            <w:tcW w:w="5760" w:type="dxa"/>
          </w:tcPr>
          <w:p w14:paraId="67A297C0" w14:textId="6521B874" w:rsidR="00975EA2" w:rsidRPr="0034051A" w:rsidRDefault="00975EA2" w:rsidP="00975EA2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Every use case is a goal(a verb phrase the client would recognise)</w:t>
            </w:r>
          </w:p>
        </w:tc>
        <w:tc>
          <w:tcPr>
            <w:tcW w:w="720" w:type="dxa"/>
          </w:tcPr>
          <w:p w14:paraId="63A4A1C6" w14:textId="5C71560A" w:rsidR="00975EA2" w:rsidRPr="0034051A" w:rsidRDefault="009C6728" w:rsidP="00975EA2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</w:t>
            </w:r>
            <w:r w:rsidR="00975EA2" w:rsidRPr="0034051A">
              <w:rPr>
                <w:rFonts w:ascii="Calbri" w:hAnsi="Calbri"/>
              </w:rPr>
              <w:t>es</w:t>
            </w:r>
          </w:p>
        </w:tc>
        <w:tc>
          <w:tcPr>
            <w:tcW w:w="3060" w:type="dxa"/>
          </w:tcPr>
          <w:p w14:paraId="1CE7386F" w14:textId="77777777" w:rsidR="00975EA2" w:rsidRDefault="009C6728" w:rsidP="00975EA2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 xml:space="preserve">Uses clear action goals like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Record Payment</w:t>
            </w:r>
            <w:r w:rsidRPr="0034051A">
              <w:rPr>
                <w:rFonts w:ascii="Calbri" w:hAnsi="Calbri"/>
              </w:rPr>
              <w:t xml:space="preserve"> and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View Arrears Report</w:t>
            </w:r>
            <w:r w:rsidRPr="0034051A">
              <w:rPr>
                <w:rFonts w:ascii="Calbri" w:hAnsi="Calbri"/>
              </w:rPr>
              <w:t xml:space="preserve"> [Part A].</w:t>
            </w:r>
          </w:p>
          <w:p w14:paraId="5375AA3E" w14:textId="7B37FB27" w:rsidR="0034051A" w:rsidRPr="0034051A" w:rsidRDefault="0034051A" w:rsidP="00975EA2">
            <w:pPr>
              <w:rPr>
                <w:rFonts w:ascii="Calbri" w:hAnsi="Calbri"/>
              </w:rPr>
            </w:pPr>
          </w:p>
        </w:tc>
      </w:tr>
      <w:tr w:rsidR="00975EA2" w:rsidRPr="0034051A" w14:paraId="793506DD" w14:textId="6410E59C" w:rsidTr="003B7E3B">
        <w:tc>
          <w:tcPr>
            <w:tcW w:w="535" w:type="dxa"/>
          </w:tcPr>
          <w:p w14:paraId="33FD9D40" w14:textId="4FF54EEF" w:rsidR="00975EA2" w:rsidRPr="0034051A" w:rsidRDefault="00975EA2" w:rsidP="00975EA2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3</w:t>
            </w:r>
          </w:p>
        </w:tc>
        <w:tc>
          <w:tcPr>
            <w:tcW w:w="5760" w:type="dxa"/>
          </w:tcPr>
          <w:p w14:paraId="23867299" w14:textId="475C3D42" w:rsidR="00975EA2" w:rsidRPr="0034051A" w:rsidRDefault="00975EA2" w:rsidP="00975EA2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The system boundary is drawn. It is clear what is outside.</w:t>
            </w:r>
          </w:p>
        </w:tc>
        <w:tc>
          <w:tcPr>
            <w:tcW w:w="720" w:type="dxa"/>
          </w:tcPr>
          <w:p w14:paraId="77E722F5" w14:textId="7C816911" w:rsidR="00975EA2" w:rsidRPr="0034051A" w:rsidRDefault="009C6728" w:rsidP="00975EA2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</w:t>
            </w:r>
            <w:r w:rsidR="00975EA2" w:rsidRPr="0034051A">
              <w:rPr>
                <w:rFonts w:ascii="Calbri" w:hAnsi="Calbri"/>
              </w:rPr>
              <w:t>es</w:t>
            </w:r>
          </w:p>
        </w:tc>
        <w:tc>
          <w:tcPr>
            <w:tcW w:w="3060" w:type="dxa"/>
          </w:tcPr>
          <w:p w14:paraId="774590BF" w14:textId="6BF39004" w:rsidR="00975EA2" w:rsidRPr="0034051A" w:rsidRDefault="009C6728" w:rsidP="00975EA2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 xml:space="preserve">Outlined cleanly within the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Kina Ridge Fee System</w:t>
            </w:r>
            <w:r w:rsidRPr="0034051A">
              <w:rPr>
                <w:rFonts w:ascii="Calbri" w:hAnsi="Calbri"/>
              </w:rPr>
              <w:t xml:space="preserve"> rectangle [Part A].</w:t>
            </w:r>
          </w:p>
        </w:tc>
      </w:tr>
      <w:tr w:rsidR="00975EA2" w:rsidRPr="0034051A" w14:paraId="06926625" w14:textId="42CEF1FD" w:rsidTr="003B7E3B">
        <w:tc>
          <w:tcPr>
            <w:tcW w:w="535" w:type="dxa"/>
          </w:tcPr>
          <w:p w14:paraId="025541DA" w14:textId="10E20AEE" w:rsidR="00975EA2" w:rsidRPr="0034051A" w:rsidRDefault="00975EA2" w:rsidP="00975EA2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4</w:t>
            </w:r>
          </w:p>
        </w:tc>
        <w:tc>
          <w:tcPr>
            <w:tcW w:w="5760" w:type="dxa"/>
          </w:tcPr>
          <w:p w14:paraId="1BCBFB86" w14:textId="49014D36" w:rsidR="00975EA2" w:rsidRPr="0034051A" w:rsidRDefault="00975EA2" w:rsidP="00975EA2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Every use case traces to a user requirement in your SRS.</w:t>
            </w:r>
          </w:p>
        </w:tc>
        <w:tc>
          <w:tcPr>
            <w:tcW w:w="720" w:type="dxa"/>
          </w:tcPr>
          <w:p w14:paraId="7B7D076A" w14:textId="5E0948C2" w:rsidR="00975EA2" w:rsidRPr="0034051A" w:rsidRDefault="009C6728" w:rsidP="00975EA2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</w:t>
            </w:r>
            <w:r w:rsidR="00975EA2" w:rsidRPr="0034051A">
              <w:rPr>
                <w:rFonts w:ascii="Calbri" w:hAnsi="Calbri"/>
              </w:rPr>
              <w:t>es</w:t>
            </w:r>
          </w:p>
        </w:tc>
        <w:tc>
          <w:tcPr>
            <w:tcW w:w="3060" w:type="dxa"/>
          </w:tcPr>
          <w:p w14:paraId="7CF58769" w14:textId="77777777" w:rsidR="00975EA2" w:rsidRDefault="009C6728" w:rsidP="00975EA2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 xml:space="preserve">Traces directly to </w:t>
            </w:r>
            <w:r w:rsidRPr="0034051A">
              <w:rPr>
                <w:rStyle w:val="Strong"/>
                <w:rFonts w:ascii="Calbri" w:hAnsi="Calbri" w:cs="Arial"/>
                <w:sz w:val="21"/>
                <w:szCs w:val="21"/>
              </w:rPr>
              <w:t>FR-04</w:t>
            </w:r>
            <w:r w:rsidRPr="0034051A">
              <w:rPr>
                <w:rFonts w:ascii="Calbri" w:hAnsi="Calbri"/>
              </w:rPr>
              <w:t xml:space="preserve"> (Record Cash), </w:t>
            </w:r>
            <w:r w:rsidRPr="0034051A">
              <w:rPr>
                <w:rStyle w:val="Strong"/>
                <w:rFonts w:ascii="Calbri" w:hAnsi="Calbri" w:cs="Arial"/>
                <w:sz w:val="21"/>
                <w:szCs w:val="21"/>
              </w:rPr>
              <w:t>FR-08</w:t>
            </w:r>
            <w:r w:rsidRPr="0034051A">
              <w:rPr>
                <w:rFonts w:ascii="Calbri" w:hAnsi="Calbri"/>
              </w:rPr>
              <w:t xml:space="preserve"> (Balance), </w:t>
            </w:r>
            <w:r w:rsidRPr="0034051A">
              <w:rPr>
                <w:rStyle w:val="Strong"/>
                <w:rFonts w:ascii="Calbri" w:hAnsi="Calbri" w:cs="Arial"/>
                <w:sz w:val="21"/>
                <w:szCs w:val="21"/>
              </w:rPr>
              <w:t>FR-11</w:t>
            </w:r>
            <w:r w:rsidRPr="0034051A">
              <w:rPr>
                <w:rFonts w:ascii="Calbri" w:hAnsi="Calbri"/>
              </w:rPr>
              <w:t xml:space="preserve"> (Print Receipt), and </w:t>
            </w:r>
            <w:r w:rsidRPr="0034051A">
              <w:rPr>
                <w:rStyle w:val="Strong"/>
                <w:rFonts w:ascii="Calbri" w:hAnsi="Calbri" w:cs="Arial"/>
                <w:sz w:val="21"/>
                <w:szCs w:val="21"/>
              </w:rPr>
              <w:t>FR-16</w:t>
            </w:r>
            <w:r w:rsidRPr="0034051A">
              <w:rPr>
                <w:rFonts w:ascii="Calbri" w:hAnsi="Calbri"/>
              </w:rPr>
              <w:t xml:space="preserve"> (Arrears) [1.3].</w:t>
            </w:r>
          </w:p>
          <w:p w14:paraId="18264177" w14:textId="405968CF" w:rsidR="0034051A" w:rsidRPr="0034051A" w:rsidRDefault="0034051A" w:rsidP="00975EA2">
            <w:pPr>
              <w:rPr>
                <w:rFonts w:ascii="Calbri" w:hAnsi="Calbri"/>
              </w:rPr>
            </w:pPr>
          </w:p>
        </w:tc>
      </w:tr>
    </w:tbl>
    <w:p w14:paraId="3AD18BAC" w14:textId="77777777" w:rsidR="00755804" w:rsidRPr="0034051A" w:rsidRDefault="00755804">
      <w:pPr>
        <w:rPr>
          <w:rFonts w:ascii="Calbri" w:hAnsi="Calbri"/>
          <w:b/>
          <w:bCs/>
        </w:rPr>
      </w:pPr>
    </w:p>
    <w:p w14:paraId="738F6408" w14:textId="620474DB" w:rsidR="00955487" w:rsidRPr="0034051A" w:rsidRDefault="00955487">
      <w:pPr>
        <w:rPr>
          <w:rFonts w:ascii="Calbri" w:hAnsi="Calbri"/>
          <w:b/>
          <w:bCs/>
        </w:rPr>
      </w:pPr>
      <w:r w:rsidRPr="0034051A">
        <w:rPr>
          <w:rFonts w:ascii="Calbri" w:hAnsi="Calbri"/>
          <w:b/>
          <w:bCs/>
        </w:rPr>
        <w:t xml:space="preserve">PlantUML </w:t>
      </w:r>
      <w:r w:rsidR="00EF6BF7" w:rsidRPr="0034051A">
        <w:rPr>
          <w:rFonts w:ascii="Calbri" w:hAnsi="Calbri"/>
          <w:b/>
          <w:bCs/>
        </w:rPr>
        <w:t>codes</w:t>
      </w:r>
    </w:p>
    <w:p w14:paraId="743CFFAB" w14:textId="77777777" w:rsidR="00EF6BF7" w:rsidRPr="0034051A" w:rsidRDefault="00EF6BF7" w:rsidP="00EF6BF7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@startuml</w:t>
      </w:r>
    </w:p>
    <w:p w14:paraId="63292D98" w14:textId="77777777" w:rsidR="00EF6BF7" w:rsidRPr="0034051A" w:rsidRDefault="00EF6BF7" w:rsidP="00EF6BF7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left to right direction</w:t>
      </w:r>
    </w:p>
    <w:p w14:paraId="3DC6FE67" w14:textId="77777777" w:rsidR="00EF6BF7" w:rsidRPr="0034051A" w:rsidRDefault="00EF6BF7" w:rsidP="00EF6BF7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skinparam packageStyle rectangle</w:t>
      </w:r>
    </w:p>
    <w:p w14:paraId="161A9B9F" w14:textId="77777777" w:rsidR="00EF6BF7" w:rsidRPr="0034051A" w:rsidRDefault="00EF6BF7" w:rsidP="00EF6BF7">
      <w:pPr>
        <w:rPr>
          <w:rFonts w:ascii="Calbri" w:hAnsi="Calbri"/>
          <w:i/>
          <w:iCs/>
          <w:color w:val="156082" w:themeColor="accent1"/>
        </w:rPr>
      </w:pPr>
    </w:p>
    <w:p w14:paraId="15D0F350" w14:textId="77777777" w:rsidR="00EF6BF7" w:rsidRPr="0034051A" w:rsidRDefault="00EF6BF7" w:rsidP="00EF6BF7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actor "Bursar" as bursar</w:t>
      </w:r>
    </w:p>
    <w:p w14:paraId="0C1301A8" w14:textId="77777777" w:rsidR="00EF6BF7" w:rsidRPr="0034051A" w:rsidRDefault="00EF6BF7" w:rsidP="00EF6BF7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actor "Office Assistant" as assistant</w:t>
      </w:r>
    </w:p>
    <w:p w14:paraId="50334958" w14:textId="77777777" w:rsidR="00EF6BF7" w:rsidRPr="0034051A" w:rsidRDefault="00EF6BF7" w:rsidP="00EF6BF7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actor "Head Teacher" as head</w:t>
      </w:r>
    </w:p>
    <w:p w14:paraId="5A91A177" w14:textId="77777777" w:rsidR="00EF6BF7" w:rsidRPr="0034051A" w:rsidRDefault="00EF6BF7" w:rsidP="00EF6BF7">
      <w:pPr>
        <w:rPr>
          <w:rFonts w:ascii="Calbri" w:hAnsi="Calbri"/>
          <w:i/>
          <w:iCs/>
          <w:color w:val="156082" w:themeColor="accent1"/>
        </w:rPr>
      </w:pPr>
    </w:p>
    <w:p w14:paraId="1FEC2CAC" w14:textId="77777777" w:rsidR="00EF6BF7" w:rsidRPr="0034051A" w:rsidRDefault="00EF6BF7" w:rsidP="00EF6BF7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rectangle "Kina Ridge Fee System" {</w:t>
      </w:r>
    </w:p>
    <w:p w14:paraId="427A7F2D" w14:textId="77777777" w:rsidR="00EF6BF7" w:rsidRPr="0034051A" w:rsidRDefault="00EF6BF7" w:rsidP="00EF6BF7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bursar --&gt; (Record Payment)</w:t>
      </w:r>
    </w:p>
    <w:p w14:paraId="706DC021" w14:textId="77777777" w:rsidR="00EF6BF7" w:rsidRPr="0034051A" w:rsidRDefault="00EF6BF7" w:rsidP="00EF6BF7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bursar --&gt; (Print Payment Receipt)</w:t>
      </w:r>
    </w:p>
    <w:p w14:paraId="3D70A993" w14:textId="77777777" w:rsidR="00EF6BF7" w:rsidRPr="0034051A" w:rsidRDefault="00EF6BF7" w:rsidP="00EF6BF7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bursar --&gt; (Correct Transaction)</w:t>
      </w:r>
    </w:p>
    <w:p w14:paraId="26264259" w14:textId="77777777" w:rsidR="00EF6BF7" w:rsidRPr="0034051A" w:rsidRDefault="00EF6BF7" w:rsidP="00EF6BF7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</w:t>
      </w:r>
    </w:p>
    <w:p w14:paraId="24CC10EC" w14:textId="77777777" w:rsidR="00EF6BF7" w:rsidRPr="0034051A" w:rsidRDefault="00EF6BF7" w:rsidP="00EF6BF7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assistant --&gt; (Search Student Record)</w:t>
      </w:r>
    </w:p>
    <w:p w14:paraId="43B1F73D" w14:textId="77777777" w:rsidR="00EF6BF7" w:rsidRPr="0034051A" w:rsidRDefault="00EF6BF7" w:rsidP="00EF6BF7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assistant --&gt; (View Payment History)</w:t>
      </w:r>
    </w:p>
    <w:p w14:paraId="1D66C045" w14:textId="77777777" w:rsidR="00EF6BF7" w:rsidRPr="0034051A" w:rsidRDefault="00EF6BF7" w:rsidP="00EF6BF7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</w:t>
      </w:r>
    </w:p>
    <w:p w14:paraId="09EADA21" w14:textId="77777777" w:rsidR="00EF6BF7" w:rsidRPr="0034051A" w:rsidRDefault="00EF6BF7" w:rsidP="00EF6BF7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head --&gt; (View Arrears Report)</w:t>
      </w:r>
    </w:p>
    <w:p w14:paraId="11BEED45" w14:textId="77777777" w:rsidR="00EF6BF7" w:rsidRPr="0034051A" w:rsidRDefault="00EF6BF7" w:rsidP="00EF6BF7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head --&gt; (View Term Summary Report)</w:t>
      </w:r>
    </w:p>
    <w:p w14:paraId="64A13C44" w14:textId="77777777" w:rsidR="00EF6BF7" w:rsidRPr="0034051A" w:rsidRDefault="00EF6BF7" w:rsidP="00EF6BF7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</w:t>
      </w:r>
    </w:p>
    <w:p w14:paraId="1891F27E" w14:textId="77777777" w:rsidR="00EF6BF7" w:rsidRPr="0034051A" w:rsidRDefault="00EF6BF7" w:rsidP="00EF6BF7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(Record Payment) .&gt; (Calculate Remaining Balance) : &lt;&lt;include&gt;&gt;</w:t>
      </w:r>
    </w:p>
    <w:p w14:paraId="321093EE" w14:textId="77777777" w:rsidR="00EF6BF7" w:rsidRPr="0034051A" w:rsidRDefault="00EF6BF7" w:rsidP="00EF6BF7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}</w:t>
      </w:r>
    </w:p>
    <w:p w14:paraId="113E688D" w14:textId="4107E83A" w:rsidR="0085424A" w:rsidRPr="0034051A" w:rsidRDefault="00EF6BF7" w:rsidP="00EF6BF7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@enduml</w:t>
      </w:r>
    </w:p>
    <w:p w14:paraId="23F02FD1" w14:textId="77777777" w:rsidR="00EF6BF7" w:rsidRPr="0034051A" w:rsidRDefault="00EF6BF7" w:rsidP="00EF6BF7">
      <w:pPr>
        <w:rPr>
          <w:rFonts w:ascii="Calbri" w:hAnsi="Calbri"/>
        </w:rPr>
      </w:pPr>
    </w:p>
    <w:p w14:paraId="3426A8DE" w14:textId="2ADBEC65" w:rsidR="0085424A" w:rsidRPr="0034051A" w:rsidRDefault="0085424A">
      <w:pPr>
        <w:rPr>
          <w:rFonts w:ascii="Calbri" w:hAnsi="Calbri"/>
          <w:b/>
          <w:bCs/>
        </w:rPr>
      </w:pPr>
      <w:r w:rsidRPr="0034051A">
        <w:rPr>
          <w:rFonts w:ascii="Calbri" w:hAnsi="Calbri"/>
          <w:b/>
          <w:bCs/>
        </w:rPr>
        <w:t>Part B: Class Diagram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535"/>
        <w:gridCol w:w="5698"/>
        <w:gridCol w:w="782"/>
        <w:gridCol w:w="3240"/>
      </w:tblGrid>
      <w:tr w:rsidR="003B7E3B" w:rsidRPr="0034051A" w14:paraId="666F508A" w14:textId="16DC1B39" w:rsidTr="00081223">
        <w:tc>
          <w:tcPr>
            <w:tcW w:w="535" w:type="dxa"/>
          </w:tcPr>
          <w:p w14:paraId="5780795C" w14:textId="54C930FB" w:rsidR="003B7E3B" w:rsidRPr="0034051A" w:rsidRDefault="003B7E3B" w:rsidP="003B7E3B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No</w:t>
            </w:r>
          </w:p>
        </w:tc>
        <w:tc>
          <w:tcPr>
            <w:tcW w:w="5698" w:type="dxa"/>
          </w:tcPr>
          <w:p w14:paraId="76BC9C61" w14:textId="74B605C2" w:rsidR="003B7E3B" w:rsidRPr="0034051A" w:rsidRDefault="003B7E3B" w:rsidP="003B7E3B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Check before you move on</w:t>
            </w:r>
          </w:p>
        </w:tc>
        <w:tc>
          <w:tcPr>
            <w:tcW w:w="782" w:type="dxa"/>
          </w:tcPr>
          <w:p w14:paraId="3CC82CE6" w14:textId="494ACA35" w:rsidR="003B7E3B" w:rsidRPr="0034051A" w:rsidRDefault="003B7E3B" w:rsidP="003B7E3B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Done</w:t>
            </w:r>
          </w:p>
        </w:tc>
        <w:tc>
          <w:tcPr>
            <w:tcW w:w="3240" w:type="dxa"/>
          </w:tcPr>
          <w:p w14:paraId="150D19EC" w14:textId="1A1324EE" w:rsidR="003B7E3B" w:rsidRPr="0034051A" w:rsidRDefault="003B7E3B" w:rsidP="003B7E3B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Evidence</w:t>
            </w:r>
          </w:p>
        </w:tc>
      </w:tr>
      <w:tr w:rsidR="003B7E3B" w:rsidRPr="0034051A" w14:paraId="76D976A6" w14:textId="32A83FC3" w:rsidTr="00081223">
        <w:tc>
          <w:tcPr>
            <w:tcW w:w="535" w:type="dxa"/>
          </w:tcPr>
          <w:p w14:paraId="5771A7EE" w14:textId="4568F3E9" w:rsidR="003B7E3B" w:rsidRPr="0034051A" w:rsidRDefault="003B7E3B" w:rsidP="003B7E3B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1</w:t>
            </w:r>
          </w:p>
        </w:tc>
        <w:tc>
          <w:tcPr>
            <w:tcW w:w="5698" w:type="dxa"/>
          </w:tcPr>
          <w:p w14:paraId="3E444195" w14:textId="13726407" w:rsidR="003B7E3B" w:rsidRPr="0034051A" w:rsidRDefault="003B7E3B" w:rsidP="003B7E3B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Every association is NAMED (pays, generates, approves)</w:t>
            </w:r>
          </w:p>
        </w:tc>
        <w:tc>
          <w:tcPr>
            <w:tcW w:w="782" w:type="dxa"/>
          </w:tcPr>
          <w:p w14:paraId="5B94CF16" w14:textId="71EE30D8" w:rsidR="003B7E3B" w:rsidRPr="0034051A" w:rsidRDefault="00081223" w:rsidP="003B7E3B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240" w:type="dxa"/>
          </w:tcPr>
          <w:p w14:paraId="3890E3E6" w14:textId="77777777" w:rsidR="003B7E3B" w:rsidRDefault="00081223" w:rsidP="003B7E3B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 xml:space="preserve">Explicit directional verbs used: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makes</w:t>
            </w:r>
            <w:r w:rsidRPr="0034051A">
              <w:rPr>
                <w:rFonts w:ascii="Calbri" w:hAnsi="Calbri"/>
              </w:rPr>
              <w:t xml:space="preserve">,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tracks</w:t>
            </w:r>
            <w:r w:rsidRPr="0034051A">
              <w:rPr>
                <w:rFonts w:ascii="Calbri" w:hAnsi="Calbri"/>
              </w:rPr>
              <w:t xml:space="preserve">, and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amends</w:t>
            </w:r>
            <w:r w:rsidRPr="0034051A">
              <w:rPr>
                <w:rFonts w:ascii="Calbri" w:hAnsi="Calbri"/>
              </w:rPr>
              <w:t xml:space="preserve"> [Part B].</w:t>
            </w:r>
          </w:p>
          <w:p w14:paraId="7BA2EB30" w14:textId="5E9B9A75" w:rsidR="0034051A" w:rsidRPr="0034051A" w:rsidRDefault="0034051A" w:rsidP="003B7E3B">
            <w:pPr>
              <w:rPr>
                <w:rFonts w:ascii="Calbri" w:hAnsi="Calbri"/>
              </w:rPr>
            </w:pPr>
          </w:p>
        </w:tc>
      </w:tr>
      <w:tr w:rsidR="003B7E3B" w:rsidRPr="0034051A" w14:paraId="65B25C9A" w14:textId="342577FD" w:rsidTr="00081223">
        <w:tc>
          <w:tcPr>
            <w:tcW w:w="535" w:type="dxa"/>
          </w:tcPr>
          <w:p w14:paraId="0FA9C195" w14:textId="66620C9B" w:rsidR="003B7E3B" w:rsidRPr="0034051A" w:rsidRDefault="003B7E3B" w:rsidP="003B7E3B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2</w:t>
            </w:r>
          </w:p>
        </w:tc>
        <w:tc>
          <w:tcPr>
            <w:tcW w:w="5698" w:type="dxa"/>
          </w:tcPr>
          <w:p w14:paraId="7E742D98" w14:textId="08D5E063" w:rsidR="003B7E3B" w:rsidRPr="0034051A" w:rsidRDefault="003B7E3B" w:rsidP="003B7E3B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Multiplicity is shown at both ends.</w:t>
            </w:r>
          </w:p>
        </w:tc>
        <w:tc>
          <w:tcPr>
            <w:tcW w:w="782" w:type="dxa"/>
          </w:tcPr>
          <w:p w14:paraId="4A061076" w14:textId="5F709B2A" w:rsidR="003B7E3B" w:rsidRPr="0034051A" w:rsidRDefault="00081223" w:rsidP="003B7E3B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240" w:type="dxa"/>
          </w:tcPr>
          <w:p w14:paraId="705BF0FE" w14:textId="77777777" w:rsidR="003B7E3B" w:rsidRDefault="00081223" w:rsidP="003B7E3B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 xml:space="preserve">Mapped accurately (e.g., One Student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1</w:t>
            </w:r>
            <w:r w:rsidRPr="0034051A">
              <w:rPr>
                <w:rFonts w:ascii="Calbri" w:hAnsi="Calbri"/>
              </w:rPr>
              <w:t xml:space="preserve"> makes Zero-to-Many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0..*</w:t>
            </w:r>
            <w:r w:rsidRPr="0034051A">
              <w:rPr>
                <w:rFonts w:ascii="Calbri" w:hAnsi="Calbri"/>
              </w:rPr>
              <w:t xml:space="preserve"> Payments)</w:t>
            </w:r>
            <w:r w:rsidR="00CA6853" w:rsidRPr="0034051A">
              <w:rPr>
                <w:rFonts w:ascii="Calbri" w:hAnsi="Calbri"/>
              </w:rPr>
              <w:t>.</w:t>
            </w:r>
          </w:p>
          <w:p w14:paraId="1C78FFF3" w14:textId="0F9BBFD8" w:rsidR="0034051A" w:rsidRPr="0034051A" w:rsidRDefault="0034051A" w:rsidP="003B7E3B">
            <w:pPr>
              <w:rPr>
                <w:rFonts w:ascii="Calbri" w:hAnsi="Calbri"/>
              </w:rPr>
            </w:pPr>
          </w:p>
        </w:tc>
      </w:tr>
      <w:tr w:rsidR="003B7E3B" w:rsidRPr="0034051A" w14:paraId="2A6B4CA8" w14:textId="68FFDB5A" w:rsidTr="00081223">
        <w:tc>
          <w:tcPr>
            <w:tcW w:w="535" w:type="dxa"/>
          </w:tcPr>
          <w:p w14:paraId="069762B4" w14:textId="5A8A83C7" w:rsidR="003B7E3B" w:rsidRPr="0034051A" w:rsidRDefault="003B7E3B" w:rsidP="003B7E3B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3</w:t>
            </w:r>
          </w:p>
        </w:tc>
        <w:tc>
          <w:tcPr>
            <w:tcW w:w="5698" w:type="dxa"/>
          </w:tcPr>
          <w:p w14:paraId="78B2564C" w14:textId="59BFA563" w:rsidR="003B7E3B" w:rsidRPr="0034051A" w:rsidRDefault="003B7E3B" w:rsidP="003B7E3B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At least one multicity encodes a real business rule form week 2.</w:t>
            </w:r>
          </w:p>
        </w:tc>
        <w:tc>
          <w:tcPr>
            <w:tcW w:w="782" w:type="dxa"/>
          </w:tcPr>
          <w:p w14:paraId="6CA5A9AD" w14:textId="7DFD93B7" w:rsidR="003B7E3B" w:rsidRPr="0034051A" w:rsidRDefault="00081223" w:rsidP="003B7E3B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240" w:type="dxa"/>
          </w:tcPr>
          <w:p w14:paraId="25298E24" w14:textId="77777777" w:rsidR="003B7E3B" w:rsidRDefault="00C40972" w:rsidP="003B7E3B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Encodes installment rules (</w:t>
            </w:r>
            <w:r w:rsidRPr="0034051A">
              <w:rPr>
                <w:rStyle w:val="Strong"/>
                <w:rFonts w:ascii="Calbri" w:hAnsi="Calbri" w:cs="Arial"/>
                <w:sz w:val="21"/>
                <w:szCs w:val="21"/>
              </w:rPr>
              <w:t>FR-07</w:t>
            </w:r>
            <w:r w:rsidRPr="0034051A">
              <w:rPr>
                <w:rFonts w:ascii="Calbri" w:hAnsi="Calbri"/>
              </w:rPr>
              <w:t>) allowing a single student (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1</w:t>
            </w:r>
            <w:r w:rsidRPr="0034051A">
              <w:rPr>
                <w:rFonts w:ascii="Calbri" w:hAnsi="Calbri"/>
              </w:rPr>
              <w:t>) to log multiple separate payments (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0..*</w:t>
            </w:r>
            <w:r w:rsidRPr="0034051A">
              <w:rPr>
                <w:rFonts w:ascii="Calbri" w:hAnsi="Calbri"/>
              </w:rPr>
              <w:t>) over the school term [1.1.2, 1.3].</w:t>
            </w:r>
          </w:p>
          <w:p w14:paraId="3A8EEFE0" w14:textId="233DDEA1" w:rsidR="0034051A" w:rsidRPr="0034051A" w:rsidRDefault="0034051A" w:rsidP="003B7E3B">
            <w:pPr>
              <w:rPr>
                <w:rFonts w:ascii="Calbri" w:hAnsi="Calbri"/>
              </w:rPr>
            </w:pPr>
          </w:p>
        </w:tc>
      </w:tr>
      <w:tr w:rsidR="003B7E3B" w:rsidRPr="0034051A" w14:paraId="162B03B1" w14:textId="18953899" w:rsidTr="00081223">
        <w:tc>
          <w:tcPr>
            <w:tcW w:w="535" w:type="dxa"/>
          </w:tcPr>
          <w:p w14:paraId="716897C7" w14:textId="0EEE5199" w:rsidR="003B7E3B" w:rsidRPr="0034051A" w:rsidRDefault="003B7E3B" w:rsidP="003B7E3B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lastRenderedPageBreak/>
              <w:t>4</w:t>
            </w:r>
          </w:p>
        </w:tc>
        <w:tc>
          <w:tcPr>
            <w:tcW w:w="5698" w:type="dxa"/>
          </w:tcPr>
          <w:p w14:paraId="5493A9D3" w14:textId="44C0BA00" w:rsidR="003B7E3B" w:rsidRPr="0034051A" w:rsidRDefault="003B7E3B" w:rsidP="003B7E3B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No attributes exists that your SRS never mentions.</w:t>
            </w:r>
          </w:p>
        </w:tc>
        <w:tc>
          <w:tcPr>
            <w:tcW w:w="782" w:type="dxa"/>
          </w:tcPr>
          <w:p w14:paraId="3FE6D94C" w14:textId="0418BE2F" w:rsidR="003B7E3B" w:rsidRPr="0034051A" w:rsidRDefault="00081223" w:rsidP="003B7E3B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240" w:type="dxa"/>
          </w:tcPr>
          <w:p w14:paraId="2FA8FF5A" w14:textId="5241996D" w:rsidR="003B7E3B" w:rsidRPr="0034051A" w:rsidRDefault="00C40972" w:rsidP="003B7E3B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 xml:space="preserve">Attributes match your exact SRS fields: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studentId</w:t>
            </w:r>
            <w:r w:rsidRPr="0034051A">
              <w:rPr>
                <w:rFonts w:ascii="Calbri" w:hAnsi="Calbri"/>
              </w:rPr>
              <w:t xml:space="preserve">,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paymentMethod</w:t>
            </w:r>
            <w:r w:rsidRPr="0034051A">
              <w:rPr>
                <w:rFonts w:ascii="Calbri" w:hAnsi="Calbri"/>
              </w:rPr>
              <w:t xml:space="preserve"> (Cash/Bank/Mobile), and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receiptNumber</w:t>
            </w:r>
            <w:r w:rsidRPr="0034051A">
              <w:rPr>
                <w:rFonts w:ascii="Calbri" w:hAnsi="Calbri"/>
              </w:rPr>
              <w:t xml:space="preserve"> [1.1.2, 1.3].</w:t>
            </w:r>
          </w:p>
        </w:tc>
      </w:tr>
    </w:tbl>
    <w:p w14:paraId="3411E5C7" w14:textId="77777777" w:rsidR="0085424A" w:rsidRPr="0034051A" w:rsidRDefault="0085424A">
      <w:pPr>
        <w:rPr>
          <w:rFonts w:ascii="Calbri" w:hAnsi="Calbri"/>
        </w:rPr>
      </w:pPr>
    </w:p>
    <w:p w14:paraId="125C8380" w14:textId="639D7681" w:rsidR="00FA0A6D" w:rsidRPr="0034051A" w:rsidRDefault="00FA0A6D">
      <w:pPr>
        <w:rPr>
          <w:rFonts w:ascii="Calbri" w:hAnsi="Calbri"/>
          <w:b/>
          <w:bCs/>
        </w:rPr>
      </w:pPr>
      <w:r w:rsidRPr="0034051A">
        <w:rPr>
          <w:rFonts w:ascii="Calbri" w:hAnsi="Calbri"/>
          <w:b/>
          <w:bCs/>
        </w:rPr>
        <w:t>PlantUML Codes</w:t>
      </w:r>
    </w:p>
    <w:p w14:paraId="4BE9C391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@startuml</w:t>
      </w:r>
    </w:p>
    <w:p w14:paraId="6200739C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skinparam classAttributeIconSize 0</w:t>
      </w:r>
    </w:p>
    <w:p w14:paraId="466001A9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</w:p>
    <w:p w14:paraId="6C2C9000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class Student {</w:t>
      </w:r>
    </w:p>
    <w:p w14:paraId="049D4784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- studentId: String</w:t>
      </w:r>
    </w:p>
    <w:p w14:paraId="20CD3BA4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- name: String</w:t>
      </w:r>
    </w:p>
    <w:p w14:paraId="7C75CE41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- classDetails: String</w:t>
      </w:r>
    </w:p>
    <w:p w14:paraId="4E767EFC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+ calculateRemainingBalance(): Double</w:t>
      </w:r>
    </w:p>
    <w:p w14:paraId="32F26EA0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}</w:t>
      </w:r>
    </w:p>
    <w:p w14:paraId="198ACB3E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</w:p>
    <w:p w14:paraId="7CA3B833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class Payment {</w:t>
      </w:r>
    </w:p>
    <w:p w14:paraId="2FDE82F3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- receiptNumber: String</w:t>
      </w:r>
    </w:p>
    <w:p w14:paraId="06527906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- amount: Double</w:t>
      </w:r>
    </w:p>
    <w:p w14:paraId="24F99F5E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- paymentDate: Date</w:t>
      </w:r>
    </w:p>
    <w:p w14:paraId="176397DE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- paymentMethod: String</w:t>
      </w:r>
    </w:p>
    <w:p w14:paraId="62C5D465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- isInstallment: Boolean</w:t>
      </w:r>
    </w:p>
    <w:p w14:paraId="5A722219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+ validateAmount(): Boolean</w:t>
      </w:r>
    </w:p>
    <w:p w14:paraId="6792F923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}</w:t>
      </w:r>
    </w:p>
    <w:p w14:paraId="0C6CAEAD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</w:p>
    <w:p w14:paraId="4075D919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class FeeRecord {</w:t>
      </w:r>
    </w:p>
    <w:p w14:paraId="04165B0B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- academicYear: Integer</w:t>
      </w:r>
    </w:p>
    <w:p w14:paraId="68AF68FF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- totalTermFee: Double</w:t>
      </w:r>
    </w:p>
    <w:p w14:paraId="2C5BDABA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lastRenderedPageBreak/>
        <w:t xml:space="preserve">    - arrearsAmount: Double</w:t>
      </w:r>
    </w:p>
    <w:p w14:paraId="5AE2CE1C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}</w:t>
      </w:r>
    </w:p>
    <w:p w14:paraId="4A09FF62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</w:p>
    <w:p w14:paraId="7C972C10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class AuditLog {</w:t>
      </w:r>
    </w:p>
    <w:p w14:paraId="4E825D5E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- logId: String</w:t>
      </w:r>
    </w:p>
    <w:p w14:paraId="7A44CD37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- userId: String</w:t>
      </w:r>
    </w:p>
    <w:p w14:paraId="3C81B0AA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- changeDate: Date</w:t>
      </w:r>
    </w:p>
    <w:p w14:paraId="566342FF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- description: String</w:t>
      </w:r>
    </w:p>
    <w:p w14:paraId="390E174A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}</w:t>
      </w:r>
    </w:p>
    <w:p w14:paraId="6CA045E0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</w:p>
    <w:p w14:paraId="5BA593F7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Student "1" -- "0..*" Payment : makes &gt;</w:t>
      </w:r>
    </w:p>
    <w:p w14:paraId="7A2A52A7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Student "1" -- "1" FeeRecord : tracks &lt;</w:t>
      </w:r>
    </w:p>
    <w:p w14:paraId="44B1CE66" w14:textId="77777777" w:rsidR="00FA0A6D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Payment "1" -- "0..1" AuditLog : amends &gt;</w:t>
      </w:r>
    </w:p>
    <w:p w14:paraId="5FA9A02F" w14:textId="7447F119" w:rsidR="00C15583" w:rsidRPr="0034051A" w:rsidRDefault="00FA0A6D" w:rsidP="00FA0A6D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@enduml</w:t>
      </w:r>
    </w:p>
    <w:p w14:paraId="3FF5C9D6" w14:textId="77777777" w:rsidR="00FA0A6D" w:rsidRPr="0034051A" w:rsidRDefault="00FA0A6D">
      <w:pPr>
        <w:rPr>
          <w:rFonts w:ascii="Calbri" w:hAnsi="Calbri"/>
        </w:rPr>
      </w:pPr>
    </w:p>
    <w:p w14:paraId="1F0B9A1A" w14:textId="451440B9" w:rsidR="00C15583" w:rsidRPr="0034051A" w:rsidRDefault="00C15583">
      <w:pPr>
        <w:rPr>
          <w:rFonts w:ascii="Calbri" w:hAnsi="Calbri"/>
          <w:b/>
          <w:bCs/>
        </w:rPr>
      </w:pPr>
      <w:r w:rsidRPr="0034051A">
        <w:rPr>
          <w:rFonts w:ascii="Calbri" w:hAnsi="Calbri"/>
          <w:b/>
          <w:bCs/>
        </w:rPr>
        <w:t>Part C: State Diagram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535"/>
        <w:gridCol w:w="5698"/>
        <w:gridCol w:w="782"/>
        <w:gridCol w:w="3240"/>
      </w:tblGrid>
      <w:tr w:rsidR="00081223" w:rsidRPr="0034051A" w14:paraId="200379CD" w14:textId="00EABDE8" w:rsidTr="00543726">
        <w:tc>
          <w:tcPr>
            <w:tcW w:w="535" w:type="dxa"/>
          </w:tcPr>
          <w:p w14:paraId="7866F45F" w14:textId="77777777" w:rsidR="00081223" w:rsidRPr="0034051A" w:rsidRDefault="00081223" w:rsidP="00081223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No</w:t>
            </w:r>
          </w:p>
        </w:tc>
        <w:tc>
          <w:tcPr>
            <w:tcW w:w="5698" w:type="dxa"/>
          </w:tcPr>
          <w:p w14:paraId="20B9D421" w14:textId="77777777" w:rsidR="00081223" w:rsidRPr="0034051A" w:rsidRDefault="00081223" w:rsidP="00081223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Check before you move on</w:t>
            </w:r>
          </w:p>
        </w:tc>
        <w:tc>
          <w:tcPr>
            <w:tcW w:w="782" w:type="dxa"/>
          </w:tcPr>
          <w:p w14:paraId="140BB3F5" w14:textId="77777777" w:rsidR="00081223" w:rsidRPr="0034051A" w:rsidRDefault="00081223" w:rsidP="00081223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Done</w:t>
            </w:r>
          </w:p>
        </w:tc>
        <w:tc>
          <w:tcPr>
            <w:tcW w:w="3240" w:type="dxa"/>
          </w:tcPr>
          <w:p w14:paraId="48841AC3" w14:textId="3CE36DA0" w:rsidR="00081223" w:rsidRPr="0034051A" w:rsidRDefault="00081223" w:rsidP="00081223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Evidence</w:t>
            </w:r>
          </w:p>
        </w:tc>
      </w:tr>
      <w:tr w:rsidR="00081223" w:rsidRPr="0034051A" w14:paraId="7A69D312" w14:textId="0F038E80" w:rsidTr="00543726">
        <w:tc>
          <w:tcPr>
            <w:tcW w:w="535" w:type="dxa"/>
          </w:tcPr>
          <w:p w14:paraId="40645F00" w14:textId="77777777" w:rsidR="00081223" w:rsidRPr="0034051A" w:rsidRDefault="00081223" w:rsidP="00081223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1</w:t>
            </w:r>
          </w:p>
        </w:tc>
        <w:tc>
          <w:tcPr>
            <w:tcW w:w="5698" w:type="dxa"/>
          </w:tcPr>
          <w:p w14:paraId="659D5F4F" w14:textId="09E13183" w:rsidR="00081223" w:rsidRPr="0034051A" w:rsidRDefault="00081223" w:rsidP="00081223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Every state is a CONDITION, not an action</w:t>
            </w:r>
          </w:p>
        </w:tc>
        <w:tc>
          <w:tcPr>
            <w:tcW w:w="782" w:type="dxa"/>
          </w:tcPr>
          <w:p w14:paraId="615E5182" w14:textId="3E1B76B1" w:rsidR="00081223" w:rsidRPr="0034051A" w:rsidRDefault="00C40972" w:rsidP="00081223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240" w:type="dxa"/>
          </w:tcPr>
          <w:p w14:paraId="216B5155" w14:textId="77777777" w:rsidR="00081223" w:rsidRDefault="00C40972" w:rsidP="00081223">
            <w:pPr>
              <w:rPr>
                <w:rStyle w:val="HTMLCode"/>
                <w:rFonts w:ascii="Calbri" w:eastAsiaTheme="minorHAnsi" w:hAnsi="Calbri"/>
                <w:sz w:val="21"/>
                <w:szCs w:val="21"/>
              </w:rPr>
            </w:pPr>
            <w:r w:rsidRPr="0034051A">
              <w:rPr>
                <w:rFonts w:ascii="Calbri" w:hAnsi="Calbri"/>
              </w:rPr>
              <w:t xml:space="preserve">Defines passive conditions: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Drafted</w:t>
            </w:r>
            <w:r w:rsidRPr="0034051A">
              <w:rPr>
                <w:rFonts w:ascii="Calbri" w:hAnsi="Calbri"/>
              </w:rPr>
              <w:t xml:space="preserve">,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Validated</w:t>
            </w:r>
            <w:r w:rsidRPr="0034051A">
              <w:rPr>
                <w:rFonts w:ascii="Calbri" w:hAnsi="Calbri"/>
              </w:rPr>
              <w:t xml:space="preserve">,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SavedToSQLite</w:t>
            </w:r>
            <w:r w:rsidRPr="0034051A">
              <w:rPr>
                <w:rFonts w:ascii="Calbri" w:hAnsi="Calbri"/>
              </w:rPr>
              <w:t xml:space="preserve">,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PrintedReceipt</w:t>
            </w:r>
            <w:r w:rsidRPr="0034051A">
              <w:rPr>
                <w:rFonts w:ascii="Calbri" w:hAnsi="Calbri"/>
              </w:rPr>
              <w:t xml:space="preserve">, and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Amended</w:t>
            </w:r>
            <w:r w:rsidR="00CA6853"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.</w:t>
            </w:r>
          </w:p>
          <w:p w14:paraId="167E7368" w14:textId="2F689EA2" w:rsidR="0034051A" w:rsidRPr="0034051A" w:rsidRDefault="0034051A" w:rsidP="00081223">
            <w:pPr>
              <w:rPr>
                <w:rFonts w:ascii="Calbri" w:hAnsi="Calbri"/>
              </w:rPr>
            </w:pPr>
          </w:p>
        </w:tc>
      </w:tr>
      <w:tr w:rsidR="00081223" w:rsidRPr="0034051A" w14:paraId="4F45F83B" w14:textId="0C1E2B62" w:rsidTr="00543726">
        <w:tc>
          <w:tcPr>
            <w:tcW w:w="535" w:type="dxa"/>
          </w:tcPr>
          <w:p w14:paraId="48D35A7E" w14:textId="77777777" w:rsidR="00081223" w:rsidRPr="0034051A" w:rsidRDefault="00081223" w:rsidP="00081223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2</w:t>
            </w:r>
          </w:p>
        </w:tc>
        <w:tc>
          <w:tcPr>
            <w:tcW w:w="5698" w:type="dxa"/>
          </w:tcPr>
          <w:p w14:paraId="6F435E79" w14:textId="02787077" w:rsidR="00081223" w:rsidRPr="0034051A" w:rsidRDefault="00081223" w:rsidP="00081223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Every transaction name its trigger</w:t>
            </w:r>
          </w:p>
        </w:tc>
        <w:tc>
          <w:tcPr>
            <w:tcW w:w="782" w:type="dxa"/>
          </w:tcPr>
          <w:p w14:paraId="068C4BD6" w14:textId="48F220B9" w:rsidR="00081223" w:rsidRPr="0034051A" w:rsidRDefault="00C40972" w:rsidP="00081223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240" w:type="dxa"/>
          </w:tcPr>
          <w:p w14:paraId="2A87CB62" w14:textId="77777777" w:rsidR="00081223" w:rsidRDefault="00880322" w:rsidP="00081223">
            <w:pPr>
              <w:rPr>
                <w:rStyle w:val="HTMLCode"/>
                <w:rFonts w:ascii="Calbri" w:eastAsiaTheme="minorHAnsi" w:hAnsi="Calbri"/>
                <w:sz w:val="21"/>
                <w:szCs w:val="21"/>
              </w:rPr>
            </w:pPr>
            <w:r w:rsidRPr="0034051A">
              <w:rPr>
                <w:rFonts w:ascii="Calbri" w:hAnsi="Calbri"/>
              </w:rPr>
              <w:t xml:space="preserve">Labeled with real user triggers like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Bursar enters payment details</w:t>
            </w:r>
            <w:r w:rsidRPr="0034051A">
              <w:rPr>
                <w:rFonts w:ascii="Calbri" w:hAnsi="Calbri"/>
              </w:rPr>
              <w:t xml:space="preserve"> or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Click "Confirm &amp; Save"</w:t>
            </w:r>
          </w:p>
          <w:p w14:paraId="7C7316D4" w14:textId="14443535" w:rsidR="0034051A" w:rsidRPr="0034051A" w:rsidRDefault="0034051A" w:rsidP="00081223">
            <w:pPr>
              <w:rPr>
                <w:rFonts w:ascii="Calbri" w:hAnsi="Calbri"/>
              </w:rPr>
            </w:pPr>
          </w:p>
        </w:tc>
      </w:tr>
      <w:tr w:rsidR="00081223" w:rsidRPr="0034051A" w14:paraId="42A9AD61" w14:textId="663FC71D" w:rsidTr="00543726">
        <w:tc>
          <w:tcPr>
            <w:tcW w:w="535" w:type="dxa"/>
          </w:tcPr>
          <w:p w14:paraId="4A50BEB5" w14:textId="77777777" w:rsidR="00081223" w:rsidRPr="0034051A" w:rsidRDefault="00081223" w:rsidP="00081223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3</w:t>
            </w:r>
          </w:p>
        </w:tc>
        <w:tc>
          <w:tcPr>
            <w:tcW w:w="5698" w:type="dxa"/>
          </w:tcPr>
          <w:p w14:paraId="16B10657" w14:textId="51C4A81C" w:rsidR="00081223" w:rsidRPr="0034051A" w:rsidRDefault="00081223" w:rsidP="00081223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At least on guard [in brackets] encodes a business rule.</w:t>
            </w:r>
          </w:p>
        </w:tc>
        <w:tc>
          <w:tcPr>
            <w:tcW w:w="782" w:type="dxa"/>
          </w:tcPr>
          <w:p w14:paraId="204CF041" w14:textId="68F7C439" w:rsidR="00081223" w:rsidRPr="0034051A" w:rsidRDefault="00C40972" w:rsidP="00081223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240" w:type="dxa"/>
          </w:tcPr>
          <w:p w14:paraId="07B78703" w14:textId="77777777" w:rsidR="00081223" w:rsidRDefault="00880322" w:rsidP="00081223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 xml:space="preserve">The guard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[amount &gt; 0]</w:t>
            </w:r>
            <w:r w:rsidRPr="0034051A">
              <w:rPr>
                <w:rFonts w:ascii="Calbri" w:hAnsi="Calbri"/>
              </w:rPr>
              <w:t xml:space="preserve"> acts as a hard filter to strictly enforce validation rule </w:t>
            </w:r>
            <w:r w:rsidRPr="0034051A">
              <w:rPr>
                <w:rStyle w:val="Strong"/>
                <w:rFonts w:ascii="Calbri" w:hAnsi="Calbri" w:cs="Arial"/>
                <w:sz w:val="21"/>
                <w:szCs w:val="21"/>
              </w:rPr>
              <w:t>NFR-14</w:t>
            </w:r>
            <w:r w:rsidRPr="0034051A">
              <w:rPr>
                <w:rFonts w:ascii="Calbri" w:hAnsi="Calbri"/>
              </w:rPr>
              <w:t xml:space="preserve"> (prevent zero amounts) [1.4].</w:t>
            </w:r>
          </w:p>
          <w:p w14:paraId="37C6865E" w14:textId="5DAC0E18" w:rsidR="0034051A" w:rsidRPr="0034051A" w:rsidRDefault="0034051A" w:rsidP="00081223">
            <w:pPr>
              <w:rPr>
                <w:rFonts w:ascii="Calbri" w:hAnsi="Calbri"/>
              </w:rPr>
            </w:pPr>
          </w:p>
        </w:tc>
      </w:tr>
      <w:tr w:rsidR="00081223" w:rsidRPr="0034051A" w14:paraId="620B22FE" w14:textId="561D8E07" w:rsidTr="00543726">
        <w:tc>
          <w:tcPr>
            <w:tcW w:w="535" w:type="dxa"/>
          </w:tcPr>
          <w:p w14:paraId="026D2BD2" w14:textId="77777777" w:rsidR="00081223" w:rsidRPr="0034051A" w:rsidRDefault="00081223" w:rsidP="00081223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lastRenderedPageBreak/>
              <w:t>4</w:t>
            </w:r>
          </w:p>
        </w:tc>
        <w:tc>
          <w:tcPr>
            <w:tcW w:w="5698" w:type="dxa"/>
          </w:tcPr>
          <w:p w14:paraId="3136D901" w14:textId="118A30D2" w:rsidR="00081223" w:rsidRPr="0034051A" w:rsidRDefault="00081223" w:rsidP="00081223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There is a start state and at least one end state.</w:t>
            </w:r>
          </w:p>
        </w:tc>
        <w:tc>
          <w:tcPr>
            <w:tcW w:w="782" w:type="dxa"/>
          </w:tcPr>
          <w:p w14:paraId="202FBA4F" w14:textId="71FF2C5F" w:rsidR="00081223" w:rsidRPr="0034051A" w:rsidRDefault="00C40972" w:rsidP="00081223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240" w:type="dxa"/>
          </w:tcPr>
          <w:p w14:paraId="46DE8021" w14:textId="7C103167" w:rsidR="00081223" w:rsidRPr="0034051A" w:rsidRDefault="00880322" w:rsidP="00081223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 xml:space="preserve">Standard entry and exit paths are cleanly bounded using standard UML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[*]</w:t>
            </w:r>
            <w:r w:rsidRPr="0034051A">
              <w:rPr>
                <w:rFonts w:ascii="Calbri" w:hAnsi="Calbri"/>
              </w:rPr>
              <w:t xml:space="preserve"> nodes</w:t>
            </w:r>
            <w:r w:rsidR="00CA6853" w:rsidRPr="0034051A">
              <w:rPr>
                <w:rFonts w:ascii="Calbri" w:hAnsi="Calbri"/>
              </w:rPr>
              <w:t>.</w:t>
            </w:r>
          </w:p>
        </w:tc>
      </w:tr>
    </w:tbl>
    <w:p w14:paraId="4E5A4FDC" w14:textId="77777777" w:rsidR="00B04ACA" w:rsidRPr="0034051A" w:rsidRDefault="00B04ACA" w:rsidP="00DB4EBD">
      <w:pPr>
        <w:rPr>
          <w:rFonts w:ascii="Calbri" w:hAnsi="Calbri"/>
          <w:b/>
          <w:bCs/>
        </w:rPr>
      </w:pPr>
    </w:p>
    <w:p w14:paraId="63BECB5F" w14:textId="4BE5B38A" w:rsidR="00B04ACA" w:rsidRPr="0034051A" w:rsidRDefault="00B04ACA" w:rsidP="00DB4EBD">
      <w:pPr>
        <w:rPr>
          <w:rFonts w:ascii="Calbri" w:hAnsi="Calbri"/>
          <w:b/>
          <w:bCs/>
        </w:rPr>
      </w:pPr>
      <w:r w:rsidRPr="0034051A">
        <w:rPr>
          <w:rFonts w:ascii="Calbri" w:hAnsi="Calbri"/>
          <w:b/>
          <w:bCs/>
        </w:rPr>
        <w:t>PlantUML codes</w:t>
      </w:r>
    </w:p>
    <w:p w14:paraId="4F9C6A92" w14:textId="77777777" w:rsidR="006C7EFF" w:rsidRPr="0034051A" w:rsidRDefault="006C7EFF" w:rsidP="006C7EFF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@startuml</w:t>
      </w:r>
    </w:p>
    <w:p w14:paraId="3EB14FAF" w14:textId="77777777" w:rsidR="006C7EFF" w:rsidRPr="0034051A" w:rsidRDefault="006C7EFF" w:rsidP="006C7EFF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[*] --&gt; Drafted : Bursar enters payment details</w:t>
      </w:r>
    </w:p>
    <w:p w14:paraId="334AD4F3" w14:textId="77777777" w:rsidR="006C7EFF" w:rsidRPr="0034051A" w:rsidRDefault="006C7EFF" w:rsidP="006C7EFF">
      <w:pPr>
        <w:rPr>
          <w:rFonts w:ascii="Calbri" w:hAnsi="Calbri"/>
          <w:i/>
          <w:iCs/>
          <w:color w:val="156082" w:themeColor="accent1"/>
        </w:rPr>
      </w:pPr>
    </w:p>
    <w:p w14:paraId="58D84917" w14:textId="77777777" w:rsidR="006C7EFF" w:rsidRPr="0034051A" w:rsidRDefault="006C7EFF" w:rsidP="006C7EFF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Drafted --&gt; Validated : validateAmount() [amount &gt; 0]</w:t>
      </w:r>
    </w:p>
    <w:p w14:paraId="7C78D6E3" w14:textId="77777777" w:rsidR="006C7EFF" w:rsidRPr="0034051A" w:rsidRDefault="006C7EFF" w:rsidP="006C7EFF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Drafted --&gt; Drafted : [amount &lt;= 0] / Display error banner</w:t>
      </w:r>
    </w:p>
    <w:p w14:paraId="42D8B302" w14:textId="77777777" w:rsidR="006C7EFF" w:rsidRPr="0034051A" w:rsidRDefault="006C7EFF" w:rsidP="006C7EFF">
      <w:pPr>
        <w:rPr>
          <w:rFonts w:ascii="Calbri" w:hAnsi="Calbri"/>
          <w:i/>
          <w:iCs/>
          <w:color w:val="156082" w:themeColor="accent1"/>
        </w:rPr>
      </w:pPr>
    </w:p>
    <w:p w14:paraId="0E5826FA" w14:textId="77777777" w:rsidR="006C7EFF" w:rsidRPr="0034051A" w:rsidRDefault="006C7EFF" w:rsidP="006C7EFF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Validated --&gt; SavedToSQLite : Click "Confirm &amp; Save"</w:t>
      </w:r>
    </w:p>
    <w:p w14:paraId="66DBF0BA" w14:textId="77777777" w:rsidR="006C7EFF" w:rsidRPr="0034051A" w:rsidRDefault="006C7EFF" w:rsidP="006C7EFF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note on link</w:t>
      </w:r>
    </w:p>
    <w:p w14:paraId="1EAEFA58" w14:textId="77777777" w:rsidR="006C7EFF" w:rsidRPr="0034051A" w:rsidRDefault="006C7EFF" w:rsidP="006C7EFF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Meets NFR-01 &amp; NFR-07:</w:t>
      </w:r>
    </w:p>
    <w:p w14:paraId="39C6D597" w14:textId="77777777" w:rsidR="006C7EFF" w:rsidRPr="0034051A" w:rsidRDefault="006C7EFF" w:rsidP="006C7EFF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Saved locally to endure power outages</w:t>
      </w:r>
    </w:p>
    <w:p w14:paraId="1BFCD09C" w14:textId="77777777" w:rsidR="006C7EFF" w:rsidRPr="0034051A" w:rsidRDefault="006C7EFF" w:rsidP="006C7EFF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end note</w:t>
      </w:r>
    </w:p>
    <w:p w14:paraId="4CDBA07A" w14:textId="77777777" w:rsidR="006C7EFF" w:rsidRPr="0034051A" w:rsidRDefault="006C7EFF" w:rsidP="006C7EFF">
      <w:pPr>
        <w:rPr>
          <w:rFonts w:ascii="Calbri" w:hAnsi="Calbri"/>
          <w:i/>
          <w:iCs/>
          <w:color w:val="156082" w:themeColor="accent1"/>
        </w:rPr>
      </w:pPr>
    </w:p>
    <w:p w14:paraId="20A83DD1" w14:textId="77777777" w:rsidR="006C7EFF" w:rsidRPr="0034051A" w:rsidRDefault="006C7EFF" w:rsidP="006C7EFF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SavedToSQLite --&gt; PrintedReceipt : Click "Print Receipt"</w:t>
      </w:r>
    </w:p>
    <w:p w14:paraId="71583811" w14:textId="77777777" w:rsidR="006C7EFF" w:rsidRPr="0034051A" w:rsidRDefault="006C7EFF" w:rsidP="006C7EFF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PrintedReceipt --&gt; Amended : Correction requested (FR-14)</w:t>
      </w:r>
    </w:p>
    <w:p w14:paraId="606BC668" w14:textId="77777777" w:rsidR="006C7EFF" w:rsidRPr="0034051A" w:rsidRDefault="006C7EFF" w:rsidP="006C7EFF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Amended --&gt; SavedToSQLite : Save correction with audit note</w:t>
      </w:r>
    </w:p>
    <w:p w14:paraId="21A762B8" w14:textId="77777777" w:rsidR="006C7EFF" w:rsidRPr="0034051A" w:rsidRDefault="006C7EFF" w:rsidP="006C7EFF">
      <w:pPr>
        <w:rPr>
          <w:rFonts w:ascii="Calbri" w:hAnsi="Calbri"/>
          <w:i/>
          <w:iCs/>
          <w:color w:val="156082" w:themeColor="accent1"/>
        </w:rPr>
      </w:pPr>
    </w:p>
    <w:p w14:paraId="2D82E5A4" w14:textId="77777777" w:rsidR="006C7EFF" w:rsidRPr="0034051A" w:rsidRDefault="006C7EFF" w:rsidP="006C7EFF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SavedToSQLite --&gt; [*]</w:t>
      </w:r>
    </w:p>
    <w:p w14:paraId="11B09248" w14:textId="77777777" w:rsidR="006C7EFF" w:rsidRPr="0034051A" w:rsidRDefault="006C7EFF" w:rsidP="006C7EFF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PrintedReceipt --&gt; [*]</w:t>
      </w:r>
    </w:p>
    <w:p w14:paraId="6AF3144B" w14:textId="3DE8957F" w:rsidR="00B04ACA" w:rsidRPr="0034051A" w:rsidRDefault="006C7EFF" w:rsidP="006C7EFF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@enduml</w:t>
      </w:r>
    </w:p>
    <w:p w14:paraId="2A4A2AD8" w14:textId="77777777" w:rsidR="006C7EFF" w:rsidRPr="0034051A" w:rsidRDefault="006C7EFF" w:rsidP="006C7EFF">
      <w:pPr>
        <w:rPr>
          <w:rFonts w:ascii="Calbri" w:hAnsi="Calbri"/>
          <w:i/>
          <w:iCs/>
          <w:color w:val="156082" w:themeColor="accent1"/>
        </w:rPr>
      </w:pPr>
    </w:p>
    <w:p w14:paraId="5CA0018D" w14:textId="79B68AAD" w:rsidR="00DB4EBD" w:rsidRPr="0034051A" w:rsidRDefault="00DB4EBD" w:rsidP="00DB4EBD">
      <w:pPr>
        <w:rPr>
          <w:rFonts w:ascii="Calbri" w:hAnsi="Calbri"/>
          <w:b/>
          <w:bCs/>
        </w:rPr>
      </w:pPr>
      <w:r w:rsidRPr="0034051A">
        <w:rPr>
          <w:rFonts w:ascii="Calbri" w:hAnsi="Calbri"/>
          <w:b/>
          <w:bCs/>
        </w:rPr>
        <w:t>Part D: Activity Diagram With Swimlanes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535"/>
        <w:gridCol w:w="5698"/>
        <w:gridCol w:w="782"/>
        <w:gridCol w:w="3240"/>
      </w:tblGrid>
      <w:tr w:rsidR="00E9341D" w:rsidRPr="0034051A" w14:paraId="60D3223C" w14:textId="30B591D6" w:rsidTr="00E9341D">
        <w:tc>
          <w:tcPr>
            <w:tcW w:w="535" w:type="dxa"/>
          </w:tcPr>
          <w:p w14:paraId="01685332" w14:textId="77777777" w:rsidR="00E9341D" w:rsidRPr="0034051A" w:rsidRDefault="00E9341D" w:rsidP="00E9341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No</w:t>
            </w:r>
          </w:p>
        </w:tc>
        <w:tc>
          <w:tcPr>
            <w:tcW w:w="5698" w:type="dxa"/>
          </w:tcPr>
          <w:p w14:paraId="1A4C57E5" w14:textId="77777777" w:rsidR="00E9341D" w:rsidRPr="0034051A" w:rsidRDefault="00E9341D" w:rsidP="00E9341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Check before you move on</w:t>
            </w:r>
          </w:p>
        </w:tc>
        <w:tc>
          <w:tcPr>
            <w:tcW w:w="782" w:type="dxa"/>
          </w:tcPr>
          <w:p w14:paraId="7DD49E8A" w14:textId="77777777" w:rsidR="00E9341D" w:rsidRPr="0034051A" w:rsidRDefault="00E9341D" w:rsidP="00E9341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Done</w:t>
            </w:r>
          </w:p>
        </w:tc>
        <w:tc>
          <w:tcPr>
            <w:tcW w:w="3240" w:type="dxa"/>
          </w:tcPr>
          <w:p w14:paraId="40A87F2E" w14:textId="4F713342" w:rsidR="00E9341D" w:rsidRPr="0034051A" w:rsidRDefault="00E9341D" w:rsidP="00E9341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Evidence</w:t>
            </w:r>
          </w:p>
        </w:tc>
      </w:tr>
      <w:tr w:rsidR="00E9341D" w:rsidRPr="0034051A" w14:paraId="72150A3C" w14:textId="1B23E9A5" w:rsidTr="00E9341D">
        <w:tc>
          <w:tcPr>
            <w:tcW w:w="535" w:type="dxa"/>
          </w:tcPr>
          <w:p w14:paraId="1ED5310A" w14:textId="77777777" w:rsidR="00E9341D" w:rsidRPr="0034051A" w:rsidRDefault="00E9341D" w:rsidP="00E9341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lastRenderedPageBreak/>
              <w:t>1</w:t>
            </w:r>
          </w:p>
        </w:tc>
        <w:tc>
          <w:tcPr>
            <w:tcW w:w="5698" w:type="dxa"/>
          </w:tcPr>
          <w:p w14:paraId="73C70CEB" w14:textId="7DB04962" w:rsidR="00E9341D" w:rsidRPr="0034051A" w:rsidRDefault="00E9341D" w:rsidP="00E9341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Swimlanes match the devices/roles in my deployment diagram.</w:t>
            </w:r>
          </w:p>
        </w:tc>
        <w:tc>
          <w:tcPr>
            <w:tcW w:w="782" w:type="dxa"/>
          </w:tcPr>
          <w:p w14:paraId="36478DBB" w14:textId="651AA8DF" w:rsidR="00E9341D" w:rsidRPr="0034051A" w:rsidRDefault="00E9341D" w:rsidP="00E9341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240" w:type="dxa"/>
          </w:tcPr>
          <w:p w14:paraId="18B0983C" w14:textId="77777777" w:rsidR="00E9341D" w:rsidRDefault="00E9341D" w:rsidP="00E9341D">
            <w:pPr>
              <w:rPr>
                <w:rStyle w:val="Strong"/>
                <w:rFonts w:ascii="Calbri" w:hAnsi="Calbri" w:cs="Arial"/>
                <w:sz w:val="21"/>
                <w:szCs w:val="21"/>
              </w:rPr>
            </w:pPr>
            <w:r w:rsidRPr="0034051A">
              <w:rPr>
                <w:rFonts w:ascii="Calbri" w:hAnsi="Calbri"/>
              </w:rPr>
              <w:t xml:space="preserve">Swimlanes match your Lab 4 local setup: </w:t>
            </w:r>
            <w:r w:rsidRPr="0034051A">
              <w:rPr>
                <w:rStyle w:val="Strong"/>
                <w:rFonts w:ascii="Calbri" w:hAnsi="Calbri" w:cs="Arial"/>
                <w:sz w:val="21"/>
                <w:szCs w:val="21"/>
              </w:rPr>
              <w:t>Kina Ridge Office Laptop</w:t>
            </w:r>
            <w:r w:rsidRPr="0034051A">
              <w:rPr>
                <w:rFonts w:ascii="Calbri" w:hAnsi="Calbri"/>
              </w:rPr>
              <w:t xml:space="preserve"> and </w:t>
            </w:r>
            <w:r w:rsidRPr="0034051A">
              <w:rPr>
                <w:rStyle w:val="Strong"/>
                <w:rFonts w:ascii="Calbri" w:hAnsi="Calbri" w:cs="Arial"/>
                <w:sz w:val="21"/>
                <w:szCs w:val="21"/>
              </w:rPr>
              <w:t>School Printer</w:t>
            </w:r>
            <w:r w:rsidRPr="0034051A">
              <w:rPr>
                <w:rStyle w:val="Strong"/>
                <w:rFonts w:ascii="Calbri" w:hAnsi="Calbri" w:cs="Arial"/>
                <w:sz w:val="21"/>
                <w:szCs w:val="21"/>
              </w:rPr>
              <w:t>.</w:t>
            </w:r>
          </w:p>
          <w:p w14:paraId="4BC721ED" w14:textId="01B3E863" w:rsidR="0034051A" w:rsidRPr="0034051A" w:rsidRDefault="0034051A" w:rsidP="00E9341D">
            <w:pPr>
              <w:rPr>
                <w:rFonts w:ascii="Calbri" w:hAnsi="Calbri"/>
              </w:rPr>
            </w:pPr>
          </w:p>
        </w:tc>
      </w:tr>
      <w:tr w:rsidR="00E9341D" w:rsidRPr="0034051A" w14:paraId="4661FCC3" w14:textId="316D69C6" w:rsidTr="00E9341D">
        <w:tc>
          <w:tcPr>
            <w:tcW w:w="535" w:type="dxa"/>
          </w:tcPr>
          <w:p w14:paraId="2C368EB1" w14:textId="77777777" w:rsidR="00E9341D" w:rsidRPr="0034051A" w:rsidRDefault="00E9341D" w:rsidP="00E9341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2</w:t>
            </w:r>
          </w:p>
        </w:tc>
        <w:tc>
          <w:tcPr>
            <w:tcW w:w="5698" w:type="dxa"/>
          </w:tcPr>
          <w:p w14:paraId="440CEF8C" w14:textId="22A060DA" w:rsidR="00E9341D" w:rsidRPr="0034051A" w:rsidRDefault="00E9341D" w:rsidP="00E9341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There is a decision node for the offline case.</w:t>
            </w:r>
          </w:p>
        </w:tc>
        <w:tc>
          <w:tcPr>
            <w:tcW w:w="782" w:type="dxa"/>
          </w:tcPr>
          <w:p w14:paraId="3F4EA022" w14:textId="45D2A1C6" w:rsidR="00E9341D" w:rsidRPr="0034051A" w:rsidRDefault="00E9341D" w:rsidP="00E9341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240" w:type="dxa"/>
          </w:tcPr>
          <w:p w14:paraId="55D02C15" w14:textId="77777777" w:rsidR="00E9341D" w:rsidRDefault="001E5FD5" w:rsidP="00E9341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 xml:space="preserve">Includes the </w:t>
            </w:r>
            <w:r w:rsidRPr="0034051A">
              <w:rPr>
                <w:rStyle w:val="HTMLCode"/>
                <w:rFonts w:ascii="Calbri" w:eastAsiaTheme="minorHAnsi" w:hAnsi="Calbri"/>
                <w:sz w:val="21"/>
                <w:szCs w:val="21"/>
              </w:rPr>
              <w:t>Internet/Wi-Fi Status?</w:t>
            </w:r>
            <w:r w:rsidRPr="0034051A">
              <w:rPr>
                <w:rFonts w:ascii="Calbri" w:hAnsi="Calbri"/>
              </w:rPr>
              <w:t xml:space="preserve"> check to split system pathways based on connectivity</w:t>
            </w:r>
            <w:r w:rsidRPr="0034051A">
              <w:rPr>
                <w:rFonts w:ascii="Calbri" w:hAnsi="Calbri"/>
              </w:rPr>
              <w:t>.</w:t>
            </w:r>
          </w:p>
          <w:p w14:paraId="4D7FA141" w14:textId="0C491F62" w:rsidR="0034051A" w:rsidRPr="0034051A" w:rsidRDefault="0034051A" w:rsidP="00E9341D">
            <w:pPr>
              <w:rPr>
                <w:rFonts w:ascii="Calbri" w:hAnsi="Calbri"/>
              </w:rPr>
            </w:pPr>
          </w:p>
        </w:tc>
      </w:tr>
      <w:tr w:rsidR="00E9341D" w:rsidRPr="0034051A" w14:paraId="1AA6442C" w14:textId="345A09AA" w:rsidTr="00E9341D">
        <w:tc>
          <w:tcPr>
            <w:tcW w:w="535" w:type="dxa"/>
          </w:tcPr>
          <w:p w14:paraId="382A9876" w14:textId="77777777" w:rsidR="00E9341D" w:rsidRPr="0034051A" w:rsidRDefault="00E9341D" w:rsidP="00E9341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3</w:t>
            </w:r>
          </w:p>
        </w:tc>
        <w:tc>
          <w:tcPr>
            <w:tcW w:w="5698" w:type="dxa"/>
          </w:tcPr>
          <w:p w14:paraId="5527B59E" w14:textId="4660B119" w:rsidR="00E9341D" w:rsidRPr="0034051A" w:rsidRDefault="00E9341D" w:rsidP="00E9341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The work flow shows what staff can do while the link is down.</w:t>
            </w:r>
          </w:p>
        </w:tc>
        <w:tc>
          <w:tcPr>
            <w:tcW w:w="782" w:type="dxa"/>
          </w:tcPr>
          <w:p w14:paraId="6F6F4490" w14:textId="3C950B76" w:rsidR="00E9341D" w:rsidRPr="0034051A" w:rsidRDefault="00E9341D" w:rsidP="00E9341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240" w:type="dxa"/>
          </w:tcPr>
          <w:p w14:paraId="3699E68A" w14:textId="77777777" w:rsidR="00E9341D" w:rsidRDefault="001E5FD5" w:rsidP="00E9341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Explicitly shows that balance calculation, SQLite writing, and USB receipt printing run smoothly without internet (</w:t>
            </w:r>
            <w:r w:rsidRPr="0034051A">
              <w:rPr>
                <w:rStyle w:val="Strong"/>
                <w:rFonts w:ascii="Calbri" w:hAnsi="Calbri" w:cs="Arial"/>
                <w:sz w:val="21"/>
                <w:szCs w:val="21"/>
              </w:rPr>
              <w:t>NFR-10</w:t>
            </w:r>
            <w:r w:rsidRPr="0034051A">
              <w:rPr>
                <w:rFonts w:ascii="Calbri" w:hAnsi="Calbri"/>
              </w:rPr>
              <w:t>)</w:t>
            </w:r>
            <w:r w:rsidRPr="0034051A">
              <w:rPr>
                <w:rFonts w:ascii="Calbri" w:hAnsi="Calbri"/>
              </w:rPr>
              <w:t>.</w:t>
            </w:r>
          </w:p>
          <w:p w14:paraId="7D318A6F" w14:textId="5E3353F8" w:rsidR="0034051A" w:rsidRPr="0034051A" w:rsidRDefault="0034051A" w:rsidP="00E9341D">
            <w:pPr>
              <w:rPr>
                <w:rFonts w:ascii="Calbri" w:hAnsi="Calbri"/>
              </w:rPr>
            </w:pPr>
          </w:p>
        </w:tc>
      </w:tr>
      <w:tr w:rsidR="00E9341D" w:rsidRPr="0034051A" w14:paraId="7E9E2343" w14:textId="7098AFB2" w:rsidTr="00E9341D">
        <w:tc>
          <w:tcPr>
            <w:tcW w:w="535" w:type="dxa"/>
          </w:tcPr>
          <w:p w14:paraId="77920933" w14:textId="77777777" w:rsidR="00E9341D" w:rsidRPr="0034051A" w:rsidRDefault="00E9341D" w:rsidP="00E9341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4</w:t>
            </w:r>
          </w:p>
        </w:tc>
        <w:tc>
          <w:tcPr>
            <w:tcW w:w="5698" w:type="dxa"/>
          </w:tcPr>
          <w:p w14:paraId="3877D2BA" w14:textId="24DEEA0C" w:rsidR="00E9341D" w:rsidRPr="0034051A" w:rsidRDefault="00E9341D" w:rsidP="00E9341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Duplicate-safe handling appears where data is imported.</w:t>
            </w:r>
          </w:p>
        </w:tc>
        <w:tc>
          <w:tcPr>
            <w:tcW w:w="782" w:type="dxa"/>
          </w:tcPr>
          <w:p w14:paraId="67DC044E" w14:textId="3CE5823D" w:rsidR="00E9341D" w:rsidRPr="0034051A" w:rsidRDefault="00E9341D" w:rsidP="00E9341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Yes</w:t>
            </w:r>
          </w:p>
        </w:tc>
        <w:tc>
          <w:tcPr>
            <w:tcW w:w="3240" w:type="dxa"/>
          </w:tcPr>
          <w:p w14:paraId="2C9924BE" w14:textId="25EA7C88" w:rsidR="00E9341D" w:rsidRPr="0034051A" w:rsidRDefault="001E5FD5" w:rsidP="00E9341D">
            <w:pPr>
              <w:rPr>
                <w:rFonts w:ascii="Calbri" w:hAnsi="Calbri"/>
              </w:rPr>
            </w:pPr>
            <w:r w:rsidRPr="0034051A">
              <w:rPr>
                <w:rFonts w:ascii="Calbri" w:hAnsi="Calbri"/>
              </w:rPr>
              <w:t>Handled natively by forcing all active transactions to write straight into a single local SQLite database cache on the office laptop rather than syncing back and forth over a broken network</w:t>
            </w:r>
          </w:p>
        </w:tc>
      </w:tr>
    </w:tbl>
    <w:p w14:paraId="6C4EC15A" w14:textId="77777777" w:rsidR="00C15583" w:rsidRPr="0034051A" w:rsidRDefault="00C15583">
      <w:pPr>
        <w:rPr>
          <w:rFonts w:ascii="Calbri" w:hAnsi="Calbri"/>
        </w:rPr>
      </w:pPr>
    </w:p>
    <w:p w14:paraId="32D7095C" w14:textId="318E4F04" w:rsidR="00D85D5B" w:rsidRPr="0034051A" w:rsidRDefault="00D85D5B">
      <w:pPr>
        <w:rPr>
          <w:rFonts w:ascii="Calbri" w:hAnsi="Calbri"/>
          <w:b/>
          <w:bCs/>
        </w:rPr>
      </w:pPr>
      <w:r w:rsidRPr="0034051A">
        <w:rPr>
          <w:rFonts w:ascii="Calbri" w:hAnsi="Calbri"/>
          <w:b/>
          <w:bCs/>
        </w:rPr>
        <w:t>PlantUML codes</w:t>
      </w:r>
    </w:p>
    <w:p w14:paraId="3152CBD3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@startuml</w:t>
      </w:r>
    </w:p>
    <w:p w14:paraId="50621E04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</w:p>
    <w:p w14:paraId="5F265A6A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|Kina Ridge Office Laptop|</w:t>
      </w:r>
    </w:p>
    <w:p w14:paraId="5D6781FA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start</w:t>
      </w:r>
    </w:p>
    <w:p w14:paraId="66F23C1E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:Bursar logs in;</w:t>
      </w:r>
    </w:p>
    <w:p w14:paraId="75F9451A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:Search Student by ID or Name;</w:t>
      </w:r>
    </w:p>
    <w:p w14:paraId="76DD0076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:Input Payment Amount &amp; Method;</w:t>
      </w:r>
    </w:p>
    <w:p w14:paraId="17679F30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</w:p>
    <w:p w14:paraId="7D52B2B3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if (Validate Entry?) then ([amount &gt; 0])</w:t>
      </w:r>
    </w:p>
    <w:p w14:paraId="689E7B0E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:Calculate New Outstanding Balance;</w:t>
      </w:r>
    </w:p>
    <w:p w14:paraId="22E3B602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:Write Transaction to Local SQLite Database;</w:t>
      </w:r>
    </w:p>
    <w:p w14:paraId="14CA301D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:Generate Unique Receipt Number;</w:t>
      </w:r>
    </w:p>
    <w:p w14:paraId="2BA483A8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lastRenderedPageBreak/>
        <w:t xml:space="preserve">    </w:t>
      </w:r>
    </w:p>
    <w:p w14:paraId="615B8392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if (Internet/Wi-Fi Status?) then (Online)</w:t>
      </w:r>
    </w:p>
    <w:p w14:paraId="0ED35315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    :Trigger Daily Cloud Data Backup;</w:t>
      </w:r>
    </w:p>
    <w:p w14:paraId="5C26F457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else (Offline / Link Down)</w:t>
      </w:r>
    </w:p>
    <w:p w14:paraId="5D7891C8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    :Keep Local SQLite Storage Safe;</w:t>
      </w:r>
    </w:p>
    <w:p w14:paraId="757DA03C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    note right</w:t>
      </w:r>
    </w:p>
    <w:p w14:paraId="6F79244A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      Meets Lab 4 Decision:</w:t>
      </w:r>
    </w:p>
    <w:p w14:paraId="15722CE3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      Local entry, balances, and</w:t>
      </w:r>
    </w:p>
    <w:p w14:paraId="5830B9A2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      printing work seamlessly offline.</w:t>
      </w:r>
    </w:p>
    <w:p w14:paraId="604E6C64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    end note</w:t>
      </w:r>
    </w:p>
    <w:p w14:paraId="3BA131CA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endif</w:t>
      </w:r>
    </w:p>
    <w:p w14:paraId="31FFD6B8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</w:t>
      </w:r>
    </w:p>
    <w:p w14:paraId="3EDD1D7F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else ([invalid / zero amount])</w:t>
      </w:r>
    </w:p>
    <w:p w14:paraId="43C16402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:Show Data-Entry Error Notification;</w:t>
      </w:r>
    </w:p>
    <w:p w14:paraId="6D267684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 xml:space="preserve">    stop</w:t>
      </w:r>
    </w:p>
    <w:p w14:paraId="779DA554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endif</w:t>
      </w:r>
    </w:p>
    <w:p w14:paraId="75DC7F9F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</w:p>
    <w:p w14:paraId="2718FD8F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|School Printer|</w:t>
      </w:r>
    </w:p>
    <w:p w14:paraId="04C4281A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:Send Print Job via USB Link;</w:t>
      </w:r>
    </w:p>
    <w:p w14:paraId="7443160E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:Print Trustworthy Payment Receipt;</w:t>
      </w:r>
    </w:p>
    <w:p w14:paraId="4CB20228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</w:p>
    <w:p w14:paraId="6409A819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|Kina Ridge Office Laptop|</w:t>
      </w:r>
    </w:p>
    <w:p w14:paraId="6182B2AD" w14:textId="77777777" w:rsidR="00FA0602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stop</w:t>
      </w:r>
    </w:p>
    <w:p w14:paraId="578F0341" w14:textId="6E0D90C1" w:rsidR="00D85D5B" w:rsidRPr="0034051A" w:rsidRDefault="00FA0602" w:rsidP="00FA0602">
      <w:pPr>
        <w:rPr>
          <w:rFonts w:ascii="Calbri" w:hAnsi="Calbri"/>
          <w:i/>
          <w:iCs/>
          <w:color w:val="156082" w:themeColor="accent1"/>
        </w:rPr>
      </w:pPr>
      <w:r w:rsidRPr="0034051A">
        <w:rPr>
          <w:rFonts w:ascii="Calbri" w:hAnsi="Calbri"/>
          <w:i/>
          <w:iCs/>
          <w:color w:val="156082" w:themeColor="accent1"/>
        </w:rPr>
        <w:t>@enduml</w:t>
      </w:r>
    </w:p>
    <w:sectPr w:rsidR="00D85D5B" w:rsidRPr="0034051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FF72D" w14:textId="77777777" w:rsidR="001D7398" w:rsidRDefault="001D7398" w:rsidP="003E7053">
      <w:pPr>
        <w:spacing w:after="0" w:line="240" w:lineRule="auto"/>
      </w:pPr>
      <w:r>
        <w:separator/>
      </w:r>
    </w:p>
  </w:endnote>
  <w:endnote w:type="continuationSeparator" w:id="0">
    <w:p w14:paraId="1B50F127" w14:textId="77777777" w:rsidR="001D7398" w:rsidRDefault="001D7398" w:rsidP="003E7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b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BC489" w14:textId="399D30AD" w:rsidR="003E7053" w:rsidRDefault="003E7053">
    <w:pPr>
      <w:pStyle w:val="Footer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613676" wp14:editId="52732FF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5F29B1B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5A4FC" w14:textId="77777777" w:rsidR="001D7398" w:rsidRDefault="001D7398" w:rsidP="003E7053">
      <w:pPr>
        <w:spacing w:after="0" w:line="240" w:lineRule="auto"/>
      </w:pPr>
      <w:r>
        <w:separator/>
      </w:r>
    </w:p>
  </w:footnote>
  <w:footnote w:type="continuationSeparator" w:id="0">
    <w:p w14:paraId="3EA9884B" w14:textId="77777777" w:rsidR="001D7398" w:rsidRDefault="001D7398" w:rsidP="003E70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3BF"/>
    <w:rsid w:val="000655FB"/>
    <w:rsid w:val="00081223"/>
    <w:rsid w:val="00085AAD"/>
    <w:rsid w:val="001D7398"/>
    <w:rsid w:val="001E5FD5"/>
    <w:rsid w:val="002D3B81"/>
    <w:rsid w:val="00326FB9"/>
    <w:rsid w:val="0034051A"/>
    <w:rsid w:val="003836AA"/>
    <w:rsid w:val="003B4491"/>
    <w:rsid w:val="003B7E3B"/>
    <w:rsid w:val="003E7053"/>
    <w:rsid w:val="004C7344"/>
    <w:rsid w:val="00543726"/>
    <w:rsid w:val="005814F9"/>
    <w:rsid w:val="005B1D9A"/>
    <w:rsid w:val="006C7EFF"/>
    <w:rsid w:val="00755804"/>
    <w:rsid w:val="0085424A"/>
    <w:rsid w:val="00880322"/>
    <w:rsid w:val="00955487"/>
    <w:rsid w:val="00975EA2"/>
    <w:rsid w:val="009C6728"/>
    <w:rsid w:val="009F2B49"/>
    <w:rsid w:val="00B04ACA"/>
    <w:rsid w:val="00C04669"/>
    <w:rsid w:val="00C15583"/>
    <w:rsid w:val="00C40972"/>
    <w:rsid w:val="00CA2A43"/>
    <w:rsid w:val="00CA6853"/>
    <w:rsid w:val="00D85D5B"/>
    <w:rsid w:val="00DB084D"/>
    <w:rsid w:val="00DB4EBD"/>
    <w:rsid w:val="00DF43BF"/>
    <w:rsid w:val="00E9341D"/>
    <w:rsid w:val="00EC7C63"/>
    <w:rsid w:val="00EF6BF7"/>
    <w:rsid w:val="00F82D01"/>
    <w:rsid w:val="00F82EAC"/>
    <w:rsid w:val="00F91270"/>
    <w:rsid w:val="00FA0602"/>
    <w:rsid w:val="00FA0A6D"/>
    <w:rsid w:val="00FF3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668ED"/>
  <w15:chartTrackingRefBased/>
  <w15:docId w15:val="{E8549807-D8AD-49C3-AC22-666E2AD02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3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7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053"/>
  </w:style>
  <w:style w:type="paragraph" w:styleId="Footer">
    <w:name w:val="footer"/>
    <w:basedOn w:val="Normal"/>
    <w:link w:val="FooterChar"/>
    <w:uiPriority w:val="99"/>
    <w:unhideWhenUsed/>
    <w:rsid w:val="003E7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053"/>
  </w:style>
  <w:style w:type="table" w:styleId="TableGrid">
    <w:name w:val="Table Grid"/>
    <w:basedOn w:val="TableNormal"/>
    <w:uiPriority w:val="39"/>
    <w:rsid w:val="002D3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C67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C67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846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ALBERT</dc:creator>
  <cp:keywords/>
  <dc:description/>
  <cp:lastModifiedBy>JUSTIN ALBERT</cp:lastModifiedBy>
  <cp:revision>17</cp:revision>
  <dcterms:created xsi:type="dcterms:W3CDTF">2026-10-01T03:26:00Z</dcterms:created>
  <dcterms:modified xsi:type="dcterms:W3CDTF">2026-10-01T05:02:00Z</dcterms:modified>
</cp:coreProperties>
</file>