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85CCF">
      <w:pPr>
        <w:pStyle w:val="DefaultParagraphFont"/>
        <w:widowControl w:val="0"/>
        <w:autoSpaceDE w:val="0"/>
        <w:autoSpaceDN w:val="0"/>
        <w:adjustRightInd w:val="0"/>
        <w:spacing w:after="0" w:line="117" w:lineRule="exact"/>
        <w:rPr>
          <w:rFonts w:ascii="Times New Roman" w:hAnsi="Times New Roman" w:cs="Times New Roman"/>
          <w:sz w:val="24"/>
          <w:szCs w:val="24"/>
        </w:rPr>
      </w:pPr>
      <w:bookmarkStart w:id="0" w:name="page1"/>
      <w:bookmarkStart w:id="1" w:name="_GoBack"/>
      <w:bookmarkEnd w:id="0"/>
      <w:bookmarkEnd w:id="1"/>
    </w:p>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40"/>
          <w:szCs w:val="40"/>
        </w:rPr>
        <w:t>Internet Explorer Standards Support</w:t>
      </w:r>
    </w:p>
    <w:p w:rsidR="00000000" w:rsidRDefault="00585CCF">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40"/>
          <w:szCs w:val="40"/>
        </w:rPr>
        <w:t>Documents Readme</w:t>
      </w:r>
    </w:p>
    <w:p w:rsidR="00000000" w:rsidRDefault="0094428C">
      <w:pPr>
        <w:pStyle w:val="DefaultParagraphFont"/>
        <w:widowControl w:val="0"/>
        <w:autoSpaceDE w:val="0"/>
        <w:autoSpaceDN w:val="0"/>
        <w:adjustRightInd w:val="0"/>
        <w:spacing w:after="0" w:line="355"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-12700</wp:posOffset>
            </wp:positionH>
            <wp:positionV relativeFrom="paragraph">
              <wp:posOffset>77470</wp:posOffset>
            </wp:positionV>
            <wp:extent cx="5862320" cy="63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85CCF">
      <w:pPr>
        <w:pStyle w:val="DefaultParagraphFont"/>
        <w:widowControl w:val="0"/>
        <w:overflowPunct w:val="0"/>
        <w:autoSpaceDE w:val="0"/>
        <w:autoSpaceDN w:val="0"/>
        <w:adjustRightInd w:val="0"/>
        <w:spacing w:after="0" w:line="224" w:lineRule="auto"/>
        <w:ind w:right="340"/>
        <w:rPr>
          <w:rFonts w:ascii="Times New Roman" w:hAnsi="Times New Roman" w:cs="Times New Roman"/>
          <w:sz w:val="24"/>
          <w:szCs w:val="24"/>
        </w:rPr>
      </w:pPr>
      <w:r>
        <w:rPr>
          <w:rFonts w:ascii="Verdana" w:hAnsi="Verdana" w:cs="Verdana"/>
          <w:sz w:val="18"/>
          <w:szCs w:val="18"/>
        </w:rPr>
        <w:t>The Windows Internet Explorer standards support documentation set provides an overview of certain final approved web standards supported by Microsoft. It also details normative variations, clarifications, and extensions to these standards.</w:t>
      </w:r>
    </w:p>
    <w:p w:rsidR="00000000" w:rsidRDefault="00585CC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Read the full M</w:t>
      </w:r>
      <w:r>
        <w:rPr>
          <w:rFonts w:ascii="Verdana" w:hAnsi="Verdana" w:cs="Verdana"/>
          <w:sz w:val="18"/>
          <w:szCs w:val="18"/>
        </w:rPr>
        <w:t xml:space="preserve">icrosoft PressPass article at </w:t>
      </w:r>
      <w:hyperlink r:id="rId7" w:history="1">
        <w:r>
          <w:rPr>
            <w:rFonts w:ascii="Verdana" w:hAnsi="Verdana" w:cs="Verdana"/>
            <w:sz w:val="18"/>
            <w:szCs w:val="18"/>
          </w:rPr>
          <w:t xml:space="preserve"> </w:t>
        </w:r>
        <w:r>
          <w:rPr>
            <w:rFonts w:ascii="Verdana" w:hAnsi="Verdana" w:cs="Verdana"/>
            <w:color w:val="0066FF"/>
            <w:sz w:val="18"/>
            <w:szCs w:val="18"/>
            <w:u w:val="single"/>
          </w:rPr>
          <w:t>http://go.microsoft.com/fwlink/?LinkId=18386</w:t>
        </w:r>
      </w:hyperlink>
      <w:r>
        <w:rPr>
          <w:rFonts w:ascii="Verdana" w:hAnsi="Verdana" w:cs="Verdana"/>
          <w:color w:val="0066FF"/>
          <w:sz w:val="18"/>
          <w:szCs w:val="18"/>
          <w:u w:val="single"/>
        </w:rPr>
        <w:t>7</w:t>
      </w:r>
    </w:p>
    <w:p w:rsidR="00000000" w:rsidRDefault="00585CC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Introduction</w:t>
      </w:r>
    </w:p>
    <w:p w:rsidR="00000000" w:rsidRDefault="00585CC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r:id="rId8" w:history="1">
        <w:r>
          <w:rPr>
            <w:rFonts w:ascii="Verdana" w:hAnsi="Verdana" w:cs="Verdana"/>
            <w:color w:val="0066FF"/>
            <w:sz w:val="18"/>
            <w:szCs w:val="18"/>
            <w:u w:val="single"/>
          </w:rPr>
          <w:t xml:space="preserve"> http://go.microsoft.com/fwlink/?LinkId=1838</w:t>
        </w:r>
        <w:r>
          <w:rPr>
            <w:rFonts w:ascii="Verdana" w:hAnsi="Verdana" w:cs="Verdana"/>
            <w:color w:val="0066FF"/>
            <w:sz w:val="18"/>
            <w:szCs w:val="18"/>
            <w:u w:val="single"/>
          </w:rPr>
          <w:t>6</w:t>
        </w:r>
      </w:hyperlink>
      <w:r>
        <w:rPr>
          <w:rFonts w:ascii="Verdana" w:hAnsi="Verdana" w:cs="Verdana"/>
          <w:color w:val="0066FF"/>
          <w:sz w:val="18"/>
          <w:szCs w:val="18"/>
          <w:u w:val="single"/>
        </w:rPr>
        <w:t>8</w:t>
      </w:r>
    </w:p>
    <w:p w:rsidR="00000000" w:rsidRDefault="00585CCF">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30" w:lineRule="auto"/>
        <w:ind w:right="180"/>
        <w:rPr>
          <w:rFonts w:ascii="Times New Roman" w:hAnsi="Times New Roman" w:cs="Times New Roman"/>
          <w:sz w:val="24"/>
          <w:szCs w:val="24"/>
        </w:rPr>
      </w:pPr>
      <w:r>
        <w:rPr>
          <w:rFonts w:ascii="Verdana" w:hAnsi="Verdana" w:cs="Verdana"/>
          <w:sz w:val="18"/>
          <w:szCs w:val="18"/>
        </w:rPr>
        <w:t>Microsoft makes available information about protocols, binary file formats, and other specifications for a number of its most popular products, including various versions of Windows and Windows Server®, Microsoft SQL Server®, Microsoft Office, Micro</w:t>
      </w:r>
      <w:r>
        <w:rPr>
          <w:rFonts w:ascii="Verdana" w:hAnsi="Verdana" w:cs="Verdana"/>
          <w:sz w:val="18"/>
          <w:szCs w:val="18"/>
        </w:rPr>
        <w:t>soft Exchange Server, and Microsoft Office SharePoint® Server. These technical specifications enable and encourage a vibrant development community, resulting in smarter, interoperable products.</w:t>
      </w:r>
    </w:p>
    <w:p w:rsidR="00000000" w:rsidRDefault="00585CC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Important notes about the documentation</w:t>
      </w:r>
    </w:p>
    <w:p w:rsidR="00000000" w:rsidRDefault="00585CC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3" w:lineRule="auto"/>
        <w:ind w:left="280" w:right="30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Copy Code button does not currently work in Firefox. </w:t>
      </w:r>
      <w:r>
        <w:rPr>
          <w:rFonts w:ascii="Verdana" w:hAnsi="Verdana" w:cs="Verdana"/>
          <w:sz w:val="18"/>
          <w:szCs w:val="18"/>
        </w:rPr>
        <w:t>It is a known issue that the</w:t>
      </w:r>
      <w:r>
        <w:rPr>
          <w:rFonts w:ascii="Verdana" w:hAnsi="Verdana" w:cs="Verdana"/>
          <w:b/>
          <w:bCs/>
          <w:sz w:val="18"/>
          <w:szCs w:val="18"/>
        </w:rPr>
        <w:t xml:space="preserve"> Copy Code </w:t>
      </w:r>
      <w:r>
        <w:rPr>
          <w:rFonts w:ascii="Verdana" w:hAnsi="Verdana" w:cs="Verdana"/>
          <w:sz w:val="18"/>
          <w:szCs w:val="18"/>
        </w:rPr>
        <w:t>button that appears on code samples in an Open Specification does not copy code to the</w:t>
      </w:r>
      <w:r>
        <w:rPr>
          <w:rFonts w:ascii="Verdana" w:hAnsi="Verdana" w:cs="Verdana"/>
          <w:b/>
          <w:bCs/>
          <w:sz w:val="18"/>
          <w:szCs w:val="18"/>
        </w:rPr>
        <w:t xml:space="preserve"> </w:t>
      </w:r>
      <w:r>
        <w:rPr>
          <w:rFonts w:ascii="Verdana" w:hAnsi="Verdana" w:cs="Verdana"/>
          <w:sz w:val="18"/>
          <w:szCs w:val="18"/>
        </w:rPr>
        <w:t>clipboard when the specification is viewed in the Firefox web browser. Instea</w:t>
      </w:r>
      <w:r>
        <w:rPr>
          <w:rFonts w:ascii="Verdana" w:hAnsi="Verdana" w:cs="Verdana"/>
          <w:sz w:val="18"/>
          <w:szCs w:val="18"/>
        </w:rPr>
        <w:t>d of using the button, highlight the code and copy it.</w:t>
      </w:r>
    </w:p>
    <w:p w:rsidR="00000000" w:rsidRDefault="00585CCF">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1" w:lineRule="auto"/>
        <w:ind w:left="280" w:right="8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In PDF files, underscore characters are not always visible in code. </w:t>
      </w:r>
      <w:r>
        <w:rPr>
          <w:rFonts w:ascii="Verdana" w:hAnsi="Verdana" w:cs="Verdana"/>
          <w:sz w:val="17"/>
          <w:szCs w:val="17"/>
        </w:rPr>
        <w:t>In the PDF files,</w:t>
      </w:r>
      <w:r>
        <w:rPr>
          <w:rFonts w:ascii="Verdana" w:hAnsi="Verdana" w:cs="Verdana"/>
          <w:b/>
          <w:bCs/>
          <w:sz w:val="17"/>
          <w:szCs w:val="17"/>
        </w:rPr>
        <w:t xml:space="preserve"> </w:t>
      </w:r>
      <w:r>
        <w:rPr>
          <w:rFonts w:ascii="Verdana" w:hAnsi="Verdana" w:cs="Verdana"/>
          <w:sz w:val="17"/>
          <w:szCs w:val="17"/>
        </w:rPr>
        <w:t>depending on the magnification selected by the user, underscore characters might not be visible. Those character</w:t>
      </w:r>
      <w:r>
        <w:rPr>
          <w:rFonts w:ascii="Verdana" w:hAnsi="Verdana" w:cs="Verdana"/>
          <w:sz w:val="17"/>
          <w:szCs w:val="17"/>
        </w:rPr>
        <w:t>s appear when printed.</w:t>
      </w:r>
    </w:p>
    <w:p w:rsidR="00000000" w:rsidRDefault="00585CC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2" w:lineRule="auto"/>
        <w:ind w:left="280" w:right="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In PDF files, information in a table row may split across two pages. </w:t>
      </w:r>
      <w:r>
        <w:rPr>
          <w:rFonts w:ascii="Verdana" w:hAnsi="Verdana" w:cs="Verdana"/>
          <w:sz w:val="15"/>
          <w:szCs w:val="15"/>
        </w:rPr>
        <w:t>In the PDF files, some</w:t>
      </w:r>
      <w:r>
        <w:rPr>
          <w:rFonts w:ascii="Verdana" w:hAnsi="Verdana" w:cs="Verdana"/>
          <w:b/>
          <w:bCs/>
          <w:sz w:val="15"/>
          <w:szCs w:val="15"/>
        </w:rPr>
        <w:t xml:space="preserve"> </w:t>
      </w:r>
      <w:r>
        <w:rPr>
          <w:rFonts w:ascii="Verdana" w:hAnsi="Verdana" w:cs="Verdana"/>
          <w:sz w:val="15"/>
          <w:szCs w:val="15"/>
        </w:rPr>
        <w:t>table rows can split across two pages.</w:t>
      </w:r>
    </w:p>
    <w:p w:rsidR="00000000" w:rsidRDefault="00585CC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1" w:lineRule="auto"/>
        <w:ind w:left="280" w:right="5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In PDF files, table borders are not always visible. </w:t>
      </w:r>
      <w:r>
        <w:rPr>
          <w:rFonts w:ascii="Verdana" w:hAnsi="Verdana" w:cs="Verdana"/>
          <w:sz w:val="17"/>
          <w:szCs w:val="17"/>
        </w:rPr>
        <w:t>In the PDF files, depending on the</w:t>
      </w:r>
      <w:r>
        <w:rPr>
          <w:rFonts w:ascii="Verdana" w:hAnsi="Verdana" w:cs="Verdana"/>
          <w:b/>
          <w:bCs/>
          <w:sz w:val="17"/>
          <w:szCs w:val="17"/>
        </w:rPr>
        <w:t xml:space="preserve"> </w:t>
      </w:r>
      <w:r>
        <w:rPr>
          <w:rFonts w:ascii="Verdana" w:hAnsi="Verdana" w:cs="Verdana"/>
          <w:sz w:val="17"/>
          <w:szCs w:val="17"/>
        </w:rPr>
        <w:t>magnification selected by the user, table borders might not be visible. Borders appear when printed.</w:t>
      </w:r>
    </w:p>
    <w:p w:rsidR="00000000" w:rsidRDefault="00585CCF">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99" w:lineRule="auto"/>
        <w:ind w:left="280" w:right="8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 xml:space="preserve">To retain links between PDF documents, download all interoperability-related PDF documents to the same directory. </w:t>
      </w:r>
      <w:r>
        <w:rPr>
          <w:rFonts w:ascii="Verdana" w:hAnsi="Verdana" w:cs="Verdana"/>
          <w:sz w:val="18"/>
          <w:szCs w:val="18"/>
        </w:rPr>
        <w:t>If you use the PDF versions of the Open Specifications, be</w:t>
      </w:r>
      <w:r>
        <w:rPr>
          <w:rFonts w:ascii="Verdana" w:hAnsi="Verdana" w:cs="Verdana"/>
          <w:b/>
          <w:bCs/>
          <w:sz w:val="18"/>
          <w:szCs w:val="18"/>
        </w:rPr>
        <w:t xml:space="preserve"> </w:t>
      </w:r>
      <w:r>
        <w:rPr>
          <w:rFonts w:ascii="Verdana" w:hAnsi="Verdana" w:cs="Verdana"/>
          <w:sz w:val="18"/>
          <w:szCs w:val="18"/>
        </w:rPr>
        <w:t>sure to download all of the documents to the same directory. Hyperlinks between specifications require the documents to be in the same directory to work. Note that if you download additional standa</w:t>
      </w:r>
      <w:r>
        <w:rPr>
          <w:rFonts w:ascii="Verdana" w:hAnsi="Verdana" w:cs="Verdana"/>
          <w:sz w:val="18"/>
          <w:szCs w:val="18"/>
        </w:rPr>
        <w:t>rds support documents from Microsoft, they should also be stored in the same directory to enable linking.</w:t>
      </w:r>
    </w:p>
    <w:p w:rsidR="00000000" w:rsidRDefault="00585CCF">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2" w:lineRule="auto"/>
        <w:ind w:left="280" w:right="200" w:hanging="274"/>
        <w:jc w:val="both"/>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Adobe Reader 8.0 provides the best readability for documents. </w:t>
      </w:r>
      <w:r>
        <w:rPr>
          <w:rFonts w:ascii="Verdana" w:hAnsi="Verdana" w:cs="Verdana"/>
          <w:sz w:val="17"/>
          <w:szCs w:val="17"/>
        </w:rPr>
        <w:t>For optimal readability of</w:t>
      </w:r>
      <w:r>
        <w:rPr>
          <w:rFonts w:ascii="Verdana" w:hAnsi="Verdana" w:cs="Verdana"/>
          <w:b/>
          <w:bCs/>
          <w:sz w:val="17"/>
          <w:szCs w:val="17"/>
        </w:rPr>
        <w:t xml:space="preserve"> </w:t>
      </w:r>
      <w:r>
        <w:rPr>
          <w:rFonts w:ascii="Verdana" w:hAnsi="Verdana" w:cs="Verdana"/>
          <w:sz w:val="17"/>
          <w:szCs w:val="17"/>
        </w:rPr>
        <w:t>the PDF documents, it is recommended that they be opened a</w:t>
      </w:r>
      <w:r>
        <w:rPr>
          <w:rFonts w:ascii="Verdana" w:hAnsi="Verdana" w:cs="Verdana"/>
          <w:sz w:val="17"/>
          <w:szCs w:val="17"/>
        </w:rPr>
        <w:t>nd viewed by using Adobe Reader 8.0. Earlier versions of Adobe Reader might not provide the same reading quality.</w:t>
      </w:r>
    </w:p>
    <w:p w:rsidR="00000000" w:rsidRDefault="00585CCF">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181" w:lineRule="auto"/>
        <w:ind w:left="280" w:right="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b/>
          <w:bCs/>
          <w:sz w:val="17"/>
          <w:szCs w:val="17"/>
        </w:rPr>
        <w:t xml:space="preserve">Documentation links don’t resolve in Adobe Reader 9. </w:t>
      </w:r>
      <w:r>
        <w:rPr>
          <w:rFonts w:ascii="Verdana" w:hAnsi="Verdana" w:cs="Verdana"/>
          <w:sz w:val="17"/>
          <w:szCs w:val="17"/>
        </w:rPr>
        <w:t>This is a change introduced by</w:t>
      </w:r>
      <w:r>
        <w:rPr>
          <w:rFonts w:ascii="Verdana" w:hAnsi="Verdana" w:cs="Verdana"/>
          <w:b/>
          <w:bCs/>
          <w:sz w:val="17"/>
          <w:szCs w:val="17"/>
        </w:rPr>
        <w:t xml:space="preserve"> </w:t>
      </w:r>
      <w:r>
        <w:rPr>
          <w:rFonts w:ascii="Verdana" w:hAnsi="Verdana" w:cs="Verdana"/>
          <w:sz w:val="17"/>
          <w:szCs w:val="17"/>
        </w:rPr>
        <w:t>Adobe, which has altered the default setting for view m</w:t>
      </w:r>
      <w:r>
        <w:rPr>
          <w:rFonts w:ascii="Verdana" w:hAnsi="Verdana" w:cs="Verdana"/>
          <w:sz w:val="17"/>
          <w:szCs w:val="17"/>
        </w:rPr>
        <w:t>ode in Adobe Reader 9. In order to access links, users need to change their settings so that the document is not in View mode.</w:t>
      </w:r>
    </w:p>
    <w:p w:rsidR="00000000" w:rsidRDefault="0094428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-12700</wp:posOffset>
            </wp:positionH>
            <wp:positionV relativeFrom="paragraph">
              <wp:posOffset>372110</wp:posOffset>
            </wp:positionV>
            <wp:extent cx="586232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2</w:t>
      </w:r>
    </w:p>
    <w:p w:rsidR="00000000" w:rsidRDefault="00585CCF">
      <w:pPr>
        <w:pStyle w:val="DefaultParagraphFont"/>
        <w:widowControl w:val="0"/>
        <w:autoSpaceDE w:val="0"/>
        <w:autoSpaceDN w:val="0"/>
        <w:adjustRightInd w:val="0"/>
        <w:spacing w:after="0" w:line="162"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15" w:lineRule="auto"/>
        <w:ind w:left="60" w:right="5800" w:hanging="58"/>
        <w:rPr>
          <w:rFonts w:ascii="Times New Roman" w:hAnsi="Times New Roman" w:cs="Times New Roman"/>
          <w:sz w:val="24"/>
          <w:szCs w:val="24"/>
        </w:rPr>
      </w:pPr>
      <w:r>
        <w:rPr>
          <w:rFonts w:ascii="Verdana" w:hAnsi="Verdana" w:cs="Verdana"/>
          <w:i/>
          <w:iCs/>
          <w:sz w:val="16"/>
          <w:szCs w:val="16"/>
        </w:rPr>
        <w:t>[[ReadmefirstInternetExplorer]] — v 1.00 Windows Internet Explorer Standards</w:t>
      </w:r>
    </w:p>
    <w:p w:rsidR="00000000" w:rsidRDefault="00585CCF">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2011 Microsoft Corporation.</w:t>
      </w:r>
    </w:p>
    <w:p w:rsidR="00000000" w:rsidRDefault="00585CC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585CCF">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620" w:header="720" w:footer="720" w:gutter="0"/>
          <w:cols w:space="720" w:equalWidth="0">
            <w:col w:w="9180"/>
          </w:cols>
          <w:noEndnote/>
        </w:sectPr>
      </w:pPr>
    </w:p>
    <w:p w:rsidR="00000000" w:rsidRDefault="00585CCF">
      <w:pPr>
        <w:pStyle w:val="DefaultParagraphFont"/>
        <w:widowControl w:val="0"/>
        <w:numPr>
          <w:ilvl w:val="0"/>
          <w:numId w:val="1"/>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bookmarkStart w:id="2" w:name="page2"/>
      <w:bookmarkEnd w:id="2"/>
      <w:r>
        <w:rPr>
          <w:rFonts w:ascii="Verdana" w:hAnsi="Verdana" w:cs="Verdana"/>
          <w:sz w:val="18"/>
          <w:szCs w:val="18"/>
        </w:rPr>
        <w:lastRenderedPageBreak/>
        <w:t xml:space="preserve">In Adobe Reader 9, on the </w:t>
      </w:r>
      <w:r>
        <w:rPr>
          <w:rFonts w:ascii="Verdana" w:hAnsi="Verdana" w:cs="Verdana"/>
          <w:b/>
          <w:bCs/>
          <w:sz w:val="18"/>
          <w:szCs w:val="18"/>
        </w:rPr>
        <w:t>Edit</w:t>
      </w:r>
      <w:r>
        <w:rPr>
          <w:rFonts w:ascii="Verdana" w:hAnsi="Verdana" w:cs="Verdana"/>
          <w:sz w:val="18"/>
          <w:szCs w:val="18"/>
        </w:rPr>
        <w:t xml:space="preserve"> menu, click </w:t>
      </w:r>
      <w:r>
        <w:rPr>
          <w:rFonts w:ascii="Verdana" w:hAnsi="Verdana" w:cs="Verdana"/>
          <w:b/>
          <w:bCs/>
          <w:sz w:val="18"/>
          <w:szCs w:val="18"/>
        </w:rPr>
        <w:t>Preferences</w:t>
      </w:r>
      <w:r>
        <w:rPr>
          <w:rFonts w:ascii="Verdana" w:hAnsi="Verdana" w:cs="Verdana"/>
          <w:sz w:val="18"/>
          <w:szCs w:val="18"/>
        </w:rPr>
        <w:t xml:space="preserve">. In the </w:t>
      </w:r>
      <w:r>
        <w:rPr>
          <w:rFonts w:ascii="Verdana" w:hAnsi="Verdana" w:cs="Verdana"/>
          <w:b/>
          <w:bCs/>
          <w:sz w:val="18"/>
          <w:szCs w:val="18"/>
        </w:rPr>
        <w:t>Categories</w:t>
      </w:r>
      <w:r>
        <w:rPr>
          <w:rFonts w:ascii="Verdana" w:hAnsi="Verdana" w:cs="Verdana"/>
          <w:sz w:val="18"/>
          <w:szCs w:val="18"/>
        </w:rPr>
        <w:t xml:space="preserve"> list, click </w:t>
      </w:r>
    </w:p>
    <w:p w:rsidR="00000000" w:rsidRDefault="00585CCF">
      <w:pPr>
        <w:pStyle w:val="DefaultParagraphFont"/>
        <w:widowControl w:val="0"/>
        <w:overflowPunct w:val="0"/>
        <w:autoSpaceDE w:val="0"/>
        <w:autoSpaceDN w:val="0"/>
        <w:adjustRightInd w:val="0"/>
        <w:spacing w:after="0" w:line="239" w:lineRule="auto"/>
        <w:ind w:left="560"/>
        <w:jc w:val="both"/>
        <w:rPr>
          <w:rFonts w:ascii="Verdana" w:hAnsi="Verdana" w:cs="Verdana"/>
          <w:sz w:val="18"/>
          <w:szCs w:val="18"/>
        </w:rPr>
      </w:pPr>
      <w:r>
        <w:rPr>
          <w:rFonts w:ascii="Verdana" w:hAnsi="Verdana" w:cs="Verdana"/>
          <w:b/>
          <w:bCs/>
          <w:sz w:val="18"/>
          <w:szCs w:val="18"/>
        </w:rPr>
        <w:t>Documents</w:t>
      </w:r>
      <w:r>
        <w:rPr>
          <w:rFonts w:ascii="Verdana" w:hAnsi="Verdana" w:cs="Verdana"/>
          <w:sz w:val="18"/>
          <w:szCs w:val="18"/>
        </w:rPr>
        <w:t>.</w:t>
      </w:r>
      <w:r>
        <w:rPr>
          <w:rFonts w:ascii="Verdana" w:hAnsi="Verdana" w:cs="Verdana"/>
          <w:b/>
          <w:bCs/>
          <w:sz w:val="18"/>
          <w:szCs w:val="18"/>
        </w:rPr>
        <w:t xml:space="preserve"> </w:t>
      </w:r>
    </w:p>
    <w:p w:rsidR="00000000" w:rsidRDefault="00585CCF">
      <w:pPr>
        <w:pStyle w:val="DefaultParagraphFont"/>
        <w:widowControl w:val="0"/>
        <w:autoSpaceDE w:val="0"/>
        <w:autoSpaceDN w:val="0"/>
        <w:adjustRightInd w:val="0"/>
        <w:spacing w:after="0" w:line="180" w:lineRule="exact"/>
        <w:rPr>
          <w:rFonts w:ascii="Verdana" w:hAnsi="Verdana" w:cs="Verdana"/>
          <w:sz w:val="18"/>
          <w:szCs w:val="18"/>
        </w:rPr>
      </w:pPr>
    </w:p>
    <w:p w:rsidR="00000000" w:rsidRDefault="00585CCF">
      <w:pPr>
        <w:pStyle w:val="DefaultParagraphFont"/>
        <w:widowControl w:val="0"/>
        <w:numPr>
          <w:ilvl w:val="0"/>
          <w:numId w:val="1"/>
        </w:numPr>
        <w:tabs>
          <w:tab w:val="clear" w:pos="720"/>
          <w:tab w:val="num" w:pos="560"/>
        </w:tabs>
        <w:overflowPunct w:val="0"/>
        <w:autoSpaceDE w:val="0"/>
        <w:autoSpaceDN w:val="0"/>
        <w:adjustRightInd w:val="0"/>
        <w:spacing w:after="0" w:line="239" w:lineRule="auto"/>
        <w:ind w:left="560" w:hanging="279"/>
        <w:jc w:val="both"/>
        <w:rPr>
          <w:rFonts w:ascii="Verdana" w:hAnsi="Verdana" w:cs="Verdana"/>
          <w:sz w:val="18"/>
          <w:szCs w:val="18"/>
        </w:rPr>
      </w:pPr>
      <w:r>
        <w:rPr>
          <w:rFonts w:ascii="Verdana" w:hAnsi="Verdana" w:cs="Verdana"/>
          <w:sz w:val="18"/>
          <w:szCs w:val="18"/>
        </w:rPr>
        <w:t xml:space="preserve">Under </w:t>
      </w:r>
      <w:r>
        <w:rPr>
          <w:rFonts w:ascii="Verdana" w:hAnsi="Verdana" w:cs="Verdana"/>
          <w:b/>
          <w:bCs/>
          <w:sz w:val="18"/>
          <w:szCs w:val="18"/>
        </w:rPr>
        <w:t>PDF/A View Mode</w:t>
      </w:r>
      <w:r>
        <w:rPr>
          <w:rFonts w:ascii="Verdana" w:hAnsi="Verdana" w:cs="Verdana"/>
          <w:sz w:val="18"/>
          <w:szCs w:val="18"/>
        </w:rPr>
        <w:t xml:space="preserve">, change the selection from </w:t>
      </w:r>
      <w:r>
        <w:rPr>
          <w:rFonts w:ascii="Verdana" w:hAnsi="Verdana" w:cs="Verdana"/>
          <w:b/>
          <w:bCs/>
          <w:sz w:val="18"/>
          <w:szCs w:val="18"/>
        </w:rPr>
        <w:t>Only for PDF/A documents</w:t>
      </w:r>
      <w:r>
        <w:rPr>
          <w:rFonts w:ascii="Verdana" w:hAnsi="Verdana" w:cs="Verdana"/>
          <w:sz w:val="18"/>
          <w:szCs w:val="18"/>
        </w:rPr>
        <w:t xml:space="preserve"> to </w:t>
      </w:r>
    </w:p>
    <w:p w:rsidR="00000000" w:rsidRDefault="00585CCF">
      <w:pPr>
        <w:pStyle w:val="DefaultParagraphFont"/>
        <w:widowControl w:val="0"/>
        <w:overflowPunct w:val="0"/>
        <w:autoSpaceDE w:val="0"/>
        <w:autoSpaceDN w:val="0"/>
        <w:adjustRightInd w:val="0"/>
        <w:spacing w:after="0" w:line="239" w:lineRule="auto"/>
        <w:ind w:left="560"/>
        <w:jc w:val="both"/>
        <w:rPr>
          <w:rFonts w:ascii="Verdana" w:hAnsi="Verdana" w:cs="Verdana"/>
          <w:sz w:val="18"/>
          <w:szCs w:val="18"/>
        </w:rPr>
      </w:pPr>
      <w:r>
        <w:rPr>
          <w:rFonts w:ascii="Verdana" w:hAnsi="Verdana" w:cs="Verdana"/>
          <w:b/>
          <w:bCs/>
          <w:sz w:val="18"/>
          <w:szCs w:val="18"/>
        </w:rPr>
        <w:t>Never</w:t>
      </w:r>
      <w:r>
        <w:rPr>
          <w:rFonts w:ascii="Verdana" w:hAnsi="Verdana" w:cs="Verdana"/>
          <w:sz w:val="18"/>
          <w:szCs w:val="18"/>
        </w:rPr>
        <w:t>, and click</w:t>
      </w:r>
      <w:r>
        <w:rPr>
          <w:rFonts w:ascii="Verdana" w:hAnsi="Verdana" w:cs="Verdana"/>
          <w:b/>
          <w:bCs/>
          <w:sz w:val="18"/>
          <w:szCs w:val="18"/>
        </w:rPr>
        <w:t xml:space="preserve"> OK</w:t>
      </w:r>
      <w:r>
        <w:rPr>
          <w:rFonts w:ascii="Verdana" w:hAnsi="Verdana" w:cs="Verdana"/>
          <w:sz w:val="18"/>
          <w:szCs w:val="18"/>
        </w:rPr>
        <w:t>.</w:t>
      </w:r>
      <w:r>
        <w:rPr>
          <w:rFonts w:ascii="Verdana" w:hAnsi="Verdana" w:cs="Verdana"/>
          <w:b/>
          <w:bCs/>
          <w:sz w:val="18"/>
          <w:szCs w:val="18"/>
        </w:rPr>
        <w:t xml:space="preserve"> </w:t>
      </w:r>
    </w:p>
    <w:p w:rsidR="00000000" w:rsidRDefault="00585CC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23" w:lineRule="auto"/>
        <w:ind w:right="1460"/>
        <w:rPr>
          <w:rFonts w:ascii="Times New Roman" w:hAnsi="Times New Roman" w:cs="Times New Roman"/>
          <w:sz w:val="24"/>
          <w:szCs w:val="24"/>
        </w:rPr>
      </w:pPr>
      <w:r>
        <w:rPr>
          <w:rFonts w:ascii="Verdana" w:hAnsi="Verdana" w:cs="Verdana"/>
          <w:sz w:val="18"/>
          <w:szCs w:val="18"/>
        </w:rPr>
        <w:t xml:space="preserve">Additional details on changing the setting can be located on the Adobe help site at </w:t>
      </w:r>
      <w:hyperlink r:id="rId9" w:history="1">
        <w:r>
          <w:rPr>
            <w:rFonts w:ascii="Verdana" w:hAnsi="Verdana" w:cs="Verdana"/>
            <w:color w:val="0066FF"/>
            <w:sz w:val="18"/>
            <w:szCs w:val="18"/>
            <w:u w:val="single"/>
          </w:rPr>
          <w:t xml:space="preserve"> http://help.adobe.com/en_US/Acrobat/9.0/Standard/WS3E0E84</w:t>
        </w:r>
        <w:r>
          <w:rPr>
            <w:rFonts w:ascii="Verdana" w:hAnsi="Verdana" w:cs="Verdana"/>
            <w:color w:val="0066FF"/>
            <w:sz w:val="18"/>
            <w:szCs w:val="18"/>
            <w:u w:val="single"/>
          </w:rPr>
          <w:t>67-B787-4020-A1D3</w:t>
        </w:r>
      </w:hyperlink>
      <w:r>
        <w:rPr>
          <w:rFonts w:ascii="Verdana" w:hAnsi="Verdana" w:cs="Verdana"/>
          <w:color w:val="0066FF"/>
          <w:sz w:val="18"/>
          <w:szCs w:val="18"/>
          <w:u w:val="single"/>
        </w:rPr>
        <w:t>-</w:t>
      </w:r>
      <w:hyperlink r:id="rId10" w:history="1">
        <w:r>
          <w:rPr>
            <w:rFonts w:ascii="Verdana" w:hAnsi="Verdana" w:cs="Verdana"/>
            <w:color w:val="0066FF"/>
            <w:sz w:val="18"/>
            <w:szCs w:val="18"/>
          </w:rPr>
          <w:t xml:space="preserve"> </w:t>
        </w:r>
        <w:r>
          <w:rPr>
            <w:rFonts w:ascii="Verdana" w:hAnsi="Verdana" w:cs="Verdana"/>
            <w:color w:val="0066FF"/>
            <w:sz w:val="18"/>
            <w:szCs w:val="18"/>
            <w:u w:val="single"/>
          </w:rPr>
          <w:t>6BC762A42DF2.w.html</w:t>
        </w:r>
      </w:hyperlink>
      <w:r>
        <w:rPr>
          <w:rFonts w:ascii="Verdana" w:hAnsi="Verdana" w:cs="Verdana"/>
          <w:sz w:val="18"/>
          <w:szCs w:val="18"/>
        </w:rPr>
        <w:t>.</w:t>
      </w:r>
    </w:p>
    <w:p w:rsidR="00000000" w:rsidRDefault="00585CCF">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Documentation Roadmap and Forum Information</w:t>
      </w:r>
    </w:p>
    <w:p w:rsidR="00000000" w:rsidRDefault="00585CCF">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To navigate the documentation set, follow these guideline</w:t>
      </w:r>
      <w:r>
        <w:rPr>
          <w:rFonts w:ascii="Verdana" w:hAnsi="Verdana" w:cs="Verdana"/>
          <w:sz w:val="18"/>
          <w:szCs w:val="18"/>
        </w:rPr>
        <w:t>s:</w:t>
      </w:r>
    </w:p>
    <w:p w:rsidR="00000000" w:rsidRDefault="00585CCF">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Go directly to the documents in which you are interested.</w:t>
      </w:r>
    </w:p>
    <w:p w:rsidR="00000000" w:rsidRDefault="00585CCF">
      <w:pPr>
        <w:pStyle w:val="DefaultParagraphFont"/>
        <w:widowControl w:val="0"/>
        <w:autoSpaceDE w:val="0"/>
        <w:autoSpaceDN w:val="0"/>
        <w:adjustRightInd w:val="0"/>
        <w:spacing w:after="0" w:line="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0"/>
        <w:gridCol w:w="20"/>
        <w:gridCol w:w="120"/>
        <w:gridCol w:w="4340"/>
        <w:gridCol w:w="140"/>
        <w:gridCol w:w="20"/>
        <w:gridCol w:w="120"/>
        <w:gridCol w:w="1280"/>
        <w:gridCol w:w="160"/>
        <w:gridCol w:w="2660"/>
        <w:gridCol w:w="160"/>
        <w:gridCol w:w="30"/>
      </w:tblGrid>
      <w:tr w:rsidR="00000000">
        <w:tblPrEx>
          <w:tblCellMar>
            <w:top w:w="0" w:type="dxa"/>
            <w:left w:w="0" w:type="dxa"/>
            <w:bottom w:w="0" w:type="dxa"/>
            <w:right w:w="0" w:type="dxa"/>
          </w:tblCellMar>
        </w:tblPrEx>
        <w:trPr>
          <w:trHeight w:val="40"/>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5900" w:type="dxa"/>
            <w:gridSpan w:val="5"/>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 w:type="dxa"/>
            <w:tcBorders>
              <w:top w:val="single" w:sz="8" w:space="0" w:color="auto"/>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820" w:type="dxa"/>
            <w:gridSpan w:val="2"/>
            <w:tcBorders>
              <w:top w:val="single" w:sz="8" w:space="0" w:color="auto"/>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5"/>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5900" w:type="dxa"/>
            <w:gridSpan w:val="5"/>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Reference</w:t>
            </w:r>
          </w:p>
        </w:tc>
        <w:tc>
          <w:tcPr>
            <w:tcW w:w="160" w:type="dxa"/>
            <w:tcBorders>
              <w:top w:val="nil"/>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820" w:type="dxa"/>
            <w:gridSpan w:val="2"/>
            <w:tcBorders>
              <w:top w:val="nil"/>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Details</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900" w:type="dxa"/>
            <w:gridSpan w:val="5"/>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820" w:type="dxa"/>
            <w:gridSpan w:val="2"/>
            <w:tcBorders>
              <w:top w:val="nil"/>
              <w:left w:val="nil"/>
              <w:bottom w:val="single" w:sz="8" w:space="0" w:color="E0E0E0"/>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00" w:type="dxa"/>
            <w:gridSpan w:val="5"/>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Internet Explorer Standards Support Documents on MSDN</w:t>
            </w:r>
          </w:p>
        </w:tc>
        <w:tc>
          <w:tcPr>
            <w:tcW w:w="160" w:type="dxa"/>
            <w:tcBorders>
              <w:top w:val="single" w:sz="8" w:space="0" w:color="auto"/>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820" w:type="dxa"/>
            <w:gridSpan w:val="2"/>
            <w:tcBorders>
              <w:top w:val="single" w:sz="8" w:space="0" w:color="auto"/>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Click to view this content</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7"/>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5900" w:type="dxa"/>
            <w:gridSpan w:val="5"/>
            <w:vMerge w:val="restart"/>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1" w:history="1">
              <w:r>
                <w:rPr>
                  <w:rFonts w:ascii="Verdana" w:hAnsi="Verdana" w:cs="Verdana"/>
                  <w:color w:val="0066FF"/>
                  <w:sz w:val="16"/>
                  <w:szCs w:val="16"/>
                  <w:u w:val="single"/>
                </w:rPr>
                <w:t xml:space="preserve"> </w:t>
              </w:r>
              <w:r>
                <w:rPr>
                  <w:rFonts w:ascii="Verdana" w:hAnsi="Verdana" w:cs="Verdana"/>
                  <w:color w:val="0066FF"/>
                  <w:sz w:val="16"/>
                  <w:szCs w:val="16"/>
                  <w:u w:val="single"/>
                </w:rPr>
                <w:t>http://go.microsoft.com/fwlink/?LinkId=18386</w:t>
              </w:r>
            </w:hyperlink>
            <w:r>
              <w:rPr>
                <w:rFonts w:ascii="Verdana" w:hAnsi="Verdana" w:cs="Verdana"/>
                <w:color w:val="0066FF"/>
                <w:sz w:val="16"/>
                <w:szCs w:val="16"/>
                <w:u w:val="single"/>
              </w:rPr>
              <w:t>0</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online.</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900" w:type="dxa"/>
            <w:gridSpan w:val="5"/>
            <w:vMerge/>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00" w:type="dxa"/>
            <w:gridSpan w:val="5"/>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20" w:type="dxa"/>
            <w:gridSpan w:val="2"/>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00" w:type="dxa"/>
            <w:gridSpan w:val="5"/>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Internet Explorer Standards Support Documents .zip file</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Download all documents in a</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900" w:type="dxa"/>
            <w:gridSpan w:val="5"/>
            <w:vMerge w:val="restart"/>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2" w:history="1">
              <w:r>
                <w:rPr>
                  <w:rFonts w:ascii="Verdana" w:hAnsi="Verdana" w:cs="Verdana"/>
                  <w:color w:val="0066FF"/>
                  <w:sz w:val="16"/>
                  <w:szCs w:val="16"/>
                  <w:u w:val="single"/>
                </w:rPr>
                <w:t xml:space="preserve"> </w:t>
              </w:r>
              <w:r>
                <w:rPr>
                  <w:rFonts w:ascii="Verdana" w:hAnsi="Verdana" w:cs="Verdana"/>
                  <w:color w:val="0066FF"/>
                  <w:sz w:val="16"/>
                  <w:szCs w:val="16"/>
                  <w:u w:val="single"/>
                </w:rPr>
                <w:t>http://go.microsoft.com/fwlink/?LinkId=18385</w:t>
              </w:r>
            </w:hyperlink>
            <w:r>
              <w:rPr>
                <w:rFonts w:ascii="Verdana" w:hAnsi="Verdana" w:cs="Verdana"/>
                <w:color w:val="0066FF"/>
                <w:sz w:val="16"/>
                <w:szCs w:val="16"/>
                <w:u w:val="single"/>
              </w:rPr>
              <w:t>3</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single (large) ZIP file.</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0"/>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900" w:type="dxa"/>
            <w:gridSpan w:val="5"/>
            <w:vMerge/>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900" w:type="dxa"/>
            <w:gridSpan w:val="5"/>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20" w:type="dxa"/>
            <w:gridSpan w:val="2"/>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900" w:type="dxa"/>
            <w:gridSpan w:val="5"/>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Find downloads to specific, individual Internet Explorer</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Details page from which you</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5900" w:type="dxa"/>
            <w:gridSpan w:val="5"/>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Standards Support Documents .pdf files</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can download individual files.</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5900" w:type="dxa"/>
            <w:gridSpan w:val="5"/>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3" w:history="1">
              <w:r>
                <w:rPr>
                  <w:rFonts w:ascii="Verdana" w:hAnsi="Verdana" w:cs="Verdana"/>
                  <w:color w:val="0066FF"/>
                  <w:sz w:val="16"/>
                  <w:szCs w:val="16"/>
                  <w:u w:val="single"/>
                </w:rPr>
                <w:t xml:space="preserve"> http://go.microsoft.com/fwlink/?LinkId=18386</w:t>
              </w:r>
            </w:hyperlink>
            <w:r>
              <w:rPr>
                <w:rFonts w:ascii="Verdana" w:hAnsi="Verdana" w:cs="Verdana"/>
                <w:color w:val="0066FF"/>
                <w:sz w:val="16"/>
                <w:szCs w:val="16"/>
                <w:u w:val="single"/>
              </w:rPr>
              <w:t>2</w:t>
            </w: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28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320" w:type="dxa"/>
            <w:gridSpan w:val="2"/>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020" w:type="dxa"/>
            <w:gridSpan w:val="6"/>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820" w:type="dxa"/>
            <w:gridSpan w:val="2"/>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56"/>
        </w:trPr>
        <w:tc>
          <w:tcPr>
            <w:tcW w:w="6340" w:type="dxa"/>
            <w:gridSpan w:val="8"/>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For more support, see the following forums:</w:t>
            </w:r>
          </w:p>
        </w:tc>
        <w:tc>
          <w:tcPr>
            <w:tcW w:w="16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820" w:type="dxa"/>
            <w:gridSpan w:val="2"/>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40"/>
        </w:trPr>
        <w:tc>
          <w:tcPr>
            <w:tcW w:w="140" w:type="dxa"/>
            <w:gridSpan w:val="2"/>
            <w:tcBorders>
              <w:top w:val="single" w:sz="8" w:space="0" w:color="auto"/>
              <w:left w:val="single" w:sz="8" w:space="0" w:color="auto"/>
              <w:bottom w:val="nil"/>
              <w:right w:val="nil"/>
            </w:tcBorders>
            <w:shd w:val="clear" w:color="auto" w:fill="E0E0E0"/>
            <w:vAlign w:val="bottom"/>
          </w:tcPr>
          <w:p w:rsidR="00000000" w:rsidRDefault="0094428C">
            <w:pPr>
              <w:pStyle w:val="DefaultParagraphFont"/>
              <w:widowControl w:val="0"/>
              <w:autoSpaceDE w:val="0"/>
              <w:autoSpaceDN w:val="0"/>
              <w:adjustRightInd w:val="0"/>
              <w:spacing w:after="0" w:line="240" w:lineRule="auto"/>
              <w:rPr>
                <w:rFonts w:ascii="Times New Roman" w:hAnsi="Times New Roman" w:cs="Times New Roman"/>
                <w:sz w:val="3"/>
                <w:szCs w:val="3"/>
              </w:rPr>
            </w:pPr>
            <w:r>
              <w:rPr>
                <w:noProof/>
              </w:rPr>
              <mc:AlternateContent>
                <mc:Choice Requires="wps">
                  <w:drawing>
                    <wp:anchor distT="0" distB="0" distL="114300" distR="114300" simplePos="0" relativeHeight="251660288" behindDoc="1" locked="0" layoutInCell="0" allowOverlap="1">
                      <wp:simplePos x="0" y="0"/>
                      <wp:positionH relativeFrom="column">
                        <wp:posOffset>4116705</wp:posOffset>
                      </wp:positionH>
                      <wp:positionV relativeFrom="paragraph">
                        <wp:posOffset>-1704340</wp:posOffset>
                      </wp:positionV>
                      <wp:extent cx="12700" cy="24765"/>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7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4.15pt;margin-top:-134.2pt;width:1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2YcwIAAPg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" o:allowincell="f" fillcolor="black" stroked="f"/>
                  </w:pict>
                </mc:Fallback>
              </mc:AlternateContent>
            </w:r>
          </w:p>
        </w:tc>
        <w:tc>
          <w:tcPr>
            <w:tcW w:w="4340" w:type="dxa"/>
            <w:vMerge w:val="restart"/>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Reference</w:t>
            </w:r>
          </w:p>
        </w:tc>
        <w:tc>
          <w:tcPr>
            <w:tcW w:w="140" w:type="dxa"/>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 w:type="dxa"/>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100" w:type="dxa"/>
            <w:gridSpan w:val="3"/>
            <w:vMerge w:val="restart"/>
            <w:tcBorders>
              <w:top w:val="single" w:sz="8" w:space="0" w:color="auto"/>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Details</w:t>
            </w:r>
          </w:p>
        </w:tc>
        <w:tc>
          <w:tcPr>
            <w:tcW w:w="160" w:type="dxa"/>
            <w:tcBorders>
              <w:top w:val="single" w:sz="8" w:space="0" w:color="auto"/>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243"/>
        </w:trPr>
        <w:tc>
          <w:tcPr>
            <w:tcW w:w="140" w:type="dxa"/>
            <w:gridSpan w:val="2"/>
            <w:tcBorders>
              <w:top w:val="nil"/>
              <w:left w:val="single" w:sz="8" w:space="0" w:color="auto"/>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340" w:type="dxa"/>
            <w:vMerge/>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4100" w:type="dxa"/>
            <w:gridSpan w:val="3"/>
            <w:vMerge/>
            <w:tcBorders>
              <w:top w:val="nil"/>
              <w:left w:val="nil"/>
              <w:bottom w:val="nil"/>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100"/>
        </w:trPr>
        <w:tc>
          <w:tcPr>
            <w:tcW w:w="140" w:type="dxa"/>
            <w:gridSpan w:val="2"/>
            <w:tcBorders>
              <w:top w:val="nil"/>
              <w:left w:val="single" w:sz="8" w:space="0" w:color="auto"/>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340" w:type="dxa"/>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gridSpan w:val="3"/>
            <w:tcBorders>
              <w:top w:val="nil"/>
              <w:left w:val="nil"/>
              <w:bottom w:val="single" w:sz="8" w:space="0" w:color="E0E0E0"/>
              <w:right w:val="nil"/>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276"/>
        </w:trPr>
        <w:tc>
          <w:tcPr>
            <w:tcW w:w="140" w:type="dxa"/>
            <w:gridSpan w:val="2"/>
            <w:tcBorders>
              <w:top w:val="single" w:sz="8" w:space="0" w:color="auto"/>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340" w:type="dxa"/>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Open Specifications Forum Group:</w:t>
            </w:r>
          </w:p>
        </w:tc>
        <w:tc>
          <w:tcPr>
            <w:tcW w:w="140" w:type="dxa"/>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single" w:sz="8" w:space="0" w:color="auto"/>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60" w:type="dxa"/>
            <w:gridSpan w:val="4"/>
            <w:tcBorders>
              <w:top w:val="single" w:sz="8" w:space="0" w:color="auto"/>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Participate in the top-level forum group.</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25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43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4" w:history="1">
              <w:r>
                <w:rPr>
                  <w:rFonts w:ascii="Verdana" w:hAnsi="Verdana" w:cs="Verdana"/>
                  <w:color w:val="0066FF"/>
                  <w:sz w:val="16"/>
                  <w:szCs w:val="16"/>
                  <w:u w:val="single"/>
                </w:rPr>
                <w:t xml:space="preserve"> http://go.microsoft.com/fwlink/?LinkId=11112</w:t>
              </w:r>
            </w:hyperlink>
            <w:r>
              <w:rPr>
                <w:rFonts w:ascii="Verdana" w:hAnsi="Verdana" w:cs="Verdana"/>
                <w:color w:val="0066FF"/>
                <w:sz w:val="16"/>
                <w:szCs w:val="16"/>
                <w:u w:val="single"/>
              </w:rPr>
              <w:t>5</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4100" w:type="dxa"/>
            <w:gridSpan w:val="3"/>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88"/>
        </w:trPr>
        <w:tc>
          <w:tcPr>
            <w:tcW w:w="140" w:type="dxa"/>
            <w:gridSpan w:val="2"/>
            <w:tcBorders>
              <w:top w:val="nil"/>
              <w:left w:val="single" w:sz="8" w:space="0" w:color="auto"/>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3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60" w:type="dxa"/>
            <w:gridSpan w:val="4"/>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27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3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Using the Open Specifications:</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260" w:type="dxa"/>
            <w:gridSpan w:val="4"/>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Ask questions about the Open Specifications</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19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340" w:type="dxa"/>
            <w:vMerge w:val="restart"/>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5" w:history="1">
              <w:r>
                <w:rPr>
                  <w:rFonts w:ascii="Verdana" w:hAnsi="Verdana" w:cs="Verdana"/>
                  <w:color w:val="0066FF"/>
                  <w:sz w:val="16"/>
                  <w:szCs w:val="16"/>
                  <w:u w:val="single"/>
                </w:rPr>
                <w:t xml:space="preserve"> http://go.microsoft.com/fwlink/?LinkId=11112</w:t>
              </w:r>
            </w:hyperlink>
            <w:r>
              <w:rPr>
                <w:rFonts w:ascii="Verdana" w:hAnsi="Verdana" w:cs="Verdana"/>
                <w:color w:val="0066FF"/>
                <w:sz w:val="16"/>
                <w:szCs w:val="16"/>
                <w:u w:val="single"/>
              </w:rPr>
              <w:t>2</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260" w:type="dxa"/>
            <w:gridSpan w:val="4"/>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documents, their organization, language</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60"/>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340" w:type="dxa"/>
            <w:vMerge/>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260" w:type="dxa"/>
            <w:gridSpan w:val="4"/>
            <w:vMerge w:val="restart"/>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conventions, and references.</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13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43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4260" w:type="dxa"/>
            <w:gridSpan w:val="4"/>
            <w:vMerge/>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88"/>
        </w:trPr>
        <w:tc>
          <w:tcPr>
            <w:tcW w:w="140" w:type="dxa"/>
            <w:gridSpan w:val="2"/>
            <w:tcBorders>
              <w:top w:val="nil"/>
              <w:left w:val="single" w:sz="8" w:space="0" w:color="auto"/>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3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60" w:type="dxa"/>
            <w:gridSpan w:val="4"/>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27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3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Using the Internet Explorer Standards Support</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260" w:type="dxa"/>
            <w:gridSpan w:val="4"/>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Discuss technical content and implementation of</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194"/>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3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b/>
                <w:bCs/>
                <w:sz w:val="16"/>
                <w:szCs w:val="16"/>
              </w:rPr>
              <w:t>Documents:</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4260" w:type="dxa"/>
            <w:gridSpan w:val="4"/>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certain standards as they are implemented in</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197"/>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340" w:type="dxa"/>
            <w:vMerge w:val="restart"/>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r:id="rId16" w:history="1">
              <w:r>
                <w:rPr>
                  <w:rFonts w:ascii="Verdana" w:hAnsi="Verdana" w:cs="Verdana"/>
                  <w:color w:val="0066FF"/>
                  <w:sz w:val="16"/>
                  <w:szCs w:val="16"/>
                  <w:u w:val="single"/>
                </w:rPr>
                <w:t xml:space="preserve"> http://go.microsoft.com/fwlink/?LinkId=12915</w:t>
              </w:r>
            </w:hyperlink>
            <w:r>
              <w:rPr>
                <w:rFonts w:ascii="Verdana" w:hAnsi="Verdana" w:cs="Verdana"/>
                <w:color w:val="0066FF"/>
                <w:sz w:val="16"/>
                <w:szCs w:val="16"/>
                <w:u w:val="single"/>
              </w:rPr>
              <w:t>3</w:t>
            </w: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260" w:type="dxa"/>
            <w:gridSpan w:val="4"/>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Microsoft high-volume products.</w:t>
            </w: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60"/>
        </w:trPr>
        <w:tc>
          <w:tcPr>
            <w:tcW w:w="140" w:type="dxa"/>
            <w:gridSpan w:val="2"/>
            <w:tcBorders>
              <w:top w:val="nil"/>
              <w:left w:val="single" w:sz="8" w:space="0" w:color="auto"/>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340" w:type="dxa"/>
            <w:vMerge/>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nil"/>
              <w:left w:val="nil"/>
              <w:bottom w:val="nil"/>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gridSpan w:val="3"/>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nil"/>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gridBefore w:val="1"/>
          <w:wBefore w:w="300" w:type="dxa"/>
          <w:trHeight w:val="88"/>
        </w:trPr>
        <w:tc>
          <w:tcPr>
            <w:tcW w:w="140" w:type="dxa"/>
            <w:gridSpan w:val="2"/>
            <w:tcBorders>
              <w:top w:val="nil"/>
              <w:left w:val="single" w:sz="8" w:space="0" w:color="auto"/>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3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gridSpan w:val="3"/>
            <w:tcBorders>
              <w:top w:val="nil"/>
              <w:left w:val="nil"/>
              <w:bottom w:val="single" w:sz="8" w:space="0" w:color="auto"/>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585CCF">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94428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2157095</wp:posOffset>
            </wp:positionV>
            <wp:extent cx="586232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3120390</wp:posOffset>
                </wp:positionH>
                <wp:positionV relativeFrom="paragraph">
                  <wp:posOffset>-1668780</wp:posOffset>
                </wp:positionV>
                <wp:extent cx="12065" cy="18415"/>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45.7pt;margin-top:-131.4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" o:allowincell="f" fillcolor="black" stroked="f"/>
            </w:pict>
          </mc:Fallback>
        </mc:AlternateContent>
      </w: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39" w:lineRule="auto"/>
        <w:ind w:right="120"/>
        <w:jc w:val="right"/>
        <w:rPr>
          <w:rFonts w:ascii="Times New Roman" w:hAnsi="Times New Roman" w:cs="Times New Roman"/>
          <w:sz w:val="24"/>
          <w:szCs w:val="24"/>
        </w:rPr>
      </w:pPr>
      <w:r>
        <w:rPr>
          <w:rFonts w:ascii="Verdana" w:hAnsi="Verdana" w:cs="Verdana"/>
          <w:i/>
          <w:iCs/>
          <w:sz w:val="16"/>
          <w:szCs w:val="16"/>
        </w:rPr>
        <w:t>2 / 2</w:t>
      </w:r>
    </w:p>
    <w:p w:rsidR="00000000" w:rsidRDefault="00585CCF">
      <w:pPr>
        <w:pStyle w:val="DefaultParagraphFont"/>
        <w:widowControl w:val="0"/>
        <w:autoSpaceDE w:val="0"/>
        <w:autoSpaceDN w:val="0"/>
        <w:adjustRightInd w:val="0"/>
        <w:spacing w:after="0" w:line="162" w:lineRule="exact"/>
        <w:rPr>
          <w:rFonts w:ascii="Times New Roman" w:hAnsi="Times New Roman" w:cs="Times New Roman"/>
          <w:sz w:val="24"/>
          <w:szCs w:val="24"/>
        </w:rPr>
      </w:pPr>
    </w:p>
    <w:p w:rsidR="00000000" w:rsidRDefault="00585CCF">
      <w:pPr>
        <w:pStyle w:val="DefaultParagraphFont"/>
        <w:widowControl w:val="0"/>
        <w:overflowPunct w:val="0"/>
        <w:autoSpaceDE w:val="0"/>
        <w:autoSpaceDN w:val="0"/>
        <w:adjustRightInd w:val="0"/>
        <w:spacing w:after="0" w:line="215" w:lineRule="auto"/>
        <w:ind w:left="60" w:right="5920" w:hanging="58"/>
        <w:rPr>
          <w:rFonts w:ascii="Times New Roman" w:hAnsi="Times New Roman" w:cs="Times New Roman"/>
          <w:sz w:val="24"/>
          <w:szCs w:val="24"/>
        </w:rPr>
      </w:pPr>
      <w:r>
        <w:rPr>
          <w:rFonts w:ascii="Verdana" w:hAnsi="Verdana" w:cs="Verdana"/>
          <w:i/>
          <w:iCs/>
          <w:sz w:val="16"/>
          <w:szCs w:val="16"/>
        </w:rPr>
        <w:t>[[ReadmefirstInternetExplorer]] — v 1.00 Windows Internet Explorer Standards</w:t>
      </w:r>
    </w:p>
    <w:p w:rsidR="00000000" w:rsidRDefault="00585CCF">
      <w:pPr>
        <w:pStyle w:val="DefaultParagraphFont"/>
        <w:widowControl w:val="0"/>
        <w:autoSpaceDE w:val="0"/>
        <w:autoSpaceDN w:val="0"/>
        <w:adjustRightInd w:val="0"/>
        <w:spacing w:after="0" w:line="196" w:lineRule="exact"/>
        <w:rPr>
          <w:rFonts w:ascii="Times New Roman" w:hAnsi="Times New Roman" w:cs="Times New Roman"/>
          <w:sz w:val="24"/>
          <w:szCs w:val="24"/>
        </w:rPr>
      </w:pPr>
    </w:p>
    <w:p w:rsidR="00000000" w:rsidRDefault="00585CC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2011 Microsoft Corporation.</w:t>
      </w:r>
    </w:p>
    <w:p w:rsidR="00000000" w:rsidRDefault="00585CCF">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585CCF" w:rsidRDefault="00585CCF">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585CCF">
      <w:pgSz w:w="12240" w:h="15840"/>
      <w:pgMar w:top="1079" w:right="1320" w:bottom="586" w:left="1620" w:header="720" w:footer="720" w:gutter="0"/>
      <w:cols w:space="720" w:equalWidth="0">
        <w:col w:w="93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28C"/>
    <w:rsid w:val="00585CCF"/>
    <w:rsid w:val="0094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83868" TargetMode="External"/><Relationship Id="rId13" Type="http://schemas.openxmlformats.org/officeDocument/2006/relationships/hyperlink" Target="http://go.microsoft.com/fwlink/?LinkId=18386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go.microsoft.com/fwlink/?LinkId=183867" TargetMode="External"/><Relationship Id="rId12" Type="http://schemas.openxmlformats.org/officeDocument/2006/relationships/hyperlink" Target="http://go.microsoft.com/fwlink/?LinkId=1838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12915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3860" TargetMode="External"/><Relationship Id="rId5" Type="http://schemas.openxmlformats.org/officeDocument/2006/relationships/webSettings" Target="webSettings.xml"/><Relationship Id="rId15" Type="http://schemas.openxmlformats.org/officeDocument/2006/relationships/hyperlink" Target="http://go.microsoft.com/fwlink/?LinkId=111122" TargetMode="External"/><Relationship Id="rId10" Type="http://schemas.openxmlformats.org/officeDocument/2006/relationships/hyperlink" Target="http://help.adobe.com/en_US/Acrobat/9.0/Standard/WS3E0E8467-B787-4020-A1D3-6BC762A42DF2.w.html" TargetMode="External"/><Relationship Id="rId4" Type="http://schemas.openxmlformats.org/officeDocument/2006/relationships/settings" Target="settings.xml"/><Relationship Id="rId9" Type="http://schemas.openxmlformats.org/officeDocument/2006/relationships/hyperlink" Target="http://help.adobe.com/en_US/Acrobat/9.0/Standard/WS3E0E8467-B787-4020-A1D3-6BC762A42DF2.w.html" TargetMode="External"/><Relationship Id="rId14" Type="http://schemas.openxmlformats.org/officeDocument/2006/relationships/hyperlink" Target="http://go.microsoft.com/fwlink/?LinkId=111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2013-05-16T09:43:00Z</dcterms:created>
  <dcterms:modified xsi:type="dcterms:W3CDTF">2013-05-16T09:43:00Z</dcterms:modified>
</cp:coreProperties>
</file>