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B415C7">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[MS-XMLNS]:</w:t>
      </w:r>
    </w:p>
    <w:p w:rsidR="00000000" w:rsidRDefault="00B415C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XML Namespaces Standards Support Document</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B415C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415C7">
      <w:pPr>
        <w:pStyle w:val="DefaultParagraphFont"/>
        <w:widowControl w:val="0"/>
        <w:numPr>
          <w:ilvl w:val="0"/>
          <w:numId w:val="1"/>
        </w:numPr>
        <w:tabs>
          <w:tab w:val="clear" w:pos="720"/>
          <w:tab w:val="num" w:pos="460"/>
        </w:tabs>
        <w:overflowPunct w:val="0"/>
        <w:autoSpaceDE w:val="0"/>
        <w:autoSpaceDN w:val="0"/>
        <w:adjustRightInd w:val="0"/>
        <w:spacing w:after="0" w:line="186"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B415C7">
      <w:pPr>
        <w:pStyle w:val="DefaultParagraphFont"/>
        <w:widowControl w:val="0"/>
        <w:autoSpaceDE w:val="0"/>
        <w:autoSpaceDN w:val="0"/>
        <w:adjustRightInd w:val="0"/>
        <w:spacing w:after="0" w:line="224" w:lineRule="exact"/>
        <w:rPr>
          <w:rFonts w:ascii="Wingdings" w:hAnsi="Wingdings" w:cs="Wingdings"/>
          <w:sz w:val="34"/>
          <w:szCs w:val="34"/>
          <w:vertAlign w:val="superscript"/>
        </w:rPr>
      </w:pPr>
    </w:p>
    <w:p w:rsidR="00000000" w:rsidRDefault="00B415C7">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w:t>
      </w:r>
      <w:r>
        <w:rPr>
          <w:rFonts w:ascii="Verdana" w:hAnsi="Verdana" w:cs="Verdana"/>
          <w:sz w:val="18"/>
          <w:szCs w:val="18"/>
        </w:rPr>
        <w:t xml:space="preserve"> use for the Microsoft website that hosts this documentation, you may make copies of it in order to develop implementations of the technologies described in the Open Specifications and may distribute portions of it in your implementations using these techn</w:t>
      </w:r>
      <w:r>
        <w:rPr>
          <w:rFonts w:ascii="Verdana" w:hAnsi="Verdana" w:cs="Verdana"/>
          <w:sz w:val="18"/>
          <w:szCs w:val="18"/>
        </w:rPr>
        <w:t>ologies or your documentation as necessary to properly document the implementation. You may also distribute in your implementation, with or without modification, any schema, IDL’s, or code samples that are included in the documentation. This permission als</w:t>
      </w:r>
      <w:r>
        <w:rPr>
          <w:rFonts w:ascii="Verdana" w:hAnsi="Verdana" w:cs="Verdana"/>
          <w:sz w:val="18"/>
          <w:szCs w:val="18"/>
        </w:rPr>
        <w:t xml:space="preserve">o applies to any documents that are referenced in the Open Specifications. </w:t>
      </w:r>
    </w:p>
    <w:p w:rsidR="00000000" w:rsidRDefault="00B415C7">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B415C7">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B415C7">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B415C7">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w:t>
      </w:r>
      <w:r>
        <w:rPr>
          <w:rFonts w:ascii="Verdana" w:hAnsi="Verdana" w:cs="Verdana"/>
          <w:sz w:val="18"/>
          <w:szCs w:val="18"/>
        </w:rPr>
        <w:t xml:space="preserve"> cover your implementations of the technologies</w:t>
      </w:r>
      <w:r>
        <w:rPr>
          <w:rFonts w:ascii="Verdana" w:hAnsi="Verdana" w:cs="Verdana"/>
          <w:b/>
          <w:bCs/>
          <w:sz w:val="18"/>
          <w:szCs w:val="18"/>
        </w:rPr>
        <w:t xml:space="preserve"> </w:t>
      </w:r>
      <w:r>
        <w:rPr>
          <w:rFonts w:ascii="Verdana" w:hAnsi="Verdana" w:cs="Verdana"/>
          <w:sz w:val="18"/>
          <w:szCs w:val="18"/>
        </w:rPr>
        <w:t xml:space="preserve">described in the Open Specifications. Neither this notice nor Microsoft's delivery of the documentation grants any licenses under those or any other Microsoft patents. However, a given Open Specification may </w:t>
      </w:r>
      <w:r>
        <w:rPr>
          <w:rFonts w:ascii="Verdana" w:hAnsi="Verdana" w:cs="Verdana"/>
          <w:sz w:val="18"/>
          <w:szCs w:val="18"/>
        </w:rPr>
        <w:t xml:space="preserve">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B415C7">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B415C7">
      <w:pPr>
        <w:pStyle w:val="DefaultParagraphFont"/>
        <w:widowControl w:val="0"/>
        <w:numPr>
          <w:ilvl w:val="0"/>
          <w:numId w:val="1"/>
        </w:numPr>
        <w:tabs>
          <w:tab w:val="clear" w:pos="720"/>
          <w:tab w:val="num" w:pos="460"/>
        </w:tabs>
        <w:overflowPunct w:val="0"/>
        <w:autoSpaceDE w:val="0"/>
        <w:autoSpaceDN w:val="0"/>
        <w:adjustRightInd w:val="0"/>
        <w:spacing w:after="0" w:line="186"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B415C7">
      <w:pPr>
        <w:pStyle w:val="DefaultParagraphFont"/>
        <w:widowControl w:val="0"/>
        <w:autoSpaceDE w:val="0"/>
        <w:autoSpaceDN w:val="0"/>
        <w:adjustRightInd w:val="0"/>
        <w:spacing w:after="0" w:line="224" w:lineRule="exact"/>
        <w:rPr>
          <w:rFonts w:ascii="Wingdings" w:hAnsi="Wingdings" w:cs="Wingdings"/>
          <w:sz w:val="34"/>
          <w:szCs w:val="34"/>
          <w:vertAlign w:val="superscript"/>
        </w:rPr>
      </w:pPr>
    </w:p>
    <w:p w:rsidR="00000000" w:rsidRDefault="00B415C7">
      <w:pPr>
        <w:pStyle w:val="DefaultParagraphFont"/>
        <w:widowControl w:val="0"/>
        <w:numPr>
          <w:ilvl w:val="0"/>
          <w:numId w:val="1"/>
        </w:numPr>
        <w:tabs>
          <w:tab w:val="clear" w:pos="720"/>
          <w:tab w:val="num" w:pos="460"/>
        </w:tabs>
        <w:overflowPunct w:val="0"/>
        <w:autoSpaceDE w:val="0"/>
        <w:autoSpaceDN w:val="0"/>
        <w:adjustRightInd w:val="0"/>
        <w:spacing w:after="0" w:line="188"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people, places, and events depicted in this documentation are fictitious. No association with any real company, organization, product, do</w:t>
      </w:r>
      <w:r>
        <w:rPr>
          <w:rFonts w:ascii="Verdana" w:hAnsi="Verdana" w:cs="Verdana"/>
          <w:sz w:val="18"/>
          <w:szCs w:val="18"/>
        </w:rPr>
        <w:t xml:space="preserve">main name, email address, logo, person, place, or event is intended or should be inferred. </w:t>
      </w:r>
    </w:p>
    <w:p w:rsidR="00000000" w:rsidRDefault="00B415C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B415C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1"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738505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393"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232C1D">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xodQIAAPg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HE7nG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05/26/2010</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V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qxuoV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o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Yq4aL3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B415C7">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B415C7">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B415C7">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Sta</w:t>
              </w:r>
              <w:r>
                <w:rPr>
                  <w:rFonts w:ascii="Verdana" w:hAnsi="Verdana" w:cs="Verdana"/>
                  <w:b/>
                  <w:bCs/>
                  <w:w w:val="98"/>
                  <w:sz w:val="18"/>
                  <w:szCs w:val="18"/>
                </w:rPr>
                <w:t>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Normative Variations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2.1.1  [NamespacesXML1.1] Section 3, Declaring Namespaces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2.2.1  [NamespacesXML1.1] Section 3, Declaring Namespaces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2.2.2  [NamespacesXML1.1] Section 6.3, Uniqueness of Attributes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Error Handling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11</w:t>
            </w:r>
          </w:p>
        </w:tc>
      </w:tr>
    </w:tbl>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4363720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B415C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B415C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the Microsoft XML Core Services (MSXML) 3.0 and 6.0 for the </w:t>
      </w:r>
      <w:r>
        <w:rPr>
          <w:rFonts w:ascii="Verdana" w:hAnsi="Verdana" w:cs="Verdana"/>
          <w:i/>
          <w:iCs/>
          <w:sz w:val="18"/>
          <w:szCs w:val="18"/>
        </w:rPr>
        <w:t>Namespaces in XML 1.0 (Third Edition</w:t>
      </w:r>
      <w:r>
        <w:rPr>
          <w:rFonts w:ascii="Verdana" w:hAnsi="Verdana" w:cs="Verdana"/>
          <w:i/>
          <w:iCs/>
          <w:sz w:val="18"/>
          <w:szCs w:val="18"/>
        </w:rPr>
        <w:t>)</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 xml:space="preserve"> </w:t>
      </w:r>
      <w:r>
        <w:rPr>
          <w:rFonts w:ascii="Verdana" w:hAnsi="Verdana" w:cs="Verdana"/>
          <w:sz w:val="18"/>
          <w:szCs w:val="18"/>
        </w:rPr>
        <w:t>W3C Recommendation 8 December 2009.</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7" w:lineRule="auto"/>
        <w:ind w:left="208" w:right="100"/>
        <w:rPr>
          <w:rFonts w:ascii="Times New Roman" w:hAnsi="Times New Roman" w:cs="Times New Roman"/>
          <w:sz w:val="24"/>
          <w:szCs w:val="24"/>
        </w:rPr>
      </w:pPr>
      <w:r>
        <w:rPr>
          <w:rFonts w:ascii="Verdana" w:hAnsi="Verdana" w:cs="Verdana"/>
          <w:sz w:val="18"/>
          <w:szCs w:val="18"/>
        </w:rPr>
        <w:t xml:space="preserve">Windows® Internet Explorer® 7, Windows® Internet Explorer® 8, Windows® Internet Explorer® 9, and Windows® Internet Explorer® 10 support Namespaces in XML using the </w:t>
      </w:r>
      <w:r>
        <w:rPr>
          <w:rFonts w:ascii="Verdana" w:hAnsi="Verdana" w:cs="Verdana"/>
          <w:i/>
          <w:iCs/>
          <w:sz w:val="18"/>
          <w:szCs w:val="18"/>
        </w:rPr>
        <w:t>Extensible Markup</w:t>
      </w:r>
      <w:r>
        <w:rPr>
          <w:rFonts w:ascii="Verdana" w:hAnsi="Verdana" w:cs="Verdana"/>
          <w:sz w:val="18"/>
          <w:szCs w:val="18"/>
        </w:rPr>
        <w:t xml:space="preserve"> </w:t>
      </w:r>
      <w:r>
        <w:rPr>
          <w:rFonts w:ascii="Verdana" w:hAnsi="Verdana" w:cs="Verdana"/>
          <w:i/>
          <w:iCs/>
          <w:sz w:val="18"/>
          <w:szCs w:val="18"/>
        </w:rPr>
        <w:t xml:space="preserve">Language (XML) 1.0 (Fourth Edition) </w:t>
      </w:r>
      <w:hyperlink r:id="rId12" w:history="1">
        <w:r>
          <w:rPr>
            <w:rFonts w:ascii="Verdana" w:hAnsi="Verdana" w:cs="Verdana"/>
            <w:i/>
            <w:iCs/>
            <w:sz w:val="18"/>
            <w:szCs w:val="18"/>
          </w:rPr>
          <w:t xml:space="preserve"> </w:t>
        </w:r>
        <w:r>
          <w:rPr>
            <w:rFonts w:ascii="Verdana" w:hAnsi="Verdana" w:cs="Verdana"/>
            <w:color w:val="0066FF"/>
            <w:sz w:val="18"/>
            <w:szCs w:val="18"/>
            <w:u w:val="single"/>
          </w:rPr>
          <w:t>[XML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16 August 2006, edited in place</w:t>
      </w:r>
      <w:r>
        <w:rPr>
          <w:rFonts w:ascii="Verdana" w:hAnsi="Verdana" w:cs="Verdana"/>
          <w:i/>
          <w:iCs/>
          <w:sz w:val="18"/>
          <w:szCs w:val="18"/>
        </w:rPr>
        <w:t xml:space="preserve"> </w:t>
      </w:r>
      <w:r>
        <w:rPr>
          <w:rFonts w:ascii="Verdana" w:hAnsi="Verdana" w:cs="Verdana"/>
          <w:sz w:val="18"/>
          <w:szCs w:val="18"/>
        </w:rPr>
        <w:t>29 September 2006.</w:t>
      </w:r>
    </w:p>
    <w:p w:rsidR="00000000" w:rsidRDefault="00B415C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3"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B415C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415C7">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4"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4"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B415C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B415C7">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B415C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415C7">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B415C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5"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6"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B415C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B415C7">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[RFC2141] Moats, R., "URN Syntax", RFC 2141, May 1997, </w:t>
      </w:r>
      <w:hyperlink r:id="rId18" w:history="1">
        <w:r>
          <w:rPr>
            <w:rFonts w:ascii="Verdana" w:hAnsi="Verdana" w:cs="Verdana"/>
            <w:sz w:val="17"/>
            <w:szCs w:val="17"/>
          </w:rPr>
          <w:t xml:space="preserve"> </w:t>
        </w:r>
        <w:r>
          <w:rPr>
            <w:rFonts w:ascii="Verdana" w:hAnsi="Verdana" w:cs="Verdana"/>
            <w:color w:val="0066FF"/>
            <w:sz w:val="17"/>
            <w:szCs w:val="17"/>
            <w:u w:val="single"/>
          </w:rPr>
          <w:t>http://www.rfc-editor.org/rfc/rfc2141.tx</w:t>
        </w:r>
      </w:hyperlink>
      <w:r>
        <w:rPr>
          <w:rFonts w:ascii="Verdana" w:hAnsi="Verdana" w:cs="Verdana"/>
          <w:color w:val="0066FF"/>
          <w:sz w:val="17"/>
          <w:szCs w:val="17"/>
          <w:u w:val="single"/>
        </w:rPr>
        <w:t>t</w:t>
      </w:r>
    </w:p>
    <w:p w:rsidR="00000000" w:rsidRDefault="00B415C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[XML] World Wide Web Consortium, "Extensible Markup Language (XML) 1.0 (Fourth Edition)", W3C Recommendation, August 2006, </w:t>
      </w:r>
      <w:hyperlink r:id="rId19" w:history="1">
        <w:r>
          <w:rPr>
            <w:rFonts w:ascii="Verdana" w:hAnsi="Verdana" w:cs="Verdana"/>
            <w:sz w:val="18"/>
            <w:szCs w:val="18"/>
          </w:rPr>
          <w:t xml:space="preserve"> </w:t>
        </w:r>
        <w:r>
          <w:rPr>
            <w:rFonts w:ascii="Verdana" w:hAnsi="Verdana" w:cs="Verdana"/>
            <w:color w:val="0066FF"/>
            <w:sz w:val="18"/>
            <w:szCs w:val="18"/>
            <w:u w:val="single"/>
          </w:rPr>
          <w:t>http://www.w3.org/TR/2006/REC-xml-20060816</w:t>
        </w:r>
      </w:hyperlink>
      <w:r>
        <w:rPr>
          <w:rFonts w:ascii="Verdana" w:hAnsi="Verdana" w:cs="Verdana"/>
          <w:color w:val="0066FF"/>
          <w:sz w:val="18"/>
          <w:szCs w:val="18"/>
          <w:u w:val="single"/>
        </w:rPr>
        <w:t>/</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[XMLNS] Bray, T., Hollande</w:t>
      </w:r>
      <w:r>
        <w:rPr>
          <w:rFonts w:ascii="Verdana" w:hAnsi="Verdana" w:cs="Verdana"/>
          <w:sz w:val="18"/>
          <w:szCs w:val="18"/>
        </w:rPr>
        <w:t xml:space="preserve">r, D., Layman, A., et al., Eds., "Namespaces in XML 1.0 (Third Edition)", W3C Recommendation, December 2009, </w:t>
      </w:r>
      <w:hyperlink r:id="rId20" w:history="1">
        <w:r>
          <w:rPr>
            <w:rFonts w:ascii="Verdana" w:hAnsi="Verdana" w:cs="Verdana"/>
            <w:sz w:val="18"/>
            <w:szCs w:val="18"/>
          </w:rPr>
          <w:t xml:space="preserve"> </w:t>
        </w:r>
        <w:r>
          <w:rPr>
            <w:rFonts w:ascii="Verdana" w:hAnsi="Verdana" w:cs="Verdana"/>
            <w:color w:val="0066FF"/>
            <w:sz w:val="18"/>
            <w:szCs w:val="18"/>
            <w:u w:val="single"/>
          </w:rPr>
          <w:t>http://www.w3.org/TR/2009/REC-xml-names-20091208</w:t>
        </w:r>
      </w:hyperlink>
      <w:r>
        <w:rPr>
          <w:rFonts w:ascii="Verdana" w:hAnsi="Verdana" w:cs="Verdana"/>
          <w:color w:val="0066FF"/>
          <w:sz w:val="18"/>
          <w:szCs w:val="18"/>
          <w:u w:val="single"/>
        </w:rPr>
        <w:t>/</w:t>
      </w:r>
    </w:p>
    <w:p w:rsidR="00000000" w:rsidRDefault="00B415C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B415C7">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B415C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415C7">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430530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B415C7">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bookmarkStart w:id="5" w:name="page5"/>
      <w:bookmarkEnd w:id="5"/>
      <w:r>
        <w:rPr>
          <w:rFonts w:ascii="Verdana" w:hAnsi="Verdana" w:cs="Verdana"/>
          <w:sz w:val="18"/>
          <w:szCs w:val="18"/>
        </w:rPr>
        <w:lastRenderedPageBreak/>
        <w:t>MSXML3 is the only version of MSXML that is implemented in Windows® Internet Explorer® 7 and Windows® Internet</w:t>
      </w:r>
      <w:r>
        <w:rPr>
          <w:rFonts w:ascii="Verdana" w:hAnsi="Verdana" w:cs="Verdana"/>
          <w:sz w:val="18"/>
          <w:szCs w:val="18"/>
        </w:rPr>
        <w:t xml:space="preserve"> Explorer® 8. Both MSXML3 and MSXML6 are implemented in Windows® Internet Explorer® 9 and Windows® Internet Explorer® 10.</w:t>
      </w:r>
    </w:p>
    <w:p w:rsidR="00000000" w:rsidRDefault="00B415C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B415C7">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B415C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required and optional p</w:t>
      </w:r>
      <w:r>
        <w:rPr>
          <w:rFonts w:ascii="Verdana" w:hAnsi="Verdana" w:cs="Verdana"/>
          <w:sz w:val="18"/>
          <w:szCs w:val="18"/>
        </w:rPr>
        <w:t xml:space="preserve">ortions.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B415C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3"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 xml:space="preserve"> </w:t>
      </w:r>
      <w:r>
        <w:rPr>
          <w:rFonts w:ascii="Verdana" w:hAnsi="Verdana" w:cs="Verdana"/>
          <w:sz w:val="18"/>
          <w:szCs w:val="18"/>
        </w:rPr>
        <w:t xml:space="preserve">and whether they are considered </w:t>
      </w:r>
      <w:r>
        <w:rPr>
          <w:rFonts w:ascii="Verdana" w:hAnsi="Verdana" w:cs="Verdana"/>
          <w:sz w:val="18"/>
          <w:szCs w:val="18"/>
        </w:rPr>
        <w:t>normative or informative.</w:t>
      </w:r>
    </w:p>
    <w:p w:rsidR="00000000" w:rsidRDefault="00232C1D">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116205</wp:posOffset>
                </wp:positionV>
                <wp:extent cx="12700" cy="24765"/>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5pt;width:1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540"/>
        <w:gridCol w:w="5460"/>
        <w:gridCol w:w="20"/>
      </w:tblGrid>
      <w:tr w:rsidR="00000000">
        <w:tblPrEx>
          <w:tblCellMar>
            <w:top w:w="0" w:type="dxa"/>
            <w:left w:w="0" w:type="dxa"/>
            <w:bottom w:w="0" w:type="dxa"/>
            <w:right w:w="0" w:type="dxa"/>
          </w:tblCellMar>
        </w:tblPrEx>
        <w:trPr>
          <w:trHeight w:val="40"/>
        </w:trPr>
        <w:tc>
          <w:tcPr>
            <w:tcW w:w="3540" w:type="dxa"/>
            <w:tcBorders>
              <w:top w:val="single" w:sz="8" w:space="0" w:color="auto"/>
              <w:left w:val="single" w:sz="8" w:space="0" w:color="auto"/>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460" w:type="dxa"/>
            <w:tcBorders>
              <w:top w:val="single" w:sz="8" w:space="0" w:color="auto"/>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540" w:type="dxa"/>
            <w:tcBorders>
              <w:top w:val="nil"/>
              <w:left w:val="single" w:sz="8" w:space="0" w:color="auto"/>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Sections</w:t>
            </w:r>
          </w:p>
        </w:tc>
        <w:tc>
          <w:tcPr>
            <w:tcW w:w="5460" w:type="dxa"/>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0"/>
        </w:trPr>
        <w:tc>
          <w:tcPr>
            <w:tcW w:w="3540" w:type="dxa"/>
            <w:tcBorders>
              <w:top w:val="nil"/>
              <w:left w:val="single" w:sz="8" w:space="0" w:color="auto"/>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460" w:type="dxa"/>
            <w:tcBorders>
              <w:top w:val="nil"/>
              <w:left w:val="nil"/>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540" w:type="dxa"/>
            <w:tcBorders>
              <w:top w:val="single" w:sz="8" w:space="0" w:color="auto"/>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546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2-8</w:t>
            </w:r>
          </w:p>
        </w:tc>
        <w:tc>
          <w:tcPr>
            <w:tcW w:w="54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A-F</w:t>
            </w:r>
          </w:p>
        </w:tc>
        <w:tc>
          <w:tcPr>
            <w:tcW w:w="54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540" w:type="dxa"/>
            <w:tcBorders>
              <w:top w:val="nil"/>
              <w:left w:val="single" w:sz="8" w:space="0" w:color="auto"/>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B415C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415C7">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B415C7">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140" w:type="dxa"/>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 xml:space="preserve">SHOULD, or RECOMMENDED. (See </w:t>
            </w:r>
            <w:hyperlink r:id="rId24"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060" w:type="dxa"/>
            <w:gridSpan w:val="3"/>
            <w:tcBorders>
              <w:top w:val="nil"/>
              <w:left w:val="single" w:sz="8" w:space="0" w:color="auto"/>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B415C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2442210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B415C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B415C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5"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w:t>
      </w:r>
    </w:p>
    <w:p w:rsidR="00000000" w:rsidRDefault="00B415C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B415C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B415C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w:t>
      </w:r>
      <w:r>
        <w:rPr>
          <w:rFonts w:ascii="Verdana" w:hAnsi="Verdana" w:cs="Verdana"/>
          <w:sz w:val="18"/>
          <w:szCs w:val="18"/>
        </w:rPr>
        <w:t>s in error handling.</w:t>
      </w:r>
    </w:p>
    <w:p w:rsidR="00000000" w:rsidRDefault="00B415C7">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B415C7">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B415C7">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6"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w:t>
      </w:r>
    </w:p>
    <w:p w:rsidR="00000000" w:rsidRDefault="00B415C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415C7">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[NamespacesXML1.1] Section 3, Declaring Namespaces </w:t>
      </w:r>
    </w:p>
    <w:p w:rsidR="00000000" w:rsidRDefault="00B415C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B415C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prefix xmlns is used only to declare namespace bindings and is by definition</w:t>
      </w:r>
    </w:p>
    <w:p w:rsidR="00000000" w:rsidRDefault="00B415C7">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7" w:lineRule="auto"/>
        <w:ind w:left="428" w:right="20"/>
        <w:rPr>
          <w:rFonts w:ascii="Times New Roman" w:hAnsi="Times New Roman" w:cs="Times New Roman"/>
          <w:sz w:val="24"/>
          <w:szCs w:val="24"/>
        </w:rPr>
      </w:pPr>
      <w:r>
        <w:rPr>
          <w:rFonts w:ascii="Courier New" w:hAnsi="Courier New" w:cs="Courier New"/>
          <w:sz w:val="16"/>
          <w:szCs w:val="16"/>
        </w:rPr>
        <w:t>bound to the namespace name http://www.w3.org/2000/xmlns/. It MUST NOT be declared. Other prefixes MUST NOT be bound to this namespace name, and it MUST NOT be declared as the default namespace. Element names MUST NOT have the prefix</w:t>
      </w:r>
    </w:p>
    <w:p w:rsidR="00000000" w:rsidRDefault="00B415C7">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xmlns.</w:t>
      </w:r>
    </w:p>
    <w:p w:rsidR="00000000" w:rsidRDefault="00B415C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B415C7">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Other prefixes can be bound to the </w:t>
      </w:r>
      <w:r>
        <w:rPr>
          <w:rFonts w:ascii="Verdana" w:hAnsi="Verdana" w:cs="Verdana"/>
          <w:b/>
          <w:bCs/>
          <w:sz w:val="18"/>
          <w:szCs w:val="18"/>
        </w:rPr>
        <w:t>namespace</w:t>
      </w:r>
      <w:r>
        <w:rPr>
          <w:rFonts w:ascii="Verdana" w:hAnsi="Verdana" w:cs="Verdana"/>
          <w:sz w:val="18"/>
          <w:szCs w:val="18"/>
        </w:rPr>
        <w:t xml:space="preserve"> name </w:t>
      </w:r>
      <w:r>
        <w:rPr>
          <w:rFonts w:ascii="Courier New" w:hAnsi="Courier New" w:cs="Courier New"/>
          <w:sz w:val="18"/>
          <w:szCs w:val="18"/>
        </w:rPr>
        <w:t>http://www.w3.org/2000/xmlns/.</w:t>
      </w:r>
    </w:p>
    <w:p w:rsidR="00000000" w:rsidRDefault="00B415C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B415C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All other prefixes beginning with the three-letter sequence x, m, l, in any case combination, are reserved. This means t</w:t>
      </w:r>
      <w:r>
        <w:rPr>
          <w:rFonts w:ascii="Courier New" w:hAnsi="Courier New" w:cs="Courier New"/>
          <w:sz w:val="16"/>
          <w:szCs w:val="16"/>
        </w:rPr>
        <w:t>hat:</w:t>
      </w:r>
    </w:p>
    <w:p w:rsidR="00000000" w:rsidRDefault="00B415C7">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B415C7">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users SHOULD NOT use them except as defined by later specifications </w:t>
      </w:r>
    </w:p>
    <w:p w:rsidR="00000000" w:rsidRDefault="00B415C7">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B415C7">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processors MUST NOT treat them as fatal errors. </w:t>
      </w:r>
    </w:p>
    <w:p w:rsidR="00000000" w:rsidRDefault="00B415C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B415C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0" w:lineRule="auto"/>
        <w:ind w:left="208" w:right="1220"/>
        <w:rPr>
          <w:rFonts w:ascii="Times New Roman" w:hAnsi="Times New Roman" w:cs="Times New Roman"/>
          <w:sz w:val="24"/>
          <w:szCs w:val="24"/>
        </w:rPr>
      </w:pPr>
      <w:r>
        <w:rPr>
          <w:rFonts w:ascii="Verdana" w:hAnsi="Verdana" w:cs="Verdana"/>
          <w:sz w:val="18"/>
          <w:szCs w:val="18"/>
        </w:rPr>
        <w:t>The namespace prefix is not allowed to start with the reserved string "</w:t>
      </w:r>
      <w:r>
        <w:rPr>
          <w:rFonts w:ascii="Courier New" w:hAnsi="Courier New" w:cs="Courier New"/>
          <w:sz w:val="18"/>
          <w:szCs w:val="18"/>
        </w:rPr>
        <w:t>xml</w:t>
      </w:r>
      <w:r>
        <w:rPr>
          <w:rFonts w:ascii="Verdana" w:hAnsi="Verdana" w:cs="Verdana"/>
          <w:sz w:val="18"/>
          <w:szCs w:val="18"/>
        </w:rPr>
        <w:t>", in any case combination.</w:t>
      </w:r>
    </w:p>
    <w:p w:rsidR="00000000" w:rsidRDefault="00B415C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B415C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Namespace* is allowed with the reserved string "</w:t>
      </w:r>
      <w:r>
        <w:rPr>
          <w:rFonts w:ascii="Courier New" w:hAnsi="Courier New" w:cs="Courier New"/>
          <w:sz w:val="18"/>
          <w:szCs w:val="18"/>
        </w:rPr>
        <w:t>xml</w:t>
      </w:r>
      <w:r>
        <w:rPr>
          <w:rFonts w:ascii="Verdana" w:hAnsi="Verdana" w:cs="Verdana"/>
          <w:sz w:val="18"/>
          <w:szCs w:val="18"/>
        </w:rPr>
        <w:t>".</w:t>
      </w:r>
    </w:p>
    <w:p w:rsidR="00000000" w:rsidRDefault="00B415C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B415C7">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B415C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7"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277495</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 —</w:t>
      </w:r>
      <w:r>
        <w:rPr>
          <w:rFonts w:ascii="Verdana" w:hAnsi="Verdana" w:cs="Verdana"/>
          <w:i/>
          <w:iCs/>
          <w:sz w:val="16"/>
          <w:szCs w:val="16"/>
        </w:rPr>
        <w:t xml:space="preserve">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B415C7">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[NamespacesXML1.1] Section 3, Declaring Namespaces </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B415C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43" w:lineRule="auto"/>
        <w:ind w:left="428" w:right="1080"/>
        <w:rPr>
          <w:rFonts w:ascii="Times New Roman" w:hAnsi="Times New Roman" w:cs="Times New Roman"/>
          <w:sz w:val="24"/>
          <w:szCs w:val="24"/>
        </w:rPr>
      </w:pPr>
      <w:r>
        <w:rPr>
          <w:rFonts w:ascii="Courier New" w:hAnsi="Courier New" w:cs="Courier New"/>
          <w:sz w:val="16"/>
          <w:szCs w:val="16"/>
        </w:rPr>
        <w:t xml:space="preserve">Definition: A namespace (or more precisely, a namespace binding) is declared using a family of reserved attributes. Such an attribute's name must either be xmlns or begin xmlns:. These attributes, like any other XML attributes, may be provided directly or </w:t>
      </w:r>
      <w:r>
        <w:rPr>
          <w:rFonts w:ascii="Courier New" w:hAnsi="Courier New" w:cs="Courier New"/>
          <w:sz w:val="16"/>
          <w:szCs w:val="16"/>
        </w:rPr>
        <w:t>by default.</w:t>
      </w:r>
    </w:p>
    <w:p w:rsidR="00000000" w:rsidRDefault="00B415C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B415C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namespace attributes can only be provided directly and not by default.</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B415C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The attribute's normalized value MUST be either a URI reference — the namespace name identifying the namespace — </w:t>
      </w:r>
      <w:r>
        <w:rPr>
          <w:rFonts w:ascii="Courier New" w:hAnsi="Courier New" w:cs="Courier New"/>
          <w:sz w:val="16"/>
          <w:szCs w:val="16"/>
        </w:rPr>
        <w:t>or an empty string. The namespace name, to serve its intended purpose, SHOULD have the characteristics of uniqueness and persistence. It is not a goal that it be directly usable for retrieval of a schema (if any exists). Uniform Resource Names [RFC2141] is</w:t>
      </w:r>
      <w:r>
        <w:rPr>
          <w:rFonts w:ascii="Courier New" w:hAnsi="Courier New" w:cs="Courier New"/>
          <w:sz w:val="16"/>
          <w:szCs w:val="16"/>
        </w:rPr>
        <w:t xml:space="preserve"> an example of a syntax that is designed with these goals in mind. However, it should be noted that ordinary URLs can be managed in such a way as to achieve these same goals.</w:t>
      </w:r>
    </w:p>
    <w:p w:rsidR="00000000" w:rsidRDefault="00B415C7">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B415C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08" w:lineRule="auto"/>
        <w:ind w:left="208" w:right="840"/>
        <w:rPr>
          <w:rFonts w:ascii="Times New Roman" w:hAnsi="Times New Roman" w:cs="Times New Roman"/>
          <w:sz w:val="24"/>
          <w:szCs w:val="24"/>
        </w:rPr>
      </w:pPr>
      <w:r>
        <w:rPr>
          <w:rFonts w:ascii="Verdana" w:hAnsi="Verdana" w:cs="Verdana"/>
          <w:sz w:val="18"/>
          <w:szCs w:val="18"/>
        </w:rPr>
        <w:t xml:space="preserve">The normalized value of the </w:t>
      </w:r>
      <w:r>
        <w:rPr>
          <w:rFonts w:ascii="Verdana" w:hAnsi="Verdana" w:cs="Verdana"/>
          <w:b/>
          <w:bCs/>
          <w:sz w:val="18"/>
          <w:szCs w:val="18"/>
        </w:rPr>
        <w:t>namespace</w:t>
      </w:r>
      <w:r>
        <w:rPr>
          <w:rFonts w:ascii="Verdana" w:hAnsi="Verdana" w:cs="Verdana"/>
          <w:sz w:val="18"/>
          <w:szCs w:val="18"/>
        </w:rPr>
        <w:t xml:space="preserve"> declaration can only be set as the value of default namespace </w:t>
      </w:r>
      <w:r>
        <w:rPr>
          <w:rFonts w:ascii="Courier New" w:hAnsi="Courier New" w:cs="Courier New"/>
          <w:sz w:val="18"/>
          <w:szCs w:val="18"/>
        </w:rPr>
        <w:t>xmlns</w:t>
      </w:r>
      <w:r>
        <w:rPr>
          <w:rFonts w:ascii="Verdana" w:hAnsi="Verdana" w:cs="Verdana"/>
          <w:sz w:val="18"/>
          <w:szCs w:val="18"/>
        </w:rPr>
        <w:t xml:space="preserve"> but not any other specific namespace such as </w:t>
      </w:r>
      <w:r>
        <w:rPr>
          <w:rFonts w:ascii="Courier New" w:hAnsi="Courier New" w:cs="Courier New"/>
          <w:sz w:val="18"/>
          <w:szCs w:val="18"/>
        </w:rPr>
        <w:t>xmlns:xxx</w:t>
      </w:r>
      <w:r>
        <w:rPr>
          <w:rFonts w:ascii="Verdana" w:hAnsi="Verdana" w:cs="Verdana"/>
          <w:sz w:val="18"/>
          <w:szCs w:val="18"/>
        </w:rPr>
        <w:t>.</w:t>
      </w:r>
    </w:p>
    <w:p w:rsidR="00000000" w:rsidRDefault="00B415C7">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B415C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The prefix xml is by definition bound to the namespace name http://www.w3.org/XML/1998/namespac</w:t>
      </w:r>
      <w:r>
        <w:rPr>
          <w:rFonts w:ascii="Courier New" w:hAnsi="Courier New" w:cs="Courier New"/>
          <w:sz w:val="16"/>
          <w:szCs w:val="16"/>
        </w:rPr>
        <w:t>e. It MAY, but need not, be declared, and MUST</w:t>
      </w:r>
    </w:p>
    <w:p w:rsidR="00000000" w:rsidRDefault="00B415C7">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08" w:lineRule="auto"/>
        <w:ind w:left="428" w:right="120"/>
        <w:rPr>
          <w:rFonts w:ascii="Times New Roman" w:hAnsi="Times New Roman" w:cs="Times New Roman"/>
          <w:sz w:val="24"/>
          <w:szCs w:val="24"/>
        </w:rPr>
      </w:pPr>
      <w:r>
        <w:rPr>
          <w:rFonts w:ascii="Courier New" w:hAnsi="Courier New" w:cs="Courier New"/>
          <w:sz w:val="16"/>
          <w:szCs w:val="16"/>
        </w:rPr>
        <w:t>NOT be bound to any other namespace name. Other prefixes MUST NOT be bound to this namespace name, and it MUST NOT be declared as the default namespace.</w:t>
      </w:r>
    </w:p>
    <w:p w:rsidR="00000000" w:rsidRDefault="00B415C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B415C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B415C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prefix </w:t>
      </w:r>
      <w:r>
        <w:rPr>
          <w:rFonts w:ascii="Verdana" w:hAnsi="Verdana" w:cs="Verdana"/>
          <w:b/>
          <w:bCs/>
          <w:sz w:val="18"/>
          <w:szCs w:val="18"/>
        </w:rPr>
        <w:t>xml</w:t>
      </w:r>
      <w:r>
        <w:rPr>
          <w:rFonts w:ascii="Verdana" w:hAnsi="Verdana" w:cs="Verdana"/>
          <w:sz w:val="18"/>
          <w:szCs w:val="18"/>
        </w:rPr>
        <w:t xml:space="preserve"> cannot be declared even if the </w:t>
      </w:r>
      <w:r>
        <w:rPr>
          <w:rFonts w:ascii="Verdana" w:hAnsi="Verdana" w:cs="Verdana"/>
          <w:b/>
          <w:bCs/>
          <w:sz w:val="18"/>
          <w:szCs w:val="18"/>
        </w:rPr>
        <w:t>namespace</w:t>
      </w:r>
      <w:r>
        <w:rPr>
          <w:rFonts w:ascii="Verdana" w:hAnsi="Verdana" w:cs="Verdana"/>
          <w:sz w:val="18"/>
          <w:szCs w:val="18"/>
        </w:rPr>
        <w:t xml:space="preserve"> name to bind to is declared.</w:t>
      </w:r>
    </w:p>
    <w:p w:rsidR="00000000" w:rsidRDefault="00B415C7">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40" w:lineRule="auto"/>
        <w:ind w:left="488" w:right="5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Other prefixes can be bound to the </w:t>
      </w:r>
      <w:r>
        <w:rPr>
          <w:rFonts w:ascii="Verdana" w:hAnsi="Verdana" w:cs="Verdana"/>
          <w:b/>
          <w:bCs/>
          <w:sz w:val="15"/>
          <w:szCs w:val="15"/>
        </w:rPr>
        <w:t>namespace</w:t>
      </w:r>
      <w:r>
        <w:rPr>
          <w:rFonts w:ascii="Verdana" w:hAnsi="Verdana" w:cs="Verdana"/>
          <w:sz w:val="15"/>
          <w:szCs w:val="15"/>
        </w:rPr>
        <w:t xml:space="preserve"> name, and it can be declared as the default </w:t>
      </w:r>
      <w:r>
        <w:rPr>
          <w:rFonts w:ascii="Verdana" w:hAnsi="Verdana" w:cs="Verdana"/>
          <w:b/>
          <w:bCs/>
          <w:sz w:val="15"/>
          <w:szCs w:val="15"/>
        </w:rPr>
        <w:t>namespace</w:t>
      </w:r>
      <w:r>
        <w:rPr>
          <w:rFonts w:ascii="Verdana" w:hAnsi="Verdana" w:cs="Verdana"/>
          <w:sz w:val="15"/>
          <w:szCs w:val="15"/>
        </w:rPr>
        <w:t>.</w:t>
      </w:r>
    </w:p>
    <w:p w:rsidR="00000000" w:rsidRDefault="00B415C7">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B415C7">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[NamespacesXML1.1] Section 6.3, Uniqueness of Attributes </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V0001:</w:t>
      </w:r>
    </w:p>
    <w:p w:rsidR="00000000" w:rsidRDefault="00B415C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290195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B415C7">
      <w:pPr>
        <w:pStyle w:val="DefaultParagraphFont"/>
        <w:widowControl w:val="0"/>
        <w:overflowPunct w:val="0"/>
        <w:autoSpaceDE w:val="0"/>
        <w:autoSpaceDN w:val="0"/>
        <w:adjustRightInd w:val="0"/>
        <w:spacing w:after="0" w:line="217" w:lineRule="auto"/>
        <w:ind w:left="428" w:right="1940"/>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In XML documents conforming to this specification, no tag may contain two attributes which:</w:t>
      </w:r>
    </w:p>
    <w:p w:rsidR="00000000" w:rsidRDefault="00B415C7">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B415C7">
      <w:pPr>
        <w:pStyle w:val="DefaultParagraphFont"/>
        <w:widowControl w:val="0"/>
        <w:numPr>
          <w:ilvl w:val="0"/>
          <w:numId w:val="15"/>
        </w:numPr>
        <w:tabs>
          <w:tab w:val="clear" w:pos="720"/>
          <w:tab w:val="num" w:pos="908"/>
        </w:tabs>
        <w:overflowPunct w:val="0"/>
        <w:autoSpaceDE w:val="0"/>
        <w:autoSpaceDN w:val="0"/>
        <w:adjustRightInd w:val="0"/>
        <w:spacing w:after="0" w:line="240" w:lineRule="auto"/>
        <w:ind w:left="908" w:hanging="476"/>
        <w:jc w:val="both"/>
        <w:rPr>
          <w:rFonts w:ascii="Courier New" w:hAnsi="Courier New" w:cs="Courier New"/>
          <w:sz w:val="16"/>
          <w:szCs w:val="16"/>
        </w:rPr>
      </w:pPr>
      <w:r>
        <w:rPr>
          <w:rFonts w:ascii="Courier New" w:hAnsi="Courier New" w:cs="Courier New"/>
          <w:sz w:val="16"/>
          <w:szCs w:val="16"/>
        </w:rPr>
        <w:t xml:space="preserve">have identical names, or </w:t>
      </w:r>
    </w:p>
    <w:p w:rsidR="00000000" w:rsidRDefault="00B415C7">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B415C7">
      <w:pPr>
        <w:pStyle w:val="DefaultParagraphFont"/>
        <w:widowControl w:val="0"/>
        <w:numPr>
          <w:ilvl w:val="0"/>
          <w:numId w:val="15"/>
        </w:numPr>
        <w:tabs>
          <w:tab w:val="clear" w:pos="720"/>
          <w:tab w:val="num" w:pos="908"/>
        </w:tabs>
        <w:overflowPunct w:val="0"/>
        <w:autoSpaceDE w:val="0"/>
        <w:autoSpaceDN w:val="0"/>
        <w:adjustRightInd w:val="0"/>
        <w:spacing w:after="0" w:line="219" w:lineRule="auto"/>
        <w:ind w:left="428" w:right="1380" w:firstLine="4"/>
        <w:jc w:val="both"/>
        <w:rPr>
          <w:rFonts w:ascii="Courier New" w:hAnsi="Courier New" w:cs="Courier New"/>
          <w:sz w:val="16"/>
          <w:szCs w:val="16"/>
        </w:rPr>
      </w:pPr>
      <w:r>
        <w:rPr>
          <w:rFonts w:ascii="Courier New" w:hAnsi="Courier New" w:cs="Courier New"/>
          <w:sz w:val="16"/>
          <w:szCs w:val="16"/>
        </w:rPr>
        <w:t xml:space="preserve">have qualified names with the same local part and with prefixes which have been bound to namespace </w:t>
      </w:r>
      <w:r>
        <w:rPr>
          <w:rFonts w:ascii="Courier New" w:hAnsi="Courier New" w:cs="Courier New"/>
          <w:sz w:val="16"/>
          <w:szCs w:val="16"/>
        </w:rPr>
        <w:t xml:space="preserve">names that are identical. </w:t>
      </w:r>
    </w:p>
    <w:p w:rsidR="00000000" w:rsidRDefault="00B415C7">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This constraint is equivalent to requiring that no element have two attributes with the same expanded name.</w:t>
      </w:r>
    </w:p>
    <w:p w:rsidR="00000000" w:rsidRDefault="00B415C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B415C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Two attributes with the same local part and with different prefixes are treated as different, even if the two different prefixes are bound to the same namespace name.</w:t>
      </w:r>
    </w:p>
    <w:p w:rsidR="00000000" w:rsidRDefault="00B415C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415C7">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B415C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415C7">
      <w:pPr>
        <w:pStyle w:val="DefaultParagraphFont"/>
        <w:widowControl w:val="0"/>
        <w:numPr>
          <w:ilvl w:val="0"/>
          <w:numId w:val="1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B415C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4899025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9"/>
      <w:bookmarkEnd w:id="9"/>
      <w:r>
        <w:rPr>
          <w:rFonts w:ascii="Verdana" w:hAnsi="Verdana" w:cs="Verdana"/>
          <w:b/>
          <w:bCs/>
          <w:sz w:val="24"/>
          <w:szCs w:val="24"/>
        </w:rPr>
        <w:lastRenderedPageBreak/>
        <w:t>3  Change Tracking</w:t>
      </w:r>
    </w:p>
    <w:p w:rsidR="00000000" w:rsidRDefault="00B415C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[MS-XMLNS] protocol document between the February 2012 and July 2012 releases. Changes are classified as New, Major, Minor, Editorial, or No change.</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w:t>
      </w:r>
      <w:r>
        <w:rPr>
          <w:rFonts w:ascii="Verdana" w:hAnsi="Verdana" w:cs="Verdana"/>
          <w:sz w:val="18"/>
          <w:szCs w:val="18"/>
        </w:rPr>
        <w:t xml:space="preserv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B415C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B415C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B415C7">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B415C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B415C7">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w:t>
      </w:r>
      <w:r>
        <w:rPr>
          <w:rFonts w:ascii="Verdana" w:hAnsi="Verdana" w:cs="Verdana"/>
          <w:sz w:val="18"/>
          <w:szCs w:val="18"/>
        </w:rPr>
        <w:t>content was clarified. Minor changes do not affect protocol interoperability or implementation. Examples of minor changes are updates to clarify ambiguity at the sentence, paragraph, or table level.</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w:t>
      </w:r>
      <w:r>
        <w:rPr>
          <w:rFonts w:ascii="Verdana" w:hAnsi="Verdana" w:cs="Verdana"/>
          <w:sz w:val="18"/>
          <w:szCs w:val="18"/>
        </w:rPr>
        <w:t xml:space="preserve"> formatting in the technical content was changed. Editorial changes apply to grammatical, formatting, and style issues.</w:t>
      </w:r>
    </w:p>
    <w:p w:rsidR="00000000" w:rsidRDefault="00B415C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B415C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B415C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B415C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B415C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B415C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B415C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232C1D">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B415C7">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B415C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B415C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B415C7">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B415C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B415C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B415C7">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B415C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B415C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B415C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8"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B415C7">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B415C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5.95pt;margin-top:-68.25pt;width:1pt;height:1.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ovdAIAAPk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DsR6i9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53.7pt;margin-top:-68.25pt;width:.95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Jbylnp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B415C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1" w:name="page11"/>
      <w:bookmarkEnd w:id="11"/>
      <w:r>
        <w:rPr>
          <w:rFonts w:ascii="Verdana" w:hAnsi="Verdana" w:cs="Verdana"/>
          <w:b/>
          <w:bCs/>
          <w:sz w:val="24"/>
          <w:szCs w:val="24"/>
        </w:rPr>
        <w:lastRenderedPageBreak/>
        <w:t>4  Index</w:t>
      </w:r>
    </w:p>
    <w:p w:rsidR="00000000" w:rsidRDefault="00B415C7">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9</w:t>
      </w:r>
    </w:p>
    <w:p w:rsidR="00000000" w:rsidRDefault="00B415C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B415C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15" w:lineRule="auto"/>
        <w:ind w:left="400" w:right="5340" w:hanging="187"/>
        <w:rPr>
          <w:rFonts w:ascii="Times New Roman" w:hAnsi="Times New Roman" w:cs="Times New Roman"/>
          <w:sz w:val="24"/>
          <w:szCs w:val="24"/>
        </w:rPr>
      </w:pPr>
      <w:r>
        <w:rPr>
          <w:rFonts w:ascii="Verdana" w:hAnsi="Verdana" w:cs="Verdana"/>
          <w:sz w:val="16"/>
          <w:szCs w:val="16"/>
        </w:rPr>
        <w:t>Declaring Namespaces (</w:t>
      </w:r>
      <w:hyperlink w:anchor="page6"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6, </w:t>
      </w:r>
      <w:hyperlink w:anchor="page7"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7)</w:t>
      </w:r>
    </w:p>
    <w:p w:rsidR="00000000" w:rsidRDefault="00B415C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B415C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B415C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B415C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B415C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B415C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9</w:t>
      </w:r>
    </w:p>
    <w:p w:rsidR="00000000" w:rsidRDefault="00B415C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U</w:t>
      </w:r>
    </w:p>
    <w:p w:rsidR="00000000" w:rsidRDefault="00B415C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Uniqueness of Attributes</w:t>
        </w:r>
      </w:hyperlink>
      <w:r>
        <w:rPr>
          <w:rFonts w:ascii="Verdana" w:hAnsi="Verdana" w:cs="Verdana"/>
          <w:color w:val="0066FF"/>
          <w:sz w:val="16"/>
          <w:szCs w:val="16"/>
        </w:rPr>
        <w:t xml:space="preserve"> </w:t>
      </w:r>
      <w:r>
        <w:rPr>
          <w:rFonts w:ascii="Verdana" w:hAnsi="Verdana" w:cs="Verdana"/>
          <w:sz w:val="16"/>
          <w:szCs w:val="16"/>
        </w:rPr>
        <w:t>7</w:t>
      </w:r>
    </w:p>
    <w:p w:rsidR="00000000" w:rsidRDefault="00232C1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3142615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B415C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11</w:t>
      </w:r>
    </w:p>
    <w:p w:rsidR="00000000" w:rsidRDefault="00B415C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[MS-XMLNS] — v20120725</w:t>
      </w:r>
    </w:p>
    <w:p w:rsidR="00000000" w:rsidRDefault="00B415C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Namespaces Standards Support Document</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415C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415C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B415C7" w:rsidRDefault="00B415C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B415C7">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E5D"/>
    <w:multiLevelType w:val="hybridMultilevel"/>
    <w:tmpl w:val="00001AD4"/>
    <w:lvl w:ilvl="0" w:tplc="000063C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1D"/>
    <w:rsid w:val="00232C1D"/>
    <w:rsid w:val="00B4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195065" TargetMode="External"/><Relationship Id="rId18" Type="http://schemas.openxmlformats.org/officeDocument/2006/relationships/hyperlink" Target="http://go.microsoft.com/fwlink/?LinkId=114437" TargetMode="External"/><Relationship Id="rId26" Type="http://schemas.openxmlformats.org/officeDocument/2006/relationships/hyperlink" Target="http://go.microsoft.com/fwlink/?LinkId=195065" TargetMode="External"/><Relationship Id="rId3" Type="http://schemas.microsoft.com/office/2007/relationships/stylesWithEffects" Target="stylesWithEffects.xml"/><Relationship Id="rId21" Type="http://schemas.openxmlformats.org/officeDocument/2006/relationships/hyperlink" Target="http://go.microsoft.com/fwlink/?LinkId=195065"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598"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95065" TargetMode="External"/><Relationship Id="rId2" Type="http://schemas.openxmlformats.org/officeDocument/2006/relationships/styles" Target="styles.xml"/><Relationship Id="rId16" Type="http://schemas.openxmlformats.org/officeDocument/2006/relationships/hyperlink" Target="http://msdn2.microsoft.com/en-us/library/E4BD6494-06AD-4aed-9823-445E921C9624" TargetMode="External"/><Relationship Id="rId20" Type="http://schemas.openxmlformats.org/officeDocument/2006/relationships/hyperlink" Target="http://go.microsoft.com/fwlink/?LinkId=19506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95065" TargetMode="External"/><Relationship Id="rId24" Type="http://schemas.openxmlformats.org/officeDocument/2006/relationships/hyperlink" Target="http://go.microsoft.com/fwlink/?LinkId=90317" TargetMode="External"/><Relationship Id="rId5" Type="http://schemas.openxmlformats.org/officeDocument/2006/relationships/webSettings" Target="webSettings.xml"/><Relationship Id="rId15" Type="http://schemas.openxmlformats.org/officeDocument/2006/relationships/hyperlink" Target="mailto:dochelp@microsoft.com" TargetMode="External"/><Relationship Id="rId23" Type="http://schemas.openxmlformats.org/officeDocument/2006/relationships/hyperlink" Target="http://go.microsoft.com/fwlink/?LinkId=195065" TargetMode="External"/><Relationship Id="rId28" Type="http://schemas.openxmlformats.org/officeDocument/2006/relationships/hyperlink" Target="mailto:protocol@microsoft.com"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90598"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317"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19506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2013-05-16T11:59:00Z</dcterms:created>
  <dcterms:modified xsi:type="dcterms:W3CDTF">2013-05-16T11:59:00Z</dcterms:modified>
</cp:coreProperties>
</file>