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/>
  <w:body>
    <w:p w:rsidR="007C5870" w:rsidRPr="000A76F6" w:rsidRDefault="00D23319" w:rsidP="00D23319">
      <w:pPr>
        <w:jc w:val="center"/>
        <w:rPr>
          <w:rFonts w:ascii="High Tower Text" w:hAnsi="High Tower Text"/>
          <w:b/>
          <w:sz w:val="44"/>
          <w:szCs w:val="44"/>
        </w:rPr>
      </w:pPr>
      <w:r w:rsidRPr="000A76F6">
        <w:rPr>
          <w:rFonts w:ascii="High Tower Text" w:hAnsi="High Tower Text"/>
          <w:b/>
          <w:sz w:val="44"/>
          <w:szCs w:val="44"/>
        </w:rPr>
        <w:t>BOTETOURT COUNTY SHERIFF’S OFFICE</w:t>
      </w:r>
    </w:p>
    <w:p w:rsidR="007C5870" w:rsidRPr="00CE25EE" w:rsidRDefault="00D23319" w:rsidP="00D23319">
      <w:pPr>
        <w:jc w:val="center"/>
        <w:rPr>
          <w:rFonts w:ascii="High Tower Text" w:hAnsi="High Tower Text"/>
          <w:b/>
          <w:smallCaps/>
          <w:sz w:val="36"/>
          <w:szCs w:val="36"/>
        </w:rPr>
      </w:pPr>
      <w:r w:rsidRPr="00CE25EE">
        <w:rPr>
          <w:rFonts w:ascii="High Tower Text" w:hAnsi="High Tower Text"/>
          <w:b/>
          <w:smallCaps/>
          <w:sz w:val="36"/>
          <w:szCs w:val="36"/>
        </w:rPr>
        <w:t>Sheriff R. N. Sprinkle</w:t>
      </w:r>
    </w:p>
    <w:p w:rsidR="00D23319" w:rsidRPr="00CE25EE" w:rsidRDefault="00884F33" w:rsidP="000A76F6">
      <w:pPr>
        <w:rPr>
          <w:rFonts w:ascii="High Tower Text" w:hAnsi="High Tower Text"/>
          <w:smallCaps/>
          <w:sz w:val="28"/>
          <w:szCs w:val="28"/>
        </w:rPr>
      </w:pPr>
      <w:r w:rsidRPr="00CE25EE">
        <w:rPr>
          <w:rFonts w:ascii="High Tower Text" w:hAnsi="High Tower Text"/>
          <w:smallCap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margin-left:279.45pt;margin-top:1.7pt;width:198pt;height:80.75pt;z-index:-1">
            <v:imagedata r:id="rId8" o:title="1d"/>
          </v:shape>
        </w:pict>
      </w:r>
      <w:r w:rsidR="000A76F6" w:rsidRPr="00CE25EE">
        <w:rPr>
          <w:rFonts w:ascii="High Tower Text" w:hAnsi="High Tower Text"/>
          <w:smallCaps/>
          <w:sz w:val="28"/>
          <w:szCs w:val="28"/>
        </w:rPr>
        <w:tab/>
      </w:r>
      <w:r w:rsidR="00D23319" w:rsidRPr="00CE25EE">
        <w:rPr>
          <w:rFonts w:ascii="High Tower Text" w:hAnsi="High Tower Text"/>
          <w:smallCaps/>
          <w:sz w:val="28"/>
          <w:szCs w:val="28"/>
        </w:rPr>
        <w:t>205 North Roanoke Street</w:t>
      </w:r>
    </w:p>
    <w:p w:rsidR="00D23319" w:rsidRPr="00CE25EE" w:rsidRDefault="000A76F6" w:rsidP="000A76F6">
      <w:pPr>
        <w:rPr>
          <w:rFonts w:ascii="High Tower Text" w:hAnsi="High Tower Text"/>
          <w:smallCaps/>
          <w:sz w:val="28"/>
          <w:szCs w:val="28"/>
        </w:rPr>
      </w:pPr>
      <w:r w:rsidRPr="00CE25EE">
        <w:rPr>
          <w:rFonts w:ascii="High Tower Text" w:hAnsi="High Tower Text"/>
          <w:smallCaps/>
          <w:sz w:val="28"/>
          <w:szCs w:val="28"/>
        </w:rPr>
        <w:tab/>
      </w:r>
      <w:r w:rsidR="00D23319" w:rsidRPr="00CE25EE">
        <w:rPr>
          <w:rFonts w:ascii="High Tower Text" w:hAnsi="High Tower Text"/>
          <w:smallCaps/>
          <w:sz w:val="28"/>
          <w:szCs w:val="28"/>
        </w:rPr>
        <w:t>Post Office Box 18</w:t>
      </w:r>
    </w:p>
    <w:p w:rsidR="00D23319" w:rsidRPr="00CE25EE" w:rsidRDefault="000A76F6" w:rsidP="000A76F6">
      <w:pPr>
        <w:rPr>
          <w:rFonts w:ascii="High Tower Text" w:hAnsi="High Tower Text"/>
          <w:smallCaps/>
          <w:sz w:val="28"/>
          <w:szCs w:val="28"/>
        </w:rPr>
      </w:pPr>
      <w:r w:rsidRPr="00CE25EE">
        <w:rPr>
          <w:rFonts w:ascii="High Tower Text" w:hAnsi="High Tower Text"/>
          <w:smallCaps/>
          <w:sz w:val="28"/>
          <w:szCs w:val="28"/>
        </w:rPr>
        <w:tab/>
      </w:r>
      <w:r w:rsidR="00D23319" w:rsidRPr="00CE25EE">
        <w:rPr>
          <w:rFonts w:ascii="High Tower Text" w:hAnsi="High Tower Text"/>
          <w:smallCaps/>
          <w:sz w:val="28"/>
          <w:szCs w:val="28"/>
        </w:rPr>
        <w:t>Fincastle, Virginia 24090</w:t>
      </w:r>
    </w:p>
    <w:p w:rsidR="000A76F6" w:rsidRPr="00CE25EE" w:rsidRDefault="000A76F6" w:rsidP="000A76F6">
      <w:pPr>
        <w:rPr>
          <w:rFonts w:ascii="High Tower Text" w:hAnsi="High Tower Text"/>
          <w:i/>
          <w:smallCaps/>
          <w:sz w:val="28"/>
          <w:szCs w:val="28"/>
        </w:rPr>
      </w:pPr>
      <w:r w:rsidRPr="00CE25EE">
        <w:rPr>
          <w:rFonts w:ascii="High Tower Text" w:hAnsi="High Tower Text"/>
          <w:i/>
          <w:smallCaps/>
          <w:sz w:val="28"/>
          <w:szCs w:val="28"/>
        </w:rPr>
        <w:tab/>
      </w:r>
      <w:r w:rsidR="00D23319" w:rsidRPr="00CE25EE">
        <w:rPr>
          <w:rFonts w:ascii="High Tower Text" w:hAnsi="High Tower Text"/>
          <w:i/>
          <w:smallCaps/>
          <w:sz w:val="28"/>
          <w:szCs w:val="28"/>
        </w:rPr>
        <w:t>Office</w:t>
      </w:r>
      <w:r w:rsidRPr="00CE25EE">
        <w:rPr>
          <w:rFonts w:ascii="High Tower Text" w:hAnsi="High Tower Text"/>
          <w:i/>
          <w:smallCaps/>
          <w:sz w:val="28"/>
          <w:szCs w:val="28"/>
        </w:rPr>
        <w:tab/>
      </w:r>
      <w:r w:rsidR="00D23319" w:rsidRPr="00CE25EE">
        <w:rPr>
          <w:rFonts w:ascii="High Tower Text" w:hAnsi="High Tower Text"/>
          <w:i/>
          <w:smallCaps/>
          <w:sz w:val="28"/>
          <w:szCs w:val="28"/>
        </w:rPr>
        <w:t>(540)473-8230</w:t>
      </w:r>
    </w:p>
    <w:p w:rsidR="00D23319" w:rsidRPr="00CE25EE" w:rsidRDefault="000A76F6" w:rsidP="000A76F6">
      <w:pPr>
        <w:rPr>
          <w:rFonts w:ascii="High Tower Text" w:hAnsi="High Tower Text"/>
          <w:i/>
          <w:smallCaps/>
          <w:sz w:val="28"/>
          <w:szCs w:val="28"/>
        </w:rPr>
      </w:pPr>
      <w:r w:rsidRPr="00CE25EE">
        <w:rPr>
          <w:rFonts w:ascii="High Tower Text" w:hAnsi="High Tower Text"/>
          <w:i/>
          <w:smallCaps/>
          <w:sz w:val="28"/>
          <w:szCs w:val="28"/>
        </w:rPr>
        <w:tab/>
        <w:t>Fax</w:t>
      </w:r>
      <w:r w:rsidRPr="00CE25EE">
        <w:rPr>
          <w:rFonts w:ascii="High Tower Text" w:hAnsi="High Tower Text"/>
          <w:i/>
          <w:smallCaps/>
          <w:sz w:val="28"/>
          <w:szCs w:val="28"/>
        </w:rPr>
        <w:tab/>
        <w:t>(540)</w:t>
      </w:r>
      <w:r w:rsidR="00D23319" w:rsidRPr="00CE25EE">
        <w:rPr>
          <w:rFonts w:ascii="High Tower Text" w:hAnsi="High Tower Text"/>
          <w:i/>
          <w:smallCaps/>
          <w:sz w:val="28"/>
          <w:szCs w:val="28"/>
        </w:rPr>
        <w:t>473-2263</w:t>
      </w:r>
    </w:p>
    <w:p w:rsidR="008110C6" w:rsidRPr="00A90317" w:rsidRDefault="00D23319" w:rsidP="00D23319">
      <w:pPr>
        <w:jc w:val="center"/>
        <w:rPr>
          <w:rFonts w:ascii="High Tower Text" w:hAnsi="High Tower Text"/>
          <w:caps/>
          <w:sz w:val="28"/>
          <w:szCs w:val="28"/>
        </w:rPr>
      </w:pPr>
      <w:r w:rsidRPr="00A90317">
        <w:rPr>
          <w:rFonts w:ascii="High Tower Text" w:hAnsi="High Tower Text"/>
          <w:caps/>
          <w:sz w:val="28"/>
          <w:szCs w:val="28"/>
        </w:rPr>
        <w:t>BotetourtSheriff.org</w:t>
      </w:r>
    </w:p>
    <w:p w:rsidR="00C82DC0" w:rsidRDefault="00884F33" w:rsidP="00FA204B">
      <w:pPr>
        <w:jc w:val="right"/>
      </w:pPr>
      <w:r>
        <w:rPr>
          <w:rFonts w:ascii="Algerian" w:hAnsi="Algerian"/>
          <w:noProof/>
          <w:sz w:val="40"/>
          <w:szCs w:val="40"/>
        </w:rPr>
        <w:pict>
          <v:line id="_x0000_s1056" style="position:absolute;left:0;text-align:left;z-index:1" from="-17.55pt,7.75pt" to="495.45pt,7.75pt" strokeweight="2.25pt"/>
        </w:pict>
      </w:r>
    </w:p>
    <w:p w:rsidR="003D61EF" w:rsidRPr="003D61EF" w:rsidRDefault="003408A7" w:rsidP="00FA204B">
      <w:pPr>
        <w:pStyle w:val="Title"/>
        <w:rPr>
          <w:rFonts w:ascii="Biondi" w:hAnsi="Biondi"/>
          <w:b/>
          <w:sz w:val="28"/>
          <w:szCs w:val="28"/>
        </w:rPr>
      </w:pPr>
      <w:r w:rsidRPr="003D61EF">
        <w:rPr>
          <w:rFonts w:ascii="Biondi" w:hAnsi="Biondi"/>
          <w:b/>
          <w:sz w:val="28"/>
          <w:szCs w:val="28"/>
        </w:rPr>
        <w:t>C</w:t>
      </w:r>
      <w:r w:rsidR="00FA204B" w:rsidRPr="003D61EF">
        <w:rPr>
          <w:rFonts w:ascii="Biondi" w:hAnsi="Biondi"/>
          <w:b/>
          <w:sz w:val="28"/>
          <w:szCs w:val="28"/>
        </w:rPr>
        <w:t xml:space="preserve">ommunity Report </w:t>
      </w:r>
    </w:p>
    <w:p w:rsidR="003D61EF" w:rsidRPr="003D61EF" w:rsidRDefault="003D61EF" w:rsidP="00FA204B">
      <w:pPr>
        <w:pStyle w:val="Title"/>
        <w:rPr>
          <w:rFonts w:ascii="Biondi" w:hAnsi="Biondi"/>
          <w:b/>
          <w:sz w:val="28"/>
          <w:szCs w:val="28"/>
        </w:rPr>
      </w:pPr>
      <w:r w:rsidRPr="003D61EF">
        <w:rPr>
          <w:rFonts w:ascii="Biondi" w:hAnsi="Biondi"/>
          <w:b/>
          <w:sz w:val="28"/>
          <w:szCs w:val="28"/>
        </w:rPr>
        <w:t>Community Relations Report</w:t>
      </w:r>
    </w:p>
    <w:p w:rsidR="003D61EF" w:rsidRDefault="003D61EF" w:rsidP="00FA204B">
      <w:pPr>
        <w:pStyle w:val="Title"/>
        <w:rPr>
          <w:rFonts w:ascii="Biondi" w:hAnsi="Biondi"/>
          <w:b/>
          <w:sz w:val="36"/>
          <w:szCs w:val="36"/>
        </w:rPr>
      </w:pPr>
      <w:r w:rsidRPr="003D61EF">
        <w:rPr>
          <w:rFonts w:ascii="Biondi" w:hAnsi="Biondi"/>
          <w:b/>
          <w:sz w:val="28"/>
          <w:szCs w:val="28"/>
        </w:rPr>
        <w:t>Crime Prevention Program Evaluation</w:t>
      </w:r>
    </w:p>
    <w:p w:rsidR="00FA204B" w:rsidRPr="003D61EF" w:rsidRDefault="00FA204B" w:rsidP="00FA204B">
      <w:pPr>
        <w:pStyle w:val="Title"/>
        <w:rPr>
          <w:rFonts w:ascii="Biondi" w:hAnsi="Biondi"/>
          <w:b/>
          <w:sz w:val="24"/>
          <w:szCs w:val="24"/>
        </w:rPr>
      </w:pPr>
      <w:r w:rsidRPr="003D61EF">
        <w:rPr>
          <w:rFonts w:ascii="Biondi" w:hAnsi="Biondi"/>
          <w:b/>
          <w:sz w:val="24"/>
          <w:szCs w:val="24"/>
        </w:rPr>
        <w:t>20</w:t>
      </w:r>
      <w:r w:rsidR="00437071" w:rsidRPr="003D61EF">
        <w:rPr>
          <w:rFonts w:ascii="Biondi" w:hAnsi="Biondi"/>
          <w:b/>
          <w:sz w:val="24"/>
          <w:szCs w:val="24"/>
        </w:rPr>
        <w:t>1</w:t>
      </w:r>
      <w:r w:rsidR="00632E36">
        <w:rPr>
          <w:rFonts w:ascii="Biondi" w:hAnsi="Biondi"/>
          <w:b/>
          <w:sz w:val="24"/>
          <w:szCs w:val="24"/>
        </w:rPr>
        <w:t>2</w:t>
      </w:r>
    </w:p>
    <w:p w:rsidR="00E96A82" w:rsidRDefault="00E96A82" w:rsidP="00E96A82">
      <w:pPr>
        <w:jc w:val="center"/>
        <w:rPr>
          <w:highlight w:val="yellow"/>
        </w:rPr>
      </w:pPr>
    </w:p>
    <w:p w:rsidR="00E96A82" w:rsidRDefault="00E96A82" w:rsidP="00E96A82">
      <w:pPr>
        <w:jc w:val="center"/>
        <w:rPr>
          <w:highlight w:val="yellow"/>
        </w:rPr>
      </w:pPr>
    </w:p>
    <w:p w:rsidR="00E96A82" w:rsidRPr="00BA3C4B" w:rsidRDefault="00E96A82" w:rsidP="00E96A82">
      <w:pPr>
        <w:jc w:val="center"/>
        <w:rPr>
          <w:b/>
          <w:highlight w:val="yellow"/>
        </w:rPr>
      </w:pPr>
      <w:r w:rsidRPr="00BA3C4B">
        <w:rPr>
          <w:b/>
          <w:highlight w:val="yellow"/>
        </w:rPr>
        <w:t>PER ADM 20.01</w:t>
      </w:r>
    </w:p>
    <w:p w:rsidR="008671F5" w:rsidRPr="00BA3C4B" w:rsidRDefault="008671F5" w:rsidP="008671F5">
      <w:pPr>
        <w:jc w:val="center"/>
        <w:rPr>
          <w:b/>
          <w:highlight w:val="yellow"/>
        </w:rPr>
      </w:pPr>
      <w:r w:rsidRPr="00BA3C4B">
        <w:rPr>
          <w:b/>
          <w:highlight w:val="yellow"/>
        </w:rPr>
        <w:t>PER ADM 20.02</w:t>
      </w:r>
    </w:p>
    <w:p w:rsidR="008671F5" w:rsidRPr="00BA3C4B" w:rsidRDefault="008671F5" w:rsidP="008671F5">
      <w:pPr>
        <w:jc w:val="center"/>
        <w:rPr>
          <w:b/>
        </w:rPr>
      </w:pPr>
      <w:r w:rsidRPr="00BA3C4B">
        <w:rPr>
          <w:b/>
          <w:highlight w:val="yellow"/>
        </w:rPr>
        <w:t>PER ADM 21.01</w:t>
      </w:r>
    </w:p>
    <w:p w:rsidR="003408A7" w:rsidRPr="00122E7D" w:rsidRDefault="003408A7" w:rsidP="00FA204B">
      <w:pPr>
        <w:jc w:val="center"/>
        <w:rPr>
          <w:rFonts w:ascii="Biondi" w:hAnsi="Biondi"/>
          <w:b/>
          <w:sz w:val="28"/>
          <w:szCs w:val="28"/>
        </w:rPr>
      </w:pPr>
    </w:p>
    <w:p w:rsidR="00575A4B" w:rsidRDefault="00575A4B" w:rsidP="00FA204B">
      <w:pPr>
        <w:rPr>
          <w:rFonts w:ascii="Biondi" w:hAnsi="Biondi"/>
          <w:sz w:val="22"/>
        </w:rPr>
      </w:pPr>
    </w:p>
    <w:p w:rsidR="00CE25EE" w:rsidRDefault="00B07426" w:rsidP="00CE25EE">
      <w:pPr>
        <w:jc w:val="center"/>
        <w:rPr>
          <w:rFonts w:ascii="Biondi" w:hAnsi="Biondi"/>
          <w:sz w:val="22"/>
        </w:rPr>
      </w:pPr>
      <w:r>
        <w:rPr>
          <w:rFonts w:ascii="Biondi" w:hAnsi="Biondi"/>
          <w:sz w:val="22"/>
        </w:rPr>
        <w:t xml:space="preserve">The Botetourt County Sheriff’s Office is the primary </w:t>
      </w:r>
    </w:p>
    <w:p w:rsidR="00CE25EE" w:rsidRDefault="00B07426" w:rsidP="00CE25EE">
      <w:pPr>
        <w:jc w:val="center"/>
        <w:rPr>
          <w:rFonts w:ascii="Biondi" w:hAnsi="Biondi"/>
          <w:sz w:val="22"/>
        </w:rPr>
      </w:pPr>
      <w:proofErr w:type="gramStart"/>
      <w:r>
        <w:rPr>
          <w:rFonts w:ascii="Biondi" w:hAnsi="Biondi"/>
          <w:sz w:val="22"/>
        </w:rPr>
        <w:t>law</w:t>
      </w:r>
      <w:proofErr w:type="gramEnd"/>
      <w:r>
        <w:rPr>
          <w:rFonts w:ascii="Biondi" w:hAnsi="Biondi"/>
          <w:sz w:val="22"/>
        </w:rPr>
        <w:t xml:space="preserve"> enforcement agency for</w:t>
      </w:r>
      <w:r w:rsidR="00CE25EE">
        <w:rPr>
          <w:rFonts w:ascii="Biondi" w:hAnsi="Biondi"/>
          <w:sz w:val="22"/>
        </w:rPr>
        <w:t xml:space="preserve"> </w:t>
      </w:r>
      <w:r w:rsidR="00884F33">
        <w:rPr>
          <w:rFonts w:ascii="Biondi" w:hAnsi="Biondi"/>
          <w:sz w:val="22"/>
        </w:rPr>
        <w:t>Botetourt C</w:t>
      </w:r>
      <w:r>
        <w:rPr>
          <w:rFonts w:ascii="Biondi" w:hAnsi="Biondi"/>
          <w:sz w:val="22"/>
        </w:rPr>
        <w:t>ounty.</w:t>
      </w:r>
    </w:p>
    <w:p w:rsidR="00CE25EE" w:rsidRDefault="00CE25EE" w:rsidP="00CE25EE">
      <w:pPr>
        <w:jc w:val="center"/>
        <w:rPr>
          <w:rFonts w:ascii="Biondi" w:hAnsi="Biondi"/>
          <w:sz w:val="22"/>
        </w:rPr>
      </w:pPr>
      <w:r>
        <w:rPr>
          <w:rFonts w:ascii="Biondi" w:hAnsi="Biondi"/>
          <w:sz w:val="22"/>
        </w:rPr>
        <w:t xml:space="preserve">Core Responsibilities include Patrol, Regional Jail, </w:t>
      </w:r>
    </w:p>
    <w:p w:rsidR="00CE25EE" w:rsidRDefault="00CE25EE" w:rsidP="00CE25EE">
      <w:pPr>
        <w:jc w:val="center"/>
        <w:rPr>
          <w:rFonts w:ascii="Biondi" w:hAnsi="Biondi"/>
          <w:sz w:val="22"/>
        </w:rPr>
      </w:pPr>
      <w:proofErr w:type="gramStart"/>
      <w:r>
        <w:rPr>
          <w:rFonts w:ascii="Biondi" w:hAnsi="Biondi"/>
          <w:sz w:val="22"/>
        </w:rPr>
        <w:t>Court Services, Animal Control and the Dispatch Center.</w:t>
      </w:r>
      <w:proofErr w:type="gramEnd"/>
    </w:p>
    <w:p w:rsidR="00CE25EE" w:rsidRDefault="00CE25EE" w:rsidP="00CE25EE">
      <w:pPr>
        <w:jc w:val="center"/>
        <w:rPr>
          <w:rFonts w:ascii="Biondi" w:hAnsi="Biondi"/>
          <w:sz w:val="22"/>
        </w:rPr>
      </w:pPr>
    </w:p>
    <w:p w:rsidR="00CE25EE" w:rsidRDefault="00FA204B" w:rsidP="00CE25EE">
      <w:pPr>
        <w:jc w:val="center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 xml:space="preserve">The Botetourt County Sheriff’s Office </w:t>
      </w:r>
      <w:r w:rsidR="00865E32">
        <w:rPr>
          <w:rFonts w:ascii="Biondi" w:hAnsi="Biondi"/>
          <w:sz w:val="22"/>
        </w:rPr>
        <w:t>is located at</w:t>
      </w:r>
    </w:p>
    <w:p w:rsidR="00CE25EE" w:rsidRDefault="00865E32" w:rsidP="00CE25EE">
      <w:pPr>
        <w:jc w:val="center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205 North Roanoke Street</w:t>
      </w:r>
      <w:r w:rsidR="00CE25EE">
        <w:rPr>
          <w:rFonts w:ascii="Biondi" w:hAnsi="Biondi"/>
          <w:sz w:val="22"/>
        </w:rPr>
        <w:t>,</w:t>
      </w:r>
      <w:r>
        <w:rPr>
          <w:rFonts w:ascii="Biondi" w:hAnsi="Biondi"/>
          <w:sz w:val="22"/>
        </w:rPr>
        <w:t xml:space="preserve"> Fincastle, Virginia</w:t>
      </w:r>
      <w:r w:rsidR="00CE25EE">
        <w:rPr>
          <w:rFonts w:ascii="Biondi" w:hAnsi="Biondi"/>
          <w:sz w:val="22"/>
        </w:rPr>
        <w:t xml:space="preserve"> 24090</w:t>
      </w:r>
      <w:r>
        <w:rPr>
          <w:rFonts w:ascii="Biondi" w:hAnsi="Biondi"/>
          <w:sz w:val="22"/>
        </w:rPr>
        <w:t>.</w:t>
      </w:r>
    </w:p>
    <w:p w:rsidR="00CE25EE" w:rsidRDefault="00CE25EE" w:rsidP="00865E32">
      <w:pPr>
        <w:rPr>
          <w:rFonts w:ascii="Biondi" w:hAnsi="Biondi"/>
          <w:sz w:val="22"/>
        </w:rPr>
      </w:pPr>
    </w:p>
    <w:p w:rsidR="00CE25EE" w:rsidRDefault="00B07426" w:rsidP="00CE25EE">
      <w:pPr>
        <w:jc w:val="center"/>
        <w:rPr>
          <w:rFonts w:ascii="Biondi" w:hAnsi="Biondi"/>
          <w:sz w:val="22"/>
        </w:rPr>
      </w:pPr>
      <w:r>
        <w:rPr>
          <w:rFonts w:ascii="Biondi" w:hAnsi="Biondi"/>
          <w:sz w:val="22"/>
        </w:rPr>
        <w:t xml:space="preserve">The Office of Sheriff </w:t>
      </w:r>
      <w:r w:rsidR="00CE25EE">
        <w:rPr>
          <w:rFonts w:ascii="Biondi" w:hAnsi="Biondi"/>
          <w:sz w:val="22"/>
        </w:rPr>
        <w:t xml:space="preserve">in Botetourt County </w:t>
      </w:r>
      <w:r>
        <w:rPr>
          <w:rFonts w:ascii="Biondi" w:hAnsi="Biondi"/>
          <w:sz w:val="22"/>
        </w:rPr>
        <w:t>was formed in 1770.</w:t>
      </w:r>
    </w:p>
    <w:p w:rsidR="00CE25EE" w:rsidRDefault="00865E32" w:rsidP="00CE25EE">
      <w:pPr>
        <w:jc w:val="center"/>
        <w:rPr>
          <w:rFonts w:ascii="Biondi" w:hAnsi="Biondi"/>
          <w:sz w:val="22"/>
        </w:rPr>
      </w:pPr>
      <w:r>
        <w:rPr>
          <w:rFonts w:ascii="Biondi" w:hAnsi="Biondi"/>
          <w:sz w:val="22"/>
        </w:rPr>
        <w:t xml:space="preserve">The </w:t>
      </w:r>
      <w:r w:rsidR="00B07426">
        <w:rPr>
          <w:rFonts w:ascii="Biondi" w:hAnsi="Biondi"/>
          <w:sz w:val="22"/>
        </w:rPr>
        <w:t xml:space="preserve">Sheriff is </w:t>
      </w:r>
      <w:proofErr w:type="gramStart"/>
      <w:r w:rsidR="00B07426">
        <w:rPr>
          <w:rFonts w:ascii="Biondi" w:hAnsi="Biondi"/>
          <w:sz w:val="22"/>
        </w:rPr>
        <w:t>an elected</w:t>
      </w:r>
      <w:proofErr w:type="gramEnd"/>
      <w:r w:rsidR="00B07426">
        <w:rPr>
          <w:rFonts w:ascii="Biondi" w:hAnsi="Biondi"/>
          <w:sz w:val="22"/>
        </w:rPr>
        <w:t xml:space="preserve"> constitutional law enforcement </w:t>
      </w:r>
    </w:p>
    <w:p w:rsidR="00CE25EE" w:rsidRDefault="00B07426" w:rsidP="00CE25EE">
      <w:pPr>
        <w:jc w:val="center"/>
        <w:rPr>
          <w:rFonts w:ascii="Biondi" w:hAnsi="Biondi"/>
          <w:sz w:val="22"/>
        </w:rPr>
      </w:pPr>
      <w:proofErr w:type="gramStart"/>
      <w:r>
        <w:rPr>
          <w:rFonts w:ascii="Biondi" w:hAnsi="Biondi"/>
          <w:sz w:val="22"/>
        </w:rPr>
        <w:t>officer</w:t>
      </w:r>
      <w:proofErr w:type="gramEnd"/>
      <w:r>
        <w:rPr>
          <w:rFonts w:ascii="Biondi" w:hAnsi="Biondi"/>
          <w:sz w:val="22"/>
        </w:rPr>
        <w:t xml:space="preserve"> of the Commonwealth of Virginia.  </w:t>
      </w:r>
    </w:p>
    <w:p w:rsidR="00F318C5" w:rsidRDefault="00B07426" w:rsidP="00CE25EE">
      <w:pPr>
        <w:jc w:val="center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Sheriff Sprinkle was elected to office in 1999, 2003, 2007 &amp; 2011.</w:t>
      </w:r>
    </w:p>
    <w:p w:rsidR="00CE25EE" w:rsidRDefault="00F318C5" w:rsidP="00CE25EE">
      <w:pPr>
        <w:jc w:val="center"/>
        <w:rPr>
          <w:rFonts w:ascii="Biondi" w:hAnsi="Biondi"/>
          <w:sz w:val="22"/>
        </w:rPr>
      </w:pPr>
      <w:r>
        <w:rPr>
          <w:rFonts w:ascii="Biondi" w:hAnsi="Biondi"/>
          <w:sz w:val="22"/>
        </w:rPr>
        <w:t xml:space="preserve">The total number of employees as of January 2013 is 121.  </w:t>
      </w:r>
    </w:p>
    <w:p w:rsidR="00CE25EE" w:rsidRDefault="00F318C5" w:rsidP="00CE25EE">
      <w:pPr>
        <w:jc w:val="center"/>
        <w:rPr>
          <w:rFonts w:ascii="Biondi" w:hAnsi="Biondi"/>
          <w:sz w:val="22"/>
        </w:rPr>
      </w:pPr>
      <w:r>
        <w:rPr>
          <w:rFonts w:ascii="Biondi" w:hAnsi="Biondi"/>
          <w:sz w:val="22"/>
        </w:rPr>
        <w:t xml:space="preserve">This includes law Enforcement, </w:t>
      </w:r>
      <w:r w:rsidR="00CE25EE">
        <w:rPr>
          <w:rFonts w:ascii="Biondi" w:hAnsi="Biondi"/>
          <w:sz w:val="22"/>
        </w:rPr>
        <w:t>C</w:t>
      </w:r>
      <w:r>
        <w:rPr>
          <w:rFonts w:ascii="Biondi" w:hAnsi="Biondi"/>
          <w:sz w:val="22"/>
        </w:rPr>
        <w:t xml:space="preserve">orrectional, </w:t>
      </w:r>
      <w:r w:rsidR="00CE25EE">
        <w:rPr>
          <w:rFonts w:ascii="Biondi" w:hAnsi="Biondi"/>
          <w:sz w:val="22"/>
        </w:rPr>
        <w:t>R</w:t>
      </w:r>
      <w:r>
        <w:rPr>
          <w:rFonts w:ascii="Biondi" w:hAnsi="Biondi"/>
          <w:sz w:val="22"/>
        </w:rPr>
        <w:t>aid/</w:t>
      </w:r>
      <w:r w:rsidR="00CE25EE">
        <w:rPr>
          <w:rFonts w:ascii="Biondi" w:hAnsi="Biondi"/>
          <w:sz w:val="22"/>
        </w:rPr>
        <w:t>C</w:t>
      </w:r>
      <w:r>
        <w:rPr>
          <w:rFonts w:ascii="Biondi" w:hAnsi="Biondi"/>
          <w:sz w:val="22"/>
        </w:rPr>
        <w:t xml:space="preserve">ourt services, </w:t>
      </w:r>
    </w:p>
    <w:p w:rsidR="00B07426" w:rsidRDefault="00CE25EE" w:rsidP="00CE25EE">
      <w:pPr>
        <w:jc w:val="center"/>
        <w:rPr>
          <w:rFonts w:ascii="Biondi" w:hAnsi="Biondi"/>
          <w:sz w:val="22"/>
        </w:rPr>
      </w:pPr>
      <w:proofErr w:type="gramStart"/>
      <w:r>
        <w:rPr>
          <w:rFonts w:ascii="Biondi" w:hAnsi="Biondi"/>
          <w:sz w:val="22"/>
        </w:rPr>
        <w:t>Animal</w:t>
      </w:r>
      <w:r w:rsidR="00F318C5">
        <w:rPr>
          <w:rFonts w:ascii="Biondi" w:hAnsi="Biondi"/>
          <w:sz w:val="22"/>
        </w:rPr>
        <w:t xml:space="preserve"> </w:t>
      </w:r>
      <w:r>
        <w:rPr>
          <w:rFonts w:ascii="Biondi" w:hAnsi="Biondi"/>
          <w:sz w:val="22"/>
        </w:rPr>
        <w:t>C</w:t>
      </w:r>
      <w:r w:rsidR="00F318C5">
        <w:rPr>
          <w:rFonts w:ascii="Biondi" w:hAnsi="Biondi"/>
          <w:sz w:val="22"/>
        </w:rPr>
        <w:t xml:space="preserve">ontrol, </w:t>
      </w:r>
      <w:r>
        <w:rPr>
          <w:rFonts w:ascii="Biondi" w:hAnsi="Biondi"/>
          <w:sz w:val="22"/>
        </w:rPr>
        <w:t>D</w:t>
      </w:r>
      <w:r w:rsidR="00F318C5">
        <w:rPr>
          <w:rFonts w:ascii="Biondi" w:hAnsi="Biondi"/>
          <w:sz w:val="22"/>
        </w:rPr>
        <w:t xml:space="preserve">ispatchers, </w:t>
      </w:r>
      <w:r>
        <w:rPr>
          <w:rFonts w:ascii="Biondi" w:hAnsi="Biondi"/>
          <w:sz w:val="22"/>
        </w:rPr>
        <w:t>J</w:t>
      </w:r>
      <w:r w:rsidR="00F318C5">
        <w:rPr>
          <w:rFonts w:ascii="Biondi" w:hAnsi="Biondi"/>
          <w:sz w:val="22"/>
        </w:rPr>
        <w:t xml:space="preserve">ail </w:t>
      </w:r>
      <w:r>
        <w:rPr>
          <w:rFonts w:ascii="Biondi" w:hAnsi="Biondi"/>
          <w:sz w:val="22"/>
        </w:rPr>
        <w:t>C</w:t>
      </w:r>
      <w:r w:rsidR="00F318C5">
        <w:rPr>
          <w:rFonts w:ascii="Biondi" w:hAnsi="Biondi"/>
          <w:sz w:val="22"/>
        </w:rPr>
        <w:t xml:space="preserve">ooks, </w:t>
      </w:r>
      <w:r>
        <w:rPr>
          <w:rFonts w:ascii="Biondi" w:hAnsi="Biondi"/>
          <w:sz w:val="22"/>
        </w:rPr>
        <w:t>S</w:t>
      </w:r>
      <w:r w:rsidR="00F318C5">
        <w:rPr>
          <w:rFonts w:ascii="Biondi" w:hAnsi="Biondi"/>
          <w:sz w:val="22"/>
        </w:rPr>
        <w:t xml:space="preserve">upport </w:t>
      </w:r>
      <w:r>
        <w:rPr>
          <w:rFonts w:ascii="Biondi" w:hAnsi="Biondi"/>
          <w:sz w:val="22"/>
        </w:rPr>
        <w:t>S</w:t>
      </w:r>
      <w:r w:rsidR="00F318C5">
        <w:rPr>
          <w:rFonts w:ascii="Biondi" w:hAnsi="Biondi"/>
          <w:sz w:val="22"/>
        </w:rPr>
        <w:t xml:space="preserve">taff and </w:t>
      </w:r>
      <w:r>
        <w:rPr>
          <w:rFonts w:ascii="Biondi" w:hAnsi="Biondi"/>
          <w:sz w:val="22"/>
        </w:rPr>
        <w:t>P</w:t>
      </w:r>
      <w:r w:rsidR="00F318C5">
        <w:rPr>
          <w:rFonts w:ascii="Biondi" w:hAnsi="Biondi"/>
          <w:sz w:val="22"/>
        </w:rPr>
        <w:t xml:space="preserve">art </w:t>
      </w:r>
      <w:r>
        <w:rPr>
          <w:rFonts w:ascii="Biondi" w:hAnsi="Biondi"/>
          <w:sz w:val="22"/>
        </w:rPr>
        <w:t>T</w:t>
      </w:r>
      <w:r w:rsidR="00F318C5">
        <w:rPr>
          <w:rFonts w:ascii="Biondi" w:hAnsi="Biondi"/>
          <w:sz w:val="22"/>
        </w:rPr>
        <w:t xml:space="preserve">ime </w:t>
      </w:r>
      <w:r>
        <w:rPr>
          <w:rFonts w:ascii="Biondi" w:hAnsi="Biondi"/>
          <w:sz w:val="22"/>
        </w:rPr>
        <w:t>E</w:t>
      </w:r>
      <w:r w:rsidR="00F318C5">
        <w:rPr>
          <w:rFonts w:ascii="Biondi" w:hAnsi="Biondi"/>
          <w:sz w:val="22"/>
        </w:rPr>
        <w:t>mployees.</w:t>
      </w:r>
      <w:proofErr w:type="gramEnd"/>
    </w:p>
    <w:p w:rsidR="00F318C5" w:rsidRDefault="00F318C5" w:rsidP="00865E32">
      <w:pPr>
        <w:rPr>
          <w:rFonts w:ascii="Biondi" w:hAnsi="Biondi"/>
          <w:sz w:val="22"/>
        </w:rPr>
      </w:pPr>
    </w:p>
    <w:p w:rsidR="00CE25EE" w:rsidRDefault="00F318C5" w:rsidP="00CE25EE">
      <w:pPr>
        <w:jc w:val="center"/>
        <w:rPr>
          <w:rFonts w:ascii="Biondi" w:hAnsi="Biondi"/>
          <w:sz w:val="22"/>
        </w:rPr>
      </w:pPr>
      <w:r>
        <w:rPr>
          <w:rFonts w:ascii="Biondi" w:hAnsi="Biondi"/>
          <w:sz w:val="22"/>
        </w:rPr>
        <w:t xml:space="preserve">From 01 January 2012 through 31 December 2012 The </w:t>
      </w:r>
    </w:p>
    <w:p w:rsidR="00F318C5" w:rsidRDefault="00F318C5" w:rsidP="00CE25EE">
      <w:pPr>
        <w:jc w:val="center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Botetourt County Sheriff’s Office received/conducted the following:</w:t>
      </w:r>
    </w:p>
    <w:p w:rsidR="00F318C5" w:rsidRDefault="00F318C5" w:rsidP="00865E32">
      <w:pPr>
        <w:rPr>
          <w:rFonts w:ascii="Biondi" w:hAnsi="Biondi"/>
          <w:sz w:val="22"/>
        </w:rPr>
      </w:pPr>
    </w:p>
    <w:p w:rsidR="00F318C5" w:rsidRDefault="00F318C5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Calls for Service</w:t>
      </w:r>
      <w:r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-</w:t>
      </w:r>
      <w:r>
        <w:rPr>
          <w:rFonts w:ascii="Biondi" w:hAnsi="Biondi"/>
          <w:sz w:val="22"/>
        </w:rPr>
        <w:tab/>
      </w:r>
      <w:r w:rsidR="00CE25EE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17,659</w:t>
      </w:r>
    </w:p>
    <w:p w:rsidR="00F318C5" w:rsidRDefault="00F318C5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911 Hang Up Calls</w:t>
      </w:r>
      <w:r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-</w:t>
      </w:r>
      <w:r>
        <w:rPr>
          <w:rFonts w:ascii="Biondi" w:hAnsi="Biondi"/>
          <w:sz w:val="22"/>
        </w:rPr>
        <w:tab/>
      </w:r>
      <w:r w:rsidR="00CE25EE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531</w:t>
      </w:r>
    </w:p>
    <w:p w:rsidR="00F318C5" w:rsidRDefault="00F318C5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Alarms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-</w:t>
      </w:r>
      <w:r>
        <w:rPr>
          <w:rFonts w:ascii="Biondi" w:hAnsi="Biondi"/>
          <w:sz w:val="22"/>
        </w:rPr>
        <w:tab/>
      </w:r>
      <w:r w:rsidR="00CE25EE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742</w:t>
      </w:r>
    </w:p>
    <w:p w:rsidR="00F318C5" w:rsidRDefault="00F318C5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Animal Control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-</w:t>
      </w:r>
      <w:r>
        <w:rPr>
          <w:rFonts w:ascii="Biondi" w:hAnsi="Biondi"/>
          <w:sz w:val="22"/>
        </w:rPr>
        <w:tab/>
      </w:r>
      <w:r w:rsidR="00CE25EE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1,874</w:t>
      </w:r>
    </w:p>
    <w:p w:rsidR="001B7E04" w:rsidRDefault="001B7E04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Concealed Weapon Applications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-</w:t>
      </w:r>
      <w:r>
        <w:rPr>
          <w:rFonts w:ascii="Biondi" w:hAnsi="Biondi"/>
          <w:sz w:val="22"/>
        </w:rPr>
        <w:tab/>
      </w:r>
      <w:r w:rsidR="00CE25EE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694</w:t>
      </w:r>
    </w:p>
    <w:p w:rsidR="00F318C5" w:rsidRDefault="00F318C5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Funeral Escorts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-</w:t>
      </w:r>
      <w:r>
        <w:rPr>
          <w:rFonts w:ascii="Biondi" w:hAnsi="Biondi"/>
          <w:sz w:val="22"/>
        </w:rPr>
        <w:tab/>
      </w:r>
      <w:r w:rsidR="00CE25EE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176</w:t>
      </w:r>
    </w:p>
    <w:p w:rsidR="00F318C5" w:rsidRDefault="00F318C5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 xml:space="preserve">Protective Orders </w:t>
      </w:r>
      <w:r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-</w:t>
      </w:r>
      <w:r>
        <w:rPr>
          <w:rFonts w:ascii="Biondi" w:hAnsi="Biondi"/>
          <w:sz w:val="22"/>
        </w:rPr>
        <w:tab/>
      </w:r>
      <w:r w:rsidR="00CE25EE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407</w:t>
      </w:r>
    </w:p>
    <w:p w:rsidR="00F318C5" w:rsidRDefault="00F318C5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Traffic Stops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 w:rsidR="001B7E04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-</w:t>
      </w:r>
      <w:r>
        <w:rPr>
          <w:rFonts w:ascii="Biondi" w:hAnsi="Biondi"/>
          <w:sz w:val="22"/>
        </w:rPr>
        <w:tab/>
      </w:r>
      <w:r w:rsidR="00CE25EE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4,325</w:t>
      </w:r>
    </w:p>
    <w:p w:rsidR="001B7E04" w:rsidRDefault="001B7E04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Incident / Investigations</w:t>
      </w:r>
    </w:p>
    <w:p w:rsidR="001B7E04" w:rsidRDefault="001B7E04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Incidents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-</w:t>
      </w:r>
      <w:r>
        <w:rPr>
          <w:rFonts w:ascii="Biondi" w:hAnsi="Biondi"/>
          <w:sz w:val="22"/>
        </w:rPr>
        <w:tab/>
      </w:r>
      <w:r w:rsidR="00CE25EE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1678</w:t>
      </w:r>
    </w:p>
    <w:p w:rsidR="001B7E04" w:rsidRDefault="001B7E04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Offenses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-</w:t>
      </w:r>
      <w:r>
        <w:rPr>
          <w:rFonts w:ascii="Biondi" w:hAnsi="Biondi"/>
          <w:sz w:val="22"/>
        </w:rPr>
        <w:tab/>
      </w:r>
      <w:r w:rsidR="00CE25EE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1804</w:t>
      </w:r>
    </w:p>
    <w:p w:rsidR="001B7E04" w:rsidRDefault="001B7E04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Arrests</w:t>
      </w:r>
    </w:p>
    <w:p w:rsidR="001B7E04" w:rsidRDefault="001B7E04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Charges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-</w:t>
      </w:r>
      <w:r>
        <w:rPr>
          <w:rFonts w:ascii="Biondi" w:hAnsi="Biondi"/>
          <w:sz w:val="22"/>
        </w:rPr>
        <w:tab/>
      </w:r>
      <w:r w:rsidR="00D74260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777</w:t>
      </w:r>
    </w:p>
    <w:p w:rsidR="001B7E04" w:rsidRDefault="001B7E04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Arrests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-</w:t>
      </w:r>
      <w:r>
        <w:rPr>
          <w:rFonts w:ascii="Biondi" w:hAnsi="Biondi"/>
          <w:sz w:val="22"/>
        </w:rPr>
        <w:tab/>
      </w:r>
      <w:r w:rsidR="00D74260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674</w:t>
      </w:r>
    </w:p>
    <w:p w:rsidR="001B7E04" w:rsidRDefault="001B7E04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Criminal Papers Served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-</w:t>
      </w:r>
      <w:r>
        <w:rPr>
          <w:rFonts w:ascii="Biondi" w:hAnsi="Biondi"/>
          <w:sz w:val="22"/>
        </w:rPr>
        <w:tab/>
      </w:r>
      <w:r w:rsidR="00D74260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2277</w:t>
      </w:r>
    </w:p>
    <w:p w:rsidR="001B7E04" w:rsidRDefault="001B7E04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Civil Papers Served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-</w:t>
      </w:r>
      <w:r>
        <w:rPr>
          <w:rFonts w:ascii="Biondi" w:hAnsi="Biondi"/>
          <w:sz w:val="22"/>
        </w:rPr>
        <w:tab/>
      </w:r>
      <w:r w:rsidR="00D74260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6706</w:t>
      </w:r>
      <w:r>
        <w:rPr>
          <w:rFonts w:ascii="Biondi" w:hAnsi="Biondi"/>
          <w:sz w:val="22"/>
        </w:rPr>
        <w:tab/>
      </w:r>
    </w:p>
    <w:p w:rsidR="001B7E04" w:rsidRPr="00122E7D" w:rsidRDefault="001B7E04" w:rsidP="00865E32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Uniform Citations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-</w:t>
      </w:r>
      <w:r>
        <w:rPr>
          <w:rFonts w:ascii="Biondi" w:hAnsi="Biondi"/>
          <w:sz w:val="22"/>
        </w:rPr>
        <w:tab/>
      </w:r>
      <w:r w:rsidR="00D74260"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>2671</w:t>
      </w:r>
    </w:p>
    <w:p w:rsidR="00FA204B" w:rsidRPr="00122E7D" w:rsidRDefault="00FA204B" w:rsidP="00FA204B">
      <w:pPr>
        <w:rPr>
          <w:rFonts w:ascii="Biondi" w:hAnsi="Biondi"/>
          <w:sz w:val="22"/>
        </w:rPr>
      </w:pPr>
    </w:p>
    <w:p w:rsidR="00FA204B" w:rsidRDefault="00FA204B" w:rsidP="00FA204B">
      <w:pPr>
        <w:rPr>
          <w:rFonts w:ascii="Biondi" w:hAnsi="Biondi"/>
          <w:sz w:val="22"/>
        </w:rPr>
      </w:pPr>
    </w:p>
    <w:p w:rsidR="003408A7" w:rsidRPr="00122E7D" w:rsidRDefault="003408A7" w:rsidP="00FA204B">
      <w:pPr>
        <w:rPr>
          <w:rFonts w:ascii="Biondi" w:hAnsi="Biondi"/>
          <w:sz w:val="22"/>
        </w:rPr>
      </w:pPr>
    </w:p>
    <w:p w:rsidR="00FA204B" w:rsidRPr="00860481" w:rsidRDefault="00C342D0" w:rsidP="00FA204B">
      <w:pPr>
        <w:pStyle w:val="Heading1"/>
        <w:rPr>
          <w:rFonts w:ascii="Biondi" w:hAnsi="Biondi"/>
          <w:b/>
          <w:sz w:val="28"/>
          <w:szCs w:val="28"/>
        </w:rPr>
      </w:pPr>
      <w:r>
        <w:rPr>
          <w:rFonts w:ascii="Biondi" w:hAnsi="Biondi"/>
          <w:b/>
          <w:sz w:val="28"/>
          <w:szCs w:val="28"/>
        </w:rPr>
        <w:lastRenderedPageBreak/>
        <w:tab/>
      </w:r>
      <w:r w:rsidR="00FA204B" w:rsidRPr="00860481">
        <w:rPr>
          <w:rFonts w:ascii="Biondi" w:hAnsi="Biondi"/>
          <w:b/>
          <w:sz w:val="28"/>
          <w:szCs w:val="28"/>
        </w:rPr>
        <w:t>Community Concerns and Complaints</w:t>
      </w:r>
    </w:p>
    <w:p w:rsidR="00FA204B" w:rsidRDefault="00FA204B" w:rsidP="00FA204B">
      <w:pPr>
        <w:rPr>
          <w:rFonts w:ascii="Biondi" w:hAnsi="Biondi"/>
          <w:sz w:val="22"/>
        </w:rPr>
      </w:pPr>
    </w:p>
    <w:p w:rsidR="00860481" w:rsidRPr="00122E7D" w:rsidRDefault="00860481" w:rsidP="00FA204B">
      <w:pPr>
        <w:rPr>
          <w:rFonts w:ascii="Biondi" w:hAnsi="Biondi"/>
          <w:sz w:val="22"/>
        </w:rPr>
      </w:pPr>
    </w:p>
    <w:p w:rsidR="00FA204B" w:rsidRDefault="00C342D0" w:rsidP="00FA204B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 w:rsidR="00FA204B" w:rsidRPr="00122E7D">
        <w:rPr>
          <w:rFonts w:ascii="Biondi" w:hAnsi="Biondi"/>
          <w:sz w:val="22"/>
        </w:rPr>
        <w:t>The Botetourt County Emergency Communications Center is staffed 24 hours a day</w:t>
      </w:r>
      <w:r w:rsidR="00860481">
        <w:rPr>
          <w:rFonts w:ascii="Biondi" w:hAnsi="Biondi"/>
          <w:sz w:val="22"/>
        </w:rPr>
        <w:t>,</w:t>
      </w:r>
      <w:r w:rsidR="00FA204B" w:rsidRPr="00122E7D">
        <w:rPr>
          <w:rFonts w:ascii="Biondi" w:hAnsi="Biondi"/>
          <w:sz w:val="22"/>
        </w:rPr>
        <w:t xml:space="preserve"> </w:t>
      </w:r>
      <w:r>
        <w:rPr>
          <w:rFonts w:ascii="Biondi" w:hAnsi="Biondi"/>
          <w:sz w:val="22"/>
        </w:rPr>
        <w:tab/>
      </w:r>
      <w:r w:rsidR="00FA204B">
        <w:rPr>
          <w:rFonts w:ascii="Biondi" w:hAnsi="Biondi"/>
          <w:sz w:val="22"/>
        </w:rPr>
        <w:t xml:space="preserve">seven days a week </w:t>
      </w:r>
      <w:r w:rsidR="00D74260">
        <w:rPr>
          <w:rFonts w:ascii="Biondi" w:hAnsi="Biondi"/>
          <w:sz w:val="22"/>
        </w:rPr>
        <w:t>and accepts emergency, N</w:t>
      </w:r>
      <w:r w:rsidR="00FA204B" w:rsidRPr="00122E7D">
        <w:rPr>
          <w:rFonts w:ascii="Biondi" w:hAnsi="Biondi"/>
          <w:sz w:val="22"/>
        </w:rPr>
        <w:t xml:space="preserve">on-emergency </w:t>
      </w:r>
      <w:r w:rsidR="00D74260">
        <w:rPr>
          <w:rFonts w:ascii="Biondi" w:hAnsi="Biondi"/>
          <w:sz w:val="22"/>
        </w:rPr>
        <w:t xml:space="preserve">&amp; Informational </w:t>
      </w:r>
      <w:r w:rsidR="00FA204B" w:rsidRPr="00122E7D">
        <w:rPr>
          <w:rFonts w:ascii="Biondi" w:hAnsi="Biondi"/>
          <w:sz w:val="22"/>
        </w:rPr>
        <w:t>calls.</w:t>
      </w:r>
    </w:p>
    <w:p w:rsidR="00860481" w:rsidRDefault="00860481" w:rsidP="00FA204B">
      <w:pPr>
        <w:rPr>
          <w:rFonts w:ascii="Biondi" w:hAnsi="Biondi"/>
          <w:sz w:val="22"/>
        </w:rPr>
      </w:pPr>
    </w:p>
    <w:p w:rsidR="00860481" w:rsidRDefault="00C342D0" w:rsidP="00FA204B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 w:rsidR="00DB07F3">
        <w:rPr>
          <w:rFonts w:ascii="Biondi" w:hAnsi="Biondi"/>
          <w:sz w:val="22"/>
        </w:rPr>
        <w:t>Remember!</w:t>
      </w:r>
      <w:r w:rsidR="00DB07F3">
        <w:rPr>
          <w:rFonts w:ascii="Biondi" w:hAnsi="Biondi"/>
          <w:sz w:val="22"/>
        </w:rPr>
        <w:tab/>
      </w:r>
      <w:r w:rsidR="00DB07F3">
        <w:rPr>
          <w:rFonts w:ascii="Biondi" w:hAnsi="Biondi"/>
          <w:sz w:val="22"/>
        </w:rPr>
        <w:tab/>
      </w:r>
      <w:r w:rsidR="00E4342D" w:rsidRPr="00DB07F3">
        <w:rPr>
          <w:rFonts w:ascii="Biondi" w:hAnsi="Biondi"/>
          <w:b/>
          <w:sz w:val="32"/>
          <w:szCs w:val="32"/>
          <w:highlight w:val="red"/>
          <w:u w:val="single"/>
        </w:rPr>
        <w:t>Dial</w:t>
      </w:r>
      <w:r w:rsidR="00860481" w:rsidRPr="00DB07F3">
        <w:rPr>
          <w:rFonts w:ascii="Biondi" w:hAnsi="Biondi"/>
          <w:b/>
          <w:sz w:val="32"/>
          <w:szCs w:val="32"/>
          <w:highlight w:val="red"/>
          <w:u w:val="single"/>
        </w:rPr>
        <w:t xml:space="preserve"> 911 for an Emergency</w:t>
      </w:r>
      <w:r w:rsidR="00860481">
        <w:rPr>
          <w:rFonts w:ascii="Biondi" w:hAnsi="Biondi"/>
          <w:sz w:val="22"/>
        </w:rPr>
        <w:t xml:space="preserve">.  </w:t>
      </w:r>
    </w:p>
    <w:p w:rsidR="00D74260" w:rsidRDefault="00D74260" w:rsidP="00FA204B">
      <w:pPr>
        <w:rPr>
          <w:rFonts w:ascii="Biondi" w:hAnsi="Biondi"/>
          <w:sz w:val="22"/>
        </w:rPr>
      </w:pPr>
    </w:p>
    <w:p w:rsidR="00860481" w:rsidRPr="00122E7D" w:rsidRDefault="00C342D0" w:rsidP="00FA204B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 w:rsidR="00860481">
        <w:rPr>
          <w:rFonts w:ascii="Biondi" w:hAnsi="Biondi"/>
          <w:sz w:val="22"/>
        </w:rPr>
        <w:t xml:space="preserve">For non-emergencies dial </w:t>
      </w:r>
      <w:r w:rsidR="00860481" w:rsidRPr="00D74260">
        <w:rPr>
          <w:rFonts w:ascii="Biondi" w:hAnsi="Biondi"/>
          <w:sz w:val="22"/>
          <w:highlight w:val="yellow"/>
        </w:rPr>
        <w:t>(540) 473-8230</w:t>
      </w:r>
      <w:r w:rsidR="00860481">
        <w:rPr>
          <w:rFonts w:ascii="Biondi" w:hAnsi="Biondi"/>
          <w:sz w:val="22"/>
        </w:rPr>
        <w:t>.</w:t>
      </w:r>
    </w:p>
    <w:p w:rsidR="00FA204B" w:rsidRPr="00122E7D" w:rsidRDefault="00FA204B" w:rsidP="00FA204B">
      <w:pPr>
        <w:rPr>
          <w:rFonts w:ascii="Biondi" w:hAnsi="Biondi"/>
          <w:sz w:val="22"/>
        </w:rPr>
      </w:pPr>
    </w:p>
    <w:p w:rsidR="00A37F47" w:rsidRDefault="00C342D0" w:rsidP="00FA204B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 w:rsidR="00FA204B">
        <w:rPr>
          <w:rFonts w:ascii="Biondi" w:hAnsi="Biondi"/>
          <w:sz w:val="22"/>
        </w:rPr>
        <w:t xml:space="preserve">Requests by citizens for Law Enforcement assistance </w:t>
      </w:r>
      <w:r w:rsidR="00FA204B" w:rsidRPr="00122E7D">
        <w:rPr>
          <w:rFonts w:ascii="Biondi" w:hAnsi="Biondi"/>
          <w:sz w:val="22"/>
        </w:rPr>
        <w:t xml:space="preserve">are addressed according to </w:t>
      </w:r>
      <w:r>
        <w:rPr>
          <w:rFonts w:ascii="Biondi" w:hAnsi="Biondi"/>
          <w:sz w:val="22"/>
        </w:rPr>
        <w:tab/>
      </w:r>
      <w:r w:rsidR="00FA204B" w:rsidRPr="00122E7D">
        <w:rPr>
          <w:rFonts w:ascii="Biondi" w:hAnsi="Biondi"/>
          <w:sz w:val="22"/>
        </w:rPr>
        <w:t>the priority</w:t>
      </w:r>
      <w:r w:rsidR="00D74260">
        <w:rPr>
          <w:rFonts w:ascii="Biondi" w:hAnsi="Biondi"/>
          <w:sz w:val="22"/>
        </w:rPr>
        <w:t>/urgency</w:t>
      </w:r>
      <w:r w:rsidR="00FA204B" w:rsidRPr="00122E7D">
        <w:rPr>
          <w:rFonts w:ascii="Biondi" w:hAnsi="Biondi"/>
          <w:sz w:val="22"/>
        </w:rPr>
        <w:t xml:space="preserve"> of the </w:t>
      </w:r>
      <w:r w:rsidR="00FA204B">
        <w:rPr>
          <w:rFonts w:ascii="Biondi" w:hAnsi="Biondi"/>
          <w:sz w:val="22"/>
        </w:rPr>
        <w:t>request</w:t>
      </w:r>
      <w:r w:rsidR="00FC10AD">
        <w:rPr>
          <w:rFonts w:ascii="Biondi" w:hAnsi="Biondi"/>
          <w:sz w:val="22"/>
        </w:rPr>
        <w:t>.</w:t>
      </w:r>
    </w:p>
    <w:p w:rsidR="00FC10AD" w:rsidRDefault="00FC10AD" w:rsidP="00FA204B">
      <w:pPr>
        <w:rPr>
          <w:rFonts w:ascii="Biondi" w:hAnsi="Biondi"/>
          <w:sz w:val="22"/>
        </w:rPr>
      </w:pPr>
    </w:p>
    <w:p w:rsidR="00FA204B" w:rsidRDefault="00C342D0" w:rsidP="00FA204B">
      <w:pPr>
        <w:rPr>
          <w:rFonts w:ascii="Biondi" w:hAnsi="Biondi"/>
          <w:sz w:val="22"/>
        </w:rPr>
      </w:pPr>
      <w:r>
        <w:rPr>
          <w:rFonts w:ascii="Biondi" w:hAnsi="Biondi"/>
          <w:sz w:val="22"/>
        </w:rPr>
        <w:tab/>
      </w:r>
      <w:r w:rsidR="00FA204B">
        <w:rPr>
          <w:rFonts w:ascii="Biondi" w:hAnsi="Biondi"/>
          <w:sz w:val="22"/>
        </w:rPr>
        <w:t>Sheriff S</w:t>
      </w:r>
      <w:r w:rsidR="00860481">
        <w:rPr>
          <w:rFonts w:ascii="Biondi" w:hAnsi="Biondi"/>
          <w:sz w:val="22"/>
        </w:rPr>
        <w:t xml:space="preserve">prinkle </w:t>
      </w:r>
      <w:r w:rsidR="00FA204B" w:rsidRPr="00122E7D">
        <w:rPr>
          <w:rFonts w:ascii="Biondi" w:hAnsi="Biondi"/>
          <w:sz w:val="22"/>
        </w:rPr>
        <w:t xml:space="preserve">has </w:t>
      </w:r>
      <w:r w:rsidR="00E4342D" w:rsidRPr="00122E7D">
        <w:rPr>
          <w:rFonts w:ascii="Biondi" w:hAnsi="Biondi"/>
          <w:sz w:val="22"/>
        </w:rPr>
        <w:t>an</w:t>
      </w:r>
      <w:r w:rsidR="00FA204B" w:rsidRPr="00122E7D">
        <w:rPr>
          <w:rFonts w:ascii="Biondi" w:hAnsi="Biondi"/>
          <w:sz w:val="22"/>
        </w:rPr>
        <w:t xml:space="preserve"> </w:t>
      </w:r>
      <w:r w:rsidR="00A37F47">
        <w:rPr>
          <w:rFonts w:ascii="Biondi" w:hAnsi="Biondi"/>
          <w:sz w:val="22"/>
        </w:rPr>
        <w:t>ongoing and receptive</w:t>
      </w:r>
      <w:r w:rsidR="00FA204B" w:rsidRPr="00122E7D">
        <w:rPr>
          <w:rFonts w:ascii="Biondi" w:hAnsi="Biondi"/>
          <w:sz w:val="22"/>
        </w:rPr>
        <w:t xml:space="preserve"> “open door” policy that </w:t>
      </w:r>
      <w:r w:rsidR="00FA204B">
        <w:rPr>
          <w:rFonts w:ascii="Biondi" w:hAnsi="Biondi"/>
          <w:sz w:val="22"/>
        </w:rPr>
        <w:t xml:space="preserve">welcomes </w:t>
      </w:r>
      <w:r>
        <w:rPr>
          <w:rFonts w:ascii="Biondi" w:hAnsi="Biondi"/>
          <w:sz w:val="22"/>
        </w:rPr>
        <w:tab/>
      </w:r>
      <w:r w:rsidR="00A37F47">
        <w:rPr>
          <w:rFonts w:ascii="Biondi" w:hAnsi="Biondi"/>
          <w:sz w:val="22"/>
        </w:rPr>
        <w:t xml:space="preserve">comments, </w:t>
      </w:r>
      <w:r w:rsidR="00FA204B">
        <w:rPr>
          <w:rFonts w:ascii="Biondi" w:hAnsi="Biondi"/>
          <w:sz w:val="22"/>
        </w:rPr>
        <w:t xml:space="preserve">concerns and </w:t>
      </w:r>
      <w:r w:rsidR="00A37F47">
        <w:rPr>
          <w:rFonts w:ascii="Biondi" w:hAnsi="Biondi"/>
          <w:sz w:val="22"/>
        </w:rPr>
        <w:t>questions</w:t>
      </w:r>
      <w:r w:rsidR="00FA204B" w:rsidRPr="00122E7D">
        <w:rPr>
          <w:rFonts w:ascii="Biondi" w:hAnsi="Biondi"/>
          <w:sz w:val="22"/>
        </w:rPr>
        <w:t xml:space="preserve"> </w:t>
      </w:r>
      <w:r w:rsidR="00FA204B">
        <w:rPr>
          <w:rFonts w:ascii="Biondi" w:hAnsi="Biondi"/>
          <w:sz w:val="22"/>
        </w:rPr>
        <w:t>from all</w:t>
      </w:r>
      <w:r w:rsidR="00FA204B" w:rsidRPr="00122E7D">
        <w:rPr>
          <w:rFonts w:ascii="Biondi" w:hAnsi="Biondi"/>
          <w:sz w:val="22"/>
        </w:rPr>
        <w:t xml:space="preserve"> citizens</w:t>
      </w:r>
      <w:r w:rsidR="00FA204B">
        <w:rPr>
          <w:rFonts w:ascii="Biondi" w:hAnsi="Biondi"/>
          <w:sz w:val="22"/>
        </w:rPr>
        <w:t>.</w:t>
      </w:r>
      <w:r w:rsidR="00FA204B" w:rsidRPr="00122E7D">
        <w:rPr>
          <w:rFonts w:ascii="Biondi" w:hAnsi="Biondi"/>
          <w:sz w:val="22"/>
        </w:rPr>
        <w:t xml:space="preserve"> </w:t>
      </w:r>
    </w:p>
    <w:p w:rsidR="00236873" w:rsidRPr="00A23781" w:rsidRDefault="00236873" w:rsidP="00FA204B">
      <w:pPr>
        <w:pStyle w:val="Heading1"/>
        <w:rPr>
          <w:rFonts w:ascii="Biondi" w:hAnsi="Biondi"/>
          <w:b/>
          <w:bCs/>
          <w:sz w:val="22"/>
          <w:szCs w:val="22"/>
        </w:rPr>
      </w:pPr>
    </w:p>
    <w:p w:rsidR="00236873" w:rsidRDefault="00236873" w:rsidP="00FA204B">
      <w:pPr>
        <w:pStyle w:val="Heading1"/>
        <w:rPr>
          <w:rFonts w:ascii="Biondi" w:hAnsi="Biondi"/>
          <w:b/>
          <w:bCs/>
          <w:sz w:val="22"/>
          <w:szCs w:val="22"/>
        </w:rPr>
      </w:pPr>
    </w:p>
    <w:p w:rsidR="00A23781" w:rsidRPr="00A23781" w:rsidRDefault="00A23781" w:rsidP="00A23781">
      <w:pPr>
        <w:rPr>
          <w:sz w:val="22"/>
          <w:szCs w:val="22"/>
        </w:rPr>
      </w:pPr>
    </w:p>
    <w:p w:rsidR="00FA204B" w:rsidRPr="00860481" w:rsidRDefault="00FA204B" w:rsidP="00575A4B">
      <w:pPr>
        <w:pStyle w:val="Heading1"/>
        <w:ind w:firstLine="720"/>
        <w:rPr>
          <w:rFonts w:ascii="Biondi" w:hAnsi="Biondi"/>
          <w:b/>
          <w:bCs/>
          <w:sz w:val="28"/>
          <w:szCs w:val="28"/>
        </w:rPr>
      </w:pPr>
      <w:r w:rsidRPr="00860481">
        <w:rPr>
          <w:rFonts w:ascii="Biondi" w:hAnsi="Biondi"/>
          <w:b/>
          <w:bCs/>
          <w:sz w:val="28"/>
          <w:szCs w:val="28"/>
        </w:rPr>
        <w:t>Issues Affecting Law Enforcement Activities</w:t>
      </w:r>
    </w:p>
    <w:p w:rsidR="00FA204B" w:rsidRDefault="00FA204B" w:rsidP="00FA204B">
      <w:pPr>
        <w:rPr>
          <w:rFonts w:ascii="Biondi" w:hAnsi="Biondi"/>
          <w:sz w:val="22"/>
        </w:rPr>
      </w:pPr>
    </w:p>
    <w:p w:rsidR="00860481" w:rsidRPr="00122E7D" w:rsidRDefault="00860481" w:rsidP="00FA204B">
      <w:pPr>
        <w:rPr>
          <w:rFonts w:ascii="Biondi" w:hAnsi="Biondi"/>
          <w:sz w:val="22"/>
        </w:rPr>
      </w:pPr>
    </w:p>
    <w:p w:rsidR="00575A4B" w:rsidRDefault="00A37F47" w:rsidP="00575A4B">
      <w:pPr>
        <w:ind w:left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 xml:space="preserve">Current budget reductions (federal, state &amp; local) coupled with the increase </w:t>
      </w:r>
    </w:p>
    <w:p w:rsidR="00575A4B" w:rsidRDefault="00A37F47" w:rsidP="00575A4B">
      <w:pPr>
        <w:ind w:left="720"/>
        <w:rPr>
          <w:rFonts w:ascii="Biondi" w:hAnsi="Biondi"/>
          <w:sz w:val="22"/>
        </w:rPr>
      </w:pPr>
      <w:proofErr w:type="gramStart"/>
      <w:r>
        <w:rPr>
          <w:rFonts w:ascii="Biondi" w:hAnsi="Biondi"/>
          <w:sz w:val="22"/>
        </w:rPr>
        <w:t>of</w:t>
      </w:r>
      <w:proofErr w:type="gramEnd"/>
      <w:r>
        <w:rPr>
          <w:rFonts w:ascii="Biondi" w:hAnsi="Biondi"/>
          <w:sz w:val="22"/>
        </w:rPr>
        <w:t xml:space="preserve"> expenditures (Vehicles, Fuel, Equipment, etc.) </w:t>
      </w:r>
      <w:r w:rsidR="00FA204B" w:rsidRPr="00122E7D">
        <w:rPr>
          <w:rFonts w:ascii="Biondi" w:hAnsi="Biondi"/>
          <w:sz w:val="22"/>
        </w:rPr>
        <w:t xml:space="preserve">have </w:t>
      </w:r>
      <w:r w:rsidR="00860481">
        <w:rPr>
          <w:rFonts w:ascii="Biondi" w:hAnsi="Biondi"/>
          <w:sz w:val="22"/>
        </w:rPr>
        <w:t xml:space="preserve">and continue to </w:t>
      </w:r>
      <w:r w:rsidR="00FA204B" w:rsidRPr="00122E7D">
        <w:rPr>
          <w:rFonts w:ascii="Biondi" w:hAnsi="Biondi"/>
          <w:sz w:val="22"/>
        </w:rPr>
        <w:t>affect</w:t>
      </w:r>
      <w:r>
        <w:rPr>
          <w:rFonts w:ascii="Biondi" w:hAnsi="Biondi"/>
          <w:sz w:val="22"/>
        </w:rPr>
        <w:t xml:space="preserve"> </w:t>
      </w:r>
    </w:p>
    <w:p w:rsidR="00FA204B" w:rsidRPr="00122E7D" w:rsidRDefault="00A37F47" w:rsidP="00575A4B">
      <w:pPr>
        <w:ind w:left="720"/>
        <w:rPr>
          <w:rFonts w:ascii="Biondi" w:hAnsi="Biondi"/>
          <w:sz w:val="22"/>
        </w:rPr>
      </w:pPr>
      <w:proofErr w:type="gramStart"/>
      <w:r>
        <w:rPr>
          <w:rFonts w:ascii="Biondi" w:hAnsi="Biondi"/>
          <w:sz w:val="22"/>
        </w:rPr>
        <w:t>local</w:t>
      </w:r>
      <w:proofErr w:type="gramEnd"/>
      <w:r w:rsidR="00FA204B" w:rsidRPr="00122E7D">
        <w:rPr>
          <w:rFonts w:ascii="Biondi" w:hAnsi="Biondi"/>
          <w:sz w:val="22"/>
        </w:rPr>
        <w:t xml:space="preserve"> law enforcement activities</w:t>
      </w:r>
      <w:r w:rsidR="00860481">
        <w:rPr>
          <w:rFonts w:ascii="Biondi" w:hAnsi="Biondi"/>
          <w:sz w:val="22"/>
        </w:rPr>
        <w:t>.</w:t>
      </w:r>
      <w:r w:rsidR="00FA204B" w:rsidRPr="00122E7D">
        <w:rPr>
          <w:rFonts w:ascii="Biondi" w:hAnsi="Biondi"/>
          <w:sz w:val="22"/>
        </w:rPr>
        <w:t xml:space="preserve"> </w:t>
      </w:r>
    </w:p>
    <w:p w:rsidR="00FA204B" w:rsidRPr="00122E7D" w:rsidRDefault="00FA204B" w:rsidP="00FA204B">
      <w:pPr>
        <w:rPr>
          <w:rFonts w:ascii="Biondi" w:hAnsi="Biondi"/>
          <w:sz w:val="22"/>
        </w:rPr>
      </w:pPr>
    </w:p>
    <w:p w:rsidR="00A23781" w:rsidRDefault="00A23781" w:rsidP="00FA204B">
      <w:pPr>
        <w:rPr>
          <w:rFonts w:ascii="Biondi" w:hAnsi="Biondi"/>
          <w:sz w:val="22"/>
        </w:rPr>
      </w:pPr>
    </w:p>
    <w:p w:rsidR="00A23781" w:rsidRPr="00122E7D" w:rsidRDefault="00A23781" w:rsidP="00FA204B">
      <w:pPr>
        <w:rPr>
          <w:rFonts w:ascii="Biondi" w:hAnsi="Biondi"/>
          <w:sz w:val="22"/>
        </w:rPr>
      </w:pPr>
    </w:p>
    <w:p w:rsidR="00FA204B" w:rsidRPr="00860481" w:rsidRDefault="00FA204B" w:rsidP="00575A4B">
      <w:pPr>
        <w:pStyle w:val="Heading1"/>
        <w:ind w:firstLine="720"/>
        <w:rPr>
          <w:rFonts w:ascii="Biondi" w:hAnsi="Biondi"/>
          <w:b/>
          <w:sz w:val="28"/>
          <w:szCs w:val="28"/>
        </w:rPr>
      </w:pPr>
      <w:r w:rsidRPr="00860481">
        <w:rPr>
          <w:rFonts w:ascii="Biondi" w:hAnsi="Biondi"/>
          <w:b/>
          <w:sz w:val="28"/>
          <w:szCs w:val="28"/>
        </w:rPr>
        <w:t>Community Involvement</w:t>
      </w:r>
      <w:r w:rsidR="008671F5">
        <w:rPr>
          <w:rFonts w:ascii="Biondi" w:hAnsi="Biondi"/>
          <w:b/>
          <w:sz w:val="28"/>
          <w:szCs w:val="28"/>
        </w:rPr>
        <w:t xml:space="preserve"> </w:t>
      </w:r>
      <w:proofErr w:type="gramStart"/>
      <w:r w:rsidR="00DB07F3">
        <w:rPr>
          <w:rFonts w:ascii="Biondi" w:hAnsi="Biondi"/>
          <w:b/>
          <w:sz w:val="28"/>
          <w:szCs w:val="28"/>
        </w:rPr>
        <w:t>Through</w:t>
      </w:r>
      <w:proofErr w:type="gramEnd"/>
      <w:r w:rsidR="008671F5">
        <w:rPr>
          <w:rFonts w:ascii="Biondi" w:hAnsi="Biondi"/>
          <w:b/>
          <w:sz w:val="28"/>
          <w:szCs w:val="28"/>
        </w:rPr>
        <w:t xml:space="preserve"> Crime Prevention</w:t>
      </w:r>
    </w:p>
    <w:p w:rsidR="00FA204B" w:rsidRDefault="00FA204B" w:rsidP="00FA204B">
      <w:pPr>
        <w:rPr>
          <w:rFonts w:ascii="Biondi" w:hAnsi="Biondi"/>
          <w:b/>
          <w:sz w:val="22"/>
        </w:rPr>
      </w:pPr>
    </w:p>
    <w:p w:rsidR="00860481" w:rsidRPr="00122E7D" w:rsidRDefault="00860481" w:rsidP="00FA204B">
      <w:pPr>
        <w:rPr>
          <w:rFonts w:ascii="Biondi" w:hAnsi="Biondi"/>
          <w:b/>
          <w:sz w:val="22"/>
        </w:rPr>
      </w:pPr>
    </w:p>
    <w:p w:rsidR="00E4342D" w:rsidRDefault="00FA204B" w:rsidP="00575A4B">
      <w:pPr>
        <w:ind w:left="72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 xml:space="preserve">The Botetourt County Sheriff’s Office continues to be a resource to the </w:t>
      </w:r>
    </w:p>
    <w:p w:rsidR="00E4342D" w:rsidRDefault="00E4342D" w:rsidP="00575A4B">
      <w:pPr>
        <w:ind w:left="72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>Community</w:t>
      </w:r>
      <w:r w:rsidR="00FA204B" w:rsidRPr="00122E7D">
        <w:rPr>
          <w:rFonts w:ascii="Biondi" w:hAnsi="Biondi"/>
          <w:sz w:val="22"/>
        </w:rPr>
        <w:t xml:space="preserve"> for speakers and educational programs on various topics to </w:t>
      </w:r>
    </w:p>
    <w:p w:rsidR="00E4342D" w:rsidRDefault="00FA204B" w:rsidP="00575A4B">
      <w:pPr>
        <w:ind w:left="720"/>
        <w:rPr>
          <w:rFonts w:ascii="Biondi" w:hAnsi="Biondi"/>
          <w:sz w:val="22"/>
        </w:rPr>
      </w:pPr>
      <w:proofErr w:type="gramStart"/>
      <w:r w:rsidRPr="00122E7D">
        <w:rPr>
          <w:rFonts w:ascii="Biondi" w:hAnsi="Biondi"/>
          <w:sz w:val="22"/>
        </w:rPr>
        <w:t>church</w:t>
      </w:r>
      <w:proofErr w:type="gramEnd"/>
      <w:r w:rsidRPr="00122E7D">
        <w:rPr>
          <w:rFonts w:ascii="Biondi" w:hAnsi="Biondi"/>
          <w:sz w:val="22"/>
        </w:rPr>
        <w:t>, civic and business organizations. Various members of th</w:t>
      </w:r>
      <w:r w:rsidR="00A23781">
        <w:rPr>
          <w:rFonts w:ascii="Biondi" w:hAnsi="Biondi"/>
          <w:sz w:val="22"/>
        </w:rPr>
        <w:t xml:space="preserve">e Sheriff’s </w:t>
      </w:r>
    </w:p>
    <w:p w:rsidR="00E4342D" w:rsidRDefault="00A23781" w:rsidP="00575A4B">
      <w:pPr>
        <w:ind w:left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O</w:t>
      </w:r>
      <w:r w:rsidR="00FA204B" w:rsidRPr="00122E7D">
        <w:rPr>
          <w:rFonts w:ascii="Biondi" w:hAnsi="Biondi"/>
          <w:sz w:val="22"/>
        </w:rPr>
        <w:t xml:space="preserve">ffice continue to serve on a number of committees and boards in </w:t>
      </w:r>
    </w:p>
    <w:p w:rsidR="00FA204B" w:rsidRPr="00122E7D" w:rsidRDefault="00FA204B" w:rsidP="00575A4B">
      <w:pPr>
        <w:ind w:left="720"/>
        <w:rPr>
          <w:rFonts w:ascii="Biondi" w:hAnsi="Biondi"/>
          <w:sz w:val="22"/>
        </w:rPr>
      </w:pPr>
      <w:proofErr w:type="gramStart"/>
      <w:r w:rsidRPr="00122E7D">
        <w:rPr>
          <w:rFonts w:ascii="Biondi" w:hAnsi="Biondi"/>
          <w:sz w:val="22"/>
        </w:rPr>
        <w:t>Botetourt County and in the Roanoke Valley.</w:t>
      </w:r>
      <w:proofErr w:type="gramEnd"/>
      <w:r w:rsidRPr="00122E7D">
        <w:rPr>
          <w:rFonts w:ascii="Biondi" w:hAnsi="Biondi"/>
          <w:sz w:val="22"/>
        </w:rPr>
        <w:t xml:space="preserve">  </w:t>
      </w:r>
      <w:r w:rsidR="00C00DC2">
        <w:rPr>
          <w:rFonts w:ascii="Biondi" w:hAnsi="Biondi"/>
          <w:sz w:val="22"/>
        </w:rPr>
        <w:t>T</w:t>
      </w:r>
      <w:r w:rsidRPr="00122E7D">
        <w:rPr>
          <w:rFonts w:ascii="Biondi" w:hAnsi="Biondi"/>
          <w:sz w:val="22"/>
        </w:rPr>
        <w:t>hose include:</w:t>
      </w:r>
    </w:p>
    <w:p w:rsidR="00FA204B" w:rsidRPr="00122E7D" w:rsidRDefault="00FA204B" w:rsidP="00FA204B">
      <w:pPr>
        <w:rPr>
          <w:rFonts w:ascii="Biondi" w:hAnsi="Biondi"/>
          <w:sz w:val="22"/>
        </w:rPr>
      </w:pPr>
    </w:p>
    <w:p w:rsidR="00FA204B" w:rsidRPr="00122E7D" w:rsidRDefault="00FA204B" w:rsidP="00575A4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>The Botetourt Prevention Planning Team</w:t>
      </w:r>
    </w:p>
    <w:p w:rsidR="00FA204B" w:rsidRPr="00122E7D" w:rsidRDefault="00FA204B" w:rsidP="00575A4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>The Botetourt Family Assessment Planning Team</w:t>
      </w:r>
    </w:p>
    <w:p w:rsidR="00FA204B" w:rsidRPr="00122E7D" w:rsidRDefault="00FA204B" w:rsidP="00575A4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>The Botetourt Community Policy and Management Team</w:t>
      </w:r>
    </w:p>
    <w:p w:rsidR="00FA204B" w:rsidRPr="00122E7D" w:rsidRDefault="00FA204B" w:rsidP="00575A4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 xml:space="preserve">The </w:t>
      </w:r>
      <w:smartTag w:uri="urn:schemas-microsoft-com:office:smarttags" w:element="place">
        <w:r w:rsidRPr="00122E7D">
          <w:rPr>
            <w:rFonts w:ascii="Biondi" w:hAnsi="Biondi"/>
            <w:sz w:val="22"/>
          </w:rPr>
          <w:t>Blue Ridge</w:t>
        </w:r>
      </w:smartTag>
      <w:r w:rsidRPr="00122E7D">
        <w:rPr>
          <w:rFonts w:ascii="Biondi" w:hAnsi="Biondi"/>
          <w:sz w:val="22"/>
        </w:rPr>
        <w:t xml:space="preserve"> Transportation Safety Board</w:t>
      </w:r>
    </w:p>
    <w:p w:rsidR="00FA204B" w:rsidRPr="00122E7D" w:rsidRDefault="00FA204B" w:rsidP="00575A4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>The Southwest Regional Crime Prevention Association</w:t>
      </w:r>
    </w:p>
    <w:p w:rsidR="00FA204B" w:rsidRPr="00122E7D" w:rsidRDefault="00FA204B" w:rsidP="00575A4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122E7D">
            <w:rPr>
              <w:rFonts w:ascii="Biondi" w:hAnsi="Biondi"/>
              <w:sz w:val="22"/>
            </w:rPr>
            <w:t>Roanoke</w:t>
          </w:r>
        </w:smartTag>
        <w:r w:rsidRPr="00122E7D">
          <w:rPr>
            <w:rFonts w:ascii="Biondi" w:hAnsi="Biondi"/>
            <w:sz w:val="22"/>
          </w:rPr>
          <w:t xml:space="preserve"> </w:t>
        </w:r>
        <w:smartTag w:uri="urn:schemas-microsoft-com:office:smarttags" w:element="PlaceType">
          <w:r w:rsidRPr="00122E7D">
            <w:rPr>
              <w:rFonts w:ascii="Biondi" w:hAnsi="Biondi"/>
              <w:sz w:val="22"/>
            </w:rPr>
            <w:t>Valley</w:t>
          </w:r>
        </w:smartTag>
      </w:smartTag>
      <w:r w:rsidRPr="00122E7D">
        <w:rPr>
          <w:rFonts w:ascii="Biondi" w:hAnsi="Biondi"/>
          <w:sz w:val="22"/>
        </w:rPr>
        <w:t xml:space="preserve"> Crime Line Board</w:t>
      </w:r>
    </w:p>
    <w:p w:rsidR="00FA204B" w:rsidRPr="00122E7D" w:rsidRDefault="00FA204B" w:rsidP="00575A4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 xml:space="preserve">The Botetourt County </w:t>
      </w:r>
      <w:r w:rsidR="00B0343D">
        <w:rPr>
          <w:rFonts w:ascii="Biondi" w:hAnsi="Biondi"/>
          <w:sz w:val="22"/>
        </w:rPr>
        <w:t>Character Counts</w:t>
      </w:r>
      <w:r w:rsidRPr="00122E7D">
        <w:rPr>
          <w:rFonts w:ascii="Biondi" w:hAnsi="Biondi"/>
          <w:sz w:val="22"/>
        </w:rPr>
        <w:t xml:space="preserve"> Leadership Council</w:t>
      </w:r>
    </w:p>
    <w:p w:rsidR="00FA204B" w:rsidRPr="00122E7D" w:rsidRDefault="00FA204B" w:rsidP="00575A4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>The Botetourt-Alleghany Services Improvement Committee</w:t>
      </w:r>
    </w:p>
    <w:p w:rsidR="00FA204B" w:rsidRPr="00122E7D" w:rsidRDefault="00FA204B" w:rsidP="00575A4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>The Virginia Crime Prevention Association</w:t>
      </w:r>
    </w:p>
    <w:p w:rsidR="00B862BC" w:rsidRPr="00B862BC" w:rsidRDefault="00FA204B" w:rsidP="00E4342D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Biondi" w:hAnsi="Biondi"/>
          <w:sz w:val="22"/>
        </w:rPr>
      </w:pPr>
      <w:r w:rsidRPr="00122E7D">
        <w:rPr>
          <w:rFonts w:ascii="Biondi" w:hAnsi="Biondi"/>
          <w:sz w:val="22"/>
        </w:rPr>
        <w:t xml:space="preserve"> Regional Fraud Investigators</w:t>
      </w:r>
    </w:p>
    <w:p w:rsidR="00B862BC" w:rsidRDefault="00B862BC" w:rsidP="00E4342D">
      <w:pPr>
        <w:rPr>
          <w:rFonts w:ascii="Biondi" w:hAnsi="Biondi"/>
          <w:i/>
          <w:sz w:val="22"/>
        </w:rPr>
      </w:pPr>
    </w:p>
    <w:p w:rsidR="00246F8C" w:rsidRDefault="00FA204B" w:rsidP="00246F8C">
      <w:pPr>
        <w:ind w:left="720"/>
        <w:rPr>
          <w:rFonts w:ascii="Biondi" w:hAnsi="Biondi"/>
          <w:i/>
          <w:sz w:val="22"/>
        </w:rPr>
      </w:pPr>
      <w:r w:rsidRPr="00DB07F3">
        <w:rPr>
          <w:rFonts w:ascii="Biondi" w:hAnsi="Biondi"/>
          <w:i/>
          <w:sz w:val="22"/>
        </w:rPr>
        <w:t xml:space="preserve">The Botetourt County Sheriff’s Office </w:t>
      </w:r>
      <w:r w:rsidR="00A469D7" w:rsidRPr="00DB07F3">
        <w:rPr>
          <w:rFonts w:ascii="Biondi" w:hAnsi="Biondi"/>
          <w:i/>
          <w:sz w:val="22"/>
        </w:rPr>
        <w:t xml:space="preserve">continually strives to improve the </w:t>
      </w:r>
    </w:p>
    <w:p w:rsidR="00246F8C" w:rsidRDefault="00FA204B" w:rsidP="00246F8C">
      <w:pPr>
        <w:ind w:left="720"/>
        <w:rPr>
          <w:rFonts w:ascii="Biondi" w:hAnsi="Biondi"/>
          <w:i/>
          <w:sz w:val="22"/>
        </w:rPr>
      </w:pPr>
      <w:proofErr w:type="gramStart"/>
      <w:r w:rsidRPr="00DB07F3">
        <w:rPr>
          <w:rFonts w:ascii="Biondi" w:hAnsi="Biondi"/>
          <w:i/>
          <w:sz w:val="22"/>
        </w:rPr>
        <w:t>working</w:t>
      </w:r>
      <w:proofErr w:type="gramEnd"/>
      <w:r w:rsidRPr="00DB07F3">
        <w:rPr>
          <w:rFonts w:ascii="Biondi" w:hAnsi="Biondi"/>
          <w:i/>
          <w:sz w:val="22"/>
        </w:rPr>
        <w:t xml:space="preserve"> relationship with </w:t>
      </w:r>
      <w:r w:rsidR="00577AEC" w:rsidRPr="00DB07F3">
        <w:rPr>
          <w:rFonts w:ascii="Biondi" w:hAnsi="Biondi"/>
          <w:i/>
          <w:sz w:val="22"/>
        </w:rPr>
        <w:t>our county citizens</w:t>
      </w:r>
      <w:r w:rsidR="003B00A3" w:rsidRPr="00DB07F3">
        <w:rPr>
          <w:rFonts w:ascii="Biondi" w:hAnsi="Biondi"/>
          <w:i/>
          <w:sz w:val="22"/>
        </w:rPr>
        <w:t xml:space="preserve"> along with but not limited to:</w:t>
      </w:r>
      <w:r w:rsidR="00A23781" w:rsidRPr="00DB07F3">
        <w:rPr>
          <w:rFonts w:ascii="Biondi" w:hAnsi="Biondi"/>
          <w:i/>
          <w:sz w:val="22"/>
        </w:rPr>
        <w:t xml:space="preserve"> </w:t>
      </w:r>
    </w:p>
    <w:p w:rsidR="00246F8C" w:rsidRDefault="003B00A3" w:rsidP="00246F8C">
      <w:pPr>
        <w:ind w:left="720"/>
        <w:rPr>
          <w:rFonts w:ascii="Biondi" w:hAnsi="Biondi"/>
          <w:i/>
          <w:sz w:val="22"/>
        </w:rPr>
      </w:pPr>
      <w:proofErr w:type="gramStart"/>
      <w:r w:rsidRPr="00DB07F3">
        <w:rPr>
          <w:rFonts w:ascii="Biondi" w:hAnsi="Biondi"/>
          <w:i/>
          <w:sz w:val="22"/>
        </w:rPr>
        <w:t>public</w:t>
      </w:r>
      <w:proofErr w:type="gramEnd"/>
      <w:r w:rsidRPr="00DB07F3">
        <w:rPr>
          <w:rFonts w:ascii="Biondi" w:hAnsi="Biondi"/>
          <w:i/>
          <w:sz w:val="22"/>
        </w:rPr>
        <w:t xml:space="preserve"> and private </w:t>
      </w:r>
      <w:r w:rsidR="00DB07F3">
        <w:rPr>
          <w:rFonts w:ascii="Biondi" w:hAnsi="Biondi"/>
          <w:i/>
          <w:sz w:val="22"/>
        </w:rPr>
        <w:t xml:space="preserve">Businesses and </w:t>
      </w:r>
      <w:r w:rsidRPr="00DB07F3">
        <w:rPr>
          <w:rFonts w:ascii="Biondi" w:hAnsi="Biondi"/>
          <w:i/>
          <w:sz w:val="22"/>
        </w:rPr>
        <w:t xml:space="preserve">organizations, other law enforcement </w:t>
      </w:r>
    </w:p>
    <w:p w:rsidR="00246F8C" w:rsidRDefault="003B00A3" w:rsidP="00246F8C">
      <w:pPr>
        <w:ind w:left="720"/>
        <w:rPr>
          <w:rFonts w:ascii="Biondi" w:hAnsi="Biondi"/>
          <w:i/>
          <w:sz w:val="22"/>
        </w:rPr>
      </w:pPr>
      <w:proofErr w:type="gramStart"/>
      <w:r w:rsidRPr="00DB07F3">
        <w:rPr>
          <w:rFonts w:ascii="Biondi" w:hAnsi="Biondi"/>
          <w:i/>
          <w:sz w:val="22"/>
        </w:rPr>
        <w:t>agencies</w:t>
      </w:r>
      <w:proofErr w:type="gramEnd"/>
      <w:r w:rsidRPr="00DB07F3">
        <w:rPr>
          <w:rFonts w:ascii="Biondi" w:hAnsi="Biondi"/>
          <w:i/>
          <w:sz w:val="22"/>
        </w:rPr>
        <w:t xml:space="preserve"> and the general public.</w:t>
      </w:r>
      <w:r w:rsidR="00FA204B" w:rsidRPr="00DB07F3">
        <w:rPr>
          <w:rFonts w:ascii="Biondi" w:hAnsi="Biondi"/>
          <w:i/>
          <w:sz w:val="22"/>
        </w:rPr>
        <w:t xml:space="preserve">  Presentations and other educational </w:t>
      </w:r>
    </w:p>
    <w:p w:rsidR="00246F8C" w:rsidRDefault="00FA204B" w:rsidP="00246F8C">
      <w:pPr>
        <w:ind w:left="720"/>
        <w:rPr>
          <w:rFonts w:ascii="Biondi" w:hAnsi="Biondi"/>
          <w:i/>
          <w:sz w:val="22"/>
        </w:rPr>
      </w:pPr>
      <w:proofErr w:type="gramStart"/>
      <w:r w:rsidRPr="00DB07F3">
        <w:rPr>
          <w:rFonts w:ascii="Biondi" w:hAnsi="Biondi"/>
          <w:i/>
          <w:sz w:val="22"/>
        </w:rPr>
        <w:t>programs</w:t>
      </w:r>
      <w:proofErr w:type="gramEnd"/>
      <w:r w:rsidRPr="00DB07F3">
        <w:rPr>
          <w:rFonts w:ascii="Biondi" w:hAnsi="Biondi"/>
          <w:i/>
          <w:sz w:val="22"/>
        </w:rPr>
        <w:t xml:space="preserve"> are </w:t>
      </w:r>
      <w:r w:rsidR="00577AEC" w:rsidRPr="00DB07F3">
        <w:rPr>
          <w:rFonts w:ascii="Biondi" w:hAnsi="Biondi"/>
          <w:i/>
          <w:sz w:val="22"/>
        </w:rPr>
        <w:t>administered</w:t>
      </w:r>
      <w:r w:rsidRPr="00DB07F3">
        <w:rPr>
          <w:rFonts w:ascii="Biondi" w:hAnsi="Biondi"/>
          <w:i/>
          <w:sz w:val="22"/>
        </w:rPr>
        <w:t xml:space="preserve"> to various civic,</w:t>
      </w:r>
      <w:r w:rsidR="00E4342D">
        <w:rPr>
          <w:rFonts w:ascii="Biondi" w:hAnsi="Biondi"/>
          <w:i/>
          <w:sz w:val="22"/>
        </w:rPr>
        <w:t xml:space="preserve"> </w:t>
      </w:r>
      <w:r w:rsidRPr="00DB07F3">
        <w:rPr>
          <w:rFonts w:ascii="Biondi" w:hAnsi="Biondi"/>
          <w:i/>
          <w:sz w:val="22"/>
        </w:rPr>
        <w:t>church and other</w:t>
      </w:r>
      <w:r w:rsidR="00DB07F3">
        <w:rPr>
          <w:rFonts w:ascii="Biondi" w:hAnsi="Biondi"/>
          <w:i/>
          <w:sz w:val="22"/>
        </w:rPr>
        <w:t xml:space="preserve"> </w:t>
      </w:r>
      <w:r w:rsidRPr="00DB07F3">
        <w:rPr>
          <w:rFonts w:ascii="Biondi" w:hAnsi="Biondi"/>
          <w:i/>
          <w:sz w:val="22"/>
        </w:rPr>
        <w:t xml:space="preserve">organizations </w:t>
      </w:r>
    </w:p>
    <w:p w:rsidR="00246F8C" w:rsidRDefault="00FA204B" w:rsidP="00246F8C">
      <w:pPr>
        <w:ind w:left="720"/>
        <w:rPr>
          <w:rFonts w:ascii="Biondi" w:hAnsi="Biondi"/>
          <w:i/>
          <w:sz w:val="22"/>
        </w:rPr>
      </w:pPr>
      <w:proofErr w:type="gramStart"/>
      <w:r w:rsidRPr="00DB07F3">
        <w:rPr>
          <w:rFonts w:ascii="Biondi" w:hAnsi="Biondi"/>
          <w:i/>
          <w:sz w:val="22"/>
        </w:rPr>
        <w:t>upon</w:t>
      </w:r>
      <w:proofErr w:type="gramEnd"/>
      <w:r w:rsidRPr="00DB07F3">
        <w:rPr>
          <w:rFonts w:ascii="Biondi" w:hAnsi="Biondi"/>
          <w:i/>
          <w:sz w:val="22"/>
        </w:rPr>
        <w:t xml:space="preserve"> request.  D.A.R.E. and School Resource Officers maintain a</w:t>
      </w:r>
      <w:r w:rsidR="00DB07F3">
        <w:rPr>
          <w:rFonts w:ascii="Biondi" w:hAnsi="Biondi"/>
          <w:i/>
          <w:sz w:val="22"/>
        </w:rPr>
        <w:t xml:space="preserve"> </w:t>
      </w:r>
      <w:r w:rsidRPr="00DB07F3">
        <w:rPr>
          <w:rFonts w:ascii="Biondi" w:hAnsi="Biondi"/>
          <w:i/>
          <w:sz w:val="22"/>
        </w:rPr>
        <w:t>positive relationship with students, parents</w:t>
      </w:r>
      <w:r w:rsidR="001C321E" w:rsidRPr="00DB07F3">
        <w:rPr>
          <w:rFonts w:ascii="Biondi" w:hAnsi="Biondi"/>
          <w:i/>
          <w:sz w:val="22"/>
        </w:rPr>
        <w:t>, faculty, and staff</w:t>
      </w:r>
      <w:r w:rsidR="00577AEC" w:rsidRPr="00DB07F3">
        <w:rPr>
          <w:rFonts w:ascii="Biondi" w:hAnsi="Biondi"/>
          <w:i/>
          <w:sz w:val="22"/>
        </w:rPr>
        <w:t>, w</w:t>
      </w:r>
      <w:r w:rsidRPr="00DB07F3">
        <w:rPr>
          <w:rFonts w:ascii="Biondi" w:hAnsi="Biondi"/>
          <w:i/>
          <w:sz w:val="22"/>
        </w:rPr>
        <w:t>hile</w:t>
      </w:r>
      <w:r w:rsidR="00E4342D">
        <w:rPr>
          <w:rFonts w:ascii="Biondi" w:hAnsi="Biondi"/>
          <w:i/>
          <w:sz w:val="22"/>
        </w:rPr>
        <w:t xml:space="preserve"> </w:t>
      </w:r>
      <w:r w:rsidRPr="00DB07F3">
        <w:rPr>
          <w:rFonts w:ascii="Biondi" w:hAnsi="Biondi"/>
          <w:i/>
          <w:sz w:val="22"/>
        </w:rPr>
        <w:t>providing</w:t>
      </w:r>
      <w:r w:rsidR="00DB07F3">
        <w:rPr>
          <w:rFonts w:ascii="Biondi" w:hAnsi="Biondi"/>
          <w:i/>
          <w:sz w:val="22"/>
        </w:rPr>
        <w:t xml:space="preserve"> </w:t>
      </w:r>
    </w:p>
    <w:p w:rsidR="00246F8C" w:rsidRDefault="00577AEC" w:rsidP="00246F8C">
      <w:pPr>
        <w:ind w:left="720"/>
        <w:rPr>
          <w:rFonts w:ascii="Biondi" w:hAnsi="Biondi"/>
          <w:i/>
          <w:sz w:val="22"/>
        </w:rPr>
      </w:pPr>
      <w:proofErr w:type="gramStart"/>
      <w:r w:rsidRPr="00DB07F3">
        <w:rPr>
          <w:rFonts w:ascii="Biondi" w:hAnsi="Biondi"/>
          <w:i/>
          <w:sz w:val="22"/>
        </w:rPr>
        <w:t>guidance</w:t>
      </w:r>
      <w:proofErr w:type="gramEnd"/>
      <w:r w:rsidRPr="00DB07F3">
        <w:rPr>
          <w:rFonts w:ascii="Biondi" w:hAnsi="Biondi"/>
          <w:i/>
          <w:sz w:val="22"/>
        </w:rPr>
        <w:t xml:space="preserve">, instruction, </w:t>
      </w:r>
      <w:r w:rsidR="00FA204B" w:rsidRPr="00DB07F3">
        <w:rPr>
          <w:rFonts w:ascii="Biondi" w:hAnsi="Biondi"/>
          <w:i/>
          <w:sz w:val="22"/>
        </w:rPr>
        <w:t xml:space="preserve">prevention and safety programs </w:t>
      </w:r>
      <w:r w:rsidR="001C321E" w:rsidRPr="00DB07F3">
        <w:rPr>
          <w:rFonts w:ascii="Biondi" w:hAnsi="Biondi"/>
          <w:i/>
          <w:sz w:val="22"/>
        </w:rPr>
        <w:t xml:space="preserve">to students </w:t>
      </w:r>
      <w:r w:rsidR="00FA204B" w:rsidRPr="00DB07F3">
        <w:rPr>
          <w:rFonts w:ascii="Biondi" w:hAnsi="Biondi"/>
          <w:i/>
          <w:sz w:val="22"/>
        </w:rPr>
        <w:t>during</w:t>
      </w:r>
      <w:r w:rsidR="00E4342D">
        <w:rPr>
          <w:rFonts w:ascii="Biondi" w:hAnsi="Biondi"/>
          <w:i/>
          <w:sz w:val="22"/>
        </w:rPr>
        <w:t xml:space="preserve"> </w:t>
      </w:r>
    </w:p>
    <w:p w:rsidR="008B4AF2" w:rsidRDefault="00577AEC" w:rsidP="00246F8C">
      <w:pPr>
        <w:ind w:left="720"/>
        <w:rPr>
          <w:rFonts w:ascii="Biondi" w:hAnsi="Biondi"/>
          <w:i/>
          <w:sz w:val="22"/>
        </w:rPr>
      </w:pPr>
      <w:proofErr w:type="gramStart"/>
      <w:r w:rsidRPr="00DB07F3">
        <w:rPr>
          <w:rFonts w:ascii="Biondi" w:hAnsi="Biondi"/>
          <w:i/>
          <w:sz w:val="22"/>
        </w:rPr>
        <w:t>and</w:t>
      </w:r>
      <w:proofErr w:type="gramEnd"/>
      <w:r w:rsidR="00DB07F3">
        <w:rPr>
          <w:rFonts w:ascii="Biondi" w:hAnsi="Biondi"/>
          <w:i/>
          <w:sz w:val="22"/>
        </w:rPr>
        <w:t xml:space="preserve"> </w:t>
      </w:r>
      <w:r w:rsidRPr="00DB07F3">
        <w:rPr>
          <w:rFonts w:ascii="Biondi" w:hAnsi="Biondi"/>
          <w:i/>
          <w:sz w:val="22"/>
        </w:rPr>
        <w:t xml:space="preserve">after </w:t>
      </w:r>
      <w:r w:rsidR="00FA204B" w:rsidRPr="00DB07F3">
        <w:rPr>
          <w:rFonts w:ascii="Biondi" w:hAnsi="Biondi"/>
          <w:i/>
          <w:sz w:val="22"/>
        </w:rPr>
        <w:t xml:space="preserve">school hours.  </w:t>
      </w:r>
    </w:p>
    <w:p w:rsidR="008B4AF2" w:rsidRDefault="008B4AF2" w:rsidP="00E4342D">
      <w:pPr>
        <w:rPr>
          <w:rFonts w:ascii="Biondi" w:hAnsi="Biondi"/>
          <w:i/>
          <w:sz w:val="22"/>
        </w:rPr>
      </w:pPr>
    </w:p>
    <w:p w:rsidR="00D74260" w:rsidRDefault="00246F8C" w:rsidP="00E4342D">
      <w:pPr>
        <w:rPr>
          <w:rFonts w:ascii="Biondi" w:hAnsi="Biondi"/>
          <w:i/>
          <w:sz w:val="22"/>
        </w:rPr>
      </w:pPr>
      <w:r>
        <w:rPr>
          <w:rFonts w:ascii="Biondi" w:hAnsi="Biondi"/>
          <w:i/>
          <w:sz w:val="22"/>
        </w:rPr>
        <w:tab/>
      </w:r>
    </w:p>
    <w:p w:rsidR="00D74260" w:rsidRDefault="00D74260" w:rsidP="00E4342D">
      <w:pPr>
        <w:rPr>
          <w:rFonts w:ascii="Biondi" w:hAnsi="Biondi"/>
          <w:i/>
          <w:sz w:val="22"/>
        </w:rPr>
      </w:pPr>
    </w:p>
    <w:p w:rsidR="00246F8C" w:rsidRDefault="00246F8C" w:rsidP="00D74260">
      <w:pPr>
        <w:ind w:firstLine="720"/>
        <w:rPr>
          <w:rFonts w:ascii="Biondi" w:hAnsi="Biondi"/>
          <w:i/>
          <w:sz w:val="22"/>
        </w:rPr>
      </w:pPr>
      <w:r>
        <w:rPr>
          <w:rFonts w:ascii="Biondi" w:hAnsi="Biondi"/>
          <w:i/>
          <w:sz w:val="22"/>
        </w:rPr>
        <w:lastRenderedPageBreak/>
        <w:t>I</w:t>
      </w:r>
      <w:r w:rsidR="001C321E" w:rsidRPr="00DB07F3">
        <w:rPr>
          <w:rFonts w:ascii="Biondi" w:hAnsi="Biondi"/>
          <w:i/>
          <w:sz w:val="22"/>
        </w:rPr>
        <w:t>mportant and upcoming e</w:t>
      </w:r>
      <w:r w:rsidR="00FA204B" w:rsidRPr="00DB07F3">
        <w:rPr>
          <w:rFonts w:ascii="Biondi" w:hAnsi="Biondi"/>
          <w:i/>
          <w:sz w:val="22"/>
        </w:rPr>
        <w:t>vents, alerts and other useful</w:t>
      </w:r>
      <w:r w:rsidR="00E4342D">
        <w:rPr>
          <w:rFonts w:ascii="Biondi" w:hAnsi="Biondi"/>
          <w:i/>
          <w:sz w:val="22"/>
        </w:rPr>
        <w:t xml:space="preserve"> </w:t>
      </w:r>
      <w:r w:rsidR="00FA204B" w:rsidRPr="00DB07F3">
        <w:rPr>
          <w:rFonts w:ascii="Biondi" w:hAnsi="Biondi"/>
          <w:i/>
          <w:sz w:val="22"/>
        </w:rPr>
        <w:t xml:space="preserve">information </w:t>
      </w:r>
      <w:r w:rsidR="00575A4B">
        <w:rPr>
          <w:rFonts w:ascii="Biondi" w:hAnsi="Biondi"/>
          <w:i/>
          <w:sz w:val="22"/>
        </w:rPr>
        <w:t>is</w:t>
      </w:r>
      <w:r w:rsidR="00FA204B" w:rsidRPr="00DB07F3">
        <w:rPr>
          <w:rFonts w:ascii="Biondi" w:hAnsi="Biondi"/>
          <w:i/>
          <w:sz w:val="22"/>
        </w:rPr>
        <w:t xml:space="preserve"> </w:t>
      </w:r>
    </w:p>
    <w:p w:rsidR="00246F8C" w:rsidRDefault="00FA204B" w:rsidP="00246F8C">
      <w:pPr>
        <w:ind w:firstLine="720"/>
        <w:rPr>
          <w:rFonts w:ascii="Biondi" w:hAnsi="Biondi"/>
          <w:i/>
          <w:sz w:val="22"/>
        </w:rPr>
      </w:pPr>
      <w:proofErr w:type="gramStart"/>
      <w:r w:rsidRPr="00DB07F3">
        <w:rPr>
          <w:rFonts w:ascii="Biondi" w:hAnsi="Biondi"/>
          <w:i/>
          <w:sz w:val="22"/>
        </w:rPr>
        <w:t>distributed</w:t>
      </w:r>
      <w:proofErr w:type="gramEnd"/>
      <w:r w:rsidRPr="00DB07F3">
        <w:rPr>
          <w:rFonts w:ascii="Biondi" w:hAnsi="Biondi"/>
          <w:i/>
          <w:sz w:val="22"/>
        </w:rPr>
        <w:t xml:space="preserve"> to the public via the </w:t>
      </w:r>
      <w:r w:rsidR="00DB07F3">
        <w:rPr>
          <w:rFonts w:ascii="Biondi" w:hAnsi="Biondi"/>
          <w:i/>
          <w:sz w:val="22"/>
        </w:rPr>
        <w:t xml:space="preserve">universal communication </w:t>
      </w:r>
      <w:r w:rsidR="00E4342D">
        <w:rPr>
          <w:rFonts w:ascii="Biondi" w:hAnsi="Biondi"/>
          <w:i/>
          <w:sz w:val="22"/>
        </w:rPr>
        <w:t>system (</w:t>
      </w:r>
      <w:r w:rsidR="00DB07F3">
        <w:rPr>
          <w:rFonts w:ascii="Biondi" w:hAnsi="Biondi"/>
          <w:i/>
          <w:sz w:val="22"/>
        </w:rPr>
        <w:t>revers</w:t>
      </w:r>
      <w:r w:rsidR="00E4342D">
        <w:rPr>
          <w:rFonts w:ascii="Biondi" w:hAnsi="Biondi"/>
          <w:i/>
          <w:sz w:val="22"/>
        </w:rPr>
        <w:t xml:space="preserve">e 911), </w:t>
      </w:r>
    </w:p>
    <w:p w:rsidR="00246F8C" w:rsidRDefault="008B4AF2" w:rsidP="00246F8C">
      <w:pPr>
        <w:ind w:left="720"/>
        <w:rPr>
          <w:rFonts w:ascii="Biondi" w:hAnsi="Biondi"/>
          <w:i/>
          <w:sz w:val="22"/>
        </w:rPr>
      </w:pPr>
      <w:proofErr w:type="gramStart"/>
      <w:r>
        <w:rPr>
          <w:rFonts w:ascii="Biondi" w:hAnsi="Biondi"/>
          <w:i/>
          <w:sz w:val="22"/>
        </w:rPr>
        <w:t>the</w:t>
      </w:r>
      <w:proofErr w:type="gramEnd"/>
      <w:r>
        <w:rPr>
          <w:rFonts w:ascii="Biondi" w:hAnsi="Biondi"/>
          <w:i/>
          <w:sz w:val="22"/>
        </w:rPr>
        <w:t xml:space="preserve"> </w:t>
      </w:r>
      <w:r w:rsidR="00577AEC" w:rsidRPr="00DB07F3">
        <w:rPr>
          <w:rFonts w:ascii="Biondi" w:hAnsi="Biondi"/>
          <w:i/>
          <w:sz w:val="22"/>
        </w:rPr>
        <w:t>web site at</w:t>
      </w:r>
      <w:r>
        <w:rPr>
          <w:rFonts w:ascii="Biondi" w:hAnsi="Biondi"/>
          <w:i/>
          <w:sz w:val="22"/>
        </w:rPr>
        <w:t xml:space="preserve"> </w:t>
      </w:r>
      <w:hyperlink r:id="rId9" w:history="1">
        <w:r w:rsidRPr="003F1A7A">
          <w:rPr>
            <w:rStyle w:val="Hyperlink"/>
            <w:rFonts w:ascii="Biondi" w:hAnsi="Biondi"/>
            <w:i/>
            <w:sz w:val="22"/>
          </w:rPr>
          <w:t>www.botetourtsheriff.org</w:t>
        </w:r>
      </w:hyperlink>
      <w:r>
        <w:rPr>
          <w:rFonts w:ascii="Biondi" w:hAnsi="Biondi"/>
          <w:i/>
          <w:sz w:val="22"/>
        </w:rPr>
        <w:t xml:space="preserve"> a</w:t>
      </w:r>
      <w:r w:rsidR="00E4342D">
        <w:rPr>
          <w:rFonts w:ascii="Biondi" w:hAnsi="Biondi"/>
          <w:i/>
          <w:sz w:val="22"/>
        </w:rPr>
        <w:t xml:space="preserve">nd through </w:t>
      </w:r>
      <w:r>
        <w:rPr>
          <w:rFonts w:ascii="Biondi" w:hAnsi="Biondi"/>
          <w:i/>
          <w:sz w:val="22"/>
        </w:rPr>
        <w:t xml:space="preserve">the </w:t>
      </w:r>
      <w:r w:rsidR="00E4342D">
        <w:rPr>
          <w:rFonts w:ascii="Biondi" w:hAnsi="Biondi"/>
          <w:i/>
          <w:sz w:val="22"/>
        </w:rPr>
        <w:t>County Newsletter (County Administration),</w:t>
      </w:r>
      <w:r w:rsidR="00FA204B" w:rsidRPr="00DB07F3">
        <w:rPr>
          <w:rFonts w:ascii="Biondi" w:hAnsi="Biondi"/>
          <w:i/>
          <w:sz w:val="22"/>
        </w:rPr>
        <w:t xml:space="preserve"> </w:t>
      </w:r>
      <w:r w:rsidR="00852672">
        <w:rPr>
          <w:rFonts w:ascii="Biondi" w:hAnsi="Biondi"/>
          <w:i/>
          <w:sz w:val="22"/>
        </w:rPr>
        <w:t>also</w:t>
      </w:r>
      <w:r>
        <w:rPr>
          <w:rFonts w:ascii="Biondi" w:hAnsi="Biondi"/>
          <w:i/>
          <w:sz w:val="22"/>
        </w:rPr>
        <w:t xml:space="preserve"> </w:t>
      </w:r>
      <w:r w:rsidR="00FA204B" w:rsidRPr="00DB07F3">
        <w:rPr>
          <w:rFonts w:ascii="Biondi" w:hAnsi="Biondi"/>
          <w:i/>
          <w:sz w:val="22"/>
        </w:rPr>
        <w:t xml:space="preserve">through </w:t>
      </w:r>
      <w:r w:rsidR="00577AEC" w:rsidRPr="00DB07F3">
        <w:rPr>
          <w:rFonts w:ascii="Biondi" w:hAnsi="Biondi"/>
          <w:i/>
          <w:sz w:val="22"/>
        </w:rPr>
        <w:t xml:space="preserve">the </w:t>
      </w:r>
      <w:r w:rsidR="00E4342D">
        <w:rPr>
          <w:rFonts w:ascii="Biondi" w:hAnsi="Biondi"/>
          <w:i/>
          <w:sz w:val="22"/>
        </w:rPr>
        <w:t xml:space="preserve">local media – </w:t>
      </w:r>
      <w:r w:rsidR="00A23781" w:rsidRPr="00DB07F3">
        <w:rPr>
          <w:rFonts w:ascii="Biondi" w:hAnsi="Biondi"/>
          <w:i/>
          <w:sz w:val="22"/>
        </w:rPr>
        <w:t>The</w:t>
      </w:r>
      <w:r w:rsidR="00DB07F3">
        <w:rPr>
          <w:rFonts w:ascii="Biondi" w:hAnsi="Biondi"/>
          <w:i/>
          <w:sz w:val="22"/>
        </w:rPr>
        <w:t xml:space="preserve"> </w:t>
      </w:r>
      <w:r w:rsidR="00E4342D">
        <w:rPr>
          <w:rFonts w:ascii="Biondi" w:hAnsi="Biondi"/>
          <w:i/>
          <w:sz w:val="22"/>
        </w:rPr>
        <w:t>Botetourt View</w:t>
      </w:r>
      <w:r w:rsidR="00A23781" w:rsidRPr="00DB07F3">
        <w:rPr>
          <w:rFonts w:ascii="Biondi" w:hAnsi="Biondi"/>
          <w:i/>
          <w:sz w:val="22"/>
        </w:rPr>
        <w:t xml:space="preserve">, </w:t>
      </w:r>
    </w:p>
    <w:p w:rsidR="00E4342D" w:rsidRDefault="00FA204B" w:rsidP="00246F8C">
      <w:pPr>
        <w:ind w:left="720"/>
        <w:rPr>
          <w:rFonts w:ascii="Biondi" w:hAnsi="Biondi"/>
          <w:i/>
          <w:sz w:val="22"/>
        </w:rPr>
      </w:pPr>
      <w:r w:rsidRPr="00DB07F3">
        <w:rPr>
          <w:rFonts w:ascii="Biondi" w:hAnsi="Biondi"/>
          <w:i/>
          <w:sz w:val="22"/>
        </w:rPr>
        <w:t xml:space="preserve">The Fincastle Herald, </w:t>
      </w:r>
      <w:proofErr w:type="gramStart"/>
      <w:r w:rsidRPr="00DB07F3">
        <w:rPr>
          <w:rFonts w:ascii="Biondi" w:hAnsi="Biondi"/>
          <w:i/>
          <w:sz w:val="22"/>
        </w:rPr>
        <w:t>The</w:t>
      </w:r>
      <w:proofErr w:type="gramEnd"/>
      <w:r w:rsidRPr="00DB07F3">
        <w:rPr>
          <w:rFonts w:ascii="Biondi" w:hAnsi="Biondi"/>
          <w:i/>
          <w:sz w:val="22"/>
        </w:rPr>
        <w:t xml:space="preserve"> Roanoke Times,</w:t>
      </w:r>
      <w:r w:rsidR="00DB07F3">
        <w:rPr>
          <w:rFonts w:ascii="Biondi" w:hAnsi="Biondi"/>
          <w:i/>
          <w:sz w:val="22"/>
        </w:rPr>
        <w:t xml:space="preserve"> </w:t>
      </w:r>
      <w:r w:rsidRPr="00DB07F3">
        <w:rPr>
          <w:rFonts w:ascii="Biondi" w:hAnsi="Biondi"/>
          <w:i/>
          <w:sz w:val="22"/>
        </w:rPr>
        <w:t>WDBJ 7, WSLS 10</w:t>
      </w:r>
      <w:r w:rsidR="008B4AF2">
        <w:rPr>
          <w:rFonts w:ascii="Biondi" w:hAnsi="Biondi"/>
          <w:i/>
          <w:sz w:val="22"/>
        </w:rPr>
        <w:t xml:space="preserve"> </w:t>
      </w:r>
      <w:r w:rsidR="00E4342D">
        <w:rPr>
          <w:rFonts w:ascii="Biondi" w:hAnsi="Biondi"/>
          <w:i/>
          <w:sz w:val="22"/>
        </w:rPr>
        <w:t>and WSET 13</w:t>
      </w:r>
      <w:r w:rsidRPr="00DB07F3">
        <w:rPr>
          <w:rFonts w:ascii="Biondi" w:hAnsi="Biondi"/>
          <w:i/>
          <w:sz w:val="22"/>
        </w:rPr>
        <w:t xml:space="preserve">.  </w:t>
      </w:r>
    </w:p>
    <w:p w:rsidR="00E4342D" w:rsidRDefault="00E4342D" w:rsidP="00E4342D">
      <w:pPr>
        <w:rPr>
          <w:rFonts w:ascii="Biondi" w:hAnsi="Biondi"/>
          <w:i/>
          <w:sz w:val="22"/>
        </w:rPr>
      </w:pPr>
    </w:p>
    <w:p w:rsidR="00246F8C" w:rsidRDefault="00FA204B" w:rsidP="00246F8C">
      <w:pPr>
        <w:ind w:left="720"/>
        <w:rPr>
          <w:rFonts w:ascii="Biondi" w:hAnsi="Biondi"/>
          <w:i/>
          <w:sz w:val="22"/>
        </w:rPr>
      </w:pPr>
      <w:r w:rsidRPr="00DB07F3">
        <w:rPr>
          <w:rFonts w:ascii="Biondi" w:hAnsi="Biondi"/>
          <w:i/>
          <w:sz w:val="22"/>
        </w:rPr>
        <w:t>This agency works diligently to</w:t>
      </w:r>
      <w:r w:rsidR="00DB07F3">
        <w:rPr>
          <w:rFonts w:ascii="Biondi" w:hAnsi="Biondi"/>
          <w:i/>
          <w:sz w:val="22"/>
        </w:rPr>
        <w:t xml:space="preserve"> </w:t>
      </w:r>
      <w:r w:rsidRPr="00DB07F3">
        <w:rPr>
          <w:rFonts w:ascii="Biondi" w:hAnsi="Biondi"/>
          <w:i/>
          <w:sz w:val="22"/>
        </w:rPr>
        <w:t xml:space="preserve">address problems </w:t>
      </w:r>
      <w:r w:rsidR="00DB07F3">
        <w:rPr>
          <w:rFonts w:ascii="Biondi" w:hAnsi="Biondi"/>
          <w:i/>
          <w:sz w:val="22"/>
        </w:rPr>
        <w:t xml:space="preserve">and concerns </w:t>
      </w:r>
      <w:r w:rsidRPr="00DB07F3">
        <w:rPr>
          <w:rFonts w:ascii="Biondi" w:hAnsi="Biondi"/>
          <w:i/>
          <w:sz w:val="22"/>
        </w:rPr>
        <w:t xml:space="preserve">expressed by </w:t>
      </w:r>
    </w:p>
    <w:p w:rsidR="00246F8C" w:rsidRDefault="00FA204B" w:rsidP="00246F8C">
      <w:pPr>
        <w:ind w:left="720"/>
        <w:rPr>
          <w:rFonts w:ascii="Biondi" w:hAnsi="Biondi"/>
          <w:i/>
          <w:sz w:val="22"/>
        </w:rPr>
      </w:pPr>
      <w:proofErr w:type="gramStart"/>
      <w:r w:rsidRPr="00DB07F3">
        <w:rPr>
          <w:rFonts w:ascii="Biondi" w:hAnsi="Biondi"/>
          <w:i/>
          <w:sz w:val="22"/>
        </w:rPr>
        <w:t>the</w:t>
      </w:r>
      <w:proofErr w:type="gramEnd"/>
      <w:r w:rsidRPr="00DB07F3">
        <w:rPr>
          <w:rFonts w:ascii="Biondi" w:hAnsi="Biondi"/>
          <w:i/>
          <w:sz w:val="22"/>
        </w:rPr>
        <w:t xml:space="preserve"> </w:t>
      </w:r>
      <w:r w:rsidR="00577AEC" w:rsidRPr="00DB07F3">
        <w:rPr>
          <w:rFonts w:ascii="Biondi" w:hAnsi="Biondi"/>
          <w:i/>
          <w:sz w:val="22"/>
        </w:rPr>
        <w:t>c</w:t>
      </w:r>
      <w:r w:rsidRPr="00DB07F3">
        <w:rPr>
          <w:rFonts w:ascii="Biondi" w:hAnsi="Biondi"/>
          <w:i/>
          <w:sz w:val="22"/>
        </w:rPr>
        <w:t>ommunity in a timely manner in</w:t>
      </w:r>
      <w:r w:rsidR="00E4342D">
        <w:rPr>
          <w:rFonts w:ascii="Biondi" w:hAnsi="Biondi"/>
          <w:i/>
          <w:sz w:val="22"/>
        </w:rPr>
        <w:t xml:space="preserve"> </w:t>
      </w:r>
      <w:r w:rsidRPr="00DB07F3">
        <w:rPr>
          <w:rFonts w:ascii="Biondi" w:hAnsi="Biondi"/>
          <w:i/>
          <w:sz w:val="22"/>
        </w:rPr>
        <w:t>addition to</w:t>
      </w:r>
      <w:r w:rsidR="00DB07F3">
        <w:rPr>
          <w:rFonts w:ascii="Biondi" w:hAnsi="Biondi"/>
          <w:i/>
          <w:sz w:val="22"/>
        </w:rPr>
        <w:t xml:space="preserve"> </w:t>
      </w:r>
      <w:r w:rsidRPr="00DB07F3">
        <w:rPr>
          <w:rFonts w:ascii="Biondi" w:hAnsi="Biondi"/>
          <w:i/>
          <w:sz w:val="22"/>
        </w:rPr>
        <w:t xml:space="preserve">providing available resources </w:t>
      </w:r>
    </w:p>
    <w:p w:rsidR="005D4382" w:rsidRDefault="00FA204B" w:rsidP="00D74260">
      <w:pPr>
        <w:ind w:left="720"/>
        <w:rPr>
          <w:rFonts w:ascii="Biondi" w:hAnsi="Biondi"/>
          <w:sz w:val="22"/>
        </w:rPr>
      </w:pPr>
      <w:r w:rsidRPr="00DB07F3">
        <w:rPr>
          <w:rFonts w:ascii="Biondi" w:hAnsi="Biondi"/>
          <w:i/>
          <w:sz w:val="22"/>
        </w:rPr>
        <w:t xml:space="preserve">when </w:t>
      </w:r>
      <w:r w:rsidR="00DB07F3">
        <w:rPr>
          <w:rFonts w:ascii="Biondi" w:hAnsi="Biondi"/>
          <w:i/>
          <w:sz w:val="22"/>
        </w:rPr>
        <w:t xml:space="preserve">appropriate, </w:t>
      </w:r>
      <w:r w:rsidR="00577AEC" w:rsidRPr="00DB07F3">
        <w:rPr>
          <w:rFonts w:ascii="Biondi" w:hAnsi="Biondi"/>
          <w:i/>
          <w:sz w:val="22"/>
        </w:rPr>
        <w:t>needed</w:t>
      </w:r>
      <w:r w:rsidR="00DB07F3">
        <w:rPr>
          <w:rFonts w:ascii="Biondi" w:hAnsi="Biondi"/>
          <w:i/>
          <w:sz w:val="22"/>
        </w:rPr>
        <w:t xml:space="preserve"> or requested</w:t>
      </w:r>
      <w:r w:rsidRPr="00DB07F3">
        <w:rPr>
          <w:rFonts w:ascii="Biondi" w:hAnsi="Biondi"/>
          <w:i/>
          <w:sz w:val="22"/>
        </w:rPr>
        <w:t>.</w:t>
      </w:r>
      <w:bookmarkStart w:id="0" w:name="_GoBack"/>
      <w:bookmarkEnd w:id="0"/>
    </w:p>
    <w:p w:rsidR="00246F8C" w:rsidRDefault="00246F8C" w:rsidP="00FA204B">
      <w:pPr>
        <w:rPr>
          <w:rFonts w:ascii="Biondi" w:hAnsi="Biondi"/>
          <w:sz w:val="22"/>
        </w:rPr>
      </w:pPr>
    </w:p>
    <w:p w:rsidR="00246F8C" w:rsidRDefault="00246F8C" w:rsidP="00FA204B">
      <w:pPr>
        <w:rPr>
          <w:rFonts w:ascii="Biondi" w:hAnsi="Biondi"/>
          <w:sz w:val="22"/>
        </w:rPr>
      </w:pPr>
    </w:p>
    <w:p w:rsidR="00246F8C" w:rsidRDefault="00B862BC" w:rsidP="00246F8C">
      <w:pPr>
        <w:ind w:left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 xml:space="preserve">Through combined efforts of effective </w:t>
      </w:r>
      <w:r w:rsidR="00246F8C">
        <w:rPr>
          <w:rFonts w:ascii="Biondi" w:hAnsi="Biondi"/>
          <w:sz w:val="22"/>
        </w:rPr>
        <w:t>P</w:t>
      </w:r>
      <w:r>
        <w:rPr>
          <w:rFonts w:ascii="Biondi" w:hAnsi="Biondi"/>
          <w:sz w:val="22"/>
        </w:rPr>
        <w:t xml:space="preserve">olicing, </w:t>
      </w:r>
      <w:r w:rsidR="00246F8C">
        <w:rPr>
          <w:rFonts w:ascii="Biondi" w:hAnsi="Biondi"/>
          <w:sz w:val="22"/>
        </w:rPr>
        <w:t>I</w:t>
      </w:r>
      <w:r>
        <w:rPr>
          <w:rFonts w:ascii="Biondi" w:hAnsi="Biondi"/>
          <w:sz w:val="22"/>
        </w:rPr>
        <w:t xml:space="preserve">nvestigation and </w:t>
      </w:r>
      <w:r w:rsidR="00246F8C">
        <w:rPr>
          <w:rFonts w:ascii="Biondi" w:hAnsi="Biondi"/>
          <w:sz w:val="22"/>
        </w:rPr>
        <w:t>C</w:t>
      </w:r>
      <w:r>
        <w:rPr>
          <w:rFonts w:ascii="Biondi" w:hAnsi="Biondi"/>
          <w:sz w:val="22"/>
        </w:rPr>
        <w:t xml:space="preserve">rime </w:t>
      </w:r>
    </w:p>
    <w:p w:rsidR="00C45783" w:rsidRDefault="00246F8C" w:rsidP="00246F8C">
      <w:pPr>
        <w:ind w:left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P</w:t>
      </w:r>
      <w:r w:rsidR="00B862BC">
        <w:rPr>
          <w:rFonts w:ascii="Biondi" w:hAnsi="Biondi"/>
          <w:sz w:val="22"/>
        </w:rPr>
        <w:t>revention</w:t>
      </w:r>
      <w:r>
        <w:rPr>
          <w:rFonts w:ascii="Biondi" w:hAnsi="Biondi"/>
          <w:sz w:val="22"/>
        </w:rPr>
        <w:t xml:space="preserve">, the number of overall criminal incidents </w:t>
      </w:r>
      <w:r w:rsidR="00C45783">
        <w:rPr>
          <w:rFonts w:ascii="Biondi" w:hAnsi="Biondi"/>
          <w:sz w:val="22"/>
        </w:rPr>
        <w:t xml:space="preserve">was down 6.2% from </w:t>
      </w:r>
    </w:p>
    <w:p w:rsidR="00C45783" w:rsidRDefault="00C45783" w:rsidP="00246F8C">
      <w:pPr>
        <w:ind w:left="720"/>
        <w:rPr>
          <w:rFonts w:ascii="Biondi" w:hAnsi="Biondi"/>
          <w:sz w:val="22"/>
        </w:rPr>
      </w:pPr>
      <w:proofErr w:type="gramStart"/>
      <w:r>
        <w:rPr>
          <w:rFonts w:ascii="Biondi" w:hAnsi="Biondi"/>
          <w:sz w:val="22"/>
        </w:rPr>
        <w:t>the</w:t>
      </w:r>
      <w:proofErr w:type="gramEnd"/>
      <w:r>
        <w:rPr>
          <w:rFonts w:ascii="Biondi" w:hAnsi="Biondi"/>
          <w:sz w:val="22"/>
        </w:rPr>
        <w:t xml:space="preserve"> previous year.  </w:t>
      </w:r>
    </w:p>
    <w:p w:rsidR="00C45783" w:rsidRDefault="00C45783" w:rsidP="00246F8C">
      <w:pPr>
        <w:ind w:left="720"/>
        <w:rPr>
          <w:rFonts w:ascii="Biondi" w:hAnsi="Biondi"/>
          <w:sz w:val="22"/>
        </w:rPr>
      </w:pPr>
    </w:p>
    <w:p w:rsidR="007B475F" w:rsidRDefault="007B475F" w:rsidP="00246F8C">
      <w:pPr>
        <w:ind w:left="720"/>
        <w:rPr>
          <w:rFonts w:ascii="Biondi" w:hAnsi="Biondi"/>
          <w:sz w:val="22"/>
        </w:rPr>
      </w:pPr>
    </w:p>
    <w:p w:rsidR="007B475F" w:rsidRDefault="007B475F" w:rsidP="00246F8C">
      <w:pPr>
        <w:ind w:left="720"/>
        <w:rPr>
          <w:rFonts w:ascii="Biondi" w:hAnsi="Biondi"/>
          <w:sz w:val="22"/>
        </w:rPr>
      </w:pPr>
    </w:p>
    <w:p w:rsidR="00246F8C" w:rsidRDefault="00A408C7" w:rsidP="00246F8C">
      <w:pPr>
        <w:ind w:left="720"/>
        <w:rPr>
          <w:rFonts w:ascii="Biondi" w:hAnsi="Biondi"/>
          <w:i/>
        </w:rPr>
      </w:pPr>
      <w:r>
        <w:rPr>
          <w:rFonts w:ascii="Biondi" w:hAnsi="Biondi"/>
          <w:sz w:val="22"/>
        </w:rPr>
        <w:t>Categories</w:t>
      </w:r>
      <w:r w:rsidR="00C45783">
        <w:rPr>
          <w:rFonts w:ascii="Biondi" w:hAnsi="Biondi"/>
          <w:sz w:val="22"/>
        </w:rPr>
        <w:t xml:space="preserve"> with </w:t>
      </w:r>
      <w:r w:rsidRPr="00A408C7">
        <w:rPr>
          <w:rFonts w:ascii="Biondi" w:hAnsi="Biondi"/>
          <w:b/>
          <w:sz w:val="22"/>
          <w:u w:val="single"/>
        </w:rPr>
        <w:t>D</w:t>
      </w:r>
      <w:r w:rsidR="00C45783" w:rsidRPr="00A408C7">
        <w:rPr>
          <w:rFonts w:ascii="Biondi" w:hAnsi="Biondi"/>
          <w:b/>
          <w:sz w:val="22"/>
          <w:u w:val="single"/>
        </w:rPr>
        <w:t>ecreased</w:t>
      </w:r>
      <w:r w:rsidR="00C45783">
        <w:rPr>
          <w:rFonts w:ascii="Biondi" w:hAnsi="Biondi"/>
          <w:sz w:val="22"/>
        </w:rPr>
        <w:t xml:space="preserve"> </w:t>
      </w:r>
      <w:r>
        <w:rPr>
          <w:rFonts w:ascii="Biondi" w:hAnsi="Biondi"/>
          <w:sz w:val="22"/>
        </w:rPr>
        <w:t>I</w:t>
      </w:r>
      <w:r w:rsidR="00C45783">
        <w:rPr>
          <w:rFonts w:ascii="Biondi" w:hAnsi="Biondi"/>
          <w:sz w:val="22"/>
        </w:rPr>
        <w:t>ncidents:</w:t>
      </w:r>
      <w:r w:rsidR="007274FF">
        <w:rPr>
          <w:rFonts w:ascii="Biondi" w:hAnsi="Biondi"/>
          <w:sz w:val="22"/>
        </w:rPr>
        <w:t xml:space="preserve"> </w:t>
      </w:r>
      <w:r w:rsidR="007274FF" w:rsidRPr="007274FF">
        <w:rPr>
          <w:rFonts w:ascii="Biondi" w:hAnsi="Biondi"/>
          <w:i/>
        </w:rPr>
        <w:t>(Percentages from 2010 to 2011)</w:t>
      </w:r>
    </w:p>
    <w:p w:rsidR="007274FF" w:rsidRDefault="007274FF" w:rsidP="00246F8C">
      <w:pPr>
        <w:ind w:left="720"/>
        <w:rPr>
          <w:rFonts w:ascii="Biondi" w:hAnsi="Biondi"/>
          <w:sz w:val="16"/>
          <w:szCs w:val="16"/>
        </w:rPr>
      </w:pPr>
    </w:p>
    <w:p w:rsidR="007B475F" w:rsidRPr="007274FF" w:rsidRDefault="007B475F" w:rsidP="00246F8C">
      <w:pPr>
        <w:ind w:left="720"/>
        <w:rPr>
          <w:rFonts w:ascii="Biondi" w:hAnsi="Biondi"/>
          <w:sz w:val="16"/>
          <w:szCs w:val="16"/>
        </w:rPr>
      </w:pPr>
    </w:p>
    <w:p w:rsidR="00B862BC" w:rsidRDefault="00246F8C" w:rsidP="00C45783">
      <w:pPr>
        <w:ind w:left="720" w:firstLine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Aggravated Assaults</w:t>
      </w:r>
      <w:r w:rsidR="00C45783">
        <w:rPr>
          <w:rFonts w:ascii="Biondi" w:hAnsi="Biondi"/>
          <w:sz w:val="22"/>
        </w:rPr>
        <w:tab/>
      </w:r>
      <w:r w:rsidR="00C45783">
        <w:rPr>
          <w:rFonts w:ascii="Biondi" w:hAnsi="Biondi"/>
          <w:sz w:val="22"/>
        </w:rPr>
        <w:tab/>
      </w:r>
      <w:r w:rsidR="00C45783">
        <w:rPr>
          <w:rFonts w:ascii="Biondi" w:hAnsi="Biondi"/>
          <w:sz w:val="22"/>
        </w:rPr>
        <w:tab/>
        <w:t>All Other Larceny</w:t>
      </w:r>
    </w:p>
    <w:p w:rsidR="00C45783" w:rsidRDefault="00C45783" w:rsidP="00C45783">
      <w:pPr>
        <w:ind w:left="720" w:firstLine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Bad Checks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Burglary/Breaking &amp; Entering</w:t>
      </w:r>
    </w:p>
    <w:p w:rsidR="00C45783" w:rsidRDefault="00084E52" w:rsidP="00C45783">
      <w:pPr>
        <w:ind w:left="720" w:firstLine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Counterfeiting/Forgery</w:t>
      </w:r>
      <w:r w:rsidR="00C45783">
        <w:rPr>
          <w:rFonts w:ascii="Biondi" w:hAnsi="Biondi"/>
          <w:sz w:val="22"/>
        </w:rPr>
        <w:tab/>
      </w:r>
      <w:r w:rsidR="00C45783">
        <w:rPr>
          <w:rFonts w:ascii="Biondi" w:hAnsi="Biondi"/>
          <w:sz w:val="22"/>
        </w:rPr>
        <w:tab/>
      </w:r>
      <w:r w:rsidR="007274FF">
        <w:rPr>
          <w:rFonts w:ascii="Biondi" w:hAnsi="Biondi"/>
          <w:sz w:val="22"/>
        </w:rPr>
        <w:t>Destruction/</w:t>
      </w:r>
      <w:r w:rsidR="00C45783">
        <w:rPr>
          <w:rFonts w:ascii="Biondi" w:hAnsi="Biondi"/>
          <w:sz w:val="22"/>
        </w:rPr>
        <w:t>Vandalism</w:t>
      </w:r>
    </w:p>
    <w:p w:rsidR="00C45783" w:rsidRDefault="00C45783" w:rsidP="00C45783">
      <w:pPr>
        <w:ind w:left="720" w:firstLine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Drug Equipment Violations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Drug/Narcotic Violations</w:t>
      </w:r>
    </w:p>
    <w:p w:rsidR="007274FF" w:rsidRDefault="007274FF" w:rsidP="00C45783">
      <w:pPr>
        <w:ind w:left="720" w:firstLine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Forcible Sodomy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Impersonation</w:t>
      </w:r>
    </w:p>
    <w:p w:rsidR="007274FF" w:rsidRDefault="007274FF" w:rsidP="00C45783">
      <w:pPr>
        <w:ind w:left="720" w:firstLine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Kidnapping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Liquor Law Violations</w:t>
      </w:r>
    </w:p>
    <w:p w:rsidR="007274FF" w:rsidRDefault="007274FF" w:rsidP="00C45783">
      <w:pPr>
        <w:ind w:left="720" w:firstLine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Motor Vehicle Theft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Non-Violent Family Offenses</w:t>
      </w:r>
    </w:p>
    <w:p w:rsidR="00C45783" w:rsidRDefault="007274FF" w:rsidP="00C45783">
      <w:pPr>
        <w:ind w:left="720" w:firstLine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Prostitution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Statutory Rape</w:t>
      </w:r>
      <w:r>
        <w:rPr>
          <w:rFonts w:ascii="Biondi" w:hAnsi="Biondi"/>
          <w:sz w:val="22"/>
        </w:rPr>
        <w:tab/>
      </w:r>
    </w:p>
    <w:p w:rsidR="007274FF" w:rsidRDefault="007274FF" w:rsidP="00C45783">
      <w:pPr>
        <w:ind w:left="720" w:firstLine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Theft from Machine</w:t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</w:r>
      <w:r>
        <w:rPr>
          <w:rFonts w:ascii="Biondi" w:hAnsi="Biondi"/>
          <w:sz w:val="22"/>
        </w:rPr>
        <w:tab/>
        <w:t>Theft from Motor Vehicle</w:t>
      </w:r>
    </w:p>
    <w:p w:rsidR="007274FF" w:rsidRDefault="00A408C7" w:rsidP="00C45783">
      <w:pPr>
        <w:ind w:left="720" w:firstLine="720"/>
        <w:rPr>
          <w:rFonts w:ascii="Biondi" w:hAnsi="Biondi"/>
          <w:sz w:val="22"/>
        </w:rPr>
      </w:pPr>
      <w:r>
        <w:rPr>
          <w:rFonts w:ascii="Biondi" w:hAnsi="Biondi"/>
          <w:sz w:val="22"/>
        </w:rPr>
        <w:t>Trespassing</w:t>
      </w:r>
      <w:r w:rsidR="007274FF">
        <w:rPr>
          <w:rFonts w:ascii="Biondi" w:hAnsi="Biondi"/>
          <w:sz w:val="22"/>
        </w:rPr>
        <w:tab/>
      </w:r>
      <w:r w:rsidR="007274FF">
        <w:rPr>
          <w:rFonts w:ascii="Biondi" w:hAnsi="Biondi"/>
          <w:sz w:val="22"/>
        </w:rPr>
        <w:tab/>
      </w:r>
      <w:r w:rsidR="007274FF">
        <w:rPr>
          <w:rFonts w:ascii="Biondi" w:hAnsi="Biondi"/>
          <w:sz w:val="22"/>
        </w:rPr>
        <w:tab/>
      </w:r>
      <w:r w:rsidR="007274FF">
        <w:rPr>
          <w:rFonts w:ascii="Biondi" w:hAnsi="Biondi"/>
          <w:sz w:val="22"/>
        </w:rPr>
        <w:tab/>
        <w:t>Wire Fraud</w:t>
      </w:r>
    </w:p>
    <w:p w:rsidR="00246F8C" w:rsidRDefault="00246F8C" w:rsidP="00246F8C">
      <w:pPr>
        <w:ind w:left="720"/>
        <w:rPr>
          <w:rFonts w:ascii="Biondi" w:hAnsi="Biondi"/>
          <w:sz w:val="22"/>
        </w:rPr>
      </w:pPr>
    </w:p>
    <w:p w:rsidR="00246F8C" w:rsidRDefault="00246F8C" w:rsidP="00FA204B">
      <w:pPr>
        <w:rPr>
          <w:rFonts w:ascii="Biondi" w:hAnsi="Biondi"/>
          <w:sz w:val="22"/>
        </w:rPr>
      </w:pPr>
    </w:p>
    <w:p w:rsidR="007B475F" w:rsidRDefault="007B475F" w:rsidP="00FA204B">
      <w:pPr>
        <w:rPr>
          <w:rFonts w:ascii="Biondi" w:hAnsi="Biondi"/>
          <w:sz w:val="22"/>
        </w:rPr>
      </w:pPr>
    </w:p>
    <w:p w:rsidR="007274FF" w:rsidRDefault="00246F8C" w:rsidP="007274FF">
      <w:pPr>
        <w:rPr>
          <w:rFonts w:ascii="Biondi" w:hAnsi="Biondi"/>
          <w:i/>
        </w:rPr>
      </w:pPr>
      <w:r>
        <w:rPr>
          <w:rFonts w:ascii="Biondi" w:hAnsi="Biondi"/>
          <w:sz w:val="22"/>
        </w:rPr>
        <w:tab/>
      </w:r>
      <w:r w:rsidR="00A408C7">
        <w:rPr>
          <w:rFonts w:ascii="Biondi" w:hAnsi="Biondi"/>
          <w:sz w:val="22"/>
        </w:rPr>
        <w:t>Categories</w:t>
      </w:r>
      <w:r w:rsidR="007274FF">
        <w:rPr>
          <w:rFonts w:ascii="Biondi" w:hAnsi="Biondi"/>
          <w:sz w:val="22"/>
        </w:rPr>
        <w:t xml:space="preserve"> with </w:t>
      </w:r>
      <w:r w:rsidR="00A408C7" w:rsidRPr="00A408C7">
        <w:rPr>
          <w:rFonts w:ascii="Biondi" w:hAnsi="Biondi"/>
          <w:b/>
          <w:sz w:val="22"/>
          <w:u w:val="single"/>
        </w:rPr>
        <w:t>I</w:t>
      </w:r>
      <w:r w:rsidR="007274FF" w:rsidRPr="00A408C7">
        <w:rPr>
          <w:rFonts w:ascii="Biondi" w:hAnsi="Biondi"/>
          <w:b/>
          <w:sz w:val="22"/>
          <w:u w:val="single"/>
        </w:rPr>
        <w:t>ncreased</w:t>
      </w:r>
      <w:r w:rsidR="007274FF">
        <w:rPr>
          <w:rFonts w:ascii="Biondi" w:hAnsi="Biondi"/>
          <w:sz w:val="22"/>
        </w:rPr>
        <w:t xml:space="preserve"> </w:t>
      </w:r>
      <w:r w:rsidR="00A408C7">
        <w:rPr>
          <w:rFonts w:ascii="Biondi" w:hAnsi="Biondi"/>
          <w:sz w:val="22"/>
        </w:rPr>
        <w:t>I</w:t>
      </w:r>
      <w:r w:rsidR="007274FF">
        <w:rPr>
          <w:rFonts w:ascii="Biondi" w:hAnsi="Biondi"/>
          <w:sz w:val="22"/>
        </w:rPr>
        <w:t xml:space="preserve">ncidents: </w:t>
      </w:r>
      <w:r w:rsidR="007274FF" w:rsidRPr="007274FF">
        <w:rPr>
          <w:rFonts w:ascii="Biondi" w:hAnsi="Biondi"/>
          <w:i/>
        </w:rPr>
        <w:t>(Percentages from 2010 to 2011)</w:t>
      </w:r>
    </w:p>
    <w:p w:rsidR="007274FF" w:rsidRDefault="007274FF" w:rsidP="007274FF">
      <w:pPr>
        <w:rPr>
          <w:rFonts w:ascii="Biondi" w:hAnsi="Biondi"/>
          <w:i/>
          <w:sz w:val="16"/>
          <w:szCs w:val="16"/>
        </w:rPr>
      </w:pPr>
    </w:p>
    <w:p w:rsidR="007B475F" w:rsidRDefault="007B475F" w:rsidP="007274FF">
      <w:pPr>
        <w:rPr>
          <w:rFonts w:ascii="Biondi" w:hAnsi="Biondi"/>
          <w:i/>
          <w:sz w:val="16"/>
          <w:szCs w:val="16"/>
        </w:rPr>
      </w:pPr>
    </w:p>
    <w:p w:rsidR="007274FF" w:rsidRDefault="007274FF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i/>
          <w:sz w:val="22"/>
          <w:szCs w:val="22"/>
        </w:rPr>
        <w:tab/>
      </w:r>
      <w:r>
        <w:rPr>
          <w:rFonts w:ascii="Biondi" w:hAnsi="Biondi"/>
          <w:i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>Credit Card/ATM Fraud</w:t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Disorderly Conduct</w:t>
      </w:r>
    </w:p>
    <w:p w:rsidR="00A408C7" w:rsidRDefault="00A408C7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Driving under the Influence</w:t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Embezzlement</w:t>
      </w:r>
    </w:p>
    <w:p w:rsidR="00A408C7" w:rsidRDefault="00A408C7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Forcible Rape</w:t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Gambling</w:t>
      </w:r>
    </w:p>
    <w:p w:rsidR="00A408C7" w:rsidRDefault="00A408C7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Incest</w:t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Intimidation</w:t>
      </w:r>
    </w:p>
    <w:p w:rsidR="00A408C7" w:rsidRDefault="00A408C7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Juvenile Runaway</w:t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Murder/Non-Negligent Manslaughter</w:t>
      </w:r>
    </w:p>
    <w:p w:rsidR="00A408C7" w:rsidRDefault="00A408C7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Pornography</w:t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Public Drunkenness</w:t>
      </w:r>
    </w:p>
    <w:p w:rsidR="00A408C7" w:rsidRDefault="00A408C7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Robbery</w:t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Sexual Assault with Object</w:t>
      </w:r>
    </w:p>
    <w:p w:rsidR="00A408C7" w:rsidRDefault="00A408C7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Simple Assault</w:t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Theft from Building</w:t>
      </w:r>
    </w:p>
    <w:p w:rsidR="00A408C7" w:rsidRPr="007274FF" w:rsidRDefault="00A408C7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Theft of Motor Vehicle Parts</w:t>
      </w:r>
      <w:r>
        <w:rPr>
          <w:rFonts w:ascii="Biondi" w:hAnsi="Biondi"/>
          <w:sz w:val="22"/>
          <w:szCs w:val="22"/>
        </w:rPr>
        <w:tab/>
        <w:t>Weapon Law Violations</w:t>
      </w:r>
    </w:p>
    <w:p w:rsidR="007274FF" w:rsidRDefault="007274FF" w:rsidP="007274FF">
      <w:pPr>
        <w:rPr>
          <w:rFonts w:ascii="Biondi" w:hAnsi="Biondi"/>
          <w:i/>
        </w:rPr>
      </w:pPr>
      <w:r>
        <w:rPr>
          <w:rFonts w:ascii="Biondi" w:hAnsi="Biondi"/>
          <w:i/>
        </w:rPr>
        <w:tab/>
      </w:r>
      <w:r>
        <w:rPr>
          <w:rFonts w:ascii="Biondi" w:hAnsi="Biondi"/>
          <w:i/>
        </w:rPr>
        <w:tab/>
      </w:r>
    </w:p>
    <w:p w:rsidR="007B475F" w:rsidRPr="007274FF" w:rsidRDefault="007B475F" w:rsidP="007274FF">
      <w:pPr>
        <w:rPr>
          <w:rFonts w:ascii="Biondi" w:hAnsi="Biondi"/>
          <w:sz w:val="22"/>
          <w:szCs w:val="22"/>
        </w:rPr>
      </w:pPr>
    </w:p>
    <w:p w:rsidR="007274FF" w:rsidRDefault="007274FF" w:rsidP="00FA204B">
      <w:pPr>
        <w:rPr>
          <w:rFonts w:ascii="Biondi" w:hAnsi="Biondi"/>
          <w:sz w:val="22"/>
        </w:rPr>
      </w:pPr>
    </w:p>
    <w:p w:rsidR="007274FF" w:rsidRDefault="007274FF" w:rsidP="007274FF">
      <w:pPr>
        <w:rPr>
          <w:rFonts w:ascii="Biondi" w:hAnsi="Biondi"/>
          <w:i/>
        </w:rPr>
      </w:pPr>
      <w:r>
        <w:rPr>
          <w:rFonts w:ascii="Biondi" w:hAnsi="Biondi"/>
          <w:sz w:val="22"/>
        </w:rPr>
        <w:tab/>
      </w:r>
      <w:r w:rsidR="00F6593C">
        <w:rPr>
          <w:rFonts w:ascii="Biondi" w:hAnsi="Biondi"/>
          <w:sz w:val="22"/>
        </w:rPr>
        <w:t>C</w:t>
      </w:r>
      <w:r>
        <w:rPr>
          <w:rFonts w:ascii="Biondi" w:hAnsi="Biondi"/>
          <w:sz w:val="22"/>
        </w:rPr>
        <w:t xml:space="preserve">ategories with </w:t>
      </w:r>
      <w:r w:rsidR="00A408C7" w:rsidRPr="000701FF">
        <w:rPr>
          <w:rFonts w:ascii="Biondi" w:hAnsi="Biondi"/>
          <w:b/>
          <w:sz w:val="22"/>
          <w:u w:val="single"/>
        </w:rPr>
        <w:t>E</w:t>
      </w:r>
      <w:r w:rsidR="00A408C7" w:rsidRPr="00A408C7">
        <w:rPr>
          <w:rFonts w:ascii="Biondi" w:hAnsi="Biondi"/>
          <w:b/>
          <w:sz w:val="22"/>
          <w:u w:val="single"/>
        </w:rPr>
        <w:t>qual/</w:t>
      </w:r>
      <w:r w:rsidR="00A408C7">
        <w:rPr>
          <w:rFonts w:ascii="Biondi" w:hAnsi="Biondi"/>
          <w:b/>
          <w:sz w:val="22"/>
          <w:u w:val="single"/>
        </w:rPr>
        <w:t>N</w:t>
      </w:r>
      <w:r w:rsidR="00A408C7" w:rsidRPr="00A408C7">
        <w:rPr>
          <w:rFonts w:ascii="Biondi" w:hAnsi="Biondi"/>
          <w:b/>
          <w:sz w:val="22"/>
          <w:u w:val="single"/>
        </w:rPr>
        <w:t xml:space="preserve">o </w:t>
      </w:r>
      <w:r w:rsidR="00A408C7">
        <w:rPr>
          <w:rFonts w:ascii="Biondi" w:hAnsi="Biondi"/>
          <w:b/>
          <w:sz w:val="22"/>
          <w:u w:val="single"/>
        </w:rPr>
        <w:t>C</w:t>
      </w:r>
      <w:r w:rsidR="00A408C7" w:rsidRPr="00A408C7">
        <w:rPr>
          <w:rFonts w:ascii="Biondi" w:hAnsi="Biondi"/>
          <w:b/>
          <w:sz w:val="22"/>
          <w:u w:val="single"/>
        </w:rPr>
        <w:t>hange</w:t>
      </w:r>
      <w:r w:rsidR="00A408C7">
        <w:rPr>
          <w:rFonts w:ascii="Biondi" w:hAnsi="Biondi"/>
          <w:sz w:val="22"/>
        </w:rPr>
        <w:t xml:space="preserve"> in </w:t>
      </w:r>
      <w:r>
        <w:rPr>
          <w:rFonts w:ascii="Biondi" w:hAnsi="Biondi"/>
          <w:sz w:val="22"/>
        </w:rPr>
        <w:t xml:space="preserve">incidents: </w:t>
      </w:r>
      <w:r w:rsidRPr="007274FF">
        <w:rPr>
          <w:rFonts w:ascii="Biondi" w:hAnsi="Biondi"/>
          <w:i/>
        </w:rPr>
        <w:t>(Percentages from 2010 to 2011)</w:t>
      </w:r>
    </w:p>
    <w:p w:rsidR="00A408C7" w:rsidRDefault="00A408C7" w:rsidP="007274FF">
      <w:pPr>
        <w:rPr>
          <w:rFonts w:ascii="Biondi" w:hAnsi="Biondi"/>
          <w:i/>
          <w:sz w:val="16"/>
          <w:szCs w:val="16"/>
        </w:rPr>
      </w:pPr>
    </w:p>
    <w:p w:rsidR="007B475F" w:rsidRDefault="007B475F" w:rsidP="007274FF">
      <w:pPr>
        <w:rPr>
          <w:rFonts w:ascii="Biondi" w:hAnsi="Biondi"/>
          <w:i/>
          <w:sz w:val="16"/>
          <w:szCs w:val="16"/>
        </w:rPr>
      </w:pPr>
    </w:p>
    <w:p w:rsidR="00A408C7" w:rsidRDefault="00A408C7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i/>
          <w:sz w:val="16"/>
          <w:szCs w:val="16"/>
        </w:rPr>
        <w:tab/>
      </w:r>
      <w:r>
        <w:rPr>
          <w:rFonts w:ascii="Biondi" w:hAnsi="Biondi"/>
          <w:i/>
          <w:sz w:val="16"/>
          <w:szCs w:val="16"/>
        </w:rPr>
        <w:tab/>
      </w:r>
      <w:r>
        <w:rPr>
          <w:rFonts w:ascii="Biondi" w:hAnsi="Biondi"/>
          <w:sz w:val="22"/>
          <w:szCs w:val="22"/>
        </w:rPr>
        <w:t>All Other Offenses</w:t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Arson</w:t>
      </w:r>
    </w:p>
    <w:p w:rsidR="00A408C7" w:rsidRDefault="00A408C7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  <w:r w:rsidR="00084E52">
        <w:rPr>
          <w:rFonts w:ascii="Biondi" w:hAnsi="Biondi"/>
          <w:sz w:val="22"/>
        </w:rPr>
        <w:t>Curfew Violations</w:t>
      </w:r>
      <w:r>
        <w:rPr>
          <w:rFonts w:ascii="Biondi" w:hAnsi="Biondi"/>
          <w:sz w:val="22"/>
          <w:szCs w:val="22"/>
        </w:rPr>
        <w:tab/>
      </w:r>
      <w:r w:rsidR="007B475F">
        <w:rPr>
          <w:rFonts w:ascii="Biondi" w:hAnsi="Biondi"/>
          <w:sz w:val="22"/>
          <w:szCs w:val="22"/>
        </w:rPr>
        <w:tab/>
      </w:r>
      <w:r w:rsidR="007B475F">
        <w:rPr>
          <w:rFonts w:ascii="Biondi" w:hAnsi="Biondi"/>
          <w:sz w:val="22"/>
          <w:szCs w:val="22"/>
        </w:rPr>
        <w:tab/>
        <w:t>Extortion</w:t>
      </w:r>
    </w:p>
    <w:p w:rsidR="007B475F" w:rsidRDefault="007B475F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Forcible Fondling (Child)</w:t>
      </w: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Justifiable Homicide</w:t>
      </w:r>
    </w:p>
    <w:p w:rsidR="007B475F" w:rsidRDefault="007B475F" w:rsidP="007274FF">
      <w:pPr>
        <w:rPr>
          <w:rFonts w:ascii="Biondi" w:hAnsi="Biondi"/>
          <w:sz w:val="22"/>
          <w:szCs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  <w:t>Obtain Money/False Pretenses</w:t>
      </w:r>
      <w:r>
        <w:rPr>
          <w:rFonts w:ascii="Biondi" w:hAnsi="Biondi"/>
          <w:sz w:val="22"/>
          <w:szCs w:val="22"/>
        </w:rPr>
        <w:tab/>
        <w:t>Peeping Tom</w:t>
      </w:r>
    </w:p>
    <w:p w:rsidR="005D4382" w:rsidRDefault="007B475F" w:rsidP="00FA204B">
      <w:pPr>
        <w:rPr>
          <w:rFonts w:ascii="Biondi" w:hAnsi="Biondi"/>
          <w:sz w:val="22"/>
        </w:rPr>
      </w:pPr>
      <w:r>
        <w:rPr>
          <w:rFonts w:ascii="Biondi" w:hAnsi="Biondi"/>
          <w:sz w:val="22"/>
          <w:szCs w:val="22"/>
        </w:rPr>
        <w:tab/>
      </w:r>
      <w:r>
        <w:rPr>
          <w:rFonts w:ascii="Biondi" w:hAnsi="Biondi"/>
          <w:sz w:val="22"/>
          <w:szCs w:val="22"/>
        </w:rPr>
        <w:tab/>
      </w:r>
    </w:p>
    <w:p w:rsidR="00F02D61" w:rsidRDefault="00F02D61" w:rsidP="00E4342D">
      <w:pPr>
        <w:rPr>
          <w:rFonts w:ascii="Biondi" w:hAnsi="Biondi"/>
          <w:b/>
          <w:i/>
          <w:sz w:val="28"/>
          <w:szCs w:val="28"/>
          <w:u w:val="single"/>
        </w:rPr>
      </w:pPr>
    </w:p>
    <w:tbl>
      <w:tblPr>
        <w:tblpPr w:leftFromText="180" w:rightFromText="180" w:vertAnchor="page" w:horzAnchor="margin" w:tblpXSpec="center" w:tblpY="601"/>
        <w:tblW w:w="11554" w:type="dxa"/>
        <w:tblLook w:val="0000" w:firstRow="0" w:lastRow="0" w:firstColumn="0" w:lastColumn="0" w:noHBand="0" w:noVBand="0"/>
      </w:tblPr>
      <w:tblGrid>
        <w:gridCol w:w="2467"/>
        <w:gridCol w:w="697"/>
        <w:gridCol w:w="697"/>
        <w:gridCol w:w="981"/>
        <w:gridCol w:w="697"/>
        <w:gridCol w:w="981"/>
        <w:gridCol w:w="697"/>
        <w:gridCol w:w="981"/>
        <w:gridCol w:w="697"/>
        <w:gridCol w:w="981"/>
        <w:gridCol w:w="697"/>
        <w:gridCol w:w="981"/>
      </w:tblGrid>
      <w:tr w:rsidR="00B0450B" w:rsidTr="00C91F2C">
        <w:trPr>
          <w:trHeight w:val="140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 w:rsidP="00C91F2C">
            <w:pPr>
              <w:jc w:val="center"/>
              <w:rPr>
                <w:rFonts w:ascii="Arial Black" w:hAnsi="Arial Black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color w:val="FFFFFF"/>
                <w:sz w:val="18"/>
                <w:szCs w:val="18"/>
              </w:rPr>
              <w:lastRenderedPageBreak/>
              <w:t>OFFENSE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FFFF"/>
                <w:sz w:val="18"/>
                <w:szCs w:val="18"/>
              </w:rPr>
            </w:pPr>
            <w:r>
              <w:rPr>
                <w:rFonts w:ascii="Arial Black" w:hAnsi="Arial Black" w:cs="Arial"/>
                <w:color w:val="FFFFFF"/>
                <w:sz w:val="18"/>
                <w:szCs w:val="18"/>
              </w:rPr>
              <w:t>2007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FFFF"/>
                <w:sz w:val="18"/>
                <w:szCs w:val="18"/>
              </w:rPr>
            </w:pPr>
            <w:r>
              <w:rPr>
                <w:rFonts w:ascii="Arial Black" w:hAnsi="Arial Black" w:cs="Arial"/>
                <w:color w:val="FFFFFF"/>
                <w:sz w:val="18"/>
                <w:szCs w:val="18"/>
              </w:rPr>
              <w:t>2008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FFFF"/>
                <w:sz w:val="16"/>
                <w:szCs w:val="16"/>
              </w:rPr>
            </w:pPr>
            <w:r>
              <w:rPr>
                <w:rFonts w:ascii="Arial Black" w:hAnsi="Arial Black" w:cs="Arial"/>
                <w:color w:val="FFFFFF"/>
                <w:sz w:val="16"/>
                <w:szCs w:val="16"/>
              </w:rPr>
              <w:t>CHANGE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FFFF"/>
                <w:sz w:val="18"/>
                <w:szCs w:val="18"/>
              </w:rPr>
            </w:pPr>
            <w:r>
              <w:rPr>
                <w:rFonts w:ascii="Arial Black" w:hAnsi="Arial Black" w:cs="Arial"/>
                <w:color w:val="FFFFFF"/>
                <w:sz w:val="18"/>
                <w:szCs w:val="18"/>
              </w:rPr>
              <w:t>2009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FFFF"/>
                <w:sz w:val="16"/>
                <w:szCs w:val="16"/>
              </w:rPr>
            </w:pPr>
            <w:r>
              <w:rPr>
                <w:rFonts w:ascii="Arial Black" w:hAnsi="Arial Black" w:cs="Arial"/>
                <w:color w:val="FFFFFF"/>
                <w:sz w:val="16"/>
                <w:szCs w:val="16"/>
              </w:rPr>
              <w:t>CHANGE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FFFF"/>
                <w:sz w:val="18"/>
                <w:szCs w:val="18"/>
              </w:rPr>
            </w:pPr>
            <w:r>
              <w:rPr>
                <w:rFonts w:ascii="Arial Black" w:hAnsi="Arial Black" w:cs="Arial"/>
                <w:color w:val="FFFFFF"/>
                <w:sz w:val="18"/>
                <w:szCs w:val="18"/>
              </w:rPr>
              <w:t>2010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FFFF"/>
                <w:sz w:val="16"/>
                <w:szCs w:val="16"/>
              </w:rPr>
            </w:pPr>
            <w:r>
              <w:rPr>
                <w:rFonts w:ascii="Arial Black" w:hAnsi="Arial Black" w:cs="Arial"/>
                <w:color w:val="FFFFFF"/>
                <w:sz w:val="16"/>
                <w:szCs w:val="16"/>
              </w:rPr>
              <w:t>CHANGE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FFFF"/>
                <w:sz w:val="18"/>
                <w:szCs w:val="18"/>
              </w:rPr>
            </w:pPr>
            <w:r>
              <w:rPr>
                <w:rFonts w:ascii="Arial Black" w:hAnsi="Arial Black" w:cs="Arial"/>
                <w:color w:val="FFFFFF"/>
                <w:sz w:val="18"/>
                <w:szCs w:val="18"/>
              </w:rPr>
              <w:t>2011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FFFF"/>
                <w:sz w:val="16"/>
                <w:szCs w:val="16"/>
              </w:rPr>
            </w:pPr>
            <w:r>
              <w:rPr>
                <w:rFonts w:ascii="Arial Black" w:hAnsi="Arial Black" w:cs="Arial"/>
                <w:color w:val="FFFFFF"/>
                <w:sz w:val="16"/>
                <w:szCs w:val="16"/>
              </w:rPr>
              <w:t>CHANGE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FFFF"/>
                <w:sz w:val="18"/>
                <w:szCs w:val="18"/>
              </w:rPr>
            </w:pPr>
            <w:r>
              <w:rPr>
                <w:rFonts w:ascii="Arial Black" w:hAnsi="Arial Black" w:cs="Arial"/>
                <w:color w:val="FFFFFF"/>
                <w:sz w:val="18"/>
                <w:szCs w:val="18"/>
              </w:rPr>
              <w:t>2012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FFFF"/>
                <w:sz w:val="16"/>
                <w:szCs w:val="16"/>
              </w:rPr>
            </w:pPr>
            <w:r>
              <w:rPr>
                <w:rFonts w:ascii="Arial Black" w:hAnsi="Arial Black" w:cs="Arial"/>
                <w:color w:val="FFFFFF"/>
                <w:sz w:val="16"/>
                <w:szCs w:val="16"/>
              </w:rPr>
              <w:t>CHANGE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Aggravated Assault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13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-30%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19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47%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-12%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19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All Other Larceny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203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162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-34%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-31%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89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-33%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All Other Offenses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672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543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-24%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539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742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744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687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-8%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Arson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-33%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Bad Checks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-136%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-80%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-67%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Burglary/Breaking Entering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80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84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-31%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14%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Counterfeiting/Forging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16%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24%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Curfew Violations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Credit Card/ATM Fraud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14%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Destruction/Vandalism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223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133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-42%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Disorderly Conduct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12%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-55%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Driving Under the Influence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-45%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Drug Equipment Violations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Drug/Narcotic Violations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145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-46%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129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-19%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Embezzlement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-38%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64%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Extortion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Forcible Fondling (Child)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14%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46%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Forcible Rape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14%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Forcible Sodomy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Gambling/Equipment Violations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Impersonation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-120%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-400%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67%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Incest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Intimidation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-22%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-27%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Justifiable Homicide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Juvenile Runaway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-61%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-700%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Kidnapping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Liquor Law Violations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-41%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25%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Motor Vehicle Theft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-27%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Murder/Non-Negligent Manslaughter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Non-Violent Family Offenses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57%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Obtain Money/False Pretense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26%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Peeping Tom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Pocket Picking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Pornography/Obscene Material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80%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-25%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Prostitution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Public Drunkenness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84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-38%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-31%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Robbery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-400%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-300%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Sexual Assault with Object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Shoplifting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-55%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32%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Simple Assault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124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142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163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-6%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Statutory Rape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100%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Stolen Property Offenses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-25%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Theft from Building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-24%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56%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24%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Theft from Machine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-50%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Theft from Motor Vehicle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42%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-42%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-6%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Theft of Motor Vehicle Parts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73%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-38%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19%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24%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Trespassing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-12%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-22%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Weapon Law Violations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36%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-10%</w:t>
            </w:r>
          </w:p>
        </w:tc>
      </w:tr>
      <w:tr w:rsidR="00B0450B" w:rsidTr="00C91F2C">
        <w:trPr>
          <w:trHeight w:val="131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50B" w:rsidRPr="000D4CE6" w:rsidRDefault="00B0450B" w:rsidP="004F54E7">
            <w:pPr>
              <w:rPr>
                <w:rFonts w:ascii="Arial Black" w:hAnsi="Arial Black" w:cs="Arial"/>
                <w:b/>
                <w:bCs/>
                <w:sz w:val="16"/>
                <w:szCs w:val="16"/>
              </w:rPr>
            </w:pPr>
            <w:r w:rsidRPr="000D4CE6">
              <w:rPr>
                <w:rFonts w:ascii="Arial Black" w:hAnsi="Arial Black" w:cs="Arial"/>
                <w:b/>
                <w:bCs/>
                <w:sz w:val="16"/>
                <w:szCs w:val="16"/>
              </w:rPr>
              <w:t>Wire Fraud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-20%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17%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color w:val="FF0000"/>
                <w:sz w:val="16"/>
                <w:szCs w:val="16"/>
              </w:rPr>
            </w:pPr>
            <w:r>
              <w:rPr>
                <w:rFonts w:ascii="Arial Black" w:hAnsi="Arial Black" w:cs="Arial"/>
                <w:color w:val="FF0000"/>
                <w:sz w:val="16"/>
                <w:szCs w:val="16"/>
              </w:rPr>
              <w:t>-500%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sz w:val="16"/>
                <w:szCs w:val="16"/>
              </w:rPr>
            </w:pPr>
            <w:r>
              <w:rPr>
                <w:rFonts w:ascii="Arial Black" w:hAnsi="Arial Black" w:cs="Arial"/>
                <w:sz w:val="16"/>
                <w:szCs w:val="16"/>
              </w:rPr>
              <w:t>80%</w:t>
            </w:r>
          </w:p>
        </w:tc>
      </w:tr>
      <w:tr w:rsidR="00B0450B" w:rsidTr="00C91F2C">
        <w:trPr>
          <w:trHeight w:val="140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450B" w:rsidRDefault="00B0450B" w:rsidP="00C91F2C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sz w:val="18"/>
                <w:szCs w:val="18"/>
              </w:rPr>
              <w:t>TOTAL OFFENSES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sz w:val="18"/>
                <w:szCs w:val="18"/>
              </w:rPr>
              <w:t>1846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sz w:val="18"/>
                <w:szCs w:val="18"/>
              </w:rPr>
              <w:t>1892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sz w:val="18"/>
                <w:szCs w:val="18"/>
              </w:rPr>
              <w:t>1761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sz w:val="18"/>
                <w:szCs w:val="18"/>
              </w:rPr>
              <w:t>2014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sz w:val="18"/>
                <w:szCs w:val="18"/>
              </w:rPr>
              <w:t>1889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sz w:val="18"/>
                <w:szCs w:val="18"/>
              </w:rPr>
              <w:t>1788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450B" w:rsidRDefault="00B0450B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</w:p>
        </w:tc>
      </w:tr>
    </w:tbl>
    <w:p w:rsidR="00BB252C" w:rsidRDefault="00BB252C" w:rsidP="00C342D0">
      <w:pPr>
        <w:rPr>
          <w:rFonts w:ascii="Biondi" w:hAnsi="Biondi"/>
          <w:b/>
          <w:i/>
          <w:sz w:val="22"/>
          <w:u w:val="single"/>
        </w:rPr>
      </w:pPr>
    </w:p>
    <w:sectPr w:rsidR="00BB252C" w:rsidSect="00AE7767">
      <w:pgSz w:w="12240" w:h="15840"/>
      <w:pgMar w:top="144" w:right="288" w:bottom="0" w:left="2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D81" w:rsidRDefault="00603D81" w:rsidP="00865E32">
      <w:r>
        <w:separator/>
      </w:r>
    </w:p>
  </w:endnote>
  <w:endnote w:type="continuationSeparator" w:id="0">
    <w:p w:rsidR="00603D81" w:rsidRDefault="00603D81" w:rsidP="0086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iondi">
    <w:altName w:val="Copperplate Gothic Bold"/>
    <w:charset w:val="00"/>
    <w:family w:val="auto"/>
    <w:pitch w:val="variable"/>
    <w:sig w:usb0="00000003" w:usb1="00000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D81" w:rsidRDefault="00603D81" w:rsidP="00865E32">
      <w:r>
        <w:separator/>
      </w:r>
    </w:p>
  </w:footnote>
  <w:footnote w:type="continuationSeparator" w:id="0">
    <w:p w:rsidR="00603D81" w:rsidRDefault="00603D81" w:rsidP="00865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A23BA"/>
    <w:multiLevelType w:val="singleLevel"/>
    <w:tmpl w:val="538CA06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c6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114"/>
    <w:rsid w:val="000701FF"/>
    <w:rsid w:val="00084E13"/>
    <w:rsid w:val="00084E52"/>
    <w:rsid w:val="000A752C"/>
    <w:rsid w:val="000A76F6"/>
    <w:rsid w:val="000D4CE6"/>
    <w:rsid w:val="00167726"/>
    <w:rsid w:val="001B7E04"/>
    <w:rsid w:val="001C321E"/>
    <w:rsid w:val="001D190C"/>
    <w:rsid w:val="001F469A"/>
    <w:rsid w:val="00236873"/>
    <w:rsid w:val="00246F8C"/>
    <w:rsid w:val="00262090"/>
    <w:rsid w:val="002A1BE6"/>
    <w:rsid w:val="003408A7"/>
    <w:rsid w:val="00361D4A"/>
    <w:rsid w:val="003B00A3"/>
    <w:rsid w:val="003D3562"/>
    <w:rsid w:val="003D61EF"/>
    <w:rsid w:val="00420FFE"/>
    <w:rsid w:val="00437071"/>
    <w:rsid w:val="00444F70"/>
    <w:rsid w:val="00447D42"/>
    <w:rsid w:val="0049496E"/>
    <w:rsid w:val="004B338B"/>
    <w:rsid w:val="004D1906"/>
    <w:rsid w:val="004D3A6D"/>
    <w:rsid w:val="004F54E7"/>
    <w:rsid w:val="00575A4B"/>
    <w:rsid w:val="00577AEC"/>
    <w:rsid w:val="005D4382"/>
    <w:rsid w:val="00603D81"/>
    <w:rsid w:val="00632E36"/>
    <w:rsid w:val="006A535D"/>
    <w:rsid w:val="0070312E"/>
    <w:rsid w:val="0071393E"/>
    <w:rsid w:val="007274FF"/>
    <w:rsid w:val="00733E4C"/>
    <w:rsid w:val="00751F14"/>
    <w:rsid w:val="00762252"/>
    <w:rsid w:val="007B475F"/>
    <w:rsid w:val="007C5870"/>
    <w:rsid w:val="008110C6"/>
    <w:rsid w:val="008133B6"/>
    <w:rsid w:val="008424B0"/>
    <w:rsid w:val="008473EB"/>
    <w:rsid w:val="00852672"/>
    <w:rsid w:val="00856FB6"/>
    <w:rsid w:val="00860481"/>
    <w:rsid w:val="00865E32"/>
    <w:rsid w:val="008671F5"/>
    <w:rsid w:val="00884F33"/>
    <w:rsid w:val="008B4AF2"/>
    <w:rsid w:val="00934C4C"/>
    <w:rsid w:val="0096301E"/>
    <w:rsid w:val="009910F5"/>
    <w:rsid w:val="00994E1D"/>
    <w:rsid w:val="00996114"/>
    <w:rsid w:val="009B4D78"/>
    <w:rsid w:val="009C5D5C"/>
    <w:rsid w:val="00A16255"/>
    <w:rsid w:val="00A23781"/>
    <w:rsid w:val="00A30B55"/>
    <w:rsid w:val="00A37F47"/>
    <w:rsid w:val="00A408C7"/>
    <w:rsid w:val="00A469D7"/>
    <w:rsid w:val="00A90317"/>
    <w:rsid w:val="00AA0B12"/>
    <w:rsid w:val="00AA551C"/>
    <w:rsid w:val="00AE7767"/>
    <w:rsid w:val="00B0343D"/>
    <w:rsid w:val="00B0450B"/>
    <w:rsid w:val="00B07426"/>
    <w:rsid w:val="00B862BC"/>
    <w:rsid w:val="00B97005"/>
    <w:rsid w:val="00BA3C4B"/>
    <w:rsid w:val="00BB252C"/>
    <w:rsid w:val="00C00DC2"/>
    <w:rsid w:val="00C342D0"/>
    <w:rsid w:val="00C45783"/>
    <w:rsid w:val="00C82DC0"/>
    <w:rsid w:val="00C91F2C"/>
    <w:rsid w:val="00CE21D6"/>
    <w:rsid w:val="00CE25EE"/>
    <w:rsid w:val="00D23319"/>
    <w:rsid w:val="00D74260"/>
    <w:rsid w:val="00DB07F3"/>
    <w:rsid w:val="00E4342D"/>
    <w:rsid w:val="00E46610"/>
    <w:rsid w:val="00E469AB"/>
    <w:rsid w:val="00E96A82"/>
    <w:rsid w:val="00EA5648"/>
    <w:rsid w:val="00EB6CC2"/>
    <w:rsid w:val="00EC4A24"/>
    <w:rsid w:val="00F02D61"/>
    <w:rsid w:val="00F318C5"/>
    <w:rsid w:val="00F418EF"/>
    <w:rsid w:val="00F6593C"/>
    <w:rsid w:val="00FA204B"/>
    <w:rsid w:val="00FC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TR/REC-html40"/>
  <w:attachedSchema w:val="urn:schemas-microsoft-com:office:excel"/>
  <w:attachedSchema w:val="urn:schemas-microsoft-com:office:spreadsheet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>
      <o:colormru v:ext="edit" colors="#f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01E"/>
  </w:style>
  <w:style w:type="paragraph" w:styleId="Heading1">
    <w:name w:val="heading 1"/>
    <w:basedOn w:val="Normal"/>
    <w:next w:val="Normal"/>
    <w:qFormat/>
    <w:rsid w:val="0096301E"/>
    <w:pPr>
      <w:keepNext/>
      <w:outlineLvl w:val="0"/>
    </w:pPr>
    <w:rPr>
      <w:rFonts w:ascii="Algerian" w:hAnsi="Algerian"/>
      <w:sz w:val="32"/>
    </w:rPr>
  </w:style>
  <w:style w:type="paragraph" w:styleId="Heading2">
    <w:name w:val="heading 2"/>
    <w:basedOn w:val="Normal"/>
    <w:next w:val="Normal"/>
    <w:qFormat/>
    <w:rsid w:val="0096301E"/>
    <w:pPr>
      <w:keepNext/>
      <w:outlineLvl w:val="1"/>
    </w:pPr>
    <w:rPr>
      <w:rFonts w:ascii="Algerian" w:hAnsi="Algerian"/>
      <w:sz w:val="28"/>
    </w:rPr>
  </w:style>
  <w:style w:type="paragraph" w:styleId="Heading3">
    <w:name w:val="heading 3"/>
    <w:basedOn w:val="Normal"/>
    <w:next w:val="Normal"/>
    <w:qFormat/>
    <w:rsid w:val="0096301E"/>
    <w:pPr>
      <w:keepNext/>
      <w:pBdr>
        <w:top w:val="single" w:sz="4" w:space="1" w:color="auto"/>
      </w:pBdr>
      <w:jc w:val="center"/>
      <w:outlineLvl w:val="2"/>
    </w:pPr>
    <w:rPr>
      <w:rFonts w:ascii="Algerian" w:hAnsi="Algerian"/>
      <w:b/>
      <w:sz w:val="36"/>
    </w:rPr>
  </w:style>
  <w:style w:type="paragraph" w:styleId="Heading4">
    <w:name w:val="heading 4"/>
    <w:basedOn w:val="Normal"/>
    <w:next w:val="Normal"/>
    <w:qFormat/>
    <w:rsid w:val="0096301E"/>
    <w:pPr>
      <w:keepNext/>
      <w:outlineLvl w:val="3"/>
    </w:pPr>
    <w:rPr>
      <w:rFonts w:ascii="Algerian" w:hAnsi="Algerian"/>
      <w:i/>
      <w:iCs/>
      <w:sz w:val="24"/>
    </w:rPr>
  </w:style>
  <w:style w:type="paragraph" w:styleId="Heading5">
    <w:name w:val="heading 5"/>
    <w:basedOn w:val="Normal"/>
    <w:next w:val="Normal"/>
    <w:qFormat/>
    <w:rsid w:val="0096301E"/>
    <w:pPr>
      <w:keepNext/>
      <w:outlineLvl w:val="4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301E"/>
    <w:pPr>
      <w:jc w:val="center"/>
    </w:pPr>
    <w:rPr>
      <w:rFonts w:ascii="Old English Text MT" w:hAnsi="Old English Text MT"/>
      <w:sz w:val="40"/>
    </w:rPr>
  </w:style>
  <w:style w:type="paragraph" w:styleId="Subtitle">
    <w:name w:val="Subtitle"/>
    <w:basedOn w:val="Normal"/>
    <w:qFormat/>
    <w:rsid w:val="0096301E"/>
    <w:pPr>
      <w:jc w:val="center"/>
    </w:pPr>
    <w:rPr>
      <w:rFonts w:ascii="Old English Text MT" w:hAnsi="Old English Text MT"/>
      <w:sz w:val="28"/>
    </w:rPr>
  </w:style>
  <w:style w:type="paragraph" w:styleId="NormalWeb">
    <w:name w:val="Normal (Web)"/>
    <w:basedOn w:val="Normal"/>
    <w:rsid w:val="0096301E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rsid w:val="0096301E"/>
    <w:rPr>
      <w:rFonts w:ascii="Arial" w:hAnsi="Arial" w:cs="Arial"/>
      <w:color w:val="000000"/>
      <w:sz w:val="24"/>
      <w:szCs w:val="22"/>
    </w:rPr>
  </w:style>
  <w:style w:type="paragraph" w:styleId="BodyText2">
    <w:name w:val="Body Text 2"/>
    <w:basedOn w:val="Normal"/>
    <w:rsid w:val="0096301E"/>
    <w:rPr>
      <w:rFonts w:ascii="Arial" w:hAnsi="Arial" w:cs="Arial"/>
      <w:sz w:val="24"/>
    </w:rPr>
  </w:style>
  <w:style w:type="character" w:styleId="Hyperlink">
    <w:name w:val="Hyperlink"/>
    <w:rsid w:val="00E4342D"/>
    <w:rPr>
      <w:color w:val="0000FF"/>
      <w:u w:val="single"/>
    </w:rPr>
  </w:style>
  <w:style w:type="paragraph" w:styleId="Header">
    <w:name w:val="header"/>
    <w:basedOn w:val="Normal"/>
    <w:link w:val="HeaderChar"/>
    <w:rsid w:val="00865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5E32"/>
  </w:style>
  <w:style w:type="paragraph" w:styleId="Footer">
    <w:name w:val="footer"/>
    <w:basedOn w:val="Normal"/>
    <w:link w:val="FooterChar"/>
    <w:rsid w:val="00865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65E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tetourtsheriff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LBHS</Company>
  <LinksUpToDate>false</LinksUpToDate>
  <CharactersWithSpaces>8796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Jeff Stritesky</dc:creator>
  <cp:keywords/>
  <dc:description/>
  <cp:lastModifiedBy>Lt. Jeff Stritesky</cp:lastModifiedBy>
  <cp:revision>9</cp:revision>
  <cp:lastPrinted>2012-01-18T21:14:00Z</cp:lastPrinted>
  <dcterms:created xsi:type="dcterms:W3CDTF">2013-02-01T17:01:00Z</dcterms:created>
  <dcterms:modified xsi:type="dcterms:W3CDTF">2013-10-30T14:57:00Z</dcterms:modified>
</cp:coreProperties>
</file>