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g" ContentType="image/jp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spacing w:before="45"/>
        <w:ind w:left="1963" w:right="0" w:firstLine="0"/>
        <w:jc w:val="left"/>
        <w:rPr>
          <w:rFonts w:ascii="Arial" w:hAnsi="Arial" w:cs="Arial" w:eastAsia="Arial"/>
          <w:sz w:val="40"/>
          <w:szCs w:val="40"/>
        </w:rPr>
      </w:pPr>
      <w:r>
        <w:rPr/>
        <w:pict>
          <v:group style="position:absolute;margin-left:-.5pt;margin-top:-.5pt;width:540.5pt;height:720.999994pt;mso-position-horizontal-relative:page;mso-position-vertical-relative:page;z-index:-124" coordorigin="-10,-10" coordsize="10810,14420">
            <v:shape style="position:absolute;left:0;top:0;width:10800;height:14400" type="#_x0000_t75">
              <v:imagedata r:id="rId5" o:title=""/>
            </v:shape>
            <v:shape style="position:absolute;left:1080;top:13810;width:9720;height:590" type="#_x0000_t75">
              <v:imagedata r:id="rId6" o:title=""/>
            </v:shape>
            <v:group style="position:absolute;left:0;top:0;width:1080;height:14400" coordorigin="0,0" coordsize="1080,14400">
              <v:shape style="position:absolute;left:0;top:0;width:1080;height:14400" coordorigin="0,0" coordsize="1080,14400" path="m0,14400l1080,14400,1080,0,0,0,0,14400e" filled="t" fillcolor="#1A2791" stroked="f">
                <v:path arrowok="t"/>
                <v:fill type="solid"/>
              </v:shape>
            </v:group>
            <v:group style="position:absolute;left:2760;top:1080;width:6600;height:720" coordorigin="2760,1080" coordsize="6600,720">
              <v:shape style="position:absolute;left:2760;top:1080;width:6600;height:720" coordorigin="2760,1080" coordsize="6600,720" path="m2760,1800l9360,1800,9360,1080,2760,1080,2760,1800xe" filled="t" fillcolor="#BED3F3" stroked="f">
                <v:path arrowok="t"/>
                <v:fill type="solid"/>
              </v:shape>
            </v:group>
            <w10:wrap type="none"/>
          </v:group>
        </w:pict>
      </w:r>
      <w:r>
        <w:rPr>
          <w:rFonts w:ascii="Arial" w:hAnsi="Arial" w:cs="Arial" w:eastAsia="Arial"/>
          <w:b/>
          <w:bCs/>
          <w:color w:val="1A2791"/>
          <w:spacing w:val="-1"/>
          <w:sz w:val="40"/>
          <w:szCs w:val="40"/>
        </w:rPr>
        <w:t>Commonwealth</w:t>
      </w:r>
      <w:r>
        <w:rPr>
          <w:rFonts w:ascii="Arial" w:hAnsi="Arial" w:cs="Arial" w:eastAsia="Arial"/>
          <w:b/>
          <w:bCs/>
          <w:color w:val="1A2791"/>
          <w:spacing w:val="-24"/>
          <w:sz w:val="40"/>
          <w:szCs w:val="40"/>
        </w:rPr>
        <w:t> </w:t>
      </w:r>
      <w:r>
        <w:rPr>
          <w:rFonts w:ascii="Arial" w:hAnsi="Arial" w:cs="Arial" w:eastAsia="Arial"/>
          <w:b/>
          <w:bCs/>
          <w:color w:val="1A2791"/>
          <w:sz w:val="40"/>
          <w:szCs w:val="40"/>
        </w:rPr>
        <w:t>of</w:t>
      </w:r>
      <w:r>
        <w:rPr>
          <w:rFonts w:ascii="Arial" w:hAnsi="Arial" w:cs="Arial" w:eastAsia="Arial"/>
          <w:b/>
          <w:bCs/>
          <w:color w:val="1A2791"/>
          <w:spacing w:val="-25"/>
          <w:sz w:val="40"/>
          <w:szCs w:val="40"/>
        </w:rPr>
        <w:t> </w:t>
      </w:r>
      <w:r>
        <w:rPr>
          <w:rFonts w:ascii="Arial" w:hAnsi="Arial" w:cs="Arial" w:eastAsia="Arial"/>
          <w:b/>
          <w:bCs/>
          <w:color w:val="1A2791"/>
          <w:spacing w:val="-2"/>
          <w:sz w:val="40"/>
          <w:szCs w:val="40"/>
        </w:rPr>
        <w:t>Virginia</w:t>
      </w:r>
      <w:r>
        <w:rPr>
          <w:rFonts w:ascii="Arial" w:hAnsi="Arial" w:cs="Arial" w:eastAsia="Arial"/>
          <w:color w:val="000000"/>
          <w:sz w:val="40"/>
          <w:szCs w:val="4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60" w:lineRule="exact" w:before="16"/>
        <w:rPr>
          <w:sz w:val="26"/>
          <w:szCs w:val="26"/>
        </w:rPr>
      </w:pPr>
      <w:r>
        <w:rPr>
          <w:sz w:val="26"/>
          <w:szCs w:val="26"/>
        </w:rPr>
      </w:r>
    </w:p>
    <w:p>
      <w:pPr>
        <w:pStyle w:val="Heading1"/>
        <w:spacing w:line="918" w:lineRule="exact"/>
        <w:ind w:left="760" w:right="0"/>
        <w:jc w:val="center"/>
        <w:rPr>
          <w:b w:val="0"/>
          <w:bCs w:val="0"/>
        </w:rPr>
      </w:pPr>
      <w:r>
        <w:rPr>
          <w:color w:val="1A2791"/>
        </w:rPr>
        <w:t>2012 </w:t>
      </w:r>
      <w:r>
        <w:rPr>
          <w:color w:val="1A2791"/>
          <w:spacing w:val="-3"/>
        </w:rPr>
        <w:t>Virginia</w:t>
      </w:r>
      <w:r>
        <w:rPr>
          <w:b w:val="0"/>
          <w:bCs w:val="0"/>
          <w:color w:val="000000"/>
        </w:rPr>
      </w:r>
    </w:p>
    <w:p>
      <w:pPr>
        <w:spacing w:before="40"/>
        <w:ind w:left="758" w:right="0" w:firstLine="0"/>
        <w:jc w:val="center"/>
        <w:rPr>
          <w:rFonts w:ascii="Arial" w:hAnsi="Arial" w:cs="Arial" w:eastAsia="Arial"/>
          <w:sz w:val="80"/>
          <w:szCs w:val="80"/>
        </w:rPr>
      </w:pPr>
      <w:r>
        <w:rPr>
          <w:rFonts w:ascii="Arial" w:hAnsi="Arial" w:cs="Arial" w:eastAsia="Arial"/>
          <w:b/>
          <w:bCs/>
          <w:color w:val="1A2791"/>
          <w:spacing w:val="-45"/>
          <w:sz w:val="80"/>
          <w:szCs w:val="80"/>
        </w:rPr>
        <w:t>T</w:t>
      </w:r>
      <w:r>
        <w:rPr>
          <w:rFonts w:ascii="Arial" w:hAnsi="Arial" w:cs="Arial" w:eastAsia="Arial"/>
          <w:b/>
          <w:bCs/>
          <w:color w:val="1A2791"/>
          <w:sz w:val="80"/>
          <w:szCs w:val="80"/>
        </w:rPr>
        <w:t>raffic Cra</w:t>
      </w:r>
      <w:r>
        <w:rPr>
          <w:rFonts w:ascii="Arial" w:hAnsi="Arial" w:cs="Arial" w:eastAsia="Arial"/>
          <w:b/>
          <w:bCs/>
          <w:color w:val="1A2791"/>
          <w:spacing w:val="1"/>
          <w:sz w:val="80"/>
          <w:szCs w:val="80"/>
        </w:rPr>
        <w:t>s</w:t>
      </w:r>
      <w:r>
        <w:rPr>
          <w:rFonts w:ascii="Arial" w:hAnsi="Arial" w:cs="Arial" w:eastAsia="Arial"/>
          <w:b/>
          <w:bCs/>
          <w:color w:val="1A2791"/>
          <w:sz w:val="80"/>
          <w:szCs w:val="80"/>
        </w:rPr>
        <w:t>h </w:t>
      </w:r>
      <w:r>
        <w:rPr>
          <w:rFonts w:ascii="Arial" w:hAnsi="Arial" w:cs="Arial" w:eastAsia="Arial"/>
          <w:b/>
          <w:bCs/>
          <w:color w:val="1A2791"/>
          <w:spacing w:val="-4"/>
          <w:sz w:val="80"/>
          <w:szCs w:val="80"/>
        </w:rPr>
        <w:t>F</w:t>
      </w:r>
      <w:r>
        <w:rPr>
          <w:rFonts w:ascii="Arial" w:hAnsi="Arial" w:cs="Arial" w:eastAsia="Arial"/>
          <w:b/>
          <w:bCs/>
          <w:color w:val="1A2791"/>
          <w:sz w:val="80"/>
          <w:szCs w:val="80"/>
        </w:rPr>
        <w:t>acts</w:t>
      </w:r>
      <w:r>
        <w:rPr>
          <w:rFonts w:ascii="Arial" w:hAnsi="Arial" w:cs="Arial" w:eastAsia="Arial"/>
          <w:color w:val="000000"/>
          <w:sz w:val="80"/>
          <w:szCs w:val="80"/>
        </w:rPr>
      </w:r>
    </w:p>
    <w:p>
      <w:pPr>
        <w:spacing w:after="0"/>
        <w:jc w:val="center"/>
        <w:rPr>
          <w:rFonts w:ascii="Arial" w:hAnsi="Arial" w:cs="Arial" w:eastAsia="Arial"/>
          <w:sz w:val="80"/>
          <w:szCs w:val="80"/>
        </w:rPr>
        <w:sectPr>
          <w:type w:val="continuous"/>
          <w:pgSz w:w="10800" w:h="14400"/>
          <w:pgMar w:top="1120" w:bottom="280" w:left="1520" w:right="1080"/>
        </w:sectPr>
      </w:pPr>
    </w:p>
    <w:p>
      <w:pPr>
        <w:pStyle w:val="Heading2"/>
        <w:spacing w:line="240" w:lineRule="auto" w:before="47"/>
        <w:ind w:right="100"/>
        <w:jc w:val="right"/>
        <w:rPr>
          <w:b w:val="0"/>
          <w:bCs w:val="0"/>
        </w:rPr>
      </w:pPr>
      <w:r>
        <w:rPr/>
        <w:pict>
          <v:group style="position:absolute;margin-left:53.5625pt;margin-top:746.62561pt;width:504.875pt;height:27.3745pt;mso-position-horizontal-relative:page;mso-position-vertical-relative:page;z-index:-123" coordorigin="1071,14933" coordsize="10098,547">
            <v:group style="position:absolute;left:1080;top:14941;width:10080;height:2" coordorigin="1080,14941" coordsize="10080,2">
              <v:shape style="position:absolute;left:1080;top:14941;width:10080;height:2" coordorigin="1080,14941" coordsize="10080,0" path="m1080,14941l11160,14941e" filled="f" stroked="t" strokeweight=".875pt" strokecolor="#000000">
                <v:path arrowok="t"/>
              </v:shape>
              <v:shape style="position:absolute;left:1080;top:14970;width:4140;height:510" type="#_x0000_t75">
                <v:imagedata r:id="rId7" o:title=""/>
              </v:shape>
            </v:group>
            <w10:wrap type="none"/>
          </v:group>
        </w:pict>
      </w:r>
      <w:r>
        <w:rPr>
          <w:color w:val="FFFFFF"/>
          <w:w w:val="95"/>
        </w:rPr>
        <w:t>Commissioner's</w:t>
      </w:r>
      <w:r>
        <w:rPr>
          <w:b w:val="0"/>
          <w:bCs w:val="0"/>
          <w:color w:val="000000"/>
        </w:rPr>
      </w:r>
    </w:p>
    <w:p>
      <w:pPr>
        <w:spacing w:before="0"/>
        <w:ind w:left="0" w:right="100" w:firstLine="0"/>
        <w:jc w:val="right"/>
        <w:rPr>
          <w:rFonts w:ascii="Arial" w:hAnsi="Arial" w:cs="Arial" w:eastAsia="Arial"/>
          <w:sz w:val="44"/>
          <w:szCs w:val="44"/>
        </w:rPr>
      </w:pPr>
      <w:r>
        <w:rPr>
          <w:rFonts w:ascii="Arial" w:hAnsi="Arial" w:cs="Arial" w:eastAsia="Arial"/>
          <w:b/>
          <w:bCs/>
          <w:color w:val="FFFFFF"/>
          <w:sz w:val="44"/>
          <w:szCs w:val="44"/>
        </w:rPr>
        <w:t>Message</w:t>
      </w:r>
      <w:r>
        <w:rPr>
          <w:rFonts w:ascii="Arial" w:hAnsi="Arial" w:cs="Arial" w:eastAsia="Arial"/>
          <w:color w:val="000000"/>
          <w:sz w:val="44"/>
          <w:szCs w:val="44"/>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11"/>
        <w:rPr>
          <w:sz w:val="20"/>
          <w:szCs w:val="20"/>
        </w:rPr>
      </w:pPr>
      <w:r>
        <w:rPr>
          <w:sz w:val="20"/>
          <w:szCs w:val="20"/>
        </w:rPr>
      </w:r>
    </w:p>
    <w:p>
      <w:pPr>
        <w:pStyle w:val="BodyText"/>
        <w:spacing w:line="240" w:lineRule="auto"/>
        <w:ind w:left="100" w:right="0"/>
        <w:jc w:val="left"/>
      </w:pPr>
      <w:r>
        <w:rPr/>
        <w:pict>
          <v:group style="position:absolute;margin-left:53.5pt;margin-top:-94.919144pt;width:505pt;height:54.875pt;mso-position-horizontal-relative:page;mso-position-vertical-relative:paragraph;z-index:-122" coordorigin="1070,-1898" coordsize="10100,1098">
            <v:group style="position:absolute;left:1080;top:-1891;width:10080;height:1078" coordorigin="1080,-1891" coordsize="10080,1078">
              <v:shape style="position:absolute;left:1080;top:-1891;width:10080;height:1078" coordorigin="1080,-1891" coordsize="10080,1078" path="m1080,-813l11160,-813,11160,-1891,1080,-1891,1080,-813xe" filled="t" fillcolor="#9FB4FB" stroked="f">
                <v:path arrowok="t"/>
                <v:fill type="solid"/>
              </v:shape>
              <v:shape style="position:absolute;left:1080;top:-1891;width:10080;height:1078" type="#_x0000_t75">
                <v:imagedata r:id="rId8" o:title=""/>
              </v:shape>
            </v:group>
            <v:group style="position:absolute;left:1080;top:-811;width:10080;height:2" coordorigin="1080,-811" coordsize="10080,2">
              <v:shape style="position:absolute;left:1080;top:-811;width:10080;height:2" coordorigin="1080,-811" coordsize="10080,0" path="m1080,-811l11160,-811e" filled="f" stroked="t" strokeweight="1pt" strokecolor="#000000">
                <v:path arrowok="t"/>
              </v:shape>
            </v:group>
            <w10:wrap type="none"/>
          </v:group>
        </w:pict>
      </w:r>
      <w:r>
        <w:rPr/>
        <w:t>Dear Reader,</w:t>
      </w:r>
    </w:p>
    <w:p>
      <w:pPr>
        <w:spacing w:line="150" w:lineRule="exact" w:before="9"/>
        <w:rPr>
          <w:sz w:val="15"/>
          <w:szCs w:val="15"/>
        </w:rPr>
      </w:pPr>
      <w:r>
        <w:rPr>
          <w:sz w:val="15"/>
          <w:szCs w:val="15"/>
        </w:rPr>
      </w:r>
    </w:p>
    <w:p>
      <w:pPr>
        <w:pStyle w:val="BodyText"/>
        <w:spacing w:line="240" w:lineRule="auto" w:before="0"/>
        <w:ind w:right="1530"/>
        <w:jc w:val="left"/>
      </w:pPr>
      <w:r>
        <w:rPr/>
        <w:t>The Virginia Department of Motor Vehicles is pleased to present the 2012 edition of Virginia Traffic Crash Facts. This document provides a comprehensive, statistical overview of traffic crashes occurring in Virginia. It serves as an excellent resource for traffic safety professionals and others interested in the human behavioral aspects of traffic crashes.</w:t>
      </w:r>
    </w:p>
    <w:p>
      <w:pPr>
        <w:pStyle w:val="BodyText"/>
        <w:spacing w:line="240" w:lineRule="auto" w:before="80"/>
        <w:ind w:right="1543"/>
        <w:jc w:val="left"/>
      </w:pPr>
      <w:r>
        <w:rPr/>
        <w:t>I would like to take this opportunity to thank our fellow highway safety advocates for their efforts. We at DMV pledge our continued commitment to reduce crashes, injuries, fatalities and associated costs and provide safe highways for all citizens through innovative, effective and efficient public services.</w:t>
      </w:r>
    </w:p>
    <w:p>
      <w:pPr>
        <w:pStyle w:val="BodyText"/>
        <w:spacing w:line="240" w:lineRule="auto" w:before="83"/>
        <w:ind w:right="1382"/>
        <w:jc w:val="left"/>
      </w:pPr>
      <w:r>
        <w:rPr/>
        <w:t>I hope you will find this publication to be a useful tool in problem identification and resolution, education and awareness and the promotion of community and traffic safety.</w:t>
      </w:r>
    </w:p>
    <w:p>
      <w:pPr>
        <w:spacing w:line="100" w:lineRule="exact" w:before="8"/>
        <w:rPr>
          <w:sz w:val="10"/>
          <w:szCs w:val="10"/>
        </w:rPr>
      </w:pPr>
      <w:r>
        <w:rPr>
          <w:sz w:val="10"/>
          <w:szCs w:val="10"/>
        </w:rPr>
      </w:r>
    </w:p>
    <w:p>
      <w:pPr>
        <w:pStyle w:val="BodyText"/>
        <w:spacing w:line="240" w:lineRule="auto"/>
        <w:ind w:left="0" w:right="1566"/>
        <w:jc w:val="center"/>
      </w:pPr>
      <w:r>
        <w:rPr/>
        <w:t>Sincerely,</w:t>
      </w:r>
    </w:p>
    <w:p>
      <w:pPr>
        <w:spacing w:before="29"/>
        <w:ind w:left="3660" w:right="0" w:firstLine="0"/>
        <w:jc w:val="left"/>
        <w:rPr>
          <w:rFonts w:ascii="Times New Roman" w:hAnsi="Times New Roman" w:cs="Times New Roman" w:eastAsia="Times New Roman"/>
          <w:sz w:val="20"/>
          <w:szCs w:val="20"/>
        </w:rPr>
      </w:pPr>
      <w:r>
        <w:rPr/>
        <w:pict>
          <v:shape style="width:187.149375pt;height:35.6475pt;mso-position-horizontal-relative:char;mso-position-vertical-relative:line" type="#_x0000_t75">
            <v:imagedata r:id="rId9" o:title=""/>
          </v:shape>
        </w:pict>
      </w:r>
      <w:r>
        <w:rPr/>
      </w:r>
      <w:r>
        <w:rPr>
          <w:rFonts w:ascii="Times New Roman" w:hAnsi="Times New Roman" w:cs="Times New Roman" w:eastAsia="Times New Roman"/>
          <w:sz w:val="20"/>
          <w:szCs w:val="20"/>
        </w:rPr>
      </w:r>
    </w:p>
    <w:p>
      <w:pPr>
        <w:pStyle w:val="BodyText"/>
        <w:spacing w:line="240" w:lineRule="auto" w:before="62"/>
        <w:ind w:left="3700" w:right="4172"/>
        <w:jc w:val="left"/>
      </w:pPr>
      <w:r>
        <w:rPr/>
        <w:t>Richard D. Holcomb Commissioner</w:t>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00" w:lineRule="exact" w:before="0"/>
        <w:rPr>
          <w:sz w:val="20"/>
          <w:szCs w:val="20"/>
        </w:rPr>
      </w:pPr>
      <w:r>
        <w:rPr>
          <w:sz w:val="20"/>
          <w:szCs w:val="20"/>
        </w:rPr>
      </w:r>
    </w:p>
    <w:p>
      <w:pPr>
        <w:spacing w:line="240" w:lineRule="exact" w:before="15"/>
        <w:rPr>
          <w:sz w:val="24"/>
          <w:szCs w:val="24"/>
        </w:rPr>
      </w:pPr>
      <w:r>
        <w:rPr>
          <w:sz w:val="24"/>
          <w:szCs w:val="24"/>
        </w:rPr>
      </w:r>
    </w:p>
    <w:p>
      <w:pPr>
        <w:spacing w:before="77"/>
        <w:ind w:left="0" w:right="100" w:firstLine="0"/>
        <w:jc w:val="right"/>
        <w:rPr>
          <w:rFonts w:ascii="Arial" w:hAnsi="Arial" w:cs="Arial" w:eastAsia="Arial"/>
          <w:sz w:val="18"/>
          <w:szCs w:val="18"/>
        </w:rPr>
      </w:pPr>
      <w:r>
        <w:rPr>
          <w:rFonts w:ascii="Arial" w:hAnsi="Arial" w:cs="Arial" w:eastAsia="Arial"/>
          <w:sz w:val="18"/>
          <w:szCs w:val="18"/>
        </w:rPr>
        <w:t>2012 Virginia Traffic Crash Facts i</w:t>
      </w:r>
    </w:p>
    <w:sectPr>
      <w:pgSz w:w="12240" w:h="15840"/>
      <w:pgMar w:top="740" w:bottom="280" w:left="12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69"/>
      <w:ind w:left="460"/>
    </w:pPr>
    <w:rPr>
      <w:rFonts w:ascii="Arial" w:hAnsi="Arial" w:eastAsia="Arial"/>
      <w:sz w:val="24"/>
      <w:szCs w:val="24"/>
    </w:rPr>
  </w:style>
  <w:style w:styleId="Heading1" w:type="paragraph">
    <w:name w:val="Heading 1"/>
    <w:basedOn w:val="Normal"/>
    <w:uiPriority w:val="1"/>
    <w:qFormat/>
    <w:pPr>
      <w:ind w:left="758"/>
      <w:outlineLvl w:val="1"/>
    </w:pPr>
    <w:rPr>
      <w:rFonts w:ascii="Arial" w:hAnsi="Arial" w:eastAsia="Arial"/>
      <w:b/>
      <w:bCs/>
      <w:sz w:val="80"/>
      <w:szCs w:val="80"/>
    </w:rPr>
  </w:style>
  <w:style w:styleId="Heading2" w:type="paragraph">
    <w:name w:val="Heading 2"/>
    <w:basedOn w:val="Normal"/>
    <w:uiPriority w:val="1"/>
    <w:qFormat/>
    <w:pPr>
      <w:outlineLvl w:val="2"/>
    </w:pPr>
    <w:rPr>
      <w:rFonts w:ascii="Arial" w:hAnsi="Arial" w:eastAsia="Arial"/>
      <w:b/>
      <w:bCs/>
      <w:sz w:val="44"/>
      <w:szCs w:val="4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2013-11-08T20:17:02Z</dcterms:created>
  <dcterms:modified xsi:type="dcterms:W3CDTF">2013-11-08T20:17:02Z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2013-11-09T00:00:00Z</vt:filetime>
  </property>
  <property fmtid="{D5CDD505-2E9C-101B-9397-08002B2CF9AE}" pid="3" name="LastSaved">
    <vt:filetime>2013-11-09T00:00:00Z</vt:filetime>
  </property>
</Properties>
</file>