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4236C7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4236C7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Akhter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4368483A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by a </w:t>
          </w:r>
          <w:r w:rsidR="008D6258">
            <w:t>12V/1A</w:t>
          </w:r>
          <w:r w:rsidR="006D5E32">
            <w:t xml:space="preserve"> </w:t>
          </w:r>
          <w:r w:rsidR="008D6258">
            <w:t>wall adaptor</w:t>
          </w:r>
        </w:p>
        <w:p w14:paraId="2BB26FA9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Have an LCD for user feedback</w:t>
          </w:r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642219FE" w:rsidR="00320843" w:rsidRDefault="004236C7" w:rsidP="00543CE0">
      <w:pPr>
        <w:pStyle w:val="ListParagraph"/>
        <w:numPr>
          <w:ilvl w:val="0"/>
          <w:numId w:val="13"/>
        </w:numPr>
      </w:pPr>
      <w:r>
        <w:t xml:space="preserve">Have </w:t>
      </w:r>
      <w:r w:rsidR="00543CE0">
        <w:t>a back up battery</w:t>
      </w:r>
      <w:bookmarkStart w:id="0" w:name="_GoBack"/>
      <w:bookmarkEnd w:id="0"/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lastRenderedPageBreak/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14:paraId="39901443" w14:textId="77777777">
        <w:tc>
          <w:tcPr>
            <w:tcW w:w="2448" w:type="dxa"/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>
        <w:tc>
          <w:tcPr>
            <w:tcW w:w="2448" w:type="dxa"/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>
        <w:tc>
          <w:tcPr>
            <w:tcW w:w="2448" w:type="dxa"/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>
        <w:tc>
          <w:tcPr>
            <w:tcW w:w="2448" w:type="dxa"/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>
        <w:tc>
          <w:tcPr>
            <w:tcW w:w="2448" w:type="dxa"/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ED784A" w14:paraId="19E9CBC7" w14:textId="77777777">
        <w:tc>
          <w:tcPr>
            <w:tcW w:w="2448" w:type="dxa"/>
          </w:tcPr>
          <w:p w14:paraId="61E00F0F" w14:textId="629FE7E4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23541888" w14:textId="5A3FF4D1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C3DCCE1" w14:textId="2C0490FC" w:rsidR="00ED784A" w:rsidRPr="00DD30D5" w:rsidRDefault="00ED784A" w:rsidP="00ED784A">
            <w:pPr>
              <w:rPr>
                <w:i/>
                <w:sz w:val="20"/>
                <w:szCs w:val="20"/>
              </w:rPr>
            </w:pPr>
          </w:p>
        </w:tc>
      </w:tr>
      <w:tr w:rsidR="00ED784A" w14:paraId="0AFF590F" w14:textId="77777777">
        <w:tc>
          <w:tcPr>
            <w:tcW w:w="2448" w:type="dxa"/>
          </w:tcPr>
          <w:p w14:paraId="393B4478" w14:textId="77777777" w:rsidR="00ED784A" w:rsidRPr="00862A5D" w:rsidRDefault="00AE401A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1BE8BC2" w14:textId="77777777" w:rsidR="006D5E32" w:rsidRPr="00DD30D5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Will not cause the user harm</w:t>
            </w:r>
          </w:p>
          <w:p w14:paraId="760454FC" w14:textId="77777777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F3D3AA4" w14:textId="77777777" w:rsidR="00ED784A" w:rsidRPr="00DD30D5" w:rsidRDefault="00AF1C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People won’t want to use something that hurts them</w:t>
            </w:r>
          </w:p>
        </w:tc>
      </w:tr>
      <w:tr w:rsidR="00ED784A" w14:paraId="2864EB1E" w14:textId="77777777">
        <w:tc>
          <w:tcPr>
            <w:tcW w:w="2448" w:type="dxa"/>
          </w:tcPr>
          <w:p w14:paraId="01083FC3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01EC2393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have at least 25% surface mount components</w:t>
            </w:r>
          </w:p>
          <w:p w14:paraId="1946E8E1" w14:textId="436FFBB8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060B0A1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 requirement for practicum</w:t>
            </w:r>
          </w:p>
        </w:tc>
      </w:tr>
      <w:tr w:rsidR="00ED784A" w14:paraId="6CD7E79A" w14:textId="77777777">
        <w:tc>
          <w:tcPr>
            <w:tcW w:w="2448" w:type="dxa"/>
          </w:tcPr>
          <w:p w14:paraId="429C98CB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5B1D7985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fit on a 2-layer PCB with solder mask and top side silk screen</w:t>
            </w:r>
          </w:p>
          <w:p w14:paraId="35F1846D" w14:textId="20FAFBAB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72168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also a requirement for practicum</w:t>
            </w:r>
          </w:p>
        </w:tc>
      </w:tr>
      <w:tr w:rsidR="00ED784A" w14:paraId="334ECAD3" w14:textId="77777777">
        <w:tc>
          <w:tcPr>
            <w:tcW w:w="2448" w:type="dxa"/>
          </w:tcPr>
          <w:p w14:paraId="31DCEA9E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ABE5894" w14:textId="77777777" w:rsidR="00DD30D5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Is operable by any person old enough to handle a video game controller</w:t>
            </w:r>
          </w:p>
          <w:p w14:paraId="38B7798A" w14:textId="18DF4C22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BE79A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interface is a simple NES controller, that most people already know how to use</w:t>
            </w:r>
          </w:p>
        </w:tc>
      </w:tr>
      <w:tr w:rsidR="00ED784A" w14:paraId="1806996A" w14:textId="77777777">
        <w:tc>
          <w:tcPr>
            <w:tcW w:w="2448" w:type="dxa"/>
          </w:tcPr>
          <w:p w14:paraId="70C7C68F" w14:textId="77777777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76F54754" w14:textId="77777777" w:rsidR="00DD30D5" w:rsidRDefault="006D5E32" w:rsidP="00507AC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average user should be able to learn how to use</w:t>
            </w:r>
            <w:r w:rsidR="00E22A87" w:rsidRPr="00DD30D5">
              <w:rPr>
                <w:sz w:val="20"/>
                <w:szCs w:val="20"/>
              </w:rPr>
              <w:t xml:space="preserve"> the product with ease</w:t>
            </w:r>
          </w:p>
          <w:p w14:paraId="53E618E3" w14:textId="4C8802C6" w:rsidR="00DD30D5" w:rsidRPr="00DD30D5" w:rsidRDefault="00DD30D5" w:rsidP="00507AC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D559A20" w14:textId="682394DA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s</w:t>
            </w:r>
            <w:r w:rsidR="00E22A87" w:rsidRPr="00DD30D5">
              <w:rPr>
                <w:i/>
                <w:sz w:val="20"/>
                <w:szCs w:val="20"/>
              </w:rPr>
              <w:t>implicity of the user interface will allow the user to intuitively know how to operate the lock box.</w:t>
            </w:r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36C7" w:rsidRPr="004236C7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77179C"/>
    <w:rsid w:val="007905C8"/>
    <w:rsid w:val="007A20DC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42"/>
        <o:r id="V:Rule7" type="connector" idref="#_x0000_s1036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38156-F81E-D548-9038-CDDBC3C1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383</Words>
  <Characters>2186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carlos mariscal</cp:lastModifiedBy>
  <cp:revision>30</cp:revision>
  <cp:lastPrinted>2014-10-25T00:54:00Z</cp:lastPrinted>
  <dcterms:created xsi:type="dcterms:W3CDTF">2014-10-23T23:22:00Z</dcterms:created>
  <dcterms:modified xsi:type="dcterms:W3CDTF">2014-10-25T17:00:00Z</dcterms:modified>
</cp:coreProperties>
</file>