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0C9" w:rsidRDefault="00EB20C9">
      <w:pPr>
        <w:spacing w:before="80" w:after="80"/>
      </w:pPr>
    </w:p>
    <w:p w:rsidR="00EB20C9" w:rsidRDefault="00EB20C9">
      <w:pPr>
        <w:spacing w:before="80" w:after="80"/>
      </w:pPr>
    </w:p>
    <w:p w:rsidR="00EB20C9" w:rsidRDefault="000721B3">
      <w:pPr>
        <w:spacing w:before="120" w:after="60"/>
        <w:jc w:val="center"/>
      </w:pPr>
      <w:r>
        <w:rPr>
          <w:b/>
          <w:bCs/>
          <w:color w:val="1A6B3C"/>
          <w:sz w:val="36"/>
          <w:szCs w:val="36"/>
        </w:rPr>
        <w:t>THE TVS SCHOOL</w:t>
      </w:r>
    </w:p>
    <w:p w:rsidR="00EB20C9" w:rsidRDefault="000721B3">
      <w:pPr>
        <w:spacing w:before="40" w:after="40"/>
        <w:jc w:val="center"/>
      </w:pPr>
      <w:proofErr w:type="spellStart"/>
      <w:r>
        <w:rPr>
          <w:color w:val="555555"/>
          <w:sz w:val="24"/>
          <w:szCs w:val="24"/>
        </w:rPr>
        <w:t>Ekalavya</w:t>
      </w:r>
      <w:proofErr w:type="spellEnd"/>
      <w:r>
        <w:rPr>
          <w:color w:val="555555"/>
          <w:sz w:val="24"/>
          <w:szCs w:val="24"/>
        </w:rPr>
        <w:t xml:space="preserve"> Interdisciplinary </w:t>
      </w:r>
      <w:r w:rsidR="00C776D7">
        <w:rPr>
          <w:color w:val="555555"/>
          <w:sz w:val="24"/>
          <w:szCs w:val="24"/>
        </w:rPr>
        <w:t>Project | Term</w:t>
      </w:r>
      <w:r>
        <w:rPr>
          <w:color w:val="555555"/>
          <w:sz w:val="24"/>
          <w:szCs w:val="24"/>
        </w:rPr>
        <w:t xml:space="preserve"> 1 (2026-27</w:t>
      </w:r>
      <w:r w:rsidR="00C776D7">
        <w:rPr>
          <w:color w:val="555555"/>
          <w:sz w:val="24"/>
          <w:szCs w:val="24"/>
        </w:rPr>
        <w:t>) | Class</w:t>
      </w:r>
      <w:r>
        <w:rPr>
          <w:color w:val="555555"/>
          <w:sz w:val="24"/>
          <w:szCs w:val="24"/>
        </w:rPr>
        <w:t xml:space="preserve"> 7</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single" w:sz="18" w:space="0" w:color="1A6B3C"/>
              <w:left w:val="single" w:sz="18" w:space="0" w:color="1A6B3C"/>
              <w:bottom w:val="single" w:sz="18" w:space="0" w:color="1A6B3C"/>
              <w:right w:val="single" w:sz="18" w:space="0" w:color="1A6B3C"/>
            </w:tcBorders>
            <w:shd w:val="clear" w:color="auto" w:fill="D6EDDF"/>
            <w:tcMar>
              <w:top w:w="360" w:type="dxa"/>
              <w:left w:w="400" w:type="dxa"/>
              <w:bottom w:w="360" w:type="dxa"/>
              <w:right w:w="400" w:type="dxa"/>
            </w:tcMar>
          </w:tcPr>
          <w:p w:rsidR="00EB20C9" w:rsidRDefault="000721B3">
            <w:pPr>
              <w:spacing w:before="80" w:after="80"/>
              <w:jc w:val="center"/>
            </w:pPr>
            <w:r>
              <w:rPr>
                <w:b/>
                <w:bCs/>
                <w:color w:val="1A6B3C"/>
                <w:sz w:val="52"/>
                <w:szCs w:val="52"/>
              </w:rPr>
              <w:t>SILENT GROWTH ON SACRED STONES</w:t>
            </w:r>
          </w:p>
          <w:p w:rsidR="00EB20C9" w:rsidRDefault="000721B3">
            <w:pPr>
              <w:spacing w:before="40" w:after="80"/>
              <w:jc w:val="center"/>
            </w:pPr>
            <w:r>
              <w:rPr>
                <w:b/>
                <w:bCs/>
                <w:color w:val="C8960C"/>
                <w:sz w:val="30"/>
                <w:szCs w:val="30"/>
              </w:rPr>
              <w:t>Algae · Monuments · Madurai · Us</w:t>
            </w:r>
          </w:p>
          <w:p w:rsidR="00EB20C9" w:rsidRDefault="000721B3">
            <w:pPr>
              <w:jc w:val="center"/>
            </w:pPr>
            <w:r>
              <w:rPr>
                <w:color w:val="555555"/>
              </w:rPr>
              <w:t xml:space="preserve">An </w:t>
            </w:r>
            <w:proofErr w:type="spellStart"/>
            <w:r>
              <w:rPr>
                <w:color w:val="555555"/>
              </w:rPr>
              <w:t>Ekalavya</w:t>
            </w:r>
            <w:proofErr w:type="spellEnd"/>
            <w:r>
              <w:rPr>
                <w:color w:val="555555"/>
              </w:rPr>
              <w:t xml:space="preserve"> Interdisciplinary Project for Class 7</w:t>
            </w:r>
          </w:p>
        </w:tc>
      </w:tr>
    </w:tbl>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B20C9">
        <w:tc>
          <w:tcPr>
            <w:tcW w:w="2340" w:type="dxa"/>
            <w:tcBorders>
              <w:top w:val="none" w:sz="0" w:space="0" w:color="FFFFFF"/>
              <w:left w:val="none" w:sz="0" w:space="0" w:color="FFFFFF"/>
              <w:bottom w:val="none" w:sz="0" w:space="0" w:color="FFFFFF"/>
              <w:right w:val="none" w:sz="0" w:space="0" w:color="FFFFFF"/>
            </w:tcBorders>
            <w:shd w:val="clear" w:color="auto" w:fill="D6E4F7"/>
            <w:tcMar>
              <w:top w:w="120" w:type="dxa"/>
              <w:left w:w="160" w:type="dxa"/>
              <w:bottom w:w="120" w:type="dxa"/>
              <w:right w:w="160" w:type="dxa"/>
            </w:tcMar>
          </w:tcPr>
          <w:p w:rsidR="00EB20C9" w:rsidRDefault="000721B3">
            <w:pPr>
              <w:jc w:val="center"/>
            </w:pPr>
            <w:r>
              <w:rPr>
                <w:b/>
                <w:bCs/>
                <w:color w:val="1B4F8A"/>
                <w:sz w:val="20"/>
                <w:szCs w:val="20"/>
              </w:rPr>
              <w:t>ENGLISH</w:t>
            </w:r>
          </w:p>
          <w:p w:rsidR="00EB20C9" w:rsidRDefault="000721B3">
            <w:pPr>
              <w:jc w:val="center"/>
            </w:pPr>
            <w:r>
              <w:rPr>
                <w:color w:val="555555"/>
                <w:sz w:val="18"/>
                <w:szCs w:val="18"/>
              </w:rPr>
              <w:t>Letter · Poem · Comprehension</w:t>
            </w:r>
          </w:p>
        </w:tc>
        <w:tc>
          <w:tcPr>
            <w:tcW w:w="2340" w:type="dxa"/>
            <w:tcBorders>
              <w:top w:val="none" w:sz="0" w:space="0" w:color="FFFFFF"/>
              <w:left w:val="none" w:sz="0" w:space="0" w:color="FFFFFF"/>
              <w:bottom w:val="none" w:sz="0" w:space="0" w:color="FFFFFF"/>
              <w:right w:val="none" w:sz="0" w:space="0" w:color="FFFFFF"/>
            </w:tcBorders>
            <w:shd w:val="clear" w:color="auto" w:fill="D6EDDF"/>
            <w:tcMar>
              <w:top w:w="120" w:type="dxa"/>
              <w:left w:w="160" w:type="dxa"/>
              <w:bottom w:w="120" w:type="dxa"/>
              <w:right w:w="160" w:type="dxa"/>
            </w:tcMar>
          </w:tcPr>
          <w:p w:rsidR="00EB20C9" w:rsidRDefault="000721B3">
            <w:pPr>
              <w:jc w:val="center"/>
            </w:pPr>
            <w:r>
              <w:rPr>
                <w:b/>
                <w:bCs/>
                <w:color w:val="1A6B3C"/>
                <w:sz w:val="20"/>
                <w:szCs w:val="20"/>
              </w:rPr>
              <w:t>SCIENCE</w:t>
            </w:r>
          </w:p>
          <w:p w:rsidR="00EB20C9" w:rsidRDefault="000721B3">
            <w:pPr>
              <w:jc w:val="center"/>
            </w:pPr>
            <w:r>
              <w:rPr>
                <w:color w:val="555555"/>
                <w:sz w:val="18"/>
                <w:szCs w:val="18"/>
              </w:rPr>
              <w:t>Biology · Physics · Chemistry</w:t>
            </w:r>
          </w:p>
        </w:tc>
        <w:tc>
          <w:tcPr>
            <w:tcW w:w="2340" w:type="dxa"/>
            <w:tcBorders>
              <w:top w:val="none" w:sz="0" w:space="0" w:color="FFFFFF"/>
              <w:left w:val="none" w:sz="0" w:space="0" w:color="FFFFFF"/>
              <w:bottom w:val="none" w:sz="0" w:space="0" w:color="FFFFFF"/>
              <w:right w:val="none" w:sz="0" w:space="0" w:color="FFFFFF"/>
            </w:tcBorders>
            <w:shd w:val="clear" w:color="auto" w:fill="EDE0F7"/>
            <w:tcMar>
              <w:top w:w="120" w:type="dxa"/>
              <w:left w:w="160" w:type="dxa"/>
              <w:bottom w:w="120" w:type="dxa"/>
              <w:right w:w="160" w:type="dxa"/>
            </w:tcMar>
          </w:tcPr>
          <w:p w:rsidR="00EB20C9" w:rsidRDefault="000721B3">
            <w:pPr>
              <w:jc w:val="center"/>
            </w:pPr>
            <w:r>
              <w:rPr>
                <w:b/>
                <w:bCs/>
                <w:color w:val="5B2C8D"/>
                <w:sz w:val="20"/>
                <w:szCs w:val="20"/>
              </w:rPr>
              <w:t>SOCIAL SCIENCE</w:t>
            </w:r>
          </w:p>
          <w:p w:rsidR="00EB20C9" w:rsidRDefault="000721B3">
            <w:pPr>
              <w:jc w:val="center"/>
            </w:pPr>
            <w:r>
              <w:rPr>
                <w:color w:val="555555"/>
                <w:sz w:val="18"/>
                <w:szCs w:val="18"/>
              </w:rPr>
              <w:t>History · Geography</w:t>
            </w:r>
          </w:p>
        </w:tc>
        <w:tc>
          <w:tcPr>
            <w:tcW w:w="2340" w:type="dxa"/>
            <w:tcBorders>
              <w:top w:val="none" w:sz="0" w:space="0" w:color="FFFFFF"/>
              <w:left w:val="none" w:sz="0" w:space="0" w:color="FFFFFF"/>
              <w:bottom w:val="none" w:sz="0" w:space="0" w:color="FFFFFF"/>
              <w:right w:val="none" w:sz="0" w:space="0" w:color="FFFFFF"/>
            </w:tcBorders>
            <w:shd w:val="clear" w:color="auto" w:fill="FDEBD0"/>
            <w:tcMar>
              <w:top w:w="120" w:type="dxa"/>
              <w:left w:w="160" w:type="dxa"/>
              <w:bottom w:w="120" w:type="dxa"/>
              <w:right w:w="160" w:type="dxa"/>
            </w:tcMar>
          </w:tcPr>
          <w:p w:rsidR="00EB20C9" w:rsidRDefault="000721B3">
            <w:pPr>
              <w:jc w:val="center"/>
            </w:pPr>
            <w:r>
              <w:rPr>
                <w:b/>
                <w:bCs/>
                <w:color w:val="C45E00"/>
                <w:sz w:val="20"/>
                <w:szCs w:val="20"/>
              </w:rPr>
              <w:t>MATHEMATICS</w:t>
            </w:r>
          </w:p>
          <w:p w:rsidR="00EB20C9" w:rsidRDefault="000721B3">
            <w:pPr>
              <w:jc w:val="center"/>
            </w:pPr>
            <w:r>
              <w:rPr>
                <w:color w:val="555555"/>
                <w:sz w:val="18"/>
                <w:szCs w:val="18"/>
              </w:rPr>
              <w:t>Area · Algebra · Ratio</w:t>
            </w:r>
          </w:p>
        </w:tc>
      </w:tr>
    </w:tbl>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B20C9">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EB20C9" w:rsidRDefault="000721B3">
            <w:r>
              <w:rPr>
                <w:b/>
                <w:bCs/>
                <w:color w:val="111111"/>
              </w:rPr>
              <w:t>Duration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8 Weeks (16 Project Periods — 2 per week)  |  June – August 2026</w:t>
            </w:r>
          </w:p>
        </w:tc>
      </w:tr>
      <w:tr w:rsidR="00EB20C9">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EB20C9" w:rsidRDefault="000721B3">
            <w:r>
              <w:rPr>
                <w:b/>
                <w:bCs/>
                <w:color w:val="111111"/>
              </w:rPr>
              <w:t>Field Location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Madurai, Tamil Nadu</w:t>
            </w:r>
          </w:p>
        </w:tc>
      </w:tr>
      <w:tr w:rsidR="00EB20C9">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EB20C9" w:rsidRDefault="000721B3">
            <w:r>
              <w:rPr>
                <w:b/>
                <w:bCs/>
                <w:color w:val="111111"/>
              </w:rPr>
              <w:t>Academic Year</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2026 – 2027  |  Term 1</w:t>
            </w:r>
          </w:p>
        </w:tc>
      </w:tr>
    </w:tbl>
    <w:p w:rsidR="00EB20C9" w:rsidRDefault="00EB20C9">
      <w:pPr>
        <w:spacing w:before="80" w:after="80"/>
      </w:pPr>
    </w:p>
    <w:p w:rsidR="00EB20C9" w:rsidRDefault="00EB20C9">
      <w:pPr>
        <w:spacing w:before="80" w:after="80"/>
      </w:pPr>
    </w:p>
    <w:p w:rsidR="00EB20C9" w:rsidRDefault="000721B3">
      <w:pPr>
        <w:jc w:val="center"/>
      </w:pPr>
      <w:r>
        <w:rPr>
          <w:i/>
          <w:iCs/>
          <w:color w:val="C8960C"/>
        </w:rPr>
        <w:t>"The best learning happens when students cannot tell where one subject ends and another begins."</w:t>
      </w:r>
    </w:p>
    <w:p w:rsidR="00EB20C9" w:rsidRDefault="000721B3">
      <w:r>
        <w:br w:type="page"/>
      </w:r>
    </w:p>
    <w:p w:rsidR="00EB20C9" w:rsidRDefault="000721B3">
      <w:pPr>
        <w:pStyle w:val="Heading1"/>
        <w:pBdr>
          <w:bottom w:val="single" w:sz="12" w:space="1" w:color="1A6B3C"/>
        </w:pBdr>
      </w:pPr>
      <w:r>
        <w:rPr>
          <w:color w:val="1A6B3C"/>
        </w:rPr>
        <w:lastRenderedPageBreak/>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rsidR="00EB20C9" w:rsidRDefault="000721B3">
            <w:r>
              <w:rPr>
                <w:b/>
                <w:bCs/>
                <w:color w:val="1A6B3C"/>
              </w:rPr>
              <w:t>Central Question: "Why do ancient stone temples in Madurai turn green — and what can WE do about it?"</w:t>
            </w:r>
          </w:p>
        </w:tc>
      </w:tr>
    </w:tbl>
    <w:p w:rsidR="00EB20C9" w:rsidRDefault="00EB20C9">
      <w:pPr>
        <w:spacing w:before="80" w:after="80"/>
      </w:pPr>
    </w:p>
    <w:p w:rsidR="00EB20C9" w:rsidRDefault="000721B3">
      <w:pPr>
        <w:spacing w:before="60" w:after="60"/>
      </w:pPr>
      <w:r>
        <w:rPr>
          <w:color w:val="111111"/>
        </w:rPr>
        <w:t xml:space="preserve">This project begins with one simple observation students can make on any walk through Madurai: the ancient stone walls of temples like the </w:t>
      </w:r>
      <w:proofErr w:type="spellStart"/>
      <w:r>
        <w:rPr>
          <w:color w:val="111111"/>
        </w:rPr>
        <w:t>Meenakshi</w:t>
      </w:r>
      <w:proofErr w:type="spellEnd"/>
      <w:r>
        <w:rPr>
          <w:color w:val="111111"/>
        </w:rPr>
        <w:t xml:space="preserve"> Amman Temple are covered in patches of green, black, and orange. This is algal growth — and it is silently damaging monuments that have stood for centuries.</w:t>
      </w:r>
    </w:p>
    <w:p w:rsidR="00EB20C9" w:rsidRDefault="00EB20C9">
      <w:pPr>
        <w:spacing w:before="80" w:after="80"/>
      </w:pPr>
    </w:p>
    <w:p w:rsidR="00EB20C9" w:rsidRDefault="000721B3">
      <w:pPr>
        <w:spacing w:before="60" w:after="60"/>
      </w:pPr>
      <w:r>
        <w:rPr>
          <w:color w:val="111111"/>
        </w:rPr>
        <w:t>Over 8 weeks, students draw on exactly what they are learning in every subject during June, July, and August — not additional content, but the very chapters and topics already in the Term 1 year plan. Science explains how and why algae grow. Social Science unlocks the history of the monuments and the rock formations beneath them. Mathematics gives students the tools to measure, quantify, and interpret. English gives them a voice to express and advocate.</w:t>
      </w:r>
    </w:p>
    <w:p w:rsidR="00EB20C9" w:rsidRDefault="00EB20C9">
      <w:pPr>
        <w:spacing w:before="80" w:after="80"/>
      </w:pPr>
    </w:p>
    <w:p w:rsidR="00EB20C9" w:rsidRDefault="000721B3">
      <w:pPr>
        <w:spacing w:before="180" w:after="60"/>
      </w:pPr>
      <w:r>
        <w:rPr>
          <w:b/>
          <w:bCs/>
          <w:color w:val="2E8B57"/>
          <w:sz w:val="24"/>
          <w:szCs w:val="24"/>
        </w:rPr>
        <w:t>Why This Matters — Learning With Purpose</w:t>
      </w:r>
    </w:p>
    <w:p w:rsidR="00EB20C9" w:rsidRDefault="000721B3">
      <w:pPr>
        <w:spacing w:before="60" w:after="60"/>
      </w:pPr>
      <w:r>
        <w:rPr>
          <w:color w:val="111111"/>
        </w:rPr>
        <w:t>Madurai is one of India's oldest continuously inhabited cities. Its Later Pandya temples are living heritage — yet many students walk past them every day without truly seeing them. This project transforms familiarity into inquiry: students become young scientists, historians, mathematicians, and writers with a single shared purpose — understanding and protecting their own city.</w:t>
      </w:r>
    </w:p>
    <w:p w:rsidR="00EB20C9" w:rsidRDefault="00EB20C9">
      <w:pPr>
        <w:spacing w:before="80" w:after="80"/>
      </w:pPr>
    </w:p>
    <w:p w:rsidR="00EB20C9" w:rsidRDefault="000721B3">
      <w:pPr>
        <w:pStyle w:val="Heading1"/>
        <w:pBdr>
          <w:bottom w:val="single" w:sz="12" w:space="1" w:color="1A6B3C"/>
        </w:pBdr>
      </w:pPr>
      <w:r>
        <w:rPr>
          <w:color w:val="1A6B3C"/>
        </w:rPr>
        <w:t>2. JUNE – AUGUST CURRICULUM CONNECTIONS</w:t>
      </w:r>
    </w:p>
    <w:p w:rsidR="00EB20C9" w:rsidRDefault="000721B3">
      <w:pPr>
        <w:spacing w:before="60" w:after="60"/>
      </w:pPr>
      <w:r>
        <w:rPr>
          <w:color w:val="111111"/>
        </w:rPr>
        <w:t>Every activity in this project is anchored to the topics scheduled for June, July, and August in the TVS School Year Plan 2026-27. The table below shows precisely which portions are used and how they connect.</w:t>
      </w:r>
    </w:p>
    <w:p w:rsidR="00EB20C9" w:rsidRDefault="00EB20C9">
      <w:pPr>
        <w:spacing w:before="80" w:after="80"/>
      </w:pPr>
    </w:p>
    <w:p w:rsidR="00EB20C9" w:rsidRDefault="000721B3">
      <w:pPr>
        <w:spacing w:before="100" w:after="40"/>
      </w:pPr>
      <w:r>
        <w:rPr>
          <w:b/>
          <w:bCs/>
          <w:color w:val="1B4F8A"/>
          <w:sz w:val="24"/>
          <w:szCs w:val="24"/>
        </w:rPr>
        <w:t>▌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3060"/>
        <w:gridCol w:w="24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Month</w:t>
            </w:r>
          </w:p>
        </w:tc>
        <w:tc>
          <w:tcPr>
            <w:tcW w:w="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Cycle</w:t>
            </w:r>
          </w:p>
        </w:tc>
        <w:tc>
          <w:tcPr>
            <w:tcW w:w="22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Topic / Chapter</w:t>
            </w:r>
          </w:p>
        </w:tc>
        <w:tc>
          <w:tcPr>
            <w:tcW w:w="306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Sub-topics Covered</w:t>
            </w:r>
          </w:p>
        </w:tc>
        <w:tc>
          <w:tcPr>
            <w:tcW w:w="24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Project Connection</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1–3</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Bridge Course + Prose: The M.C.C</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Tenses (simple, continuous, perfect); Nouns — concrete nouns, conversion of adjectives to abstract nouns; Seen Passage Comprehension; Listening (LSRW)</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Students use tense accuracy and noun forms when writing project journal entries and field notes. The MCC prose — about teamwork and observation — models the spirit of group inquiry in this project.</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1–3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Grammar: Omission of Articles Poem: Coromandel Fishers Composition: Diary Entry Prose: The Green Morning (SL) Poem: Break, Break, Break Unseen Passage; Reading (LSRW)</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Articles — usage in academic writing; Diary Entry — recording daily field/experiment observations; Coromandel Fishers and Break, Break, Break — nature imagery and sense of time passing; Unseen Passage — reading for inference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Diary Entry composition directly serves the project Wonder Journal. Nature imagery from the two poems inspires the 'Silent Growth' poem students compose. Articles practice improves written work across all project outputs.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lastRenderedPageBreak/>
              <w:t>August</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1–2</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Composition: Informal Letter Grammar: Pronouns (Reflexive, Emphatic, Relative, Indefinite) Prose: The Scholarship Jacket Unseen Passage</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Informal Letter format — tone, layout, salutation, body, closing; Pronouns in context; Reading comprehension and inference</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The Informal Letter composition period (August Cycle 1) is the direct curriculum slot for the project's advocacy letter to the ASI / District Collector. Pronoun usage is practised throughout project writing.</w:t>
            </w:r>
          </w:p>
        </w:tc>
      </w:tr>
    </w:tbl>
    <w:p w:rsidR="00EB20C9" w:rsidRDefault="00EB20C9">
      <w:pPr>
        <w:spacing w:before="80" w:after="80"/>
      </w:pPr>
    </w:p>
    <w:p w:rsidR="00EB20C9" w:rsidRDefault="000721B3">
      <w:pPr>
        <w:spacing w:before="100" w:after="40"/>
      </w:pPr>
      <w:r>
        <w:rPr>
          <w:b/>
          <w:bCs/>
          <w:color w:val="2E8B57"/>
          <w:sz w:val="24"/>
          <w:szCs w:val="24"/>
        </w:rPr>
        <w:t>▌ BIOLOGY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3060"/>
        <w:gridCol w:w="24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2E8B57"/>
            <w:tcMar>
              <w:top w:w="80" w:type="dxa"/>
              <w:left w:w="80" w:type="dxa"/>
              <w:bottom w:w="80" w:type="dxa"/>
              <w:right w:w="80" w:type="dxa"/>
            </w:tcMar>
          </w:tcPr>
          <w:p w:rsidR="00EB20C9" w:rsidRDefault="000721B3">
            <w:r>
              <w:rPr>
                <w:b/>
                <w:bCs/>
                <w:color w:val="FFFFFF"/>
                <w:sz w:val="18"/>
                <w:szCs w:val="18"/>
              </w:rPr>
              <w:t>Month</w:t>
            </w:r>
          </w:p>
        </w:tc>
        <w:tc>
          <w:tcPr>
            <w:tcW w:w="800" w:type="dxa"/>
            <w:tcBorders>
              <w:top w:val="single" w:sz="1" w:space="0" w:color="BBBBBB"/>
              <w:left w:val="single" w:sz="1" w:space="0" w:color="BBBBBB"/>
              <w:bottom w:val="single" w:sz="1" w:space="0" w:color="BBBBBB"/>
              <w:right w:val="single" w:sz="1" w:space="0" w:color="BBBBBB"/>
            </w:tcBorders>
            <w:shd w:val="clear" w:color="auto" w:fill="2E8B57"/>
            <w:tcMar>
              <w:top w:w="80" w:type="dxa"/>
              <w:left w:w="80" w:type="dxa"/>
              <w:bottom w:w="80" w:type="dxa"/>
              <w:right w:w="80" w:type="dxa"/>
            </w:tcMar>
          </w:tcPr>
          <w:p w:rsidR="00EB20C9" w:rsidRDefault="000721B3">
            <w:r>
              <w:rPr>
                <w:b/>
                <w:bCs/>
                <w:color w:val="FFFFFF"/>
                <w:sz w:val="18"/>
                <w:szCs w:val="18"/>
              </w:rPr>
              <w:t>Cycle</w:t>
            </w:r>
          </w:p>
        </w:tc>
        <w:tc>
          <w:tcPr>
            <w:tcW w:w="2200" w:type="dxa"/>
            <w:tcBorders>
              <w:top w:val="single" w:sz="1" w:space="0" w:color="BBBBBB"/>
              <w:left w:val="single" w:sz="1" w:space="0" w:color="BBBBBB"/>
              <w:bottom w:val="single" w:sz="1" w:space="0" w:color="BBBBBB"/>
              <w:right w:val="single" w:sz="1" w:space="0" w:color="BBBBBB"/>
            </w:tcBorders>
            <w:shd w:val="clear" w:color="auto" w:fill="2E8B57"/>
            <w:tcMar>
              <w:top w:w="80" w:type="dxa"/>
              <w:left w:w="80" w:type="dxa"/>
              <w:bottom w:w="80" w:type="dxa"/>
              <w:right w:w="80" w:type="dxa"/>
            </w:tcMar>
          </w:tcPr>
          <w:p w:rsidR="00EB20C9" w:rsidRDefault="000721B3">
            <w:r>
              <w:rPr>
                <w:b/>
                <w:bCs/>
                <w:color w:val="FFFFFF"/>
                <w:sz w:val="18"/>
                <w:szCs w:val="18"/>
              </w:rPr>
              <w:t>Topic / Chapter</w:t>
            </w:r>
          </w:p>
        </w:tc>
        <w:tc>
          <w:tcPr>
            <w:tcW w:w="3060" w:type="dxa"/>
            <w:tcBorders>
              <w:top w:val="single" w:sz="1" w:space="0" w:color="BBBBBB"/>
              <w:left w:val="single" w:sz="1" w:space="0" w:color="BBBBBB"/>
              <w:bottom w:val="single" w:sz="1" w:space="0" w:color="BBBBBB"/>
              <w:right w:val="single" w:sz="1" w:space="0" w:color="BBBBBB"/>
            </w:tcBorders>
            <w:shd w:val="clear" w:color="auto" w:fill="2E8B57"/>
            <w:tcMar>
              <w:top w:w="80" w:type="dxa"/>
              <w:left w:w="80" w:type="dxa"/>
              <w:bottom w:w="80" w:type="dxa"/>
              <w:right w:w="80" w:type="dxa"/>
            </w:tcMar>
          </w:tcPr>
          <w:p w:rsidR="00EB20C9" w:rsidRDefault="000721B3">
            <w:r>
              <w:rPr>
                <w:b/>
                <w:bCs/>
                <w:color w:val="FFFFFF"/>
                <w:sz w:val="18"/>
                <w:szCs w:val="18"/>
              </w:rPr>
              <w:t>Sub-topics Covered</w:t>
            </w:r>
          </w:p>
        </w:tc>
        <w:tc>
          <w:tcPr>
            <w:tcW w:w="2400" w:type="dxa"/>
            <w:tcBorders>
              <w:top w:val="single" w:sz="1" w:space="0" w:color="BBBBBB"/>
              <w:left w:val="single" w:sz="1" w:space="0" w:color="BBBBBB"/>
              <w:bottom w:val="single" w:sz="1" w:space="0" w:color="BBBBBB"/>
              <w:right w:val="single" w:sz="1" w:space="0" w:color="BBBBBB"/>
            </w:tcBorders>
            <w:shd w:val="clear" w:color="auto" w:fill="2E8B57"/>
            <w:tcMar>
              <w:top w:w="80" w:type="dxa"/>
              <w:left w:w="80" w:type="dxa"/>
              <w:bottom w:w="80" w:type="dxa"/>
              <w:right w:w="80" w:type="dxa"/>
            </w:tcMar>
          </w:tcPr>
          <w:p w:rsidR="00EB20C9" w:rsidRDefault="000721B3">
            <w:r>
              <w:rPr>
                <w:b/>
                <w:bCs/>
                <w:color w:val="FFFFFF"/>
                <w:sz w:val="18"/>
                <w:szCs w:val="18"/>
              </w:rPr>
              <w:t>Project Connection</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1–3</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Tissues</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Plant tissues: Meristematic, Parenchyma, Collenchyma, Sclerenchyma, Xylem, Phloem; Animal tissues: Epithelial, Connective (proper, skeletal, fluid), Muscular (intro)</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Understanding how plant cell walls are made of cellulose gives students a basis for understanding how algae attach to and grow on rough stone surfaces. Xylem and Phloem connect to how algae transport water and nutrients on moist walls.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 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Tissues (cont.)</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Muscular tissue; Nervous tissue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Completes the tissues chapter; students see how all living organisms — including algae — are made of organised cells with specific functions.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5</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Kingdom Classification I</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Meaning and concept of classification; Need and advantages; Scientific nomenclature; Drawbacks of Linnaeus; Whittaker's Five Kingdom Classification</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Students classify algae within the Five Kingdom system — the direct scientific framework for understanding the organisms growing on monuments. Scientific nomenclature is practised using algae examples.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 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Kingdom Classification I</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Kingdom </w:t>
            </w:r>
            <w:proofErr w:type="spellStart"/>
            <w:r>
              <w:rPr>
                <w:color w:val="111111"/>
                <w:sz w:val="18"/>
                <w:szCs w:val="18"/>
              </w:rPr>
              <w:t>Monera</w:t>
            </w:r>
            <w:proofErr w:type="spellEnd"/>
            <w:r>
              <w:rPr>
                <w:color w:val="111111"/>
                <w:sz w:val="18"/>
                <w:szCs w:val="18"/>
              </w:rPr>
              <w:t xml:space="preserve"> — characteristics, bacterial structure, nutrition in bacteria, uses of bacteria</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Cyanobacteria (blue-green algae) belong to Kingdom </w:t>
            </w:r>
            <w:proofErr w:type="spellStart"/>
            <w:r>
              <w:rPr>
                <w:color w:val="111111"/>
                <w:sz w:val="18"/>
                <w:szCs w:val="18"/>
              </w:rPr>
              <w:t>Monera</w:t>
            </w:r>
            <w:proofErr w:type="spellEnd"/>
            <w:r>
              <w:rPr>
                <w:color w:val="111111"/>
                <w:sz w:val="18"/>
                <w:szCs w:val="18"/>
              </w:rPr>
              <w:t xml:space="preserve">. The dark crust on temple walls is largely </w:t>
            </w:r>
            <w:proofErr w:type="spellStart"/>
            <w:r>
              <w:rPr>
                <w:color w:val="111111"/>
                <w:sz w:val="18"/>
                <w:szCs w:val="18"/>
              </w:rPr>
              <w:t>Gloeocapsa</w:t>
            </w:r>
            <w:proofErr w:type="spellEnd"/>
            <w:r>
              <w:rPr>
                <w:color w:val="111111"/>
                <w:sz w:val="18"/>
                <w:szCs w:val="18"/>
              </w:rPr>
              <w:t xml:space="preserve"> — a </w:t>
            </w:r>
            <w:proofErr w:type="spellStart"/>
            <w:r>
              <w:rPr>
                <w:color w:val="111111"/>
                <w:sz w:val="18"/>
                <w:szCs w:val="18"/>
              </w:rPr>
              <w:t>Monera</w:t>
            </w:r>
            <w:proofErr w:type="spellEnd"/>
            <w:r>
              <w:rPr>
                <w:color w:val="111111"/>
                <w:sz w:val="18"/>
                <w:szCs w:val="18"/>
              </w:rPr>
              <w:t>. Students connect classroom bacteria study to what they observe on stone.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7</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Kingdom Classification I</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Kingdom Protista — characteristics, structure of Amoeba, nutrition and locomotion in Amoeba; Kingdom Fungi — characteristics, examples</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Green algae (</w:t>
            </w:r>
            <w:proofErr w:type="spellStart"/>
            <w:r>
              <w:rPr>
                <w:color w:val="111111"/>
                <w:sz w:val="18"/>
                <w:szCs w:val="18"/>
              </w:rPr>
              <w:t>Chlorophyta</w:t>
            </w:r>
            <w:proofErr w:type="spellEnd"/>
            <w:r>
              <w:rPr>
                <w:color w:val="111111"/>
                <w:sz w:val="18"/>
                <w:szCs w:val="18"/>
              </w:rPr>
              <w:t>) are classified in Protista. Students draw and label green algae, connecting directly to the green patches on temple walls. Fungi also colonise monuments and are studied here.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 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Kingdom Classification I</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Kingdom Plantae — characteristics, Classification of plants — Algae, Bryophytes, </w:t>
            </w:r>
            <w:proofErr w:type="spellStart"/>
            <w:r>
              <w:rPr>
                <w:color w:val="111111"/>
                <w:sz w:val="18"/>
                <w:szCs w:val="18"/>
              </w:rPr>
              <w:t>Pteridophytes</w:t>
            </w:r>
            <w:proofErr w:type="spellEnd"/>
            <w:r>
              <w:rPr>
                <w:color w:val="111111"/>
                <w:sz w:val="18"/>
                <w:szCs w:val="18"/>
              </w:rPr>
              <w:t>, Gymnosperms, Angiosperms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THIS IS THE CORE CURRICULUM TOPIC. Algae classification within Kingdom Plantae is studied </w:t>
            </w:r>
            <w:r>
              <w:rPr>
                <w:color w:val="111111"/>
                <w:sz w:val="18"/>
                <w:szCs w:val="18"/>
              </w:rPr>
              <w:lastRenderedPageBreak/>
              <w:t>directly in class. The project gives this chapter real-world purpose — the algae students read about are the same algae they observed at the field site.</w:t>
            </w:r>
          </w:p>
        </w:tc>
      </w:tr>
    </w:tbl>
    <w:p w:rsidR="00EB20C9" w:rsidRDefault="00EB20C9">
      <w:pPr>
        <w:spacing w:before="80" w:after="80"/>
      </w:pPr>
    </w:p>
    <w:p w:rsidR="00EB20C9" w:rsidRDefault="000721B3">
      <w:pPr>
        <w:spacing w:before="100" w:after="40"/>
      </w:pPr>
      <w:r>
        <w:rPr>
          <w:b/>
          <w:bCs/>
          <w:color w:val="1B4F8A"/>
          <w:sz w:val="24"/>
          <w:szCs w:val="24"/>
        </w:rPr>
        <w:t>▌ PHYSICS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3060"/>
        <w:gridCol w:w="24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Month</w:t>
            </w:r>
          </w:p>
        </w:tc>
        <w:tc>
          <w:tcPr>
            <w:tcW w:w="8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Cycle</w:t>
            </w:r>
          </w:p>
        </w:tc>
        <w:tc>
          <w:tcPr>
            <w:tcW w:w="22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Topic / Chapter</w:t>
            </w:r>
          </w:p>
        </w:tc>
        <w:tc>
          <w:tcPr>
            <w:tcW w:w="306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Sub-topics Covered</w:t>
            </w:r>
          </w:p>
        </w:tc>
        <w:tc>
          <w:tcPr>
            <w:tcW w:w="24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80" w:type="dxa"/>
              <w:bottom w:w="80" w:type="dxa"/>
              <w:right w:w="80" w:type="dxa"/>
            </w:tcMar>
          </w:tcPr>
          <w:p w:rsidR="00EB20C9" w:rsidRDefault="000721B3">
            <w:r>
              <w:rPr>
                <w:b/>
                <w:bCs/>
                <w:color w:val="FFFFFF"/>
                <w:sz w:val="18"/>
                <w:szCs w:val="18"/>
              </w:rPr>
              <w:t>Project Connection</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I–III</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Physical Quantities and Measurement</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 xml:space="preserve">Introduction to physical quantities; Measurement of volume (liquid, regular solid, irregular solid); Capacity and volume; Measurement of area (regular and irregular); Measurement of Density; Lab Activity: Density of irregular solid; </w:t>
            </w:r>
            <w:proofErr w:type="spellStart"/>
            <w:r>
              <w:rPr>
                <w:color w:val="111111"/>
                <w:sz w:val="18"/>
                <w:szCs w:val="18"/>
              </w:rPr>
              <w:t>Numericals</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Students measure the area of algae-covered wall sections during the field trip using area measurement skills from this chapter. Measurement of irregular surfaces connects directly to the algae patch measurement activity.</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I–III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Force and Motion</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Introduction to motion; Types of motion; Scalar and Vector Quantities; Distance and displacement; Speed and velocity; Uniform and non-uniform motion; Average speed and velocity; Acceleration; Weight and Mass; Lab Activity: mass and weight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Word problems involving speed and distance are used to calculate how far the 'algae front' spreads per year on a wall — a creative application of motion concepts to biological growth.</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I–III</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Energy and Light</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Forms of energy (self-learning); Law of conservation of energy; Energy transformation (kinetic ↔ potential, roller coaster, hydro); Reflection of Light — terms and laws; Types of Reflection; Image formation in plane mirror; Uses of plane mirror</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Light energy is the fuel for algal photosynthesis. Students connect the August Light chapter directly to why algae grow on certain walls (sun-exposed faces). Reflection concepts explain how light penetrates temple corridors and inner chambers, creating different growth patterns.</w:t>
            </w:r>
          </w:p>
        </w:tc>
      </w:tr>
    </w:tbl>
    <w:p w:rsidR="00EB20C9" w:rsidRDefault="00EB20C9">
      <w:pPr>
        <w:spacing w:before="80" w:after="80"/>
      </w:pPr>
    </w:p>
    <w:p w:rsidR="00EB20C9" w:rsidRDefault="000721B3">
      <w:pPr>
        <w:spacing w:before="100" w:after="40"/>
      </w:pPr>
      <w:r>
        <w:rPr>
          <w:b/>
          <w:bCs/>
          <w:color w:val="C45E00"/>
          <w:sz w:val="24"/>
          <w:szCs w:val="24"/>
        </w:rPr>
        <w:t>▌ CHEMISTRY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3060"/>
        <w:gridCol w:w="24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Month</w:t>
            </w:r>
          </w:p>
        </w:tc>
        <w:tc>
          <w:tcPr>
            <w:tcW w:w="8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Cycle</w:t>
            </w:r>
          </w:p>
        </w:tc>
        <w:tc>
          <w:tcPr>
            <w:tcW w:w="22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Topic / Chapter</w:t>
            </w:r>
          </w:p>
        </w:tc>
        <w:tc>
          <w:tcPr>
            <w:tcW w:w="306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Sub-topics Covered</w:t>
            </w:r>
          </w:p>
        </w:tc>
        <w:tc>
          <w:tcPr>
            <w:tcW w:w="24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Project Connection</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I–III</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Bridge Course + Matter and Its Composition + Physical and Chemical Changes</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Atomic structure of elements 1-10; Matter flow chart; Metals, non-metals, metalloids; States of matter and inter-conversion; Properties of solids, liquids, gases; Types of changes — natural/man-made, slow/fast, periodic/non-periodic; Physical and chemical changes (collaborative); Desirable/undesirable changes; Reversible/irreversible; Lab: Exothermic and endothermic changes; Physical changes: evaporation, boiling, condensation, sublimation</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Stone weathering by algae is an irreversible chemical change — students classify it using the June framework. The exothermic/endothermic lab connects to the heat generated in biological processes on stone. Physical changes (evaporation) explain why wet stone surfaces retain enough moisture for algae.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lastRenderedPageBreak/>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IV–VI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Physical and Chemical Changes (cont.) + Elements and Compounds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Chemical changes: cooking, digestion, combustion, respiration, rusting, fermentation, curdling; Characteristics of chemical changes; Integrated teaching with Biology (germination), Physics (spring balance), Maths (ratio and proportion); Elements and Compounds — representation, characteristics; Mixtures — homogeneous/heterogeneous, solution, alloy, suspension, emulsion; Separation: sublimation, dissolving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Rusting of iron (chemical change) is studied alongside algal damage to stone — both are slow, irreversible chemical processes. The year plan itself notes integrated teaching with Maths ratio and proportion in July, which is precisely the data analysis activity in this project.</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VII–VIII</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Elements and Compounds (cont.) — Separation Methods</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Solid-liquid separation: Evaporation, Distillation, Crystallisation, Centrifugation; Lab: Separating Funnel; Liquid-liquid separation: Distillation, Fractional distillation, Chromatography — Paper Chromatography</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Paper Chromatography — used in the lab this month — is exactly the technique used to separate pigments in algae. Students do paper chromatography on algae samples collected from non-heritage surfaces, directly applying the lab activity to the project theme.</w:t>
            </w:r>
          </w:p>
        </w:tc>
      </w:tr>
    </w:tbl>
    <w:p w:rsidR="00EB20C9" w:rsidRDefault="00EB20C9">
      <w:pPr>
        <w:spacing w:before="80" w:after="80"/>
      </w:pPr>
    </w:p>
    <w:p w:rsidR="00EB20C9" w:rsidRDefault="000721B3">
      <w:pPr>
        <w:spacing w:before="100" w:after="40"/>
      </w:pPr>
      <w:r>
        <w:rPr>
          <w:b/>
          <w:bCs/>
          <w:color w:val="5B2C8D"/>
          <w:sz w:val="24"/>
          <w:szCs w:val="24"/>
        </w:rPr>
        <w:t>▌ SOCIAL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3060"/>
        <w:gridCol w:w="24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Month</w:t>
            </w:r>
          </w:p>
        </w:tc>
        <w:tc>
          <w:tcPr>
            <w:tcW w:w="8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Cycle</w:t>
            </w:r>
          </w:p>
        </w:tc>
        <w:tc>
          <w:tcPr>
            <w:tcW w:w="22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Topic / Chapter</w:t>
            </w:r>
          </w:p>
        </w:tc>
        <w:tc>
          <w:tcPr>
            <w:tcW w:w="306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Sub-topics Covered</w:t>
            </w:r>
          </w:p>
        </w:tc>
        <w:tc>
          <w:tcPr>
            <w:tcW w:w="24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Project Connection</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1</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Sources of Medieval India</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Introduction; Types of sources; Primary and secondary sources; Religious and secular literature; Accounts of travellers</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Students apply source analysis skills to heritage documentation — ASI reports, temple inscriptions, traveller accounts (like Ibn Battuta on Madurai) are primary sources about the monuments they visit. The field trip interview is a primary source activity.</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Interior of the Earth</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Three concentric layers; Role of tectonic plates; Earthquake — causes and distribution; Volcano — introduction, causes, nature, types, distribution; Map activity</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The granite and sandstone used in Madurai's temples come from specific geological formations in the Deccan and Eastern Ghats. Students connect rock type to porosity and algae vulnerability — geography underpinning science.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4</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Emergence of New Kingdoms — North India (</w:t>
            </w:r>
            <w:proofErr w:type="spellStart"/>
            <w:r>
              <w:rPr>
                <w:color w:val="111111"/>
                <w:sz w:val="18"/>
                <w:szCs w:val="18"/>
              </w:rPr>
              <w:t>Rajputs</w:t>
            </w:r>
            <w:proofErr w:type="spellEnd"/>
            <w:r>
              <w:rPr>
                <w:color w:val="111111"/>
                <w:sz w:val="18"/>
                <w:szCs w:val="18"/>
              </w:rPr>
              <w:t>)</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 xml:space="preserve">Introduction of </w:t>
            </w:r>
            <w:proofErr w:type="spellStart"/>
            <w:r>
              <w:rPr>
                <w:color w:val="111111"/>
                <w:sz w:val="18"/>
                <w:szCs w:val="18"/>
              </w:rPr>
              <w:t>Rajputs</w:t>
            </w:r>
            <w:proofErr w:type="spellEnd"/>
            <w:r>
              <w:rPr>
                <w:color w:val="111111"/>
                <w:sz w:val="18"/>
                <w:szCs w:val="18"/>
              </w:rPr>
              <w:t xml:space="preserve"> and their clans; Advent of Islam; Turk rulers and Battle of </w:t>
            </w:r>
            <w:proofErr w:type="spellStart"/>
            <w:r>
              <w:rPr>
                <w:color w:val="111111"/>
                <w:sz w:val="18"/>
                <w:szCs w:val="18"/>
              </w:rPr>
              <w:t>Tarain</w:t>
            </w:r>
            <w:proofErr w:type="spellEnd"/>
            <w:r>
              <w:rPr>
                <w:color w:val="111111"/>
                <w:sz w:val="18"/>
                <w:szCs w:val="18"/>
              </w:rPr>
              <w:t xml:space="preserve">; Art and Architecture of </w:t>
            </w:r>
            <w:proofErr w:type="spellStart"/>
            <w:r>
              <w:rPr>
                <w:color w:val="111111"/>
                <w:sz w:val="18"/>
                <w:szCs w:val="18"/>
              </w:rPr>
              <w:t>Rajputs</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Comparative architecture study: Rajput temple building (North India) vs. Dravidian style (South India). Students compare stone types, ornamentation, and durability. The Islamic influence that reached South India through the Delhi Sultanate period is noted.</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lastRenderedPageBreak/>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 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Landforms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The two forces creating landforms; Landforms by river; Glacier; Landforms by wind and </w:t>
            </w:r>
            <w:proofErr w:type="spellStart"/>
            <w:r>
              <w:rPr>
                <w:color w:val="111111"/>
                <w:sz w:val="18"/>
                <w:szCs w:val="18"/>
              </w:rPr>
              <w:t>seawave</w:t>
            </w:r>
            <w:proofErr w:type="spellEnd"/>
            <w:r>
              <w:rPr>
                <w:color w:val="111111"/>
                <w:sz w:val="18"/>
                <w:szCs w:val="18"/>
              </w:rPr>
              <w:t xml:space="preserve"> (Flipped Classroom)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River landforms connect to why Madurai is sited where it is (</w:t>
            </w:r>
            <w:proofErr w:type="spellStart"/>
            <w:r>
              <w:rPr>
                <w:color w:val="111111"/>
                <w:sz w:val="18"/>
                <w:szCs w:val="18"/>
              </w:rPr>
              <w:t>Vaigai</w:t>
            </w:r>
            <w:proofErr w:type="spellEnd"/>
            <w:r>
              <w:rPr>
                <w:color w:val="111111"/>
                <w:sz w:val="18"/>
                <w:szCs w:val="18"/>
              </w:rPr>
              <w:t xml:space="preserve"> River); riverine moisture and humidity in the Madurai basin directly affect the rate of algal growth on monuments — a geography–science–project link.</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6</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 xml:space="preserve">Later </w:t>
            </w:r>
            <w:proofErr w:type="spellStart"/>
            <w:r>
              <w:rPr>
                <w:color w:val="111111"/>
                <w:sz w:val="18"/>
                <w:szCs w:val="18"/>
              </w:rPr>
              <w:t>Chola</w:t>
            </w:r>
            <w:proofErr w:type="spellEnd"/>
            <w:r>
              <w:rPr>
                <w:color w:val="111111"/>
                <w:sz w:val="18"/>
                <w:szCs w:val="18"/>
              </w:rPr>
              <w:t xml:space="preserve"> and Later </w:t>
            </w:r>
            <w:proofErr w:type="spellStart"/>
            <w:r>
              <w:rPr>
                <w:color w:val="111111"/>
                <w:sz w:val="18"/>
                <w:szCs w:val="18"/>
              </w:rPr>
              <w:t>Pandyas</w:t>
            </w:r>
            <w:proofErr w:type="spellEnd"/>
            <w:r>
              <w:rPr>
                <w:color w:val="111111"/>
                <w:sz w:val="18"/>
                <w:szCs w:val="18"/>
              </w:rPr>
              <w:t xml:space="preserve"> — South India</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 xml:space="preserve">Origin of Later Cholas — prominent rulers; Origin of Later </w:t>
            </w:r>
            <w:proofErr w:type="spellStart"/>
            <w:r>
              <w:rPr>
                <w:color w:val="111111"/>
                <w:sz w:val="18"/>
                <w:szCs w:val="18"/>
              </w:rPr>
              <w:t>Pandyas</w:t>
            </w:r>
            <w:proofErr w:type="spellEnd"/>
            <w:r>
              <w:rPr>
                <w:color w:val="111111"/>
                <w:sz w:val="18"/>
                <w:szCs w:val="18"/>
              </w:rPr>
              <w:t xml:space="preserve"> — prominent rulers; Administrative system — Cholas and </w:t>
            </w:r>
            <w:proofErr w:type="spellStart"/>
            <w:r>
              <w:rPr>
                <w:color w:val="111111"/>
                <w:sz w:val="18"/>
                <w:szCs w:val="18"/>
              </w:rPr>
              <w:t>Pandyas</w:t>
            </w:r>
            <w:proofErr w:type="spellEnd"/>
            <w:r>
              <w:rPr>
                <w:color w:val="111111"/>
                <w:sz w:val="18"/>
                <w:szCs w:val="18"/>
              </w:rPr>
              <w:t>; Social, economic, cultural development</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 xml:space="preserve">THIS IS THE CORE HISTORY TOPIC. Students identify Later Pandya monuments in Madurai, understand who built them and when, and recognise their cultural significance. The field trip to </w:t>
            </w:r>
            <w:proofErr w:type="spellStart"/>
            <w:r>
              <w:rPr>
                <w:color w:val="111111"/>
                <w:sz w:val="18"/>
                <w:szCs w:val="18"/>
              </w:rPr>
              <w:t>Meenakshi</w:t>
            </w:r>
            <w:proofErr w:type="spellEnd"/>
            <w:r>
              <w:rPr>
                <w:color w:val="111111"/>
                <w:sz w:val="18"/>
                <w:szCs w:val="18"/>
              </w:rPr>
              <w:t xml:space="preserve"> Amman Temple is grounded entirely in this chapter.</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 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Production</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Meaning and types of production; Utility and its types; Factors of production; Land and Labour; Division of Labour; Capital, its forms and Organization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Tourism as an economic activity that both funds and threatens monument conservation. Division of Labour in conservation work (archaeologists, chemists, historians, architects) mirrors the interdisciplinary nature of this project.</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Cycles 8–9</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The Delhi Sultanate</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 xml:space="preserve">Introduction — four dynasties; Slave dynasty; </w:t>
            </w:r>
            <w:proofErr w:type="spellStart"/>
            <w:r>
              <w:rPr>
                <w:color w:val="111111"/>
                <w:sz w:val="18"/>
                <w:szCs w:val="18"/>
              </w:rPr>
              <w:t>Tughlaq</w:t>
            </w:r>
            <w:proofErr w:type="spellEnd"/>
            <w:r>
              <w:rPr>
                <w:color w:val="111111"/>
                <w:sz w:val="18"/>
                <w:szCs w:val="18"/>
              </w:rPr>
              <w:t xml:space="preserve">; </w:t>
            </w:r>
            <w:proofErr w:type="spellStart"/>
            <w:r>
              <w:rPr>
                <w:color w:val="111111"/>
                <w:sz w:val="18"/>
                <w:szCs w:val="18"/>
              </w:rPr>
              <w:t>Khalji</w:t>
            </w:r>
            <w:proofErr w:type="spellEnd"/>
            <w:r>
              <w:rPr>
                <w:color w:val="111111"/>
                <w:sz w:val="18"/>
                <w:szCs w:val="18"/>
              </w:rPr>
              <w:t xml:space="preserve"> dynasty; </w:t>
            </w:r>
            <w:proofErr w:type="spellStart"/>
            <w:r>
              <w:rPr>
                <w:color w:val="111111"/>
                <w:sz w:val="18"/>
                <w:szCs w:val="18"/>
              </w:rPr>
              <w:t>Timur</w:t>
            </w:r>
            <w:proofErr w:type="spellEnd"/>
            <w:r>
              <w:rPr>
                <w:color w:val="111111"/>
                <w:sz w:val="18"/>
                <w:szCs w:val="18"/>
              </w:rPr>
              <w:t xml:space="preserve"> invasion; </w:t>
            </w:r>
            <w:proofErr w:type="spellStart"/>
            <w:r>
              <w:rPr>
                <w:color w:val="111111"/>
                <w:sz w:val="18"/>
                <w:szCs w:val="18"/>
              </w:rPr>
              <w:t>Sayyid</w:t>
            </w:r>
            <w:proofErr w:type="spellEnd"/>
            <w:r>
              <w:rPr>
                <w:color w:val="111111"/>
                <w:sz w:val="18"/>
                <w:szCs w:val="18"/>
              </w:rPr>
              <w:t xml:space="preserve"> and Lodi; Islamic art and architecture</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The Delhi Sultanate period is contemporary with the peak of Later Pandya power in the South. Students understand why Pandya rulers invested in temple construction as assertion of identity against northern incursions.</w:t>
            </w:r>
          </w:p>
        </w:tc>
      </w:tr>
    </w:tbl>
    <w:p w:rsidR="00EB20C9" w:rsidRDefault="00EB20C9">
      <w:pPr>
        <w:spacing w:before="80" w:after="80"/>
      </w:pPr>
    </w:p>
    <w:p w:rsidR="00EB20C9" w:rsidRDefault="000721B3">
      <w:pPr>
        <w:spacing w:before="100" w:after="40"/>
      </w:pPr>
      <w:r>
        <w:rPr>
          <w:b/>
          <w:bCs/>
          <w:color w:val="C45E00"/>
          <w:sz w:val="24"/>
          <w:szCs w:val="24"/>
        </w:rPr>
        <w:t>▌ MATHEMATICS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00"/>
        <w:gridCol w:w="2200"/>
        <w:gridCol w:w="3060"/>
        <w:gridCol w:w="24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Month</w:t>
            </w:r>
          </w:p>
        </w:tc>
        <w:tc>
          <w:tcPr>
            <w:tcW w:w="8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Cycle</w:t>
            </w:r>
          </w:p>
        </w:tc>
        <w:tc>
          <w:tcPr>
            <w:tcW w:w="22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Topic / Chapter</w:t>
            </w:r>
          </w:p>
        </w:tc>
        <w:tc>
          <w:tcPr>
            <w:tcW w:w="306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Sub-topics Covered</w:t>
            </w:r>
          </w:p>
        </w:tc>
        <w:tc>
          <w:tcPr>
            <w:tcW w:w="2400" w:type="dxa"/>
            <w:tcBorders>
              <w:top w:val="single" w:sz="1" w:space="0" w:color="BBBBBB"/>
              <w:left w:val="single" w:sz="1" w:space="0" w:color="BBBBBB"/>
              <w:bottom w:val="single" w:sz="1" w:space="0" w:color="BBBBBB"/>
              <w:right w:val="single" w:sz="1" w:space="0" w:color="BBBBBB"/>
            </w:tcBorders>
            <w:shd w:val="clear" w:color="auto" w:fill="C45E00"/>
            <w:tcMar>
              <w:top w:w="80" w:type="dxa"/>
              <w:left w:w="80" w:type="dxa"/>
              <w:bottom w:w="80" w:type="dxa"/>
              <w:right w:w="80" w:type="dxa"/>
            </w:tcMar>
          </w:tcPr>
          <w:p w:rsidR="00EB20C9" w:rsidRDefault="000721B3">
            <w:r>
              <w:rPr>
                <w:b/>
                <w:bCs/>
                <w:color w:val="FFFFFF"/>
                <w:sz w:val="18"/>
                <w:szCs w:val="18"/>
              </w:rPr>
              <w:t>Project Connection</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I</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Integers</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Introduction; Addition and Subtraction; Multiplication and Division; Properties of Integers; Word Problems</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Positive and negative integers are used in temperature variation data (hotter/cooler surfaces) and in calculating changes in algae coverage (increase/decrease). Word problems are framed around algae spread scenarios.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June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II–III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Geometry and Measurement</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Construction of special angles (60°, 120°) — self-learning; Angle Bisector (60°, 120°, 30°, 90°); Area of square, triangle, rectangle — recall; Area of parallelogram and rhombus; Perpendicular bisector</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Area formulae (triangle, rectangle, </w:t>
            </w:r>
            <w:proofErr w:type="gramStart"/>
            <w:r>
              <w:rPr>
                <w:color w:val="111111"/>
                <w:sz w:val="18"/>
                <w:szCs w:val="18"/>
              </w:rPr>
              <w:t>parallelogram</w:t>
            </w:r>
            <w:proofErr w:type="gramEnd"/>
            <w:r>
              <w:rPr>
                <w:color w:val="111111"/>
                <w:sz w:val="18"/>
                <w:szCs w:val="18"/>
              </w:rPr>
              <w:t xml:space="preserve">) are applied to measuring algae patch areas on temple walls using grid overlays. Angles connect to </w:t>
            </w:r>
            <w:r>
              <w:rPr>
                <w:color w:val="111111"/>
                <w:sz w:val="18"/>
                <w:szCs w:val="18"/>
              </w:rPr>
              <w:lastRenderedPageBreak/>
              <w:t xml:space="preserve">measuring the inclination of temple </w:t>
            </w:r>
            <w:proofErr w:type="spellStart"/>
            <w:r>
              <w:rPr>
                <w:color w:val="111111"/>
                <w:sz w:val="18"/>
                <w:szCs w:val="18"/>
              </w:rPr>
              <w:t>gopurams</w:t>
            </w:r>
            <w:proofErr w:type="spellEnd"/>
            <w:r>
              <w:rPr>
                <w:color w:val="111111"/>
                <w:sz w:val="18"/>
                <w:szCs w:val="18"/>
              </w:rPr>
              <w:t xml:space="preserve"> and the angle of sunlight on different wall faces.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lastRenderedPageBreak/>
              <w:t>July</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IV</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Measurement</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Area of Trapezium; Area of combined figures</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Temple wall sections are irregular shapes — students break them into trapezoids and combined figures to calculate total and algae-covered areas. This directly applies the July measurement chapter to real data.</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July</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V–VI</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Algebra</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Introduction — constant, variable, coefficient, term, expression; Value of algebraic expression; Addition and subtraction of algebraic expressions; Framing and solving linear equations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Students frame an algebraic expression for algae spread: if a = initial coverage and r = rate of spread per month, total coverage after n months = a + </w:t>
            </w:r>
            <w:proofErr w:type="spellStart"/>
            <w:r>
              <w:rPr>
                <w:color w:val="111111"/>
                <w:sz w:val="18"/>
                <w:szCs w:val="18"/>
              </w:rPr>
              <w:t>rn</w:t>
            </w:r>
            <w:proofErr w:type="spellEnd"/>
            <w:r>
              <w:rPr>
                <w:color w:val="111111"/>
                <w:sz w:val="18"/>
                <w:szCs w:val="18"/>
              </w:rPr>
              <w:t>. They solve linear equations to find when a wall will be fully covered at the observed rate.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Cycle VII</w:t>
            </w:r>
          </w:p>
        </w:tc>
        <w:tc>
          <w:tcPr>
            <w:tcW w:w="22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Life Mathematics</w:t>
            </w:r>
          </w:p>
        </w:tc>
        <w:tc>
          <w:tcPr>
            <w:tcW w:w="30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Ratio and Proportion; Direct variation and Inverse variation</w:t>
            </w:r>
          </w:p>
        </w:tc>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80" w:type="dxa"/>
              <w:bottom w:w="80" w:type="dxa"/>
              <w:right w:w="80" w:type="dxa"/>
            </w:tcMar>
          </w:tcPr>
          <w:p w:rsidR="00EB20C9" w:rsidRDefault="000721B3">
            <w:r>
              <w:rPr>
                <w:color w:val="111111"/>
                <w:sz w:val="18"/>
                <w:szCs w:val="18"/>
              </w:rPr>
              <w:t>Ratio of algae-covered area to total wall area; proportion to compare across different walls and monuments. Direct variation: as humidity increases, algae coverage increases. Inverse variation: as cleaning frequency increases, coverage decreases. The Chemistry year plan itself notes integrated teaching with Maths ratio and proportion in July — this project operationalises that link.</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August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Cycles VIII–IX</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Lines and Angles</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Point, line, line segment, ray, types of angles — recall; Angles formed by intersecting lines; Parallel lines and Transversal; Angles formed by Transversal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18"/>
                <w:szCs w:val="18"/>
              </w:rPr>
              <w:t xml:space="preserve">Angle measurement of </w:t>
            </w:r>
            <w:proofErr w:type="spellStart"/>
            <w:r>
              <w:rPr>
                <w:color w:val="111111"/>
                <w:sz w:val="18"/>
                <w:szCs w:val="18"/>
              </w:rPr>
              <w:t>gopuram</w:t>
            </w:r>
            <w:proofErr w:type="spellEnd"/>
            <w:r>
              <w:rPr>
                <w:color w:val="111111"/>
                <w:sz w:val="18"/>
                <w:szCs w:val="18"/>
              </w:rPr>
              <w:t xml:space="preserve"> tilt; angles of sunlight incidence on north, south, east, west walls; parallel horizontal courses of stone masonry — all geometry concepts applied to the field site.</w:t>
            </w:r>
          </w:p>
        </w:tc>
      </w:tr>
    </w:tbl>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3. LEARNING OUTCOMES</w:t>
      </w:r>
    </w:p>
    <w:p w:rsidR="00EB20C9" w:rsidRDefault="000721B3">
      <w:pPr>
        <w:spacing w:before="60" w:after="60"/>
      </w:pPr>
      <w:r>
        <w:rPr>
          <w:color w:val="111111"/>
        </w:rPr>
        <w:t>By the end of this project, students will be able to:</w:t>
      </w:r>
    </w:p>
    <w:p w:rsidR="00EB20C9" w:rsidRDefault="00EB20C9">
      <w:pPr>
        <w:spacing w:before="80" w:after="80"/>
      </w:pPr>
    </w:p>
    <w:p w:rsidR="00EB20C9" w:rsidRDefault="000721B3">
      <w:pPr>
        <w:spacing w:before="100" w:after="40"/>
      </w:pPr>
      <w:r>
        <w:rPr>
          <w:b/>
          <w:bCs/>
          <w:color w:val="2E8B57"/>
          <w:sz w:val="24"/>
          <w:szCs w:val="24"/>
        </w:rPr>
        <w:t>▌ SCIENCE — Biology</w:t>
      </w:r>
    </w:p>
    <w:p w:rsidR="00EB20C9" w:rsidRDefault="000721B3">
      <w:pPr>
        <w:pStyle w:val="ListParagraph"/>
        <w:numPr>
          <w:ilvl w:val="0"/>
          <w:numId w:val="2"/>
        </w:numPr>
        <w:spacing w:before="40" w:after="40"/>
      </w:pPr>
      <w:r>
        <w:rPr>
          <w:color w:val="111111"/>
        </w:rPr>
        <w:t>Classify algae correctly within Whittaker's Five Kingdom system (</w:t>
      </w:r>
      <w:proofErr w:type="spellStart"/>
      <w:r>
        <w:rPr>
          <w:color w:val="111111"/>
        </w:rPr>
        <w:t>Monera</w:t>
      </w:r>
      <w:proofErr w:type="spellEnd"/>
      <w:r>
        <w:rPr>
          <w:color w:val="111111"/>
        </w:rPr>
        <w:t xml:space="preserve"> for Cyanobacteria; Protista for green algae; Plantae for higher algae)</w:t>
      </w:r>
    </w:p>
    <w:p w:rsidR="00EB20C9" w:rsidRDefault="000721B3">
      <w:pPr>
        <w:pStyle w:val="ListParagraph"/>
        <w:numPr>
          <w:ilvl w:val="0"/>
          <w:numId w:val="2"/>
        </w:numPr>
        <w:spacing w:before="40" w:after="40"/>
      </w:pPr>
      <w:r>
        <w:rPr>
          <w:color w:val="111111"/>
        </w:rPr>
        <w:t xml:space="preserve">Identify the specific types of algae found on Madurai's monuments: </w:t>
      </w:r>
      <w:proofErr w:type="spellStart"/>
      <w:r>
        <w:rPr>
          <w:color w:val="111111"/>
        </w:rPr>
        <w:t>Gloeocapsa</w:t>
      </w:r>
      <w:proofErr w:type="spellEnd"/>
      <w:r>
        <w:rPr>
          <w:color w:val="111111"/>
        </w:rPr>
        <w:t xml:space="preserve"> (black crust, </w:t>
      </w:r>
      <w:proofErr w:type="spellStart"/>
      <w:r>
        <w:rPr>
          <w:color w:val="111111"/>
        </w:rPr>
        <w:t>Monera</w:t>
      </w:r>
      <w:proofErr w:type="spellEnd"/>
      <w:r>
        <w:rPr>
          <w:color w:val="111111"/>
        </w:rPr>
        <w:t xml:space="preserve">), </w:t>
      </w:r>
      <w:proofErr w:type="spellStart"/>
      <w:r>
        <w:rPr>
          <w:color w:val="111111"/>
        </w:rPr>
        <w:t>Chlorophyta</w:t>
      </w:r>
      <w:proofErr w:type="spellEnd"/>
      <w:r>
        <w:rPr>
          <w:color w:val="111111"/>
        </w:rPr>
        <w:t xml:space="preserve"> (green patches, Protista/Plantae)</w:t>
      </w:r>
    </w:p>
    <w:p w:rsidR="00EB20C9" w:rsidRDefault="000721B3">
      <w:pPr>
        <w:pStyle w:val="ListParagraph"/>
        <w:numPr>
          <w:ilvl w:val="0"/>
          <w:numId w:val="2"/>
        </w:numPr>
        <w:spacing w:before="40" w:after="40"/>
      </w:pPr>
      <w:r>
        <w:rPr>
          <w:color w:val="111111"/>
        </w:rPr>
        <w:t>Describe conditions required for algal growth: light, moisture, rough surface texture, low competition</w:t>
      </w:r>
    </w:p>
    <w:p w:rsidR="00EB20C9" w:rsidRDefault="000721B3">
      <w:pPr>
        <w:pStyle w:val="ListParagraph"/>
        <w:numPr>
          <w:ilvl w:val="0"/>
          <w:numId w:val="2"/>
        </w:numPr>
        <w:spacing w:before="40" w:after="40"/>
      </w:pPr>
      <w:r>
        <w:rPr>
          <w:color w:val="111111"/>
        </w:rPr>
        <w:t>Connect plant tissue structure (cell wall, xylem) learned in June to how algae anchor on stone surfaces</w:t>
      </w:r>
    </w:p>
    <w:p w:rsidR="00EB20C9" w:rsidRDefault="00EB20C9">
      <w:pPr>
        <w:spacing w:before="80" w:after="80"/>
      </w:pPr>
    </w:p>
    <w:p w:rsidR="00EB20C9" w:rsidRDefault="000721B3">
      <w:pPr>
        <w:spacing w:before="100" w:after="40"/>
      </w:pPr>
      <w:r>
        <w:rPr>
          <w:b/>
          <w:bCs/>
          <w:color w:val="1B4F8A"/>
          <w:sz w:val="24"/>
          <w:szCs w:val="24"/>
        </w:rPr>
        <w:t>▌ SCIENCE — Physics</w:t>
      </w:r>
    </w:p>
    <w:p w:rsidR="00EB20C9" w:rsidRDefault="000721B3">
      <w:pPr>
        <w:pStyle w:val="ListParagraph"/>
        <w:numPr>
          <w:ilvl w:val="0"/>
          <w:numId w:val="2"/>
        </w:numPr>
        <w:spacing w:before="40" w:after="40"/>
      </w:pPr>
      <w:r>
        <w:rPr>
          <w:color w:val="111111"/>
        </w:rPr>
        <w:t>Apply the June area measurement skills to calculate algae coverage on irregular wall sections</w:t>
      </w:r>
    </w:p>
    <w:p w:rsidR="00EB20C9" w:rsidRDefault="000721B3">
      <w:pPr>
        <w:pStyle w:val="ListParagraph"/>
        <w:numPr>
          <w:ilvl w:val="0"/>
          <w:numId w:val="2"/>
        </w:numPr>
        <w:spacing w:before="40" w:after="40"/>
      </w:pPr>
      <w:r>
        <w:rPr>
          <w:color w:val="111111"/>
        </w:rPr>
        <w:t>Explain how light energy (August chapter) drives algal photosynthesis and why sun-facing walls show greater growth</w:t>
      </w:r>
    </w:p>
    <w:p w:rsidR="00EB20C9" w:rsidRDefault="000721B3">
      <w:pPr>
        <w:pStyle w:val="ListParagraph"/>
        <w:numPr>
          <w:ilvl w:val="0"/>
          <w:numId w:val="2"/>
        </w:numPr>
        <w:spacing w:before="40" w:after="40"/>
      </w:pPr>
      <w:r>
        <w:rPr>
          <w:color w:val="111111"/>
        </w:rPr>
        <w:t>Use the August reflection concepts to explain why shaded temple corridors have different algae patterns</w:t>
      </w:r>
    </w:p>
    <w:p w:rsidR="00EB20C9" w:rsidRDefault="00EB20C9">
      <w:pPr>
        <w:spacing w:before="80" w:after="80"/>
      </w:pPr>
    </w:p>
    <w:p w:rsidR="00EB20C9" w:rsidRDefault="000721B3">
      <w:pPr>
        <w:spacing w:before="100" w:after="40"/>
      </w:pPr>
      <w:r>
        <w:rPr>
          <w:b/>
          <w:bCs/>
          <w:color w:val="C45E00"/>
          <w:sz w:val="24"/>
          <w:szCs w:val="24"/>
        </w:rPr>
        <w:t>▌ SCIENCE — Chemistry</w:t>
      </w:r>
    </w:p>
    <w:p w:rsidR="00EB20C9" w:rsidRDefault="000721B3">
      <w:pPr>
        <w:pStyle w:val="ListParagraph"/>
        <w:numPr>
          <w:ilvl w:val="0"/>
          <w:numId w:val="2"/>
        </w:numPr>
        <w:spacing w:before="40" w:after="40"/>
      </w:pPr>
      <w:r>
        <w:rPr>
          <w:color w:val="111111"/>
        </w:rPr>
        <w:t>Classify algal damage to stone as an irreversible chemical change (June–July chapter framework)</w:t>
      </w:r>
    </w:p>
    <w:p w:rsidR="00EB20C9" w:rsidRDefault="000721B3">
      <w:pPr>
        <w:pStyle w:val="ListParagraph"/>
        <w:numPr>
          <w:ilvl w:val="0"/>
          <w:numId w:val="2"/>
        </w:numPr>
        <w:spacing w:before="40" w:after="40"/>
      </w:pPr>
      <w:r>
        <w:rPr>
          <w:color w:val="111111"/>
        </w:rPr>
        <w:t>Apply the July lesson on rusting to understand how biological acids accelerate stone weathering</w:t>
      </w:r>
    </w:p>
    <w:p w:rsidR="00EB20C9" w:rsidRDefault="000721B3">
      <w:pPr>
        <w:pStyle w:val="ListParagraph"/>
        <w:numPr>
          <w:ilvl w:val="0"/>
          <w:numId w:val="2"/>
        </w:numPr>
        <w:spacing w:before="40" w:after="40"/>
      </w:pPr>
      <w:r>
        <w:rPr>
          <w:color w:val="111111"/>
        </w:rPr>
        <w:t>Use August paper chromatography technique on algae samples to separate photosynthetic pigments</w:t>
      </w:r>
    </w:p>
    <w:p w:rsidR="00EB20C9" w:rsidRDefault="00EB20C9">
      <w:pPr>
        <w:spacing w:before="80" w:after="80"/>
      </w:pPr>
    </w:p>
    <w:p w:rsidR="00EB20C9" w:rsidRDefault="000721B3">
      <w:pPr>
        <w:spacing w:before="100" w:after="40"/>
      </w:pPr>
      <w:r>
        <w:rPr>
          <w:b/>
          <w:bCs/>
          <w:color w:val="5B2C8D"/>
          <w:sz w:val="24"/>
          <w:szCs w:val="24"/>
        </w:rPr>
        <w:t>▌ SOCIAL SCIENCE</w:t>
      </w:r>
    </w:p>
    <w:p w:rsidR="00EB20C9" w:rsidRDefault="000721B3">
      <w:pPr>
        <w:pStyle w:val="ListParagraph"/>
        <w:numPr>
          <w:ilvl w:val="0"/>
          <w:numId w:val="2"/>
        </w:numPr>
        <w:spacing w:before="40" w:after="40"/>
      </w:pPr>
      <w:r>
        <w:rPr>
          <w:color w:val="111111"/>
        </w:rPr>
        <w:t>Identify Later Pandya monuments in Madurai and explain their significance (July Cycle 6)</w:t>
      </w:r>
    </w:p>
    <w:p w:rsidR="00EB20C9" w:rsidRDefault="000721B3">
      <w:pPr>
        <w:pStyle w:val="ListParagraph"/>
        <w:numPr>
          <w:ilvl w:val="0"/>
          <w:numId w:val="2"/>
        </w:numPr>
        <w:spacing w:before="40" w:after="40"/>
      </w:pPr>
      <w:r>
        <w:rPr>
          <w:color w:val="111111"/>
        </w:rPr>
        <w:t>Use primary and secondary source skills (June Cycle 1) to document field observations and interviews</w:t>
      </w:r>
    </w:p>
    <w:p w:rsidR="00EB20C9" w:rsidRDefault="000721B3">
      <w:pPr>
        <w:pStyle w:val="ListParagraph"/>
        <w:numPr>
          <w:ilvl w:val="0"/>
          <w:numId w:val="2"/>
        </w:numPr>
        <w:spacing w:before="40" w:after="40"/>
      </w:pPr>
      <w:r>
        <w:rPr>
          <w:color w:val="111111"/>
        </w:rPr>
        <w:t>Connect the geological rock types studied in June (Interior of Earth) to the stone used in Dravidian architecture</w:t>
      </w:r>
    </w:p>
    <w:p w:rsidR="00EB20C9" w:rsidRDefault="000721B3">
      <w:pPr>
        <w:pStyle w:val="ListParagraph"/>
        <w:numPr>
          <w:ilvl w:val="0"/>
          <w:numId w:val="2"/>
        </w:numPr>
        <w:spacing w:before="40" w:after="40"/>
      </w:pPr>
      <w:r>
        <w:rPr>
          <w:color w:val="111111"/>
        </w:rPr>
        <w:t>Relate Later Pandya political history to monument construction and the Delhi Sultanate threat (Aug) to heritage</w:t>
      </w:r>
    </w:p>
    <w:p w:rsidR="00EB20C9" w:rsidRDefault="00EB20C9">
      <w:pPr>
        <w:spacing w:before="80" w:after="80"/>
      </w:pPr>
    </w:p>
    <w:p w:rsidR="00EB20C9" w:rsidRDefault="000721B3">
      <w:pPr>
        <w:spacing w:before="100" w:after="40"/>
      </w:pPr>
      <w:r>
        <w:rPr>
          <w:b/>
          <w:bCs/>
          <w:color w:val="C45E00"/>
          <w:sz w:val="24"/>
          <w:szCs w:val="24"/>
        </w:rPr>
        <w:t>▌ MATHEMATICS</w:t>
      </w:r>
    </w:p>
    <w:p w:rsidR="00EB20C9" w:rsidRDefault="000721B3">
      <w:pPr>
        <w:pStyle w:val="ListParagraph"/>
        <w:numPr>
          <w:ilvl w:val="0"/>
          <w:numId w:val="2"/>
        </w:numPr>
        <w:spacing w:before="40" w:after="40"/>
      </w:pPr>
      <w:r>
        <w:rPr>
          <w:color w:val="111111"/>
        </w:rPr>
        <w:t>Apply area formulae (June–July) to calculate algae coverage on real wall sections</w:t>
      </w:r>
    </w:p>
    <w:p w:rsidR="00EB20C9" w:rsidRDefault="000721B3">
      <w:pPr>
        <w:pStyle w:val="ListParagraph"/>
        <w:numPr>
          <w:ilvl w:val="0"/>
          <w:numId w:val="2"/>
        </w:numPr>
        <w:spacing w:before="40" w:after="40"/>
      </w:pPr>
      <w:r>
        <w:rPr>
          <w:color w:val="111111"/>
        </w:rPr>
        <w:t>Frame and solve algebraic expressions and linear equations (July) for algae spread rate</w:t>
      </w:r>
    </w:p>
    <w:p w:rsidR="00EB20C9" w:rsidRDefault="000721B3">
      <w:pPr>
        <w:pStyle w:val="ListParagraph"/>
        <w:numPr>
          <w:ilvl w:val="0"/>
          <w:numId w:val="2"/>
        </w:numPr>
        <w:spacing w:before="40" w:after="40"/>
      </w:pPr>
      <w:r>
        <w:rPr>
          <w:color w:val="111111"/>
        </w:rPr>
        <w:t>Use ratio, proportion, and direct/inverse variation (August) to analyse and compare field data</w:t>
      </w:r>
    </w:p>
    <w:p w:rsidR="00EB20C9" w:rsidRDefault="000721B3">
      <w:pPr>
        <w:pStyle w:val="ListParagraph"/>
        <w:numPr>
          <w:ilvl w:val="0"/>
          <w:numId w:val="2"/>
        </w:numPr>
        <w:spacing w:before="40" w:after="40"/>
      </w:pPr>
      <w:r>
        <w:rPr>
          <w:color w:val="111111"/>
        </w:rPr>
        <w:t>Represent data in bar graphs; interpret findings in written sentences</w:t>
      </w:r>
    </w:p>
    <w:p w:rsidR="00EB20C9" w:rsidRDefault="00EB20C9">
      <w:pPr>
        <w:spacing w:before="80" w:after="80"/>
      </w:pPr>
    </w:p>
    <w:p w:rsidR="00EB20C9" w:rsidRDefault="000721B3">
      <w:pPr>
        <w:spacing w:before="100" w:after="40"/>
      </w:pPr>
      <w:r>
        <w:rPr>
          <w:b/>
          <w:bCs/>
          <w:color w:val="1B4F8A"/>
          <w:sz w:val="24"/>
          <w:szCs w:val="24"/>
        </w:rPr>
        <w:t>▌ ENGLISH</w:t>
      </w:r>
    </w:p>
    <w:p w:rsidR="00EB20C9" w:rsidRDefault="000721B3">
      <w:pPr>
        <w:pStyle w:val="ListParagraph"/>
        <w:numPr>
          <w:ilvl w:val="0"/>
          <w:numId w:val="2"/>
        </w:numPr>
        <w:spacing w:before="40" w:after="40"/>
      </w:pPr>
      <w:r>
        <w:rPr>
          <w:color w:val="111111"/>
        </w:rPr>
        <w:lastRenderedPageBreak/>
        <w:t>Write a well-formatted informal letter (August curriculum slot) expressing concern about monument conservation</w:t>
      </w:r>
    </w:p>
    <w:p w:rsidR="00EB20C9" w:rsidRDefault="000721B3">
      <w:pPr>
        <w:pStyle w:val="ListParagraph"/>
        <w:numPr>
          <w:ilvl w:val="0"/>
          <w:numId w:val="2"/>
        </w:numPr>
        <w:spacing w:before="40" w:after="40"/>
      </w:pPr>
      <w:r>
        <w:rPr>
          <w:color w:val="111111"/>
        </w:rPr>
        <w:t>Compose an 8–12 line poem using nature imagery drawn from Coromandel Fishers and Break, Break, Break style (July poems)</w:t>
      </w:r>
    </w:p>
    <w:p w:rsidR="00EB20C9" w:rsidRDefault="000721B3">
      <w:pPr>
        <w:pStyle w:val="ListParagraph"/>
        <w:numPr>
          <w:ilvl w:val="0"/>
          <w:numId w:val="2"/>
        </w:numPr>
        <w:spacing w:before="40" w:after="40"/>
      </w:pPr>
      <w:r>
        <w:rPr>
          <w:color w:val="111111"/>
        </w:rPr>
        <w:t>Maintain a Wonder Journal using diary entry skills (July composition)</w:t>
      </w:r>
    </w:p>
    <w:p w:rsidR="00EB20C9" w:rsidRDefault="000721B3">
      <w:pPr>
        <w:pStyle w:val="ListParagraph"/>
        <w:numPr>
          <w:ilvl w:val="0"/>
          <w:numId w:val="2"/>
        </w:numPr>
        <w:spacing w:before="40" w:after="40"/>
      </w:pPr>
      <w:r>
        <w:rPr>
          <w:color w:val="111111"/>
        </w:rPr>
        <w:t>Read and answer inference questions on unseen passages related to heritage and nature (July–August)</w:t>
      </w:r>
    </w:p>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4. WEEK-BY-WEEK PROJECT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FFF8DC"/>
            <w:tcMar>
              <w:top w:w="120" w:type="dxa"/>
              <w:left w:w="200" w:type="dxa"/>
              <w:bottom w:w="120" w:type="dxa"/>
              <w:right w:w="200" w:type="dxa"/>
            </w:tcMar>
          </w:tcPr>
          <w:p w:rsidR="00EB20C9" w:rsidRDefault="000721B3">
            <w:r>
              <w:rPr>
                <w:b/>
                <w:bCs/>
                <w:color w:val="111111"/>
              </w:rPr>
              <w:t>8 Weeks | 16 Project Periods (2 per week) | June – August 2026 Project periods reinforce — not replace — regular class teaching. Subject teachers connect the project theme during their regular periods using the same chapter content.</w:t>
            </w:r>
          </w:p>
        </w:tc>
      </w:tr>
    </w:tbl>
    <w:p w:rsidR="00EB20C9" w:rsidRDefault="00EB20C9">
      <w:pPr>
        <w:spacing w:before="80" w:after="80"/>
      </w:pPr>
    </w:p>
    <w:p w:rsidR="00EB20C9" w:rsidRDefault="000721B3">
      <w:pPr>
        <w:pStyle w:val="Heading2"/>
      </w:pPr>
      <w:r>
        <w:rPr>
          <w:color w:val="1A6B3C"/>
        </w:rPr>
        <w:t xml:space="preserve">PHASE 1 — NOTICE &amp; </w:t>
      </w:r>
      <w:proofErr w:type="gramStart"/>
      <w:r>
        <w:rPr>
          <w:color w:val="1A6B3C"/>
        </w:rPr>
        <w:t>WONDER  (</w:t>
      </w:r>
      <w:proofErr w:type="gramEnd"/>
      <w:r>
        <w:rPr>
          <w:color w:val="1A6B3C"/>
        </w:rPr>
        <w:t>Weeks 1–2, June)</w:t>
      </w:r>
    </w:p>
    <w:p w:rsidR="00EB20C9" w:rsidRDefault="000721B3">
      <w:pPr>
        <w:spacing w:before="60" w:after="60"/>
      </w:pPr>
      <w:r>
        <w:rPr>
          <w:color w:val="111111"/>
        </w:rPr>
        <w:t>Regular class content in June: Chemistry — Matter and Physical/Chemical Changes; Biology — Plant and Animal Tissues; Physics — Physical Quantities and Measurement; Social Science — Sources of Medieval India and Interior of the Earth; Maths — Integers and Area/Measurement; English — Bridge Course, The MCC.</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5760"/>
        <w:gridCol w:w="18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Week</w:t>
            </w:r>
          </w:p>
        </w:tc>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Period</w:t>
            </w:r>
          </w:p>
        </w:tc>
        <w:tc>
          <w:tcPr>
            <w:tcW w:w="57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Activity</w:t>
            </w:r>
          </w:p>
        </w:tc>
        <w:tc>
          <w:tcPr>
            <w:tcW w:w="18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Subjects Active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 xml:space="preserve">PROJECT LAUNCH: Teacher shows photographs of algae-covered temple walls from Madurai — </w:t>
            </w:r>
            <w:proofErr w:type="spellStart"/>
            <w:r>
              <w:rPr>
                <w:color w:val="111111"/>
                <w:sz w:val="20"/>
                <w:szCs w:val="20"/>
              </w:rPr>
              <w:t>Meenakshi</w:t>
            </w:r>
            <w:proofErr w:type="spellEnd"/>
            <w:r>
              <w:rPr>
                <w:color w:val="111111"/>
                <w:sz w:val="20"/>
                <w:szCs w:val="20"/>
              </w:rPr>
              <w:t xml:space="preserve"> Amman Temple outer </w:t>
            </w:r>
            <w:proofErr w:type="spellStart"/>
            <w:r>
              <w:rPr>
                <w:color w:val="111111"/>
                <w:sz w:val="20"/>
                <w:szCs w:val="20"/>
              </w:rPr>
              <w:t>gopuram</w:t>
            </w:r>
            <w:proofErr w:type="spellEnd"/>
            <w:r>
              <w:rPr>
                <w:color w:val="111111"/>
                <w:sz w:val="20"/>
                <w:szCs w:val="20"/>
              </w:rPr>
              <w:t xml:space="preserve">, </w:t>
            </w:r>
            <w:proofErr w:type="spellStart"/>
            <w:r>
              <w:rPr>
                <w:color w:val="111111"/>
                <w:sz w:val="20"/>
                <w:szCs w:val="20"/>
              </w:rPr>
              <w:t>Koodal</w:t>
            </w:r>
            <w:proofErr w:type="spellEnd"/>
            <w:r>
              <w:rPr>
                <w:color w:val="111111"/>
                <w:sz w:val="20"/>
                <w:szCs w:val="20"/>
              </w:rPr>
              <w:t xml:space="preserve"> Azhagar Temple pillars. Students discuss: 'What is this green/black growth? Is it a rock, a plant, or something else? Has it always been there?' Introduce the central question. Students write their first Wonder Journal entry: 3 observations and 3 questions. (English: diary entry format from July prep — introduced early as a project tool.)</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All</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1</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SCIENCE LINK — Matter and Its Composition (Chemistry, June Cycle II): Teacher connects: 'Algae are living matter. Stone is non-living matter. What happens when they meet?' Students are shown that algae secrete acids — a chemical change (June Cycle III topic). Students classify: Is algal growth on stone a physical change or a chemical change? Reversible or irreversible? Record answer with reasoning in project notebook.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proofErr w:type="spellStart"/>
            <w:r>
              <w:rPr>
                <w:color w:val="1B4F8A"/>
                <w:sz w:val="18"/>
                <w:szCs w:val="18"/>
              </w:rPr>
              <w:t>Chem</w:t>
            </w:r>
            <w:proofErr w:type="spellEnd"/>
            <w:r>
              <w:rPr>
                <w:color w:val="1B4F8A"/>
                <w:sz w:val="18"/>
                <w:szCs w:val="18"/>
              </w:rPr>
              <w:t xml:space="preserve"> / Bio</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2</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SOCIAL SCIENCE LINK — Sources of Medieval India (June Cycle 1) + Interior of the Earth (June Cycles 2–3): Students examine a large printed map of Madurai and locate Later Pandya monuments. Teacher explains the geological origin of granite (igneous rock, from the Deccan) used to build these temples — connecting the June Interior of the Earth chapter. Students write 2 source-type facts about each monument (primary vs. secondary source distinction).</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Social Sc.</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 xml:space="preserve">MATHS + PHYSICS LINK — Area Measurement (June Cycles II–III Physics; June Cycles II–III Maths): On a printed photograph of a temple wall section overlaid with a 1cm grid, students count grid squares covered by algae vs. clean stone. Recall area of rectangle and irregular shapes (June Maths). Calculate: total squares, algae squares, </w:t>
            </w:r>
            <w:proofErr w:type="gramStart"/>
            <w:r>
              <w:rPr>
                <w:color w:val="111111"/>
                <w:sz w:val="20"/>
                <w:szCs w:val="20"/>
              </w:rPr>
              <w:t>ratio</w:t>
            </w:r>
            <w:proofErr w:type="gramEnd"/>
            <w:r>
              <w:rPr>
                <w:color w:val="111111"/>
                <w:sz w:val="20"/>
                <w:szCs w:val="20"/>
              </w:rPr>
              <w:t>. This is the practice run for the field trip data collection.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t>Maths / Physics</w:t>
            </w:r>
          </w:p>
        </w:tc>
      </w:tr>
    </w:tbl>
    <w:p w:rsidR="00EB20C9" w:rsidRDefault="00EB20C9">
      <w:pPr>
        <w:spacing w:before="80" w:after="80"/>
      </w:pPr>
    </w:p>
    <w:p w:rsidR="00EB20C9" w:rsidRDefault="000721B3">
      <w:pPr>
        <w:pStyle w:val="Heading2"/>
      </w:pPr>
      <w:r>
        <w:rPr>
          <w:color w:val="1B4F8A"/>
        </w:rPr>
        <w:t xml:space="preserve">PHASE 2 — EXPLORE &amp; </w:t>
      </w:r>
      <w:proofErr w:type="gramStart"/>
      <w:r>
        <w:rPr>
          <w:color w:val="1B4F8A"/>
        </w:rPr>
        <w:t>EXPERIMENT  (</w:t>
      </w:r>
      <w:proofErr w:type="gramEnd"/>
      <w:r>
        <w:rPr>
          <w:color w:val="1B4F8A"/>
        </w:rPr>
        <w:t>Weeks 3–5, July)</w:t>
      </w:r>
    </w:p>
    <w:p w:rsidR="00EB20C9" w:rsidRDefault="000721B3">
      <w:pPr>
        <w:spacing w:before="60" w:after="60"/>
      </w:pPr>
      <w:r>
        <w:rPr>
          <w:color w:val="111111"/>
        </w:rPr>
        <w:lastRenderedPageBreak/>
        <w:t>Regular class content in July: Biology — Kingdom Classification I (</w:t>
      </w:r>
      <w:proofErr w:type="spellStart"/>
      <w:r>
        <w:rPr>
          <w:color w:val="111111"/>
        </w:rPr>
        <w:t>Monera</w:t>
      </w:r>
      <w:proofErr w:type="spellEnd"/>
      <w:r>
        <w:rPr>
          <w:color w:val="111111"/>
        </w:rPr>
        <w:t xml:space="preserve">, Protista, Fungi start); Chemistry — Chemical Changes and Elements &amp; Compounds; Physics — Force and Motion; Social Science — </w:t>
      </w:r>
      <w:proofErr w:type="spellStart"/>
      <w:r>
        <w:rPr>
          <w:color w:val="111111"/>
        </w:rPr>
        <w:t>Rajputs</w:t>
      </w:r>
      <w:proofErr w:type="spellEnd"/>
      <w:r>
        <w:rPr>
          <w:color w:val="111111"/>
        </w:rPr>
        <w:t xml:space="preserve">, Landforms, Later </w:t>
      </w:r>
      <w:proofErr w:type="spellStart"/>
      <w:r>
        <w:rPr>
          <w:color w:val="111111"/>
        </w:rPr>
        <w:t>Pandyas</w:t>
      </w:r>
      <w:proofErr w:type="spellEnd"/>
      <w:r>
        <w:rPr>
          <w:color w:val="111111"/>
        </w:rPr>
        <w:t>; Maths — Area of Trapezium, Algebra; English — Articles, Diary Entry, Coromandel Fishers, Unseen Passage.</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5760"/>
        <w:gridCol w:w="18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Week</w:t>
            </w:r>
          </w:p>
        </w:tc>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Period</w:t>
            </w:r>
          </w:p>
        </w:tc>
        <w:tc>
          <w:tcPr>
            <w:tcW w:w="57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Activity</w:t>
            </w:r>
          </w:p>
        </w:tc>
        <w:tc>
          <w:tcPr>
            <w:tcW w:w="18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Subjects Active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3</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 xml:space="preserve">BIOLOGY LINK — Kingdom </w:t>
            </w:r>
            <w:proofErr w:type="spellStart"/>
            <w:r>
              <w:rPr>
                <w:color w:val="111111"/>
                <w:sz w:val="20"/>
                <w:szCs w:val="20"/>
              </w:rPr>
              <w:t>Monera</w:t>
            </w:r>
            <w:proofErr w:type="spellEnd"/>
            <w:r>
              <w:rPr>
                <w:color w:val="111111"/>
                <w:sz w:val="20"/>
                <w:szCs w:val="20"/>
              </w:rPr>
              <w:t xml:space="preserve"> (July Cycle 6): Biology teacher introduces Cyanobacteria (Kingdom </w:t>
            </w:r>
            <w:proofErr w:type="spellStart"/>
            <w:r>
              <w:rPr>
                <w:color w:val="111111"/>
                <w:sz w:val="20"/>
                <w:szCs w:val="20"/>
              </w:rPr>
              <w:t>Monera</w:t>
            </w:r>
            <w:proofErr w:type="spellEnd"/>
            <w:r>
              <w:rPr>
                <w:color w:val="111111"/>
                <w:sz w:val="20"/>
                <w:szCs w:val="20"/>
              </w:rPr>
              <w:t xml:space="preserve">) in regular class. In project period, teacher connects: 'The black crust you saw in Week 1 photographs is </w:t>
            </w:r>
            <w:proofErr w:type="spellStart"/>
            <w:r>
              <w:rPr>
                <w:color w:val="111111"/>
                <w:sz w:val="20"/>
                <w:szCs w:val="20"/>
              </w:rPr>
              <w:t>Gloeocapsa</w:t>
            </w:r>
            <w:proofErr w:type="spellEnd"/>
            <w:r>
              <w:rPr>
                <w:color w:val="111111"/>
                <w:sz w:val="20"/>
                <w:szCs w:val="20"/>
              </w:rPr>
              <w:t xml:space="preserve"> — a Cyanobacterium.' Students draw and label </w:t>
            </w:r>
            <w:proofErr w:type="spellStart"/>
            <w:r>
              <w:rPr>
                <w:color w:val="111111"/>
                <w:sz w:val="20"/>
                <w:szCs w:val="20"/>
              </w:rPr>
              <w:t>Gloeocapsa</w:t>
            </w:r>
            <w:proofErr w:type="spellEnd"/>
            <w:r>
              <w:rPr>
                <w:color w:val="111111"/>
                <w:sz w:val="20"/>
                <w:szCs w:val="20"/>
              </w:rPr>
              <w:t xml:space="preserve"> cell structure alongside their diagram of a bacteria cell from class. Add it to their project notebook with the scientific name and classification hierarchy.</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Biology</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3</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EXPERIMENT 1 — Conditions for Algal Growth (connects to Biology Kingdom Classification + Chemistry Physical Changes): Students set up 4 identical small brick or stone pieces in trays. Tray A: sunlight + water daily. Tray B: shade + water daily. Tray C: sunlight + no water. Tray D: shade + no water. Hypothesis: which will grow algae first? Observe every 2 days for 3 weeks. Record colour change (0=none, 1=slight green, 2=visible growth). Maths: make a data table with day numbers (integer operations — June Maths).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t xml:space="preserve">Bio / </w:t>
            </w:r>
            <w:proofErr w:type="spellStart"/>
            <w:r>
              <w:rPr>
                <w:color w:val="1B4F8A"/>
                <w:sz w:val="18"/>
                <w:szCs w:val="18"/>
              </w:rPr>
              <w:t>Chem</w:t>
            </w:r>
            <w:proofErr w:type="spellEnd"/>
            <w:r>
              <w:rPr>
                <w:color w:val="1B4F8A"/>
                <w:sz w:val="18"/>
                <w:szCs w:val="18"/>
              </w:rPr>
              <w:t xml:space="preserve"> / Maths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4</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 xml:space="preserve">SOCIAL SCIENCE LINK — Later </w:t>
            </w:r>
            <w:proofErr w:type="spellStart"/>
            <w:r>
              <w:rPr>
                <w:color w:val="111111"/>
                <w:sz w:val="20"/>
                <w:szCs w:val="20"/>
              </w:rPr>
              <w:t>Pandyas</w:t>
            </w:r>
            <w:proofErr w:type="spellEnd"/>
            <w:r>
              <w:rPr>
                <w:color w:val="111111"/>
                <w:sz w:val="20"/>
                <w:szCs w:val="20"/>
              </w:rPr>
              <w:t xml:space="preserve"> (July Cycle 6): Social Science teacher teaches the chapter in regular class. In project period: students create a 'Monument Profile Card' for 3 Madurai monuments — </w:t>
            </w:r>
            <w:proofErr w:type="spellStart"/>
            <w:r>
              <w:rPr>
                <w:color w:val="111111"/>
                <w:sz w:val="20"/>
                <w:szCs w:val="20"/>
              </w:rPr>
              <w:t>Meenakshi</w:t>
            </w:r>
            <w:proofErr w:type="spellEnd"/>
            <w:r>
              <w:rPr>
                <w:color w:val="111111"/>
                <w:sz w:val="20"/>
                <w:szCs w:val="20"/>
              </w:rPr>
              <w:t xml:space="preserve"> Amman Temple, </w:t>
            </w:r>
            <w:proofErr w:type="spellStart"/>
            <w:r>
              <w:rPr>
                <w:color w:val="111111"/>
                <w:sz w:val="20"/>
                <w:szCs w:val="20"/>
              </w:rPr>
              <w:t>Koodal</w:t>
            </w:r>
            <w:proofErr w:type="spellEnd"/>
            <w:r>
              <w:rPr>
                <w:color w:val="111111"/>
                <w:sz w:val="20"/>
                <w:szCs w:val="20"/>
              </w:rPr>
              <w:t xml:space="preserve"> Azhagar Temple, </w:t>
            </w:r>
            <w:proofErr w:type="spellStart"/>
            <w:r>
              <w:rPr>
                <w:color w:val="111111"/>
                <w:sz w:val="20"/>
                <w:szCs w:val="20"/>
              </w:rPr>
              <w:t>Azhagarkovil</w:t>
            </w:r>
            <w:proofErr w:type="spellEnd"/>
            <w:r>
              <w:rPr>
                <w:color w:val="111111"/>
                <w:sz w:val="20"/>
                <w:szCs w:val="20"/>
              </w:rPr>
              <w:t>. Each card: name, period, ruling dynasty, architectural feature, stone type (granite/sandstone), and a sketch. Students also apply July Maths (Algebra Cycle V) — if a monument was built in 1250 CE, how many years has algae had to grow?</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Social / Maths</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4</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CHEMISTRY LINK — Chemical Changes (July Cycle IV): Chemistry teacher teaches rusting as a chemical change. In project period, teacher demonstrates: a chalk piece (calcium carbonate — like limestone) in dilute vinegar (acetic acid). Students observe fizzing — CO₂ released as the calcium carbonate dissolves. Discussion: 'Algae secrete organic acids. Over decades, what happens to the limestone mortar between granite blocks?' Students write the word equation and classify: reversible or irreversible? Fast or slow?</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t>Chemistry</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5</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ENGLISH LINK — Diary Entry + Coromandel Fishers (July Cycles 1–2): Students read the Coromandel Fishers poem in English class focusing on nature imagery. In project period, teacher asks: 'The fishers describe the sea in specific images. What images would you use to describe the temple wall you saw in Week 1?' Students write a 6-line poem draft — 'The Wall Speaks' — using at least 3 sensory images from their Wonder Journal. This is the first draft of their final poem.</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English</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5</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 xml:space="preserve">MATHS LINK — Area of Combined Figures (July Cycle IV): Using the Week 2 data (grid overlay on temple wall photograph), students now apply July's area of trapezium and </w:t>
            </w:r>
            <w:r>
              <w:rPr>
                <w:color w:val="111111"/>
                <w:sz w:val="20"/>
                <w:szCs w:val="20"/>
              </w:rPr>
              <w:lastRenderedPageBreak/>
              <w:t xml:space="preserve">combined figures chapter. Break the algae patch into recognisable shapes (rectangle + triangle + trapezoid). Calculate area of each part. Sum for total. Compare across groups. Algebra connection (July Cycle V): if algae covers area A this year and grows by r </w:t>
            </w:r>
            <w:proofErr w:type="spellStart"/>
            <w:r>
              <w:rPr>
                <w:color w:val="111111"/>
                <w:sz w:val="20"/>
                <w:szCs w:val="20"/>
              </w:rPr>
              <w:t>sq</w:t>
            </w:r>
            <w:proofErr w:type="spellEnd"/>
            <w:r>
              <w:rPr>
                <w:color w:val="111111"/>
                <w:sz w:val="20"/>
                <w:szCs w:val="20"/>
              </w:rPr>
              <w:t xml:space="preserve"> cm per month, frame an expression for coverage after n months.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lastRenderedPageBreak/>
              <w:t>Maths</w:t>
            </w:r>
          </w:p>
        </w:tc>
      </w:tr>
    </w:tbl>
    <w:p w:rsidR="00EB20C9" w:rsidRDefault="00EB20C9">
      <w:pPr>
        <w:spacing w:before="80" w:after="80"/>
      </w:pPr>
    </w:p>
    <w:p w:rsidR="00EB20C9" w:rsidRDefault="000721B3">
      <w:pPr>
        <w:pStyle w:val="Heading2"/>
      </w:pPr>
      <w:r>
        <w:rPr>
          <w:color w:val="5B2C8D"/>
        </w:rPr>
        <w:t xml:space="preserve">PHASE 3 — FIELD TRIP &amp; </w:t>
      </w:r>
      <w:bookmarkStart w:id="0" w:name="_GoBack"/>
      <w:bookmarkEnd w:id="0"/>
      <w:r w:rsidR="000C60AC">
        <w:rPr>
          <w:color w:val="5B2C8D"/>
        </w:rPr>
        <w:t>SURVEY (</w:t>
      </w:r>
      <w:r>
        <w:rPr>
          <w:color w:val="5B2C8D"/>
        </w:rPr>
        <w:t>Week 6, late July / early August)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EDE0F7"/>
            <w:tcMar>
              <w:top w:w="120" w:type="dxa"/>
              <w:left w:w="200" w:type="dxa"/>
              <w:bottom w:w="120" w:type="dxa"/>
              <w:right w:w="200" w:type="dxa"/>
            </w:tcMar>
          </w:tcPr>
          <w:p w:rsidR="00EB20C9" w:rsidRDefault="000721B3">
            <w:r>
              <w:rPr>
                <w:b/>
                <w:bCs/>
                <w:color w:val="5B2C8D"/>
              </w:rPr>
              <w:t xml:space="preserve">FIELD TRIP: </w:t>
            </w:r>
            <w:proofErr w:type="spellStart"/>
            <w:r>
              <w:rPr>
                <w:b/>
                <w:bCs/>
                <w:color w:val="5B2C8D"/>
              </w:rPr>
              <w:t>Meenakshi</w:t>
            </w:r>
            <w:proofErr w:type="spellEnd"/>
            <w:r>
              <w:rPr>
                <w:b/>
                <w:bCs/>
                <w:color w:val="5B2C8D"/>
              </w:rPr>
              <w:t xml:space="preserve"> Amman Temple Complex + </w:t>
            </w:r>
            <w:proofErr w:type="spellStart"/>
            <w:r>
              <w:rPr>
                <w:b/>
                <w:bCs/>
                <w:color w:val="5B2C8D"/>
              </w:rPr>
              <w:t>Thirumalai</w:t>
            </w:r>
            <w:proofErr w:type="spellEnd"/>
            <w:r>
              <w:rPr>
                <w:b/>
                <w:bCs/>
                <w:color w:val="5B2C8D"/>
              </w:rPr>
              <w:t xml:space="preserve"> </w:t>
            </w:r>
            <w:proofErr w:type="spellStart"/>
            <w:r>
              <w:rPr>
                <w:b/>
                <w:bCs/>
                <w:color w:val="5B2C8D"/>
              </w:rPr>
              <w:t>Nayakkar</w:t>
            </w:r>
            <w:proofErr w:type="spellEnd"/>
            <w:r>
              <w:rPr>
                <w:b/>
                <w:bCs/>
                <w:color w:val="5B2C8D"/>
              </w:rPr>
              <w:t xml:space="preserve"> Mahal, Madurai This is the experiential core of the project. All classroom learning converges here.</w:t>
            </w:r>
          </w:p>
        </w:tc>
      </w:tr>
    </w:tbl>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B20C9">
        <w:tc>
          <w:tcPr>
            <w:tcW w:w="2600" w:type="dxa"/>
            <w:tcBorders>
              <w:top w:val="single" w:sz="1" w:space="0" w:color="BBBBBB"/>
              <w:left w:val="single" w:sz="1" w:space="0" w:color="BBBBBB"/>
              <w:bottom w:val="single" w:sz="1" w:space="0" w:color="BBBBBB"/>
              <w:right w:val="single" w:sz="1" w:space="0" w:color="BBBBBB"/>
            </w:tcBorders>
            <w:shd w:val="clear" w:color="auto" w:fill="EDE0F7"/>
            <w:tcMar>
              <w:top w:w="80" w:type="dxa"/>
              <w:left w:w="120" w:type="dxa"/>
              <w:bottom w:w="80" w:type="dxa"/>
              <w:right w:w="120" w:type="dxa"/>
            </w:tcMar>
          </w:tcPr>
          <w:p w:rsidR="00EB20C9" w:rsidRDefault="000721B3">
            <w:r>
              <w:rPr>
                <w:b/>
                <w:bCs/>
                <w:color w:val="111111"/>
              </w:rPr>
              <w:t>Destination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proofErr w:type="spellStart"/>
            <w:r>
              <w:rPr>
                <w:color w:val="111111"/>
              </w:rPr>
              <w:t>Meenakshi</w:t>
            </w:r>
            <w:proofErr w:type="spellEnd"/>
            <w:r>
              <w:rPr>
                <w:color w:val="111111"/>
              </w:rPr>
              <w:t xml:space="preserve"> Amman Temple (outer </w:t>
            </w:r>
            <w:proofErr w:type="spellStart"/>
            <w:r>
              <w:rPr>
                <w:color w:val="111111"/>
              </w:rPr>
              <w:t>prakara</w:t>
            </w:r>
            <w:proofErr w:type="spellEnd"/>
            <w:r>
              <w:rPr>
                <w:color w:val="111111"/>
              </w:rPr>
              <w:t xml:space="preserve"> walls) and </w:t>
            </w:r>
            <w:proofErr w:type="spellStart"/>
            <w:r>
              <w:rPr>
                <w:color w:val="111111"/>
              </w:rPr>
              <w:t>Thirumalai</w:t>
            </w:r>
            <w:proofErr w:type="spellEnd"/>
            <w:r>
              <w:rPr>
                <w:color w:val="111111"/>
              </w:rPr>
              <w:t xml:space="preserve"> </w:t>
            </w:r>
            <w:proofErr w:type="spellStart"/>
            <w:r>
              <w:rPr>
                <w:color w:val="111111"/>
              </w:rPr>
              <w:t>Nayakkar</w:t>
            </w:r>
            <w:proofErr w:type="spellEnd"/>
            <w:r>
              <w:rPr>
                <w:color w:val="111111"/>
              </w:rPr>
              <w:t xml:space="preserve"> Mahal</w:t>
            </w:r>
          </w:p>
        </w:tc>
      </w:tr>
      <w:tr w:rsidR="00EB20C9">
        <w:tc>
          <w:tcPr>
            <w:tcW w:w="2600" w:type="dxa"/>
            <w:tcBorders>
              <w:top w:val="single" w:sz="1" w:space="0" w:color="BBBBBB"/>
              <w:left w:val="single" w:sz="1" w:space="0" w:color="BBBBBB"/>
              <w:bottom w:val="single" w:sz="1" w:space="0" w:color="BBBBBB"/>
              <w:right w:val="single" w:sz="1" w:space="0" w:color="BBBBBB"/>
            </w:tcBorders>
            <w:shd w:val="clear" w:color="auto" w:fill="EDE0F7"/>
            <w:tcMar>
              <w:top w:w="80" w:type="dxa"/>
              <w:left w:w="120" w:type="dxa"/>
              <w:bottom w:w="80" w:type="dxa"/>
              <w:right w:w="120" w:type="dxa"/>
            </w:tcMar>
          </w:tcPr>
          <w:p w:rsidR="00EB20C9" w:rsidRDefault="000721B3">
            <w:r>
              <w:rPr>
                <w:b/>
                <w:bCs/>
                <w:color w:val="111111"/>
              </w:rPr>
              <w:t>Timing</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End of Week 5 / start of Week 6 — after experiments give students a framework to observe meaningfully</w:t>
            </w:r>
          </w:p>
        </w:tc>
      </w:tr>
      <w:tr w:rsidR="00EB20C9">
        <w:tc>
          <w:tcPr>
            <w:tcW w:w="2600" w:type="dxa"/>
            <w:tcBorders>
              <w:top w:val="single" w:sz="1" w:space="0" w:color="BBBBBB"/>
              <w:left w:val="single" w:sz="1" w:space="0" w:color="BBBBBB"/>
              <w:bottom w:val="single" w:sz="1" w:space="0" w:color="BBBBBB"/>
              <w:right w:val="single" w:sz="1" w:space="0" w:color="BBBBBB"/>
            </w:tcBorders>
            <w:shd w:val="clear" w:color="auto" w:fill="EDE0F7"/>
            <w:tcMar>
              <w:top w:w="80" w:type="dxa"/>
              <w:left w:w="120" w:type="dxa"/>
              <w:bottom w:w="80" w:type="dxa"/>
              <w:right w:w="120" w:type="dxa"/>
            </w:tcMar>
          </w:tcPr>
          <w:p w:rsidR="00EB20C9" w:rsidRDefault="000721B3">
            <w:r>
              <w:rPr>
                <w:b/>
                <w:bCs/>
                <w:color w:val="111111"/>
              </w:rPr>
              <w:t>Duration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Half-day (4 hours including travel)</w:t>
            </w:r>
          </w:p>
        </w:tc>
      </w:tr>
      <w:tr w:rsidR="00EB20C9">
        <w:tc>
          <w:tcPr>
            <w:tcW w:w="2600" w:type="dxa"/>
            <w:tcBorders>
              <w:top w:val="single" w:sz="1" w:space="0" w:color="BBBBBB"/>
              <w:left w:val="single" w:sz="1" w:space="0" w:color="BBBBBB"/>
              <w:bottom w:val="single" w:sz="1" w:space="0" w:color="BBBBBB"/>
              <w:right w:val="single" w:sz="1" w:space="0" w:color="BBBBBB"/>
            </w:tcBorders>
            <w:shd w:val="clear" w:color="auto" w:fill="EDE0F7"/>
            <w:tcMar>
              <w:top w:w="80" w:type="dxa"/>
              <w:left w:w="120" w:type="dxa"/>
              <w:bottom w:w="80" w:type="dxa"/>
              <w:right w:w="120" w:type="dxa"/>
            </w:tcMar>
          </w:tcPr>
          <w:p w:rsidR="00EB20C9" w:rsidRDefault="000721B3">
            <w:r>
              <w:rPr>
                <w:b/>
                <w:bCs/>
                <w:color w:val="111111"/>
              </w:rPr>
              <w:t>Group Structure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6 groups of 5 students; each group assigned one wall section or pillar cluster</w:t>
            </w:r>
          </w:p>
        </w:tc>
      </w:tr>
      <w:tr w:rsidR="00EB20C9">
        <w:tc>
          <w:tcPr>
            <w:tcW w:w="2600" w:type="dxa"/>
            <w:tcBorders>
              <w:top w:val="single" w:sz="1" w:space="0" w:color="BBBBBB"/>
              <w:left w:val="single" w:sz="1" w:space="0" w:color="BBBBBB"/>
              <w:bottom w:val="single" w:sz="1" w:space="0" w:color="BBBBBB"/>
              <w:right w:val="single" w:sz="1" w:space="0" w:color="BBBBBB"/>
            </w:tcBorders>
            <w:shd w:val="clear" w:color="auto" w:fill="EDE0F7"/>
            <w:tcMar>
              <w:top w:w="80" w:type="dxa"/>
              <w:left w:w="120" w:type="dxa"/>
              <w:bottom w:w="80" w:type="dxa"/>
              <w:right w:w="120" w:type="dxa"/>
            </w:tcMar>
          </w:tcPr>
          <w:p w:rsidR="00EB20C9" w:rsidRDefault="000721B3">
            <w:r>
              <w:rPr>
                <w:b/>
                <w:bCs/>
                <w:color w:val="111111"/>
              </w:rPr>
              <w:t>Materials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rPr>
              <w:t>Field notebook, metre ruler, compass, pH strips, camera (teacher's phone), data sheet, sketch paper, pencil</w:t>
            </w:r>
          </w:p>
        </w:tc>
      </w:tr>
    </w:tbl>
    <w:p w:rsidR="00EB20C9" w:rsidRDefault="00EB20C9">
      <w:pPr>
        <w:spacing w:before="80" w:after="80"/>
      </w:pPr>
    </w:p>
    <w:p w:rsidR="00EB20C9" w:rsidRDefault="000721B3">
      <w:pPr>
        <w:spacing w:before="180" w:after="60"/>
      </w:pPr>
      <w:r>
        <w:rPr>
          <w:b/>
          <w:bCs/>
          <w:color w:val="2E8B57"/>
          <w:sz w:val="24"/>
          <w:szCs w:val="24"/>
        </w:rPr>
        <w:t xml:space="preserve">What Students DO at the Field </w:t>
      </w:r>
      <w:proofErr w:type="gramStart"/>
      <w:r>
        <w:rPr>
          <w:b/>
          <w:bCs/>
          <w:color w:val="2E8B57"/>
          <w:sz w:val="24"/>
          <w:szCs w:val="24"/>
        </w:rPr>
        <w:t>Site</w:t>
      </w:r>
      <w:proofErr w:type="gramEnd"/>
    </w:p>
    <w:p w:rsidR="00EB20C9" w:rsidRDefault="000721B3">
      <w:pPr>
        <w:pStyle w:val="ListParagraph"/>
        <w:numPr>
          <w:ilvl w:val="0"/>
          <w:numId w:val="2"/>
        </w:numPr>
        <w:spacing w:before="40" w:after="40"/>
      </w:pPr>
      <w:r>
        <w:rPr>
          <w:b/>
          <w:bCs/>
          <w:color w:val="1A6B3C"/>
        </w:rPr>
        <w:t xml:space="preserve">OBSERVE &amp; SKETCH: </w:t>
      </w:r>
      <w:r>
        <w:rPr>
          <w:color w:val="111111"/>
        </w:rPr>
        <w:t xml:space="preserve">Each group sketches a 2m × 2m wall section, marking algae patches (green, black, orange) using the Biology Kingdom Classification knowledge — </w:t>
      </w:r>
      <w:proofErr w:type="spellStart"/>
      <w:r>
        <w:rPr>
          <w:color w:val="111111"/>
        </w:rPr>
        <w:t>Monera</w:t>
      </w:r>
      <w:proofErr w:type="spellEnd"/>
      <w:r>
        <w:rPr>
          <w:color w:val="111111"/>
        </w:rPr>
        <w:t xml:space="preserve"> (black), Protista/Plantae (green).</w:t>
      </w:r>
    </w:p>
    <w:p w:rsidR="00EB20C9" w:rsidRDefault="000721B3">
      <w:pPr>
        <w:pStyle w:val="ListParagraph"/>
        <w:numPr>
          <w:ilvl w:val="0"/>
          <w:numId w:val="2"/>
        </w:numPr>
        <w:spacing w:before="40" w:after="40"/>
      </w:pPr>
      <w:r>
        <w:rPr>
          <w:b/>
          <w:bCs/>
          <w:color w:val="1A6B3C"/>
        </w:rPr>
        <w:t xml:space="preserve">MEASURE: </w:t>
      </w:r>
      <w:r>
        <w:rPr>
          <w:color w:val="111111"/>
        </w:rPr>
        <w:t>Using a metre rule and the June Maths area skills, estimate total wall panel area and algae-covered area. Use the combined figures method from July Maths for irregular patches.</w:t>
      </w:r>
    </w:p>
    <w:p w:rsidR="00EB20C9" w:rsidRDefault="000721B3">
      <w:pPr>
        <w:pStyle w:val="ListParagraph"/>
        <w:numPr>
          <w:ilvl w:val="0"/>
          <w:numId w:val="2"/>
        </w:numPr>
        <w:spacing w:before="40" w:after="40"/>
      </w:pPr>
      <w:r>
        <w:rPr>
          <w:b/>
          <w:bCs/>
          <w:color w:val="1A6B3C"/>
        </w:rPr>
        <w:t xml:space="preserve">RECORD: </w:t>
      </w:r>
      <w:r>
        <w:rPr>
          <w:color w:val="111111"/>
        </w:rPr>
        <w:t>Note wall direction (compass — Lines and Angles, August preview), moisture level (dry/damp/wet), stone type if visible, time of observation.</w:t>
      </w:r>
    </w:p>
    <w:p w:rsidR="00EB20C9" w:rsidRDefault="000721B3">
      <w:pPr>
        <w:pStyle w:val="ListParagraph"/>
        <w:numPr>
          <w:ilvl w:val="0"/>
          <w:numId w:val="2"/>
        </w:numPr>
        <w:spacing w:before="40" w:after="40"/>
      </w:pPr>
      <w:r>
        <w:rPr>
          <w:b/>
          <w:bCs/>
          <w:color w:val="1A6B3C"/>
        </w:rPr>
        <w:t xml:space="preserve">CHEMISTRY OBSERVATION: </w:t>
      </w:r>
      <w:r>
        <w:rPr>
          <w:color w:val="111111"/>
        </w:rPr>
        <w:t>Using pH indicator strips (August lab preview), test water running off algae-covered stone vs. clean stone. Record pH values.</w:t>
      </w:r>
    </w:p>
    <w:p w:rsidR="00EB20C9" w:rsidRDefault="000721B3">
      <w:pPr>
        <w:pStyle w:val="ListParagraph"/>
        <w:numPr>
          <w:ilvl w:val="0"/>
          <w:numId w:val="2"/>
        </w:numPr>
        <w:spacing w:before="40" w:after="40"/>
      </w:pPr>
      <w:r>
        <w:rPr>
          <w:b/>
          <w:bCs/>
          <w:color w:val="1A6B3C"/>
        </w:rPr>
        <w:t xml:space="preserve">HISTORY OBSERVATION: </w:t>
      </w:r>
      <w:r>
        <w:rPr>
          <w:color w:val="111111"/>
        </w:rPr>
        <w:t xml:space="preserve">Identify architectural features taught in the Later </w:t>
      </w:r>
      <w:proofErr w:type="spellStart"/>
      <w:r>
        <w:rPr>
          <w:color w:val="111111"/>
        </w:rPr>
        <w:t>Pandyas</w:t>
      </w:r>
      <w:proofErr w:type="spellEnd"/>
      <w:r>
        <w:rPr>
          <w:color w:val="111111"/>
        </w:rPr>
        <w:t xml:space="preserve"> chapter — </w:t>
      </w:r>
      <w:proofErr w:type="spellStart"/>
      <w:r>
        <w:rPr>
          <w:color w:val="111111"/>
        </w:rPr>
        <w:t>gopuram</w:t>
      </w:r>
      <w:proofErr w:type="spellEnd"/>
      <w:r>
        <w:rPr>
          <w:color w:val="111111"/>
        </w:rPr>
        <w:t xml:space="preserve">, </w:t>
      </w:r>
      <w:proofErr w:type="spellStart"/>
      <w:r>
        <w:rPr>
          <w:color w:val="111111"/>
        </w:rPr>
        <w:t>mandapam</w:t>
      </w:r>
      <w:proofErr w:type="spellEnd"/>
      <w:r>
        <w:rPr>
          <w:color w:val="111111"/>
        </w:rPr>
        <w:t>, pillared corridors, stone inscriptions. Record 2 features per monument.</w:t>
      </w:r>
    </w:p>
    <w:p w:rsidR="00EB20C9" w:rsidRDefault="000721B3">
      <w:pPr>
        <w:pStyle w:val="ListParagraph"/>
        <w:numPr>
          <w:ilvl w:val="0"/>
          <w:numId w:val="2"/>
        </w:numPr>
        <w:spacing w:before="40" w:after="40"/>
      </w:pPr>
      <w:r>
        <w:rPr>
          <w:b/>
          <w:bCs/>
          <w:color w:val="1A6B3C"/>
        </w:rPr>
        <w:t xml:space="preserve">INTERVIEW: </w:t>
      </w:r>
      <w:r>
        <w:rPr>
          <w:color w:val="111111"/>
        </w:rPr>
        <w:t>Pairs of students interview the temple heritage officer or ASI guide using prepared question cards (see Section 6). English skill: recording notes accurately.</w:t>
      </w:r>
    </w:p>
    <w:p w:rsidR="00EB20C9" w:rsidRDefault="00EB20C9">
      <w:pPr>
        <w:spacing w:before="80" w:after="80"/>
      </w:pPr>
    </w:p>
    <w:p w:rsidR="00EB20C9" w:rsidRDefault="000721B3">
      <w:pPr>
        <w:spacing w:before="180" w:after="60"/>
      </w:pPr>
      <w:r>
        <w:rPr>
          <w:b/>
          <w:bCs/>
          <w:color w:val="2E8B57"/>
          <w:sz w:val="24"/>
          <w:szCs w:val="24"/>
        </w:rPr>
        <w:t>Field Trip Data Sheet — Each Group Completes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860"/>
      </w:tblGrid>
      <w:tr w:rsidR="00EB20C9">
        <w:tc>
          <w:tcPr>
            <w:tcW w:w="15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Wall Section</w:t>
            </w:r>
          </w:p>
        </w:tc>
        <w:tc>
          <w:tcPr>
            <w:tcW w:w="15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Direction</w:t>
            </w:r>
          </w:p>
        </w:tc>
        <w:tc>
          <w:tcPr>
            <w:tcW w:w="15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Total Area (</w:t>
            </w:r>
            <w:proofErr w:type="spellStart"/>
            <w:r>
              <w:rPr>
                <w:b/>
                <w:bCs/>
                <w:color w:val="FFFFFF"/>
                <w:sz w:val="18"/>
                <w:szCs w:val="18"/>
              </w:rPr>
              <w:t>sq</w:t>
            </w:r>
            <w:proofErr w:type="spellEnd"/>
            <w:r>
              <w:rPr>
                <w:b/>
                <w:bCs/>
                <w:color w:val="FFFFFF"/>
                <w:sz w:val="18"/>
                <w:szCs w:val="18"/>
              </w:rPr>
              <w:t xml:space="preserve"> cm)</w:t>
            </w:r>
          </w:p>
        </w:tc>
        <w:tc>
          <w:tcPr>
            <w:tcW w:w="15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Algae Area (</w:t>
            </w:r>
            <w:proofErr w:type="spellStart"/>
            <w:r>
              <w:rPr>
                <w:b/>
                <w:bCs/>
                <w:color w:val="FFFFFF"/>
                <w:sz w:val="18"/>
                <w:szCs w:val="18"/>
              </w:rPr>
              <w:t>sq</w:t>
            </w:r>
            <w:proofErr w:type="spellEnd"/>
            <w:r>
              <w:rPr>
                <w:b/>
                <w:bCs/>
                <w:color w:val="FFFFFF"/>
                <w:sz w:val="18"/>
                <w:szCs w:val="18"/>
              </w:rPr>
              <w:t xml:space="preserve"> cm)</w:t>
            </w:r>
          </w:p>
        </w:tc>
        <w:tc>
          <w:tcPr>
            <w:tcW w:w="150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 Covered</w:t>
            </w:r>
          </w:p>
        </w:tc>
        <w:tc>
          <w:tcPr>
            <w:tcW w:w="1860" w:type="dxa"/>
            <w:tcBorders>
              <w:top w:val="single" w:sz="1" w:space="0" w:color="BBBBBB"/>
              <w:left w:val="single" w:sz="1" w:space="0" w:color="BBBBBB"/>
              <w:bottom w:val="single" w:sz="1" w:space="0" w:color="BBBBBB"/>
              <w:right w:val="single" w:sz="1" w:space="0" w:color="BBBBBB"/>
            </w:tcBorders>
            <w:shd w:val="clear" w:color="auto" w:fill="5B2C8D"/>
            <w:tcMar>
              <w:top w:w="80" w:type="dxa"/>
              <w:left w:w="80" w:type="dxa"/>
              <w:bottom w:w="80" w:type="dxa"/>
              <w:right w:w="80" w:type="dxa"/>
            </w:tcMar>
          </w:tcPr>
          <w:p w:rsidR="00EB20C9" w:rsidRDefault="000721B3">
            <w:r>
              <w:rPr>
                <w:b/>
                <w:bCs/>
                <w:color w:val="FFFFFF"/>
                <w:sz w:val="18"/>
                <w:szCs w:val="18"/>
              </w:rPr>
              <w:t>Moisture Level</w:t>
            </w:r>
          </w:p>
        </w:tc>
      </w:tr>
      <w:tr w:rsidR="00EB20C9">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86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r>
      <w:tr w:rsidR="00EB20C9">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86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r>
      <w:tr w:rsidR="00EB20C9">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86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r>
      <w:tr w:rsidR="00EB20C9">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86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r>
      <w:tr w:rsidR="00EB20C9">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86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r>
      <w:tr w:rsidR="00EB20C9">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50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c>
          <w:tcPr>
            <w:tcW w:w="1860" w:type="dxa"/>
            <w:tcBorders>
              <w:top w:val="single" w:sz="1" w:space="0" w:color="BBBBBB"/>
              <w:left w:val="single" w:sz="1" w:space="0" w:color="BBBBBB"/>
              <w:bottom w:val="single" w:sz="1" w:space="0" w:color="BBBBBB"/>
              <w:right w:val="single" w:sz="1" w:space="0" w:color="BBBBBB"/>
            </w:tcBorders>
            <w:tcMar>
              <w:top w:w="200" w:type="dxa"/>
              <w:left w:w="80" w:type="dxa"/>
              <w:bottom w:w="200" w:type="dxa"/>
              <w:right w:w="80" w:type="dxa"/>
            </w:tcMar>
          </w:tcPr>
          <w:p w:rsidR="00EB20C9" w:rsidRDefault="00EB20C9"/>
        </w:tc>
      </w:tr>
    </w:tbl>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5760"/>
        <w:gridCol w:w="18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Week</w:t>
            </w:r>
          </w:p>
        </w:tc>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Period</w:t>
            </w:r>
          </w:p>
        </w:tc>
        <w:tc>
          <w:tcPr>
            <w:tcW w:w="57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Activity</w:t>
            </w:r>
          </w:p>
        </w:tc>
        <w:tc>
          <w:tcPr>
            <w:tcW w:w="18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Subjects Active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6</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 xml:space="preserve">POST FIELD TRIP — Data Collation: Each group shares their field data. Class compiles a master data table on the board (or chart paper). Maths Ratio and Proportion (August Cycle VII — introduced this week): Calculate ratio of </w:t>
            </w:r>
            <w:proofErr w:type="gramStart"/>
            <w:r>
              <w:rPr>
                <w:color w:val="111111"/>
                <w:sz w:val="20"/>
                <w:szCs w:val="20"/>
              </w:rPr>
              <w:t>algae :</w:t>
            </w:r>
            <w:proofErr w:type="gramEnd"/>
            <w:r>
              <w:rPr>
                <w:color w:val="111111"/>
                <w:sz w:val="20"/>
                <w:szCs w:val="20"/>
              </w:rPr>
              <w:t xml:space="preserve"> clean wall for each section. Which wall face has the highest ratio? Rank the 6 sections. Science link: does the direction with highest ratio match Experiment 1 results (sunlight + water = most growth)?</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Maths / Science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6</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 xml:space="preserve">EXPERIMENT 2 — Light Direction and Stone Warmth (Physics — Energy and Light, August Cycles I–III): Place 4 damp brick tiles facing N, S, E, </w:t>
            </w:r>
            <w:proofErr w:type="gramStart"/>
            <w:r>
              <w:rPr>
                <w:color w:val="111111"/>
                <w:sz w:val="20"/>
                <w:szCs w:val="20"/>
              </w:rPr>
              <w:t>W</w:t>
            </w:r>
            <w:proofErr w:type="gramEnd"/>
            <w:r>
              <w:rPr>
                <w:color w:val="111111"/>
                <w:sz w:val="20"/>
                <w:szCs w:val="20"/>
              </w:rPr>
              <w:t xml:space="preserve"> in the school courtyard. Every 2 hours from 8 AM to 4 PM, rate warmth (cool / warm / hot). Record in table. Physics connection: which direction receives most light energy? English link: students update Wonder Journal with observations in diary entry format.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t>Physics / Maths / English</w:t>
            </w:r>
          </w:p>
        </w:tc>
      </w:tr>
    </w:tbl>
    <w:p w:rsidR="00EB20C9" w:rsidRDefault="00EB20C9">
      <w:pPr>
        <w:spacing w:before="80" w:after="80"/>
      </w:pPr>
    </w:p>
    <w:p w:rsidR="00EB20C9" w:rsidRDefault="000721B3">
      <w:pPr>
        <w:pStyle w:val="Heading2"/>
      </w:pPr>
      <w:r>
        <w:rPr>
          <w:color w:val="C45E00"/>
        </w:rPr>
        <w:t xml:space="preserve">PHASE 4 — EXPERIMENT, ANALYSE &amp; </w:t>
      </w:r>
      <w:proofErr w:type="gramStart"/>
      <w:r>
        <w:rPr>
          <w:color w:val="C45E00"/>
        </w:rPr>
        <w:t>EXPRESS  (</w:t>
      </w:r>
      <w:proofErr w:type="gramEnd"/>
      <w:r>
        <w:rPr>
          <w:color w:val="C45E00"/>
        </w:rPr>
        <w:t>Week 7, August)</w:t>
      </w:r>
    </w:p>
    <w:p w:rsidR="00EB20C9" w:rsidRDefault="000721B3">
      <w:pPr>
        <w:spacing w:before="60" w:after="60"/>
      </w:pPr>
      <w:r>
        <w:rPr>
          <w:color w:val="111111"/>
        </w:rPr>
        <w:t>Regular class content in August: Biology — Protista, Fungi, Algae (Cycles 7–8); Physics — Energy and Light (Cycles I–III); Chemistry — Separation Methods and Chromatography (Cycles VII–VIII); Maths — Ratio/Proportion and Lines/Angles (Cycles VII–VIII); English — Informal Letter and Pronouns (Cycles 1–2).</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5760"/>
        <w:gridCol w:w="18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Week</w:t>
            </w:r>
          </w:p>
        </w:tc>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Period</w:t>
            </w:r>
          </w:p>
        </w:tc>
        <w:tc>
          <w:tcPr>
            <w:tcW w:w="57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Activity</w:t>
            </w:r>
          </w:p>
        </w:tc>
        <w:tc>
          <w:tcPr>
            <w:tcW w:w="18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Subjects Active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7</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 xml:space="preserve">EXPERIMENT 3 — Paper Chromatography on Algae (Chemistry, August Cycle VIII — Paper Chromatography): Students collect algae from a non-heritage surface (school boundary wall / roadside stone). Crush lightly in small amount of water. Apply a spot on chromatography paper (or filter paper). Place paper strip in water. Observe as pigments separate — green (chlorophyll), yellow-orange (carotenoids). This is the SAME technique taught in Chemistry Cycle VIII this month, applied directly to the project. Record </w:t>
            </w:r>
            <w:proofErr w:type="spellStart"/>
            <w:r>
              <w:rPr>
                <w:color w:val="111111"/>
                <w:sz w:val="20"/>
                <w:szCs w:val="20"/>
              </w:rPr>
              <w:t>Rf</w:t>
            </w:r>
            <w:proofErr w:type="spellEnd"/>
            <w:r>
              <w:rPr>
                <w:color w:val="111111"/>
                <w:sz w:val="20"/>
                <w:szCs w:val="20"/>
              </w:rPr>
              <w:t xml:space="preserve"> values and colours.</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Chemistry / Biology</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lastRenderedPageBreak/>
              <w:t>7</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ENGLISH — Informal Letter (August Cycle 1 — curriculum slot): Students write the informal letter addressed to a friend in Chennai, describing the field visit, the algae, and what they discovered. Format: date, salutation, 3-paragraph body (what I saw / what I learned / what I think should be done), closing. Teacher reviews: article usage (July grammar), pronoun usage (August grammar), tense consistency (June Bridge Course). Final draft submitted as portfolio component.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t>English</w:t>
            </w:r>
          </w:p>
        </w:tc>
      </w:tr>
    </w:tbl>
    <w:p w:rsidR="00EB20C9" w:rsidRDefault="00EB20C9">
      <w:pPr>
        <w:spacing w:before="80" w:after="80"/>
      </w:pPr>
    </w:p>
    <w:p w:rsidR="00EB20C9" w:rsidRDefault="000721B3">
      <w:pPr>
        <w:pStyle w:val="Heading2"/>
      </w:pPr>
      <w:r>
        <w:rPr>
          <w:color w:val="1A6B3C"/>
        </w:rPr>
        <w:t xml:space="preserve">PHASE 5 — CREATE &amp; </w:t>
      </w:r>
      <w:proofErr w:type="gramStart"/>
      <w:r>
        <w:rPr>
          <w:color w:val="1A6B3C"/>
        </w:rPr>
        <w:t>PRESENT  (</w:t>
      </w:r>
      <w:proofErr w:type="gramEnd"/>
      <w:r>
        <w:rPr>
          <w:color w:val="1A6B3C"/>
        </w:rPr>
        <w:t>Week 8, August)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5760"/>
        <w:gridCol w:w="1800"/>
      </w:tblGrid>
      <w:tr w:rsidR="00EB20C9">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Week</w:t>
            </w:r>
          </w:p>
        </w:tc>
        <w:tc>
          <w:tcPr>
            <w:tcW w:w="9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Period</w:t>
            </w:r>
          </w:p>
        </w:tc>
        <w:tc>
          <w:tcPr>
            <w:tcW w:w="57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Activity</w:t>
            </w:r>
          </w:p>
        </w:tc>
        <w:tc>
          <w:tcPr>
            <w:tcW w:w="18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18"/>
                <w:szCs w:val="18"/>
              </w:rPr>
              <w:t>Subjects Active</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8</w:t>
            </w:r>
          </w:p>
        </w:tc>
        <w:tc>
          <w:tcPr>
            <w:tcW w:w="9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b/>
                <w:bCs/>
                <w:color w:val="111111"/>
                <w:sz w:val="18"/>
                <w:szCs w:val="18"/>
              </w:rPr>
              <w:t>1</w:t>
            </w:r>
          </w:p>
        </w:tc>
        <w:tc>
          <w:tcPr>
            <w:tcW w:w="576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11111"/>
                <w:sz w:val="20"/>
                <w:szCs w:val="20"/>
              </w:rPr>
              <w:t>PORTFOLIO ASSEMBLY + POEM FINAL DRAFT: Students assemble all project components (see Section 9). English: students finalise their poem 'Silent Growth' — revise the Week 5 draft using imagery from field visit and experiments. Refer to Coromandel Fishers (nature, the sea, the shore = the stone, the algae, the centuries) and Break, Break, Break (passage of time, silent wearing away) for style guidance. Maths: check all graphs are correctly labelled.</w:t>
            </w:r>
          </w:p>
        </w:tc>
        <w:tc>
          <w:tcPr>
            <w:tcW w:w="1800" w:type="dxa"/>
            <w:tcBorders>
              <w:top w:val="single" w:sz="1" w:space="0" w:color="BBBBBB"/>
              <w:left w:val="single" w:sz="1" w:space="0" w:color="BBBBBB"/>
              <w:bottom w:val="single" w:sz="1" w:space="0" w:color="BBBBBB"/>
              <w:right w:val="single" w:sz="1" w:space="0" w:color="BBBBBB"/>
            </w:tcBorders>
            <w:shd w:val="clear" w:color="auto" w:fill="D6EDDF"/>
            <w:tcMar>
              <w:top w:w="100" w:type="dxa"/>
              <w:left w:w="80" w:type="dxa"/>
              <w:bottom w:w="100" w:type="dxa"/>
              <w:right w:w="80" w:type="dxa"/>
            </w:tcMar>
          </w:tcPr>
          <w:p w:rsidR="00EB20C9" w:rsidRDefault="000721B3">
            <w:r>
              <w:rPr>
                <w:color w:val="1B4F8A"/>
                <w:sz w:val="18"/>
                <w:szCs w:val="18"/>
              </w:rPr>
              <w:t>All</w:t>
            </w:r>
          </w:p>
        </w:tc>
      </w:tr>
      <w:tr w:rsidR="00EB20C9">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8</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b/>
                <w:bCs/>
                <w:color w:val="111111"/>
                <w:sz w:val="18"/>
                <w:szCs w:val="18"/>
              </w:rPr>
              <w:t>2</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11111"/>
                <w:sz w:val="20"/>
                <w:szCs w:val="20"/>
              </w:rPr>
              <w:t>EKALAVYA SHOWCASE — Oral Presentation: Each group presents (5 minutes): (1) What we observed at the field site; (2) What our experiment showed; (3) What the interview taught us; (4) Our data: ratio of coverage, which wall is most affected; (5) Our recommendation. Teachers assess using the framework in Section 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80" w:type="dxa"/>
              <w:bottom w:w="100" w:type="dxa"/>
              <w:right w:w="80" w:type="dxa"/>
            </w:tcMar>
          </w:tcPr>
          <w:p w:rsidR="00EB20C9" w:rsidRDefault="000721B3">
            <w:r>
              <w:rPr>
                <w:color w:val="1B4F8A"/>
                <w:sz w:val="18"/>
                <w:szCs w:val="18"/>
              </w:rPr>
              <w:t>All</w:t>
            </w:r>
          </w:p>
        </w:tc>
      </w:tr>
    </w:tbl>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5. EXPERIMENTS IN DETAIL</w:t>
      </w:r>
    </w:p>
    <w:p w:rsidR="00EB20C9" w:rsidRDefault="000721B3">
      <w:pPr>
        <w:pStyle w:val="Heading2"/>
      </w:pPr>
      <w:r>
        <w:rPr>
          <w:color w:val="2E8B57"/>
        </w:rPr>
        <w:t>Experiment 1 — Conditions for Algal Growth</w:t>
      </w:r>
    </w:p>
    <w:p w:rsidR="00EB20C9" w:rsidRDefault="000721B3">
      <w:pPr>
        <w:spacing w:before="60" w:after="60"/>
      </w:pPr>
      <w:r>
        <w:rPr>
          <w:color w:val="111111"/>
        </w:rPr>
        <w:t>Curriculum anchor: Biology — Kingdom Classification (algae); Chemistry — Physical and Chemical Changes (June); Physics — Measurement (June). Run from Week 3 onward; observe daily.</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Aim</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Investigate which combination of sunlight and moisture best supports visible algal/moss growth on stone — modelling the conditions on temple walls</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Materials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4 identical small brick / stone pieces; 4 shallow trays; water; measuring cup; labels; ruler; data recording sheet</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Method</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Tray A: sunlight + 50 ml water daily. Tray B: shade + 50 ml water daily. Tray C: sunlight + no water. Tray D: shade + no water. Observe every 2 days. Record colour score: 0 = no change, 1 = slight green/black tinge, 2 = visible growth, 3 = significant growth.</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Variables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Independent: sunlight (yes/no), water (yes/no). Dependent: growth score. Controlled: stone size, tray size, water volume, initial stone condition.</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Maths Connection</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June Maths — Integers: Day numbers are positive integers; score change (increase or decrease) uses addition/subtraction of integers. July Maths — Algebra: Express growth score after n days as an algebraic expression. Plot a line graph: growth score (y-axis) vs. day number (x-axis) for all 4 trays.</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Expected Outcome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Tray A (sunlight + water) shows first and most growth. Tray D (shade + no water) shows none. This directly models south-facing, rain-exposed temple walls vs. north-facing dry upper sections.</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Curriculum Link</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Biology Cycles 7–8 (August): Protista and Algae. Chemistry June Cycles II–III: reversible/irreversible changes. Physics June: area and measurement.</w:t>
            </w:r>
          </w:p>
        </w:tc>
      </w:tr>
    </w:tbl>
    <w:p w:rsidR="00EB20C9" w:rsidRDefault="00EB20C9">
      <w:pPr>
        <w:spacing w:before="80" w:after="80"/>
      </w:pPr>
    </w:p>
    <w:p w:rsidR="00EB20C9" w:rsidRDefault="000721B3">
      <w:pPr>
        <w:pStyle w:val="Heading2"/>
      </w:pPr>
      <w:r>
        <w:rPr>
          <w:color w:val="1B4F8A"/>
        </w:rPr>
        <w:t>Experiment 2 — Light Direction and Stone Warmth</w:t>
      </w:r>
    </w:p>
    <w:p w:rsidR="00EB20C9" w:rsidRDefault="000721B3">
      <w:pPr>
        <w:spacing w:before="60" w:after="60"/>
      </w:pPr>
      <w:r>
        <w:rPr>
          <w:color w:val="111111"/>
        </w:rPr>
        <w:t>Curriculum anchor: Physics — Energy and Light (August); Maths — Lines and Angles (August); Measurement (June).</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Aim</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Investigate which wall direction receives most sunlight and retains moisture least — explaining the algae distribution patterns seen at the field site</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Materials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Compass; 4 identical damp stone tiles; hand-warmth rating chart (cool/warm/hot); watch; pencil and data sheet</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Method</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Place 4 damp tiles facing N, S, E, W in the school courtyard. Every 2 hours from 8 AM to 4 PM (4 readings), touch each tile and rate warmth. Record in a 4×4 table (direction vs. time).</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Physics Connection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August: Light energy reaches surfaces at different intensities depending on angle of incidence. August: Reflection — tiles facing direct sunlight reflect more light and absorb more energy.</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Maths Connection</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August — Lines and Angles: Measure the angle of a shadow at each reading time using a shadow stick. Lines and Angles chapter (Cycle VIII): parallel lines on the tile surface as reference.</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lastRenderedPageBreak/>
              <w:t>Conclusion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Students compare to field trip data: does the wall direction with highest warmth score match the wall section with highest algae % coverage? If yes, the experiment explains the pattern.</w:t>
            </w:r>
          </w:p>
        </w:tc>
      </w:tr>
    </w:tbl>
    <w:p w:rsidR="00EB20C9" w:rsidRDefault="00EB20C9">
      <w:pPr>
        <w:spacing w:before="80" w:after="80"/>
      </w:pPr>
    </w:p>
    <w:p w:rsidR="00EB20C9" w:rsidRDefault="000721B3">
      <w:pPr>
        <w:pStyle w:val="Heading2"/>
      </w:pPr>
      <w:r>
        <w:rPr>
          <w:color w:val="C45E00"/>
        </w:rPr>
        <w:t>Experiment 3 — Paper Chromatography on Algae Pigments</w:t>
      </w:r>
    </w:p>
    <w:p w:rsidR="00EB20C9" w:rsidRDefault="000721B3">
      <w:pPr>
        <w:spacing w:before="60" w:after="60"/>
      </w:pPr>
      <w:r>
        <w:rPr>
          <w:color w:val="111111"/>
        </w:rPr>
        <w:t>Curriculum anchor: Chemistry — Separation Methods, Paper Chromatography (August Cycle VIII). Safety: collect algae only from non-heritage surfaces — school boundary wall, roadside kerb stone, or damp garden stone.</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Aim</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Separate the photosynthetic pigments in algae using paper chromatography — demonstrating why algae appear green and connecting to why they need light to grow</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Materials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Filter paper strips or chromatography paper; small amount of algae collected from a non-heritage stone surface; pencil; water; small beaker; ruler</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Method</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 xml:space="preserve">Crush a small amount of algae in a few drops of water. Using a pencil, draw a baseline 1 cm from the bottom of the paper. Apply a concentrated spot of algae extract on the baseline. Stand the strip in water (water level below the baseline). Allow to run for 10–15 minutes. Mark the water front and each pigment band with a pencil. Measure distance from baseline to each band and to the water front. Calculate </w:t>
            </w:r>
            <w:proofErr w:type="spellStart"/>
            <w:r>
              <w:rPr>
                <w:color w:val="111111"/>
                <w:sz w:val="20"/>
                <w:szCs w:val="20"/>
              </w:rPr>
              <w:t>Rf</w:t>
            </w:r>
            <w:proofErr w:type="spellEnd"/>
            <w:r>
              <w:rPr>
                <w:color w:val="111111"/>
                <w:sz w:val="20"/>
                <w:szCs w:val="20"/>
              </w:rPr>
              <w:t xml:space="preserve"> = distance moved by pigment ÷ distance moved by water front.</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Chemistry Connection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color w:val="111111"/>
                <w:sz w:val="20"/>
                <w:szCs w:val="20"/>
              </w:rPr>
              <w:t>August Cycle VIII: Paper Chromatography is taught this month as a separation method. This experiment applies it directly to a biological sample from the project's field site.</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b/>
                <w:bCs/>
                <w:color w:val="1A6B3C"/>
                <w:sz w:val="20"/>
                <w:szCs w:val="20"/>
              </w:rPr>
              <w:t>Biology Connection</w:t>
            </w:r>
          </w:p>
        </w:tc>
        <w:tc>
          <w:tcPr>
            <w:tcW w:w="6960" w:type="dxa"/>
            <w:tcBorders>
              <w:top w:val="single" w:sz="1" w:space="0" w:color="BBBBBB"/>
              <w:left w:val="single" w:sz="1" w:space="0" w:color="BBBBBB"/>
              <w:bottom w:val="single" w:sz="1" w:space="0" w:color="BBBBBB"/>
              <w:right w:val="single" w:sz="1" w:space="0" w:color="BBBBBB"/>
            </w:tcBorders>
            <w:shd w:val="clear" w:color="auto" w:fill="EEF6F1"/>
            <w:tcMar>
              <w:top w:w="80" w:type="dxa"/>
              <w:left w:w="120" w:type="dxa"/>
              <w:bottom w:w="80" w:type="dxa"/>
              <w:right w:w="120" w:type="dxa"/>
            </w:tcMar>
          </w:tcPr>
          <w:p w:rsidR="00EB20C9" w:rsidRDefault="000721B3">
            <w:r>
              <w:rPr>
                <w:color w:val="111111"/>
                <w:sz w:val="20"/>
                <w:szCs w:val="20"/>
              </w:rPr>
              <w:t>Algae contain chlorophyll a, chlorophyll b (green), and carotenoids (orange-yellow). Students observe multiple bands — biology of photosynthesis connects to chemistry of separation.</w:t>
            </w:r>
          </w:p>
        </w:tc>
      </w:tr>
      <w:tr w:rsidR="00EB20C9">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r>
              <w:rPr>
                <w:b/>
                <w:bCs/>
                <w:color w:val="1A6B3C"/>
                <w:sz w:val="20"/>
                <w:szCs w:val="20"/>
              </w:rPr>
              <w:t>Maths Connection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B20C9" w:rsidRDefault="000721B3">
            <w:proofErr w:type="spellStart"/>
            <w:r>
              <w:rPr>
                <w:color w:val="111111"/>
                <w:sz w:val="20"/>
                <w:szCs w:val="20"/>
              </w:rPr>
              <w:t>Rf</w:t>
            </w:r>
            <w:proofErr w:type="spellEnd"/>
            <w:r>
              <w:rPr>
                <w:color w:val="111111"/>
                <w:sz w:val="20"/>
                <w:szCs w:val="20"/>
              </w:rPr>
              <w:t xml:space="preserve"> value calculation uses ratio (August Cycle VII): </w:t>
            </w:r>
            <w:proofErr w:type="spellStart"/>
            <w:r>
              <w:rPr>
                <w:color w:val="111111"/>
                <w:sz w:val="20"/>
                <w:szCs w:val="20"/>
              </w:rPr>
              <w:t>Rf</w:t>
            </w:r>
            <w:proofErr w:type="spellEnd"/>
            <w:r>
              <w:rPr>
                <w:color w:val="111111"/>
                <w:sz w:val="20"/>
                <w:szCs w:val="20"/>
              </w:rPr>
              <w:t xml:space="preserve"> = distance pigment / distance water. Compare </w:t>
            </w:r>
            <w:proofErr w:type="spellStart"/>
            <w:r>
              <w:rPr>
                <w:color w:val="111111"/>
                <w:sz w:val="20"/>
                <w:szCs w:val="20"/>
              </w:rPr>
              <w:t>Rf</w:t>
            </w:r>
            <w:proofErr w:type="spellEnd"/>
            <w:r>
              <w:rPr>
                <w:color w:val="111111"/>
                <w:sz w:val="20"/>
                <w:szCs w:val="20"/>
              </w:rPr>
              <w:t xml:space="preserve"> values across groups. Are they consistent? Why or why not?</w:t>
            </w:r>
          </w:p>
        </w:tc>
      </w:tr>
    </w:tbl>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6. SUBJECT-WISE CLASSROOM ACTIVITIES</w:t>
      </w:r>
    </w:p>
    <w:p w:rsidR="00EB20C9" w:rsidRDefault="000721B3">
      <w:pPr>
        <w:spacing w:before="60" w:after="60"/>
      </w:pPr>
      <w:r>
        <w:rPr>
          <w:color w:val="111111"/>
        </w:rPr>
        <w:t>These activities are designed to fit within regular subject periods — teachers use the project theme to make the June–August curriculum content more vivid and purposeful.</w:t>
      </w:r>
    </w:p>
    <w:p w:rsidR="00EB20C9" w:rsidRDefault="00EB20C9">
      <w:pPr>
        <w:spacing w:before="80" w:after="80"/>
      </w:pPr>
    </w:p>
    <w:p w:rsidR="00EB20C9" w:rsidRDefault="000721B3">
      <w:pPr>
        <w:pStyle w:val="Heading2"/>
      </w:pPr>
      <w:r>
        <w:rPr>
          <w:color w:val="C45E00"/>
        </w:rPr>
        <w:t>MATHEMATICS ACTIVITIES</w:t>
      </w:r>
    </w:p>
    <w:p w:rsidR="00EB20C9" w:rsidRDefault="000721B3">
      <w:pPr>
        <w:spacing w:before="180" w:after="60"/>
      </w:pPr>
      <w:r>
        <w:rPr>
          <w:b/>
          <w:bCs/>
          <w:color w:val="2E8B57"/>
          <w:sz w:val="24"/>
          <w:szCs w:val="24"/>
        </w:rPr>
        <w:t>M1 — How Much of This Wall is Green? (June Maths: Area of rectangle, parallelogram, irregular shapes)</w:t>
      </w:r>
    </w:p>
    <w:p w:rsidR="00EB20C9" w:rsidRDefault="000721B3">
      <w:pPr>
        <w:pStyle w:val="ListParagraph"/>
        <w:numPr>
          <w:ilvl w:val="0"/>
          <w:numId w:val="2"/>
        </w:numPr>
        <w:spacing w:before="40" w:after="40"/>
      </w:pPr>
      <w:r>
        <w:rPr>
          <w:color w:val="111111"/>
        </w:rPr>
        <w:t>Students receive a printed photograph of an algae-covered temple wall section with a 1 cm grid overlay.</w:t>
      </w:r>
    </w:p>
    <w:p w:rsidR="00EB20C9" w:rsidRDefault="000721B3">
      <w:pPr>
        <w:pStyle w:val="ListParagraph"/>
        <w:numPr>
          <w:ilvl w:val="0"/>
          <w:numId w:val="2"/>
        </w:numPr>
        <w:spacing w:before="40" w:after="40"/>
      </w:pPr>
      <w:r>
        <w:rPr>
          <w:color w:val="111111"/>
        </w:rPr>
        <w:t>Count total squares, algae squares, clean squares.</w:t>
      </w:r>
    </w:p>
    <w:p w:rsidR="00EB20C9" w:rsidRDefault="000721B3">
      <w:pPr>
        <w:pStyle w:val="ListParagraph"/>
        <w:numPr>
          <w:ilvl w:val="0"/>
          <w:numId w:val="2"/>
        </w:numPr>
        <w:spacing w:before="40" w:after="40"/>
      </w:pPr>
      <w:r>
        <w:rPr>
          <w:color w:val="111111"/>
        </w:rPr>
        <w:t xml:space="preserve">Calculate: algae area in </w:t>
      </w:r>
      <w:proofErr w:type="spellStart"/>
      <w:r>
        <w:rPr>
          <w:color w:val="111111"/>
        </w:rPr>
        <w:t>sq</w:t>
      </w:r>
      <w:proofErr w:type="spellEnd"/>
      <w:r>
        <w:rPr>
          <w:color w:val="111111"/>
        </w:rPr>
        <w:t xml:space="preserve"> cm, clean area, ratio of </w:t>
      </w:r>
      <w:proofErr w:type="spellStart"/>
      <w:r>
        <w:rPr>
          <w:color w:val="111111"/>
        </w:rPr>
        <w:t>algae</w:t>
      </w:r>
      <w:proofErr w:type="gramStart"/>
      <w:r>
        <w:rPr>
          <w:color w:val="111111"/>
        </w:rPr>
        <w:t>:clean</w:t>
      </w:r>
      <w:proofErr w:type="spellEnd"/>
      <w:proofErr w:type="gramEnd"/>
      <w:r>
        <w:rPr>
          <w:color w:val="111111"/>
        </w:rPr>
        <w:t>, percentage covered.</w:t>
      </w:r>
    </w:p>
    <w:p w:rsidR="00EB20C9" w:rsidRDefault="000721B3">
      <w:pPr>
        <w:pStyle w:val="ListParagraph"/>
        <w:numPr>
          <w:ilvl w:val="0"/>
          <w:numId w:val="2"/>
        </w:numPr>
        <w:spacing w:before="40" w:after="40"/>
      </w:pPr>
      <w:r>
        <w:rPr>
          <w:color w:val="111111"/>
        </w:rPr>
        <w:t>July extension: break an irregular algae patch into a rectangle + trapezoid + triangle. Calculate each area separately and sum.</w:t>
      </w:r>
    </w:p>
    <w:p w:rsidR="00EB20C9" w:rsidRDefault="000721B3">
      <w:pPr>
        <w:pStyle w:val="ListParagraph"/>
        <w:numPr>
          <w:ilvl w:val="0"/>
          <w:numId w:val="2"/>
        </w:numPr>
        <w:spacing w:before="40" w:after="40"/>
      </w:pPr>
      <w:r>
        <w:rPr>
          <w:color w:val="111111"/>
        </w:rPr>
        <w:t>Write a word problem: 'If this 0.5m × 0.5m sample shows 34% coverage, estimate total algae area on a 20m × 3m wall face.' Solve using proportion (August Cycle VII).</w:t>
      </w:r>
    </w:p>
    <w:p w:rsidR="00EB20C9" w:rsidRDefault="00EB20C9">
      <w:pPr>
        <w:spacing w:before="80" w:after="80"/>
      </w:pPr>
    </w:p>
    <w:p w:rsidR="00EB20C9" w:rsidRDefault="000721B3">
      <w:pPr>
        <w:spacing w:before="180" w:after="60"/>
      </w:pPr>
      <w:r>
        <w:rPr>
          <w:b/>
          <w:bCs/>
          <w:color w:val="2E8B57"/>
          <w:sz w:val="24"/>
          <w:szCs w:val="24"/>
        </w:rPr>
        <w:t>M2 — Algae Algebra (July Maths: Algebra — expressions and linear equations)</w:t>
      </w:r>
    </w:p>
    <w:p w:rsidR="00EB20C9" w:rsidRDefault="000721B3">
      <w:pPr>
        <w:pStyle w:val="ListParagraph"/>
        <w:numPr>
          <w:ilvl w:val="0"/>
          <w:numId w:val="2"/>
        </w:numPr>
        <w:spacing w:before="40" w:after="40"/>
      </w:pPr>
      <w:r>
        <w:rPr>
          <w:color w:val="111111"/>
        </w:rPr>
        <w:t xml:space="preserve">'In 2020, algae covered 200 </w:t>
      </w:r>
      <w:proofErr w:type="spellStart"/>
      <w:r>
        <w:rPr>
          <w:color w:val="111111"/>
        </w:rPr>
        <w:t>sq</w:t>
      </w:r>
      <w:proofErr w:type="spellEnd"/>
      <w:r>
        <w:rPr>
          <w:color w:val="111111"/>
        </w:rPr>
        <w:t xml:space="preserve"> cm of a wall panel. Each year it spreads by 45 </w:t>
      </w:r>
      <w:proofErr w:type="spellStart"/>
      <w:r>
        <w:rPr>
          <w:color w:val="111111"/>
        </w:rPr>
        <w:t>sq</w:t>
      </w:r>
      <w:proofErr w:type="spellEnd"/>
      <w:r>
        <w:rPr>
          <w:color w:val="111111"/>
        </w:rPr>
        <w:t xml:space="preserve"> cm. Frame an algebraic expression for coverage after n years.'</w:t>
      </w:r>
    </w:p>
    <w:p w:rsidR="00EB20C9" w:rsidRDefault="000721B3">
      <w:pPr>
        <w:pStyle w:val="ListParagraph"/>
        <w:numPr>
          <w:ilvl w:val="0"/>
          <w:numId w:val="2"/>
        </w:numPr>
        <w:spacing w:before="40" w:after="40"/>
      </w:pPr>
      <w:r>
        <w:rPr>
          <w:color w:val="111111"/>
        </w:rPr>
        <w:t>Evaluate the expression for n = 2, 5, 10.</w:t>
      </w:r>
    </w:p>
    <w:p w:rsidR="00EB20C9" w:rsidRDefault="000721B3">
      <w:pPr>
        <w:pStyle w:val="ListParagraph"/>
        <w:numPr>
          <w:ilvl w:val="0"/>
          <w:numId w:val="2"/>
        </w:numPr>
        <w:spacing w:before="40" w:after="40"/>
      </w:pPr>
      <w:r>
        <w:rPr>
          <w:color w:val="111111"/>
        </w:rPr>
        <w:t xml:space="preserve">Frame a linear equation: 'After how many years will coverage reach 650 </w:t>
      </w:r>
      <w:proofErr w:type="spellStart"/>
      <w:r>
        <w:rPr>
          <w:color w:val="111111"/>
        </w:rPr>
        <w:t>sq</w:t>
      </w:r>
      <w:proofErr w:type="spellEnd"/>
      <w:r>
        <w:rPr>
          <w:color w:val="111111"/>
        </w:rPr>
        <w:t xml:space="preserve"> cm?' Solve.</w:t>
      </w:r>
    </w:p>
    <w:p w:rsidR="00EB20C9" w:rsidRDefault="000721B3">
      <w:pPr>
        <w:pStyle w:val="ListParagraph"/>
        <w:numPr>
          <w:ilvl w:val="0"/>
          <w:numId w:val="2"/>
        </w:numPr>
        <w:spacing w:before="40" w:after="40"/>
      </w:pPr>
      <w:r>
        <w:rPr>
          <w:color w:val="111111"/>
        </w:rPr>
        <w:t xml:space="preserve">Direct variation (August Cycle VII): 'As humidity increases from 60% to 80%, algae coverage increases from 200 </w:t>
      </w:r>
      <w:proofErr w:type="spellStart"/>
      <w:r>
        <w:rPr>
          <w:color w:val="111111"/>
        </w:rPr>
        <w:t>sq</w:t>
      </w:r>
      <w:proofErr w:type="spellEnd"/>
      <w:r>
        <w:rPr>
          <w:color w:val="111111"/>
        </w:rPr>
        <w:t xml:space="preserve"> cm to 280 </w:t>
      </w:r>
      <w:proofErr w:type="spellStart"/>
      <w:r>
        <w:rPr>
          <w:color w:val="111111"/>
        </w:rPr>
        <w:t>sq</w:t>
      </w:r>
      <w:proofErr w:type="spellEnd"/>
      <w:r>
        <w:rPr>
          <w:color w:val="111111"/>
        </w:rPr>
        <w:t xml:space="preserve"> cm. Is this a direct variation? Find the constant of variation.'</w:t>
      </w:r>
    </w:p>
    <w:p w:rsidR="00EB20C9" w:rsidRDefault="00EB20C9">
      <w:pPr>
        <w:spacing w:before="80" w:after="80"/>
      </w:pPr>
    </w:p>
    <w:p w:rsidR="00EB20C9" w:rsidRDefault="000721B3">
      <w:pPr>
        <w:spacing w:before="180" w:after="60"/>
      </w:pPr>
      <w:r>
        <w:rPr>
          <w:b/>
          <w:bCs/>
          <w:color w:val="2E8B57"/>
          <w:sz w:val="24"/>
          <w:szCs w:val="24"/>
        </w:rPr>
        <w:t>M3 — Field Data Bar Graph (August Maths: Ratio and Proportion + data representation)</w:t>
      </w:r>
    </w:p>
    <w:p w:rsidR="00EB20C9" w:rsidRDefault="000721B3">
      <w:pPr>
        <w:pStyle w:val="ListParagraph"/>
        <w:numPr>
          <w:ilvl w:val="0"/>
          <w:numId w:val="2"/>
        </w:numPr>
        <w:spacing w:before="40" w:after="40"/>
      </w:pPr>
      <w:r>
        <w:rPr>
          <w:color w:val="111111"/>
        </w:rPr>
        <w:t>Students use class field trip data to draw a bar graph: Wall Section on x-axis, % Algae Coverage on y-axis. 6 bars for 6 groups.</w:t>
      </w:r>
    </w:p>
    <w:p w:rsidR="00EB20C9" w:rsidRDefault="000721B3">
      <w:pPr>
        <w:pStyle w:val="ListParagraph"/>
        <w:numPr>
          <w:ilvl w:val="0"/>
          <w:numId w:val="2"/>
        </w:numPr>
        <w:spacing w:before="40" w:after="40"/>
      </w:pPr>
      <w:r>
        <w:rPr>
          <w:color w:val="111111"/>
        </w:rPr>
        <w:t>Calculate mean coverage across all 6 sections.</w:t>
      </w:r>
    </w:p>
    <w:p w:rsidR="00EB20C9" w:rsidRDefault="000721B3">
      <w:pPr>
        <w:pStyle w:val="ListParagraph"/>
        <w:numPr>
          <w:ilvl w:val="0"/>
          <w:numId w:val="2"/>
        </w:numPr>
        <w:spacing w:before="40" w:after="40"/>
      </w:pPr>
      <w:r>
        <w:rPr>
          <w:color w:val="111111"/>
        </w:rPr>
        <w:t>Ratio: which section has the highest ratio of algae to clean stone? Express as a simplified ratio.</w:t>
      </w:r>
    </w:p>
    <w:p w:rsidR="00EB20C9" w:rsidRDefault="000721B3">
      <w:pPr>
        <w:pStyle w:val="ListParagraph"/>
        <w:numPr>
          <w:ilvl w:val="0"/>
          <w:numId w:val="2"/>
        </w:numPr>
        <w:spacing w:before="40" w:after="40"/>
      </w:pPr>
      <w:r>
        <w:rPr>
          <w:color w:val="111111"/>
        </w:rPr>
        <w:t>Write 3 interpretation sentences from the graph.</w:t>
      </w:r>
    </w:p>
    <w:p w:rsidR="00EB20C9" w:rsidRDefault="00EB20C9">
      <w:pPr>
        <w:spacing w:before="80" w:after="80"/>
      </w:pPr>
    </w:p>
    <w:p w:rsidR="00EB20C9" w:rsidRDefault="000721B3">
      <w:pPr>
        <w:pStyle w:val="Heading2"/>
      </w:pPr>
      <w:r>
        <w:rPr>
          <w:color w:val="1B4F8A"/>
        </w:rPr>
        <w:t>ENGLISH ACTIVITIES</w:t>
      </w:r>
    </w:p>
    <w:p w:rsidR="00EB20C9" w:rsidRDefault="000721B3">
      <w:pPr>
        <w:spacing w:before="180" w:after="60"/>
      </w:pPr>
      <w:r>
        <w:rPr>
          <w:b/>
          <w:bCs/>
          <w:color w:val="2E8B57"/>
          <w:sz w:val="24"/>
          <w:szCs w:val="24"/>
        </w:rPr>
        <w:t>E1 — Wonder Journal (July Composition: Diary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rsidR="00EB20C9" w:rsidRDefault="000721B3">
            <w:r>
              <w:rPr>
                <w:b/>
                <w:bCs/>
                <w:color w:val="111111"/>
              </w:rPr>
              <w:t>Task: After every major project activity (field trip, experiment, interview), write a dated diary entry in your Wonder Journal. Entry must have: date, first-person voice, what happened, what surprised you, what question you now have.</w:t>
            </w:r>
          </w:p>
        </w:tc>
      </w:tr>
    </w:tbl>
    <w:p w:rsidR="00EB20C9" w:rsidRDefault="00EB20C9">
      <w:pPr>
        <w:spacing w:before="80" w:after="80"/>
      </w:pPr>
    </w:p>
    <w:p w:rsidR="00EB20C9" w:rsidRDefault="000721B3">
      <w:pPr>
        <w:spacing w:before="60" w:after="60"/>
      </w:pPr>
      <w:r>
        <w:rPr>
          <w:color w:val="111111"/>
        </w:rPr>
        <w:t>Grammar integration: Articles (July Cycle 1) — teacher reviews entries and marks article errors for correction. Pronouns (August) — check reflexive/emphatic pronoun usage in diary entries.</w:t>
      </w:r>
    </w:p>
    <w:p w:rsidR="00EB20C9" w:rsidRDefault="00EB20C9">
      <w:pPr>
        <w:spacing w:before="80" w:after="80"/>
      </w:pPr>
    </w:p>
    <w:p w:rsidR="00EB20C9" w:rsidRDefault="000721B3">
      <w:pPr>
        <w:spacing w:before="180" w:after="60"/>
      </w:pPr>
      <w:r>
        <w:rPr>
          <w:b/>
          <w:bCs/>
          <w:color w:val="2E8B57"/>
          <w:sz w:val="24"/>
          <w:szCs w:val="24"/>
        </w:rPr>
        <w:lastRenderedPageBreak/>
        <w:t xml:space="preserve">E2 — </w:t>
      </w:r>
      <w:proofErr w:type="gramStart"/>
      <w:r>
        <w:rPr>
          <w:b/>
          <w:bCs/>
          <w:color w:val="2E8B57"/>
          <w:sz w:val="24"/>
          <w:szCs w:val="24"/>
        </w:rPr>
        <w:t>The</w:t>
      </w:r>
      <w:proofErr w:type="gramEnd"/>
      <w:r>
        <w:rPr>
          <w:b/>
          <w:bCs/>
          <w:color w:val="2E8B57"/>
          <w:sz w:val="24"/>
          <w:szCs w:val="24"/>
        </w:rPr>
        <w:t xml:space="preserve"> Poem: 'Silent Growth' (July Poems: Coromandel Fishers, Break, Break, Break)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rsidR="00EB20C9" w:rsidRDefault="000721B3">
            <w:r>
              <w:rPr>
                <w:b/>
                <w:bCs/>
                <w:color w:val="111111"/>
              </w:rPr>
              <w:t>Prompt: The stone walls of Madurai's temples have watched centuries pass. Write a poem of 8–12 lines from the perspective of the stone — or the algae — describing what you see, feel, and fear. Use at least 2 images from your field visit.</w:t>
            </w:r>
          </w:p>
        </w:tc>
      </w:tr>
    </w:tbl>
    <w:p w:rsidR="00EB20C9" w:rsidRDefault="00EB20C9">
      <w:pPr>
        <w:spacing w:before="80" w:after="80"/>
      </w:pPr>
    </w:p>
    <w:p w:rsidR="00EB20C9" w:rsidRDefault="000721B3">
      <w:pPr>
        <w:spacing w:before="60" w:after="60"/>
      </w:pPr>
      <w:r>
        <w:rPr>
          <w:color w:val="111111"/>
        </w:rPr>
        <w:t xml:space="preserve">Style guidance: Coromandel Fishers — nature imagery in short, vivid phrases. Break, Break, </w:t>
      </w:r>
      <w:proofErr w:type="gramStart"/>
      <w:r>
        <w:rPr>
          <w:color w:val="111111"/>
        </w:rPr>
        <w:t>Break —</w:t>
      </w:r>
      <w:proofErr w:type="gramEnd"/>
      <w:r>
        <w:rPr>
          <w:color w:val="111111"/>
        </w:rPr>
        <w:t xml:space="preserve"> the sense of slow, silent wearing away over time. Students write a first draft in Week 5, revise after the field trip, and submit the final in Week 8.</w:t>
      </w:r>
    </w:p>
    <w:p w:rsidR="00EB20C9" w:rsidRDefault="00EB20C9">
      <w:pPr>
        <w:spacing w:before="80" w:after="80"/>
      </w:pPr>
    </w:p>
    <w:p w:rsidR="00EB20C9" w:rsidRDefault="000721B3">
      <w:pPr>
        <w:spacing w:before="180" w:after="60"/>
      </w:pPr>
      <w:r>
        <w:rPr>
          <w:b/>
          <w:bCs/>
          <w:color w:val="2E8B57"/>
          <w:sz w:val="24"/>
          <w:szCs w:val="24"/>
        </w:rPr>
        <w:t xml:space="preserve">E3 — </w:t>
      </w:r>
      <w:proofErr w:type="gramStart"/>
      <w:r>
        <w:rPr>
          <w:b/>
          <w:bCs/>
          <w:color w:val="2E8B57"/>
          <w:sz w:val="24"/>
          <w:szCs w:val="24"/>
        </w:rPr>
        <w:t>The</w:t>
      </w:r>
      <w:proofErr w:type="gramEnd"/>
      <w:r>
        <w:rPr>
          <w:b/>
          <w:bCs/>
          <w:color w:val="2E8B57"/>
          <w:sz w:val="24"/>
          <w:szCs w:val="24"/>
        </w:rPr>
        <w:t xml:space="preserve"> Informal Letter (August Composition: Informal Letter)</w:t>
      </w:r>
    </w:p>
    <w:p w:rsidR="00EB20C9" w:rsidRDefault="000721B3">
      <w:pPr>
        <w:spacing w:before="60" w:after="60"/>
      </w:pPr>
      <w:r>
        <w:rPr>
          <w:color w:val="111111"/>
        </w:rPr>
        <w:t>This is the August curriculum composition task, given direct project purpose:</w:t>
      </w:r>
    </w:p>
    <w:p w:rsidR="00EB20C9" w:rsidRDefault="000721B3">
      <w:pPr>
        <w:pStyle w:val="ListParagraph"/>
        <w:numPr>
          <w:ilvl w:val="0"/>
          <w:numId w:val="2"/>
        </w:numPr>
        <w:spacing w:before="40" w:after="40"/>
      </w:pPr>
      <w:r>
        <w:rPr>
          <w:color w:val="111111"/>
        </w:rPr>
        <w:t xml:space="preserve">Write an informal letter to a friend in Chennai describing your field visit to the </w:t>
      </w:r>
      <w:proofErr w:type="spellStart"/>
      <w:r>
        <w:rPr>
          <w:color w:val="111111"/>
        </w:rPr>
        <w:t>Meenakshi</w:t>
      </w:r>
      <w:proofErr w:type="spellEnd"/>
      <w:r>
        <w:rPr>
          <w:color w:val="111111"/>
        </w:rPr>
        <w:t xml:space="preserve"> Amman Temple and what you discovered about algal growth.</w:t>
      </w:r>
    </w:p>
    <w:p w:rsidR="00EB20C9" w:rsidRDefault="000721B3">
      <w:pPr>
        <w:pStyle w:val="ListParagraph"/>
        <w:numPr>
          <w:ilvl w:val="0"/>
          <w:numId w:val="2"/>
        </w:numPr>
        <w:spacing w:before="40" w:after="40"/>
      </w:pPr>
      <w:r>
        <w:rPr>
          <w:color w:val="111111"/>
        </w:rPr>
        <w:t>Format: date top right, salutation 'Dear [Name]', 3 paragraphs (what I saw / what I learned scientifically / what I think should be done), closing '</w:t>
      </w:r>
      <w:proofErr w:type="gramStart"/>
      <w:r>
        <w:rPr>
          <w:color w:val="111111"/>
        </w:rPr>
        <w:t>Yours</w:t>
      </w:r>
      <w:proofErr w:type="gramEnd"/>
      <w:r>
        <w:rPr>
          <w:color w:val="111111"/>
        </w:rPr>
        <w:t xml:space="preserve"> sincerely'.</w:t>
      </w:r>
    </w:p>
    <w:p w:rsidR="00EB20C9" w:rsidRDefault="000721B3">
      <w:pPr>
        <w:pStyle w:val="ListParagraph"/>
        <w:numPr>
          <w:ilvl w:val="0"/>
          <w:numId w:val="2"/>
        </w:numPr>
        <w:spacing w:before="40" w:after="40"/>
      </w:pPr>
      <w:r>
        <w:rPr>
          <w:color w:val="111111"/>
        </w:rPr>
        <w:t>Content requirements: at least one biology fact (type of algae), one chemistry fact (chemical damage), one social science fact (which dynasty built the monument, its age).</w:t>
      </w:r>
    </w:p>
    <w:p w:rsidR="00EB20C9" w:rsidRDefault="000721B3">
      <w:pPr>
        <w:pStyle w:val="ListParagraph"/>
        <w:numPr>
          <w:ilvl w:val="0"/>
          <w:numId w:val="2"/>
        </w:numPr>
        <w:spacing w:before="40" w:after="40"/>
      </w:pPr>
      <w:r>
        <w:rPr>
          <w:color w:val="111111"/>
        </w:rPr>
        <w:t>Grammar check: article usage (July), pronoun usage (August), tense consistency (June Bridge Course).</w:t>
      </w:r>
    </w:p>
    <w:p w:rsidR="00EB20C9" w:rsidRDefault="00EB20C9">
      <w:pPr>
        <w:spacing w:before="80" w:after="80"/>
      </w:pPr>
    </w:p>
    <w:p w:rsidR="00EB20C9" w:rsidRDefault="000721B3">
      <w:pPr>
        <w:spacing w:before="180" w:after="60"/>
      </w:pPr>
      <w:r>
        <w:rPr>
          <w:b/>
          <w:bCs/>
          <w:color w:val="2E8B57"/>
          <w:sz w:val="24"/>
          <w:szCs w:val="24"/>
        </w:rPr>
        <w:t>E4 — Unseen Passage Practice (July–August: Unseen Passage Comprehension)</w:t>
      </w:r>
    </w:p>
    <w:p w:rsidR="00EB20C9" w:rsidRDefault="000721B3">
      <w:pPr>
        <w:spacing w:before="60" w:after="60"/>
      </w:pPr>
      <w:r>
        <w:rPr>
          <w:color w:val="111111"/>
        </w:rPr>
        <w:t>Teacher selects or writes a 150–200 word passage at Class 7 reading level about heritage conservation or biological growth on stone. Students answer: 2 comprehension questions, 1 vocabulary question, 1 inference question, 1 'give a title and reason' question. This directly practices the July and August unseen passage curriculum skill.</w:t>
      </w:r>
    </w:p>
    <w:p w:rsidR="00EB20C9" w:rsidRDefault="00EB20C9">
      <w:pPr>
        <w:spacing w:before="80" w:after="80"/>
      </w:pPr>
    </w:p>
    <w:p w:rsidR="00EB20C9" w:rsidRDefault="000721B3">
      <w:pPr>
        <w:pStyle w:val="Heading2"/>
      </w:pPr>
      <w:r>
        <w:rPr>
          <w:color w:val="5B2C8D"/>
        </w:rPr>
        <w:t>SOCIAL SCIENCE ACTIVITIES</w:t>
      </w:r>
    </w:p>
    <w:p w:rsidR="00EB20C9" w:rsidRDefault="000721B3">
      <w:pPr>
        <w:spacing w:before="180" w:after="60"/>
      </w:pPr>
      <w:r>
        <w:rPr>
          <w:b/>
          <w:bCs/>
          <w:color w:val="2E8B57"/>
          <w:sz w:val="24"/>
          <w:szCs w:val="24"/>
        </w:rPr>
        <w:t xml:space="preserve">SS1 — Monument Profile Map (July Cycle 6: Later </w:t>
      </w:r>
      <w:proofErr w:type="spellStart"/>
      <w:r>
        <w:rPr>
          <w:b/>
          <w:bCs/>
          <w:color w:val="2E8B57"/>
          <w:sz w:val="24"/>
          <w:szCs w:val="24"/>
        </w:rPr>
        <w:t>Pandyas</w:t>
      </w:r>
      <w:proofErr w:type="spellEnd"/>
      <w:r>
        <w:rPr>
          <w:b/>
          <w:bCs/>
          <w:color w:val="2E8B57"/>
          <w:sz w:val="24"/>
          <w:szCs w:val="24"/>
        </w:rPr>
        <w:t>)</w:t>
      </w:r>
    </w:p>
    <w:p w:rsidR="00EB20C9" w:rsidRDefault="000721B3">
      <w:pPr>
        <w:pStyle w:val="ListParagraph"/>
        <w:numPr>
          <w:ilvl w:val="0"/>
          <w:numId w:val="2"/>
        </w:numPr>
        <w:spacing w:before="40" w:after="40"/>
      </w:pPr>
      <w:r>
        <w:rPr>
          <w:color w:val="111111"/>
        </w:rPr>
        <w:t>Students draw or receive an outline map of Madurai district.</w:t>
      </w:r>
    </w:p>
    <w:p w:rsidR="00EB20C9" w:rsidRDefault="000721B3">
      <w:pPr>
        <w:pStyle w:val="ListParagraph"/>
        <w:numPr>
          <w:ilvl w:val="0"/>
          <w:numId w:val="2"/>
        </w:numPr>
        <w:spacing w:before="40" w:after="40"/>
      </w:pPr>
      <w:r>
        <w:rPr>
          <w:color w:val="111111"/>
        </w:rPr>
        <w:t xml:space="preserve">Locate and mark 4 Later Pandya monuments: </w:t>
      </w:r>
      <w:proofErr w:type="spellStart"/>
      <w:r>
        <w:rPr>
          <w:color w:val="111111"/>
        </w:rPr>
        <w:t>Meenakshi</w:t>
      </w:r>
      <w:proofErr w:type="spellEnd"/>
      <w:r>
        <w:rPr>
          <w:color w:val="111111"/>
        </w:rPr>
        <w:t xml:space="preserve"> Amman Temple, </w:t>
      </w:r>
      <w:proofErr w:type="spellStart"/>
      <w:r>
        <w:rPr>
          <w:color w:val="111111"/>
        </w:rPr>
        <w:t>Koodal</w:t>
      </w:r>
      <w:proofErr w:type="spellEnd"/>
      <w:r>
        <w:rPr>
          <w:color w:val="111111"/>
        </w:rPr>
        <w:t xml:space="preserve"> Azhagar Temple, </w:t>
      </w:r>
      <w:proofErr w:type="spellStart"/>
      <w:r>
        <w:rPr>
          <w:color w:val="111111"/>
        </w:rPr>
        <w:t>Azhagarkovil</w:t>
      </w:r>
      <w:proofErr w:type="spellEnd"/>
      <w:r>
        <w:rPr>
          <w:color w:val="111111"/>
        </w:rPr>
        <w:t xml:space="preserve">, </w:t>
      </w:r>
      <w:proofErr w:type="spellStart"/>
      <w:proofErr w:type="gramStart"/>
      <w:r>
        <w:rPr>
          <w:color w:val="111111"/>
        </w:rPr>
        <w:t>Thiruparankundram</w:t>
      </w:r>
      <w:proofErr w:type="spellEnd"/>
      <w:proofErr w:type="gramEnd"/>
      <w:r>
        <w:rPr>
          <w:color w:val="111111"/>
        </w:rPr>
        <w:t xml:space="preserve"> </w:t>
      </w:r>
      <w:proofErr w:type="spellStart"/>
      <w:r>
        <w:rPr>
          <w:color w:val="111111"/>
        </w:rPr>
        <w:t>Murugan</w:t>
      </w:r>
      <w:proofErr w:type="spellEnd"/>
      <w:r>
        <w:rPr>
          <w:color w:val="111111"/>
        </w:rPr>
        <w:t xml:space="preserve"> Temple.</w:t>
      </w:r>
    </w:p>
    <w:p w:rsidR="00EB20C9" w:rsidRDefault="000721B3">
      <w:pPr>
        <w:pStyle w:val="ListParagraph"/>
        <w:numPr>
          <w:ilvl w:val="0"/>
          <w:numId w:val="2"/>
        </w:numPr>
        <w:spacing w:before="40" w:after="40"/>
      </w:pPr>
      <w:r>
        <w:rPr>
          <w:color w:val="111111"/>
        </w:rPr>
        <w:t>For each: ruling dynasty, estimated construction period, stone type, one architectural feature.</w:t>
      </w:r>
    </w:p>
    <w:p w:rsidR="00EB20C9" w:rsidRDefault="000721B3">
      <w:pPr>
        <w:pStyle w:val="ListParagraph"/>
        <w:numPr>
          <w:ilvl w:val="0"/>
          <w:numId w:val="2"/>
        </w:numPr>
        <w:spacing w:before="40" w:after="40"/>
      </w:pPr>
      <w:r>
        <w:rPr>
          <w:color w:val="111111"/>
        </w:rPr>
        <w:t>Geography link (June Cycles 2–3: Interior of Earth): mark the source region of the granite used — Eastern Ghats / Deccan Plateau.</w:t>
      </w:r>
    </w:p>
    <w:p w:rsidR="00EB20C9" w:rsidRDefault="00EB20C9">
      <w:pPr>
        <w:spacing w:before="80" w:after="80"/>
      </w:pPr>
    </w:p>
    <w:p w:rsidR="00EB20C9" w:rsidRDefault="000721B3">
      <w:pPr>
        <w:spacing w:before="180" w:after="60"/>
      </w:pPr>
      <w:r>
        <w:rPr>
          <w:b/>
          <w:bCs/>
          <w:color w:val="2E8B57"/>
          <w:sz w:val="24"/>
          <w:szCs w:val="24"/>
        </w:rPr>
        <w:t>SS2 — Primary Source Activity (June Cycle 1: Sources of Medieval India)</w:t>
      </w:r>
    </w:p>
    <w:p w:rsidR="00EB20C9" w:rsidRDefault="000721B3">
      <w:pPr>
        <w:pStyle w:val="ListParagraph"/>
        <w:numPr>
          <w:ilvl w:val="0"/>
          <w:numId w:val="2"/>
        </w:numPr>
        <w:spacing w:before="40" w:after="40"/>
      </w:pPr>
      <w:r>
        <w:rPr>
          <w:color w:val="111111"/>
        </w:rPr>
        <w:t xml:space="preserve">Teacher provides 2 excerpts: (1) an ASI conservation report on Madurai temples, (2) a translated passage from a medieval traveller describing Madurai (Ibn Battuta or Ma </w:t>
      </w:r>
      <w:proofErr w:type="spellStart"/>
      <w:r>
        <w:rPr>
          <w:color w:val="111111"/>
        </w:rPr>
        <w:t>Huan</w:t>
      </w:r>
      <w:proofErr w:type="spellEnd"/>
      <w:r>
        <w:rPr>
          <w:color w:val="111111"/>
        </w:rPr>
        <w:t>).</w:t>
      </w:r>
    </w:p>
    <w:p w:rsidR="00EB20C9" w:rsidRDefault="000721B3">
      <w:pPr>
        <w:pStyle w:val="ListParagraph"/>
        <w:numPr>
          <w:ilvl w:val="0"/>
          <w:numId w:val="2"/>
        </w:numPr>
        <w:spacing w:before="40" w:after="40"/>
      </w:pPr>
      <w:r>
        <w:rPr>
          <w:color w:val="111111"/>
        </w:rPr>
        <w:t>Students classify each as primary or secondary source. Identify: who wrote it, when, what it tells us about the monuments, what it cannot tell us.</w:t>
      </w:r>
    </w:p>
    <w:p w:rsidR="00EB20C9" w:rsidRDefault="000721B3">
      <w:pPr>
        <w:pStyle w:val="ListParagraph"/>
        <w:numPr>
          <w:ilvl w:val="0"/>
          <w:numId w:val="2"/>
        </w:numPr>
        <w:spacing w:before="40" w:after="40"/>
      </w:pPr>
      <w:r>
        <w:rPr>
          <w:color w:val="111111"/>
        </w:rPr>
        <w:t>Connect: the field trip interview is itself a primary source. Students write a 1-paragraph reflection on what makes their interview notes a primary source.</w:t>
      </w:r>
    </w:p>
    <w:p w:rsidR="00EB20C9" w:rsidRDefault="00EB20C9">
      <w:pPr>
        <w:spacing w:before="80" w:after="80"/>
      </w:pPr>
    </w:p>
    <w:p w:rsidR="00EB20C9" w:rsidRDefault="000721B3">
      <w:pPr>
        <w:spacing w:before="180" w:after="60"/>
      </w:pPr>
      <w:r>
        <w:rPr>
          <w:b/>
          <w:bCs/>
          <w:color w:val="2E8B57"/>
          <w:sz w:val="24"/>
          <w:szCs w:val="24"/>
        </w:rPr>
        <w:lastRenderedPageBreak/>
        <w:t>SS3 — Rock and Monument Connection (June Cycles 2–3: Interior of the Earth)</w:t>
      </w:r>
    </w:p>
    <w:p w:rsidR="00EB20C9" w:rsidRDefault="000721B3">
      <w:pPr>
        <w:pStyle w:val="ListParagraph"/>
        <w:numPr>
          <w:ilvl w:val="0"/>
          <w:numId w:val="2"/>
        </w:numPr>
        <w:spacing w:before="40" w:after="40"/>
      </w:pPr>
      <w:r>
        <w:rPr>
          <w:color w:val="111111"/>
        </w:rPr>
        <w:t xml:space="preserve">Teacher links the rock </w:t>
      </w:r>
      <w:proofErr w:type="gramStart"/>
      <w:r>
        <w:rPr>
          <w:color w:val="111111"/>
        </w:rPr>
        <w:t>types</w:t>
      </w:r>
      <w:proofErr w:type="gramEnd"/>
      <w:r>
        <w:rPr>
          <w:color w:val="111111"/>
        </w:rPr>
        <w:t xml:space="preserve"> chapter to the field trip: granite (igneous, hard, less porous) vs. sandstone (sedimentary, more porous, absorbs more moisture).</w:t>
      </w:r>
    </w:p>
    <w:p w:rsidR="00EB20C9" w:rsidRDefault="000721B3">
      <w:pPr>
        <w:pStyle w:val="ListParagraph"/>
        <w:numPr>
          <w:ilvl w:val="0"/>
          <w:numId w:val="2"/>
        </w:numPr>
        <w:spacing w:before="40" w:after="40"/>
      </w:pPr>
      <w:r>
        <w:rPr>
          <w:color w:val="111111"/>
        </w:rPr>
        <w:t xml:space="preserve">Students answer: 'Why would a sandstone temple wall grow algae faster than a granite one?' — using vocabulary from the Interior of Earth chapter (igneous, sedimentary, porous, </w:t>
      </w:r>
      <w:proofErr w:type="gramStart"/>
      <w:r>
        <w:rPr>
          <w:color w:val="111111"/>
        </w:rPr>
        <w:t>permeable</w:t>
      </w:r>
      <w:proofErr w:type="gramEnd"/>
      <w:r>
        <w:rPr>
          <w:color w:val="111111"/>
        </w:rPr>
        <w:t>).</w:t>
      </w:r>
    </w:p>
    <w:p w:rsidR="00EB20C9" w:rsidRDefault="000721B3">
      <w:pPr>
        <w:pStyle w:val="ListParagraph"/>
        <w:numPr>
          <w:ilvl w:val="0"/>
          <w:numId w:val="2"/>
        </w:numPr>
        <w:spacing w:before="40" w:after="40"/>
      </w:pPr>
      <w:r>
        <w:rPr>
          <w:color w:val="111111"/>
        </w:rPr>
        <w:t>Economics connection (August Cycle 7: Production): conservation employs archaeologists, chemists, engineers, labourers — discuss factors of production (land, labour, capital, organisation) applied to heritage conservation.</w:t>
      </w:r>
    </w:p>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7. INTERVIEW &amp; SURVEY</w:t>
      </w:r>
    </w:p>
    <w:p w:rsidR="00EB20C9" w:rsidRDefault="000721B3">
      <w:pPr>
        <w:pStyle w:val="Heading2"/>
      </w:pPr>
      <w:r>
        <w:rPr>
          <w:color w:val="1B4F8A"/>
        </w:rPr>
        <w:t>Guided Interview at the Field Site</w:t>
      </w:r>
    </w:p>
    <w:p w:rsidR="00EB20C9" w:rsidRDefault="000721B3">
      <w:pPr>
        <w:spacing w:before="60" w:after="60"/>
      </w:pPr>
      <w:r>
        <w:rPr>
          <w:color w:val="111111"/>
        </w:rPr>
        <w:t>Students work in pairs with question cards. Respondents: temple heritage officer, ASI guide, or a senior priest who has observed the temple for many years. English skill: recording notes (diary/notes format, July composition).</w:t>
      </w:r>
    </w:p>
    <w:p w:rsidR="00EB20C9" w:rsidRDefault="00EB20C9">
      <w:pPr>
        <w:spacing w:before="80" w:after="80"/>
      </w:pPr>
    </w:p>
    <w:p w:rsidR="00EB20C9" w:rsidRDefault="000721B3">
      <w:pPr>
        <w:spacing w:before="180" w:after="60"/>
      </w:pPr>
      <w:r>
        <w:rPr>
          <w:b/>
          <w:bCs/>
          <w:color w:val="2E8B57"/>
          <w:sz w:val="24"/>
          <w:szCs w:val="24"/>
        </w:rPr>
        <w:t>Interview Questions</w:t>
      </w:r>
    </w:p>
    <w:p w:rsidR="00EB20C9" w:rsidRDefault="000721B3">
      <w:pPr>
        <w:pStyle w:val="ListParagraph"/>
        <w:numPr>
          <w:ilvl w:val="0"/>
          <w:numId w:val="3"/>
        </w:numPr>
        <w:spacing w:before="40" w:after="40"/>
      </w:pPr>
      <w:r>
        <w:rPr>
          <w:color w:val="111111"/>
        </w:rPr>
        <w:t>How long have you worked here? What changes have you noticed on the stone walls over the years?</w:t>
      </w:r>
    </w:p>
    <w:p w:rsidR="00EB20C9" w:rsidRDefault="000721B3">
      <w:pPr>
        <w:pStyle w:val="ListParagraph"/>
        <w:numPr>
          <w:ilvl w:val="0"/>
          <w:numId w:val="3"/>
        </w:numPr>
        <w:spacing w:before="40" w:after="40"/>
      </w:pPr>
      <w:r>
        <w:rPr>
          <w:color w:val="111111"/>
        </w:rPr>
        <w:t>What is the green or black growth on these walls? Do you know what causes it?</w:t>
      </w:r>
    </w:p>
    <w:p w:rsidR="00EB20C9" w:rsidRDefault="000721B3">
      <w:pPr>
        <w:pStyle w:val="ListParagraph"/>
        <w:numPr>
          <w:ilvl w:val="0"/>
          <w:numId w:val="3"/>
        </w:numPr>
        <w:spacing w:before="40" w:after="40"/>
      </w:pPr>
      <w:r>
        <w:rPr>
          <w:color w:val="111111"/>
        </w:rPr>
        <w:t>Has anyone tried to clean it? What methods were used? Did they work?</w:t>
      </w:r>
    </w:p>
    <w:p w:rsidR="00EB20C9" w:rsidRDefault="000721B3">
      <w:pPr>
        <w:pStyle w:val="ListParagraph"/>
        <w:numPr>
          <w:ilvl w:val="0"/>
          <w:numId w:val="3"/>
        </w:numPr>
        <w:spacing w:before="40" w:after="40"/>
      </w:pPr>
      <w:r>
        <w:rPr>
          <w:color w:val="111111"/>
        </w:rPr>
        <w:t>Do you think the algae is actually damaging the temple stone? In what way?</w:t>
      </w:r>
    </w:p>
    <w:p w:rsidR="00EB20C9" w:rsidRDefault="000721B3">
      <w:pPr>
        <w:pStyle w:val="ListParagraph"/>
        <w:numPr>
          <w:ilvl w:val="0"/>
          <w:numId w:val="3"/>
        </w:numPr>
        <w:spacing w:before="40" w:after="40"/>
      </w:pPr>
      <w:r>
        <w:rPr>
          <w:color w:val="111111"/>
        </w:rPr>
        <w:t>Has rainfall or humidity in Madurai changed in recent years? Have you noticed more growth as a result?</w:t>
      </w:r>
    </w:p>
    <w:p w:rsidR="00EB20C9" w:rsidRDefault="000721B3">
      <w:pPr>
        <w:pStyle w:val="ListParagraph"/>
        <w:numPr>
          <w:ilvl w:val="0"/>
          <w:numId w:val="3"/>
        </w:numPr>
        <w:spacing w:before="40" w:after="40"/>
      </w:pPr>
      <w:r>
        <w:rPr>
          <w:color w:val="111111"/>
        </w:rPr>
        <w:t>What do you wish the government, ASI, or public would do to protect this monument?</w:t>
      </w:r>
    </w:p>
    <w:p w:rsidR="00EB20C9" w:rsidRDefault="00EB20C9">
      <w:pPr>
        <w:spacing w:before="80" w:after="80"/>
      </w:pPr>
    </w:p>
    <w:p w:rsidR="00EB20C9" w:rsidRDefault="000721B3">
      <w:pPr>
        <w:spacing w:before="180" w:after="60"/>
      </w:pPr>
      <w:r>
        <w:rPr>
          <w:b/>
          <w:bCs/>
          <w:color w:val="2E8B57"/>
          <w:sz w:val="24"/>
          <w:szCs w:val="24"/>
        </w:rPr>
        <w:t>After the Interview</w:t>
      </w:r>
    </w:p>
    <w:p w:rsidR="00EB20C9" w:rsidRDefault="000721B3">
      <w:pPr>
        <w:pStyle w:val="ListParagraph"/>
        <w:numPr>
          <w:ilvl w:val="0"/>
          <w:numId w:val="2"/>
        </w:numPr>
        <w:spacing w:before="40" w:after="40"/>
      </w:pPr>
      <w:r>
        <w:rPr>
          <w:color w:val="111111"/>
        </w:rPr>
        <w:t>Students write up interview notes in their Wonder Journal on the same day (diary entry format).</w:t>
      </w:r>
    </w:p>
    <w:p w:rsidR="00EB20C9" w:rsidRDefault="000721B3">
      <w:pPr>
        <w:pStyle w:val="ListParagraph"/>
        <w:numPr>
          <w:ilvl w:val="0"/>
          <w:numId w:val="2"/>
        </w:numPr>
        <w:spacing w:before="40" w:after="40"/>
      </w:pPr>
      <w:r>
        <w:rPr>
          <w:color w:val="111111"/>
        </w:rPr>
        <w:t>Extract 2 key quotes and write them accurately in their project notebook.</w:t>
      </w:r>
    </w:p>
    <w:p w:rsidR="00EB20C9" w:rsidRDefault="000721B3">
      <w:pPr>
        <w:pStyle w:val="ListParagraph"/>
        <w:numPr>
          <w:ilvl w:val="0"/>
          <w:numId w:val="2"/>
        </w:numPr>
        <w:spacing w:before="40" w:after="40"/>
      </w:pPr>
      <w:r>
        <w:rPr>
          <w:color w:val="111111"/>
        </w:rPr>
        <w:t>Social Science link: classify this interview as a primary source. Identify potential bias (the person may understate the problem to avoid criticism of the monument authority).</w:t>
      </w:r>
    </w:p>
    <w:p w:rsidR="00EB20C9" w:rsidRDefault="00EB20C9">
      <w:pPr>
        <w:spacing w:before="80" w:after="80"/>
      </w:pPr>
    </w:p>
    <w:p w:rsidR="00EB20C9" w:rsidRDefault="000721B3">
      <w:pPr>
        <w:pStyle w:val="Heading2"/>
      </w:pPr>
      <w:r>
        <w:rPr>
          <w:color w:val="1B4F8A"/>
        </w:rPr>
        <w:t>Community Awareness Survey (Optional Extension)</w:t>
      </w:r>
    </w:p>
    <w:p w:rsidR="00EB20C9" w:rsidRDefault="000721B3">
      <w:pPr>
        <w:spacing w:before="60" w:after="60"/>
      </w:pPr>
      <w:r>
        <w:rPr>
          <w:color w:val="111111"/>
        </w:rPr>
        <w:t xml:space="preserve">Design a 5-question survey and administer to 20–30 temple visitors or residents near the monument. Maths connection: tally results, calculate percentages, </w:t>
      </w:r>
      <w:proofErr w:type="gramStart"/>
      <w:r>
        <w:rPr>
          <w:color w:val="111111"/>
        </w:rPr>
        <w:t>draw</w:t>
      </w:r>
      <w:proofErr w:type="gramEnd"/>
      <w:r>
        <w:rPr>
          <w:color w:val="111111"/>
        </w:rPr>
        <w:t xml:space="preserve"> a bar graph.</w:t>
      </w:r>
    </w:p>
    <w:p w:rsidR="00EB20C9" w:rsidRDefault="000721B3">
      <w:pPr>
        <w:pStyle w:val="ListParagraph"/>
        <w:numPr>
          <w:ilvl w:val="0"/>
          <w:numId w:val="3"/>
        </w:numPr>
        <w:spacing w:before="40" w:after="40"/>
      </w:pPr>
      <w:r>
        <w:rPr>
          <w:color w:val="111111"/>
        </w:rPr>
        <w:t>Do you know what the green/black growth on temple walls is? (Yes / No / Not sure)</w:t>
      </w:r>
    </w:p>
    <w:p w:rsidR="00EB20C9" w:rsidRDefault="000721B3">
      <w:pPr>
        <w:pStyle w:val="ListParagraph"/>
        <w:numPr>
          <w:ilvl w:val="0"/>
          <w:numId w:val="3"/>
        </w:numPr>
        <w:spacing w:before="40" w:after="40"/>
      </w:pPr>
      <w:r>
        <w:rPr>
          <w:color w:val="111111"/>
        </w:rPr>
        <w:t>Do you think it damages the monument? (Yes / No / Not sure)</w:t>
      </w:r>
    </w:p>
    <w:p w:rsidR="00EB20C9" w:rsidRDefault="000721B3">
      <w:pPr>
        <w:pStyle w:val="ListParagraph"/>
        <w:numPr>
          <w:ilvl w:val="0"/>
          <w:numId w:val="3"/>
        </w:numPr>
        <w:spacing w:before="40" w:after="40"/>
      </w:pPr>
      <w:r>
        <w:rPr>
          <w:color w:val="111111"/>
        </w:rPr>
        <w:t>Have you seen any conservation or cleaning effort at this temple? (Yes / No)</w:t>
      </w:r>
    </w:p>
    <w:p w:rsidR="00EB20C9" w:rsidRDefault="000721B3">
      <w:pPr>
        <w:pStyle w:val="ListParagraph"/>
        <w:numPr>
          <w:ilvl w:val="0"/>
          <w:numId w:val="3"/>
        </w:numPr>
        <w:spacing w:before="40" w:after="40"/>
      </w:pPr>
      <w:r>
        <w:rPr>
          <w:color w:val="111111"/>
        </w:rPr>
        <w:t>Should schools teach students about monument conservation? (Yes / No)</w:t>
      </w:r>
    </w:p>
    <w:p w:rsidR="00EB20C9" w:rsidRDefault="000721B3">
      <w:pPr>
        <w:pStyle w:val="ListParagraph"/>
        <w:numPr>
          <w:ilvl w:val="0"/>
          <w:numId w:val="3"/>
        </w:numPr>
        <w:spacing w:before="40" w:after="40"/>
      </w:pPr>
      <w:r>
        <w:rPr>
          <w:color w:val="111111"/>
        </w:rPr>
        <w:t>What is one thing that could help protect Madurai's temples?</w:t>
      </w:r>
    </w:p>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8. ASSESSMENT FRAMEWORK</w:t>
      </w:r>
    </w:p>
    <w:p w:rsidR="00EB20C9" w:rsidRDefault="000721B3">
      <w:pPr>
        <w:spacing w:before="60" w:after="60"/>
      </w:pPr>
      <w:r>
        <w:rPr>
          <w:color w:val="111111"/>
        </w:rPr>
        <w:t>Assessment is continuous, embedded in activities, and portfolio-based. Each subject teacher reviews the components relevant to their discipline. No separate test is administered for this project.</w:t>
      </w: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2060"/>
        <w:gridCol w:w="2000"/>
      </w:tblGrid>
      <w:tr w:rsidR="00EB20C9">
        <w:tc>
          <w:tcPr>
            <w:tcW w:w="21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100" w:type="dxa"/>
              <w:bottom w:w="80" w:type="dxa"/>
              <w:right w:w="100" w:type="dxa"/>
            </w:tcMar>
          </w:tcPr>
          <w:p w:rsidR="00EB20C9" w:rsidRDefault="000721B3">
            <w:r>
              <w:rPr>
                <w:b/>
                <w:bCs/>
                <w:color w:val="FFFFFF"/>
                <w:sz w:val="19"/>
                <w:szCs w:val="19"/>
              </w:rPr>
              <w:t>Component</w:t>
            </w:r>
          </w:p>
        </w:tc>
        <w:tc>
          <w:tcPr>
            <w:tcW w:w="32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100" w:type="dxa"/>
              <w:bottom w:w="80" w:type="dxa"/>
              <w:right w:w="100" w:type="dxa"/>
            </w:tcMar>
          </w:tcPr>
          <w:p w:rsidR="00EB20C9" w:rsidRDefault="000721B3">
            <w:r>
              <w:rPr>
                <w:b/>
                <w:bCs/>
                <w:color w:val="FFFFFF"/>
                <w:sz w:val="19"/>
                <w:szCs w:val="19"/>
              </w:rPr>
              <w:t>Description</w:t>
            </w:r>
          </w:p>
        </w:tc>
        <w:tc>
          <w:tcPr>
            <w:tcW w:w="20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100" w:type="dxa"/>
              <w:bottom w:w="80" w:type="dxa"/>
              <w:right w:w="100" w:type="dxa"/>
            </w:tcMar>
          </w:tcPr>
          <w:p w:rsidR="00EB20C9" w:rsidRDefault="000721B3">
            <w:r>
              <w:rPr>
                <w:b/>
                <w:bCs/>
                <w:color w:val="FFFFFF"/>
                <w:sz w:val="19"/>
                <w:szCs w:val="19"/>
              </w:rPr>
              <w:t>Subject(s)</w:t>
            </w:r>
          </w:p>
        </w:tc>
        <w:tc>
          <w:tcPr>
            <w:tcW w:w="20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100" w:type="dxa"/>
              <w:bottom w:w="80" w:type="dxa"/>
              <w:right w:w="100" w:type="dxa"/>
            </w:tcMar>
          </w:tcPr>
          <w:p w:rsidR="00EB20C9" w:rsidRDefault="000721B3">
            <w:r>
              <w:rPr>
                <w:b/>
                <w:bCs/>
                <w:color w:val="FFFFFF"/>
                <w:sz w:val="19"/>
                <w:szCs w:val="19"/>
              </w:rPr>
              <w:t>Teacher's Remarks</w:t>
            </w:r>
          </w:p>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Wonder Journal (Diary Entries)</w:t>
            </w:r>
          </w:p>
        </w:tc>
        <w:tc>
          <w:tcPr>
            <w:tcW w:w="32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Dated entries after each key activity; 3 observations + 3 questions per entry; diary format (English: July composition skill)</w:t>
            </w:r>
          </w:p>
        </w:tc>
        <w:tc>
          <w:tcPr>
            <w:tcW w:w="20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English + All</w:t>
            </w:r>
          </w:p>
        </w:tc>
        <w:tc>
          <w:tcPr>
            <w:tcW w:w="2000" w:type="dxa"/>
            <w:tcBorders>
              <w:top w:val="single" w:sz="1" w:space="0" w:color="BBBBBB"/>
              <w:left w:val="single" w:sz="1" w:space="0" w:color="BBBBBB"/>
              <w:bottom w:val="single" w:sz="1" w:space="0" w:color="BBBBBB"/>
              <w:right w:val="single" w:sz="1" w:space="0" w:color="BBBBBB"/>
            </w:tcBorders>
            <w:shd w:val="clear" w:color="auto" w:fill="D6EDD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Experiment 1 Record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Data table (15+ days); growth score; graph of scores vs. days; written conclusion linking results to temple walls</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Biology + Chemistry + Maths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Experiment 2 Record</w:t>
            </w:r>
          </w:p>
        </w:tc>
        <w:tc>
          <w:tcPr>
            <w:tcW w:w="32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Warmth data table (4 directions × 4 times); comparison to field data; written conclusion</w:t>
            </w:r>
          </w:p>
        </w:tc>
        <w:tc>
          <w:tcPr>
            <w:tcW w:w="20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Physics + Maths</w:t>
            </w:r>
          </w:p>
        </w:tc>
        <w:tc>
          <w:tcPr>
            <w:tcW w:w="2000" w:type="dxa"/>
            <w:tcBorders>
              <w:top w:val="single" w:sz="1" w:space="0" w:color="BBBBBB"/>
              <w:left w:val="single" w:sz="1" w:space="0" w:color="BBBBBB"/>
              <w:bottom w:val="single" w:sz="1" w:space="0" w:color="BBBBBB"/>
              <w:right w:val="single" w:sz="1" w:space="0" w:color="BBBBBB"/>
            </w:tcBorders>
            <w:shd w:val="clear" w:color="auto" w:fill="D6EDD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Experiment 3 Record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 xml:space="preserve">Chromatography strip (taped in), </w:t>
            </w:r>
            <w:proofErr w:type="spellStart"/>
            <w:r>
              <w:rPr>
                <w:color w:val="111111"/>
                <w:sz w:val="19"/>
                <w:szCs w:val="19"/>
              </w:rPr>
              <w:t>Rf</w:t>
            </w:r>
            <w:proofErr w:type="spellEnd"/>
            <w:r>
              <w:rPr>
                <w:color w:val="111111"/>
                <w:sz w:val="19"/>
                <w:szCs w:val="19"/>
              </w:rPr>
              <w:t xml:space="preserve"> values calculated, pigments identified, link to photosynthesis written</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Chemistry + Biology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Field Trip Data Sheet</w:t>
            </w:r>
          </w:p>
        </w:tc>
        <w:tc>
          <w:tcPr>
            <w:tcW w:w="32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Completed group measurement sheet; area calculations using June–July Maths formulae; pH readings</w:t>
            </w:r>
          </w:p>
        </w:tc>
        <w:tc>
          <w:tcPr>
            <w:tcW w:w="20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Maths + Science + Social Sc.</w:t>
            </w:r>
          </w:p>
        </w:tc>
        <w:tc>
          <w:tcPr>
            <w:tcW w:w="2000" w:type="dxa"/>
            <w:tcBorders>
              <w:top w:val="single" w:sz="1" w:space="0" w:color="BBBBBB"/>
              <w:left w:val="single" w:sz="1" w:space="0" w:color="BBBBBB"/>
              <w:bottom w:val="single" w:sz="1" w:space="0" w:color="BBBBBB"/>
              <w:right w:val="single" w:sz="1" w:space="0" w:color="BBBBBB"/>
            </w:tcBorders>
            <w:shd w:val="clear" w:color="auto" w:fill="D6EDD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Interview Notes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Accurate notes; 2 key quotes; primary source classification paragraph (Social Sc. June Cycle 1)</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English + Social Sc.</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Bar Graph + Interpretation</w:t>
            </w:r>
          </w:p>
        </w:tc>
        <w:tc>
          <w:tcPr>
            <w:tcW w:w="32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Survey or field data bar graph; ratio and percentage calculations (August Maths); 3 interpretation sentences</w:t>
            </w:r>
          </w:p>
        </w:tc>
        <w:tc>
          <w:tcPr>
            <w:tcW w:w="20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Maths + English</w:t>
            </w:r>
          </w:p>
        </w:tc>
        <w:tc>
          <w:tcPr>
            <w:tcW w:w="2000" w:type="dxa"/>
            <w:tcBorders>
              <w:top w:val="single" w:sz="1" w:space="0" w:color="BBBBBB"/>
              <w:left w:val="single" w:sz="1" w:space="0" w:color="BBBBBB"/>
              <w:bottom w:val="single" w:sz="1" w:space="0" w:color="BBBBBB"/>
              <w:right w:val="single" w:sz="1" w:space="0" w:color="BBBBBB"/>
            </w:tcBorders>
            <w:shd w:val="clear" w:color="auto" w:fill="D6EDD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Informal Letter</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Correct format; personal tone; 1 biology fact + 1 chemistry fact + 1 history fact; article and pronoun accuracy</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English</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lastRenderedPageBreak/>
              <w:t>Poem — Silent Growth</w:t>
            </w:r>
          </w:p>
        </w:tc>
        <w:tc>
          <w:tcPr>
            <w:tcW w:w="32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8–12 lines; nature imagery; sense of time; connects to Coromandel Fishers / Break, Break, Break style</w:t>
            </w:r>
          </w:p>
        </w:tc>
        <w:tc>
          <w:tcPr>
            <w:tcW w:w="20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100" w:type="dxa"/>
              <w:bottom w:w="80" w:type="dxa"/>
              <w:right w:w="100" w:type="dxa"/>
            </w:tcMar>
          </w:tcPr>
          <w:p w:rsidR="00EB20C9" w:rsidRDefault="000721B3">
            <w:r>
              <w:rPr>
                <w:color w:val="111111"/>
                <w:sz w:val="19"/>
                <w:szCs w:val="19"/>
              </w:rPr>
              <w:t>English</w:t>
            </w:r>
          </w:p>
        </w:tc>
        <w:tc>
          <w:tcPr>
            <w:tcW w:w="2000" w:type="dxa"/>
            <w:tcBorders>
              <w:top w:val="single" w:sz="1" w:space="0" w:color="BBBBBB"/>
              <w:left w:val="single" w:sz="1" w:space="0" w:color="BBBBBB"/>
              <w:bottom w:val="single" w:sz="1" w:space="0" w:color="BBBBBB"/>
              <w:right w:val="single" w:sz="1" w:space="0" w:color="BBBBBB"/>
            </w:tcBorders>
            <w:shd w:val="clear" w:color="auto" w:fill="D6EDDF"/>
            <w:tcMar>
              <w:top w:w="280" w:type="dxa"/>
              <w:left w:w="100" w:type="dxa"/>
              <w:bottom w:w="280" w:type="dxa"/>
              <w:right w:w="100" w:type="dxa"/>
            </w:tcMar>
          </w:tcPr>
          <w:p w:rsidR="00EB20C9" w:rsidRDefault="00EB20C9"/>
        </w:tc>
      </w:tr>
      <w:tr w:rsidR="00EB20C9">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Oral Presentation</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5 minutes per group; covers all 5 required points; clear and confident delivery; visual aid (poster or chart)</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rsidR="00EB20C9" w:rsidRDefault="000721B3">
            <w:r>
              <w:rPr>
                <w:color w:val="111111"/>
                <w:sz w:val="19"/>
                <w:szCs w:val="19"/>
              </w:rPr>
              <w:t>All subjects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280" w:type="dxa"/>
              <w:left w:w="100" w:type="dxa"/>
              <w:bottom w:w="280" w:type="dxa"/>
              <w:right w:w="100" w:type="dxa"/>
            </w:tcMar>
          </w:tcPr>
          <w:p w:rsidR="00EB20C9" w:rsidRDefault="00EB20C9"/>
        </w:tc>
      </w:tr>
    </w:tbl>
    <w:p w:rsidR="00EB20C9" w:rsidRDefault="00EB20C9">
      <w:pPr>
        <w:spacing w:before="80" w:after="80"/>
      </w:pPr>
    </w:p>
    <w:p w:rsidR="00EB20C9" w:rsidRDefault="000721B3">
      <w:pPr>
        <w:spacing w:before="180" w:after="60"/>
      </w:pPr>
      <w:r>
        <w:rPr>
          <w:b/>
          <w:bCs/>
          <w:color w:val="2E8B57"/>
          <w:sz w:val="24"/>
          <w:szCs w:val="24"/>
        </w:rPr>
        <w:t>Student Reflection Page</w:t>
      </w:r>
    </w:p>
    <w:p w:rsidR="00EB20C9" w:rsidRDefault="000721B3">
      <w:pPr>
        <w:spacing w:before="60" w:after="60"/>
      </w:pPr>
      <w:r>
        <w:rPr>
          <w:color w:val="111111"/>
        </w:rPr>
        <w:t>Each student's portfolio ends with a reflection page:</w:t>
      </w:r>
    </w:p>
    <w:p w:rsidR="00EB20C9" w:rsidRDefault="000721B3">
      <w:pPr>
        <w:pStyle w:val="ListParagraph"/>
        <w:numPr>
          <w:ilvl w:val="0"/>
          <w:numId w:val="3"/>
        </w:numPr>
        <w:spacing w:before="40" w:after="40"/>
      </w:pPr>
      <w:r>
        <w:rPr>
          <w:color w:val="111111"/>
        </w:rPr>
        <w:t>The most surprising thing I discovered in this project was...</w:t>
      </w:r>
    </w:p>
    <w:p w:rsidR="00EB20C9" w:rsidRDefault="000721B3">
      <w:pPr>
        <w:pStyle w:val="ListParagraph"/>
        <w:numPr>
          <w:ilvl w:val="0"/>
          <w:numId w:val="3"/>
        </w:numPr>
        <w:spacing w:before="40" w:after="40"/>
      </w:pPr>
      <w:r>
        <w:rPr>
          <w:color w:val="111111"/>
        </w:rPr>
        <w:t>The subject connection that made the most sense to me was... because...</w:t>
      </w:r>
    </w:p>
    <w:p w:rsidR="00EB20C9" w:rsidRDefault="000721B3">
      <w:pPr>
        <w:pStyle w:val="ListParagraph"/>
        <w:numPr>
          <w:ilvl w:val="0"/>
          <w:numId w:val="3"/>
        </w:numPr>
        <w:spacing w:before="40" w:after="40"/>
      </w:pPr>
      <w:r>
        <w:rPr>
          <w:color w:val="111111"/>
        </w:rPr>
        <w:t>The part I found most difficult was...</w:t>
      </w:r>
    </w:p>
    <w:p w:rsidR="00EB20C9" w:rsidRDefault="000721B3">
      <w:pPr>
        <w:pStyle w:val="ListParagraph"/>
        <w:numPr>
          <w:ilvl w:val="0"/>
          <w:numId w:val="3"/>
        </w:numPr>
        <w:spacing w:before="40" w:after="40"/>
      </w:pPr>
      <w:r>
        <w:rPr>
          <w:color w:val="111111"/>
        </w:rPr>
        <w:t>One thing I want to do differently in my next project is...</w:t>
      </w:r>
    </w:p>
    <w:p w:rsidR="00EB20C9" w:rsidRDefault="000721B3">
      <w:pPr>
        <w:pStyle w:val="ListParagraph"/>
        <w:numPr>
          <w:ilvl w:val="0"/>
          <w:numId w:val="3"/>
        </w:numPr>
        <w:spacing w:before="40" w:after="40"/>
      </w:pPr>
      <w:r>
        <w:rPr>
          <w:color w:val="111111"/>
        </w:rPr>
        <w:t>If I could tell one person in Madurai about what I learned, it would be... and I would say...</w:t>
      </w:r>
    </w:p>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9. TEACHER COORDINATION GUIDE</w:t>
      </w:r>
    </w:p>
    <w:p w:rsidR="00EB20C9" w:rsidRDefault="000721B3">
      <w:pPr>
        <w:spacing w:before="60" w:after="60"/>
      </w:pPr>
      <w:r>
        <w:rPr>
          <w:color w:val="111111"/>
        </w:rPr>
        <w:t>Each teacher continues to teach their June–August syllabus normally. The project does not add content — it uses the same content with greater purpose. Below are specific coordination points.</w:t>
      </w:r>
    </w:p>
    <w:p w:rsidR="00EB20C9" w:rsidRDefault="00EB20C9">
      <w:pPr>
        <w:spacing w:before="80" w:after="80"/>
      </w:pPr>
    </w:p>
    <w:p w:rsidR="00EB20C9" w:rsidRDefault="000721B3">
      <w:pPr>
        <w:pStyle w:val="Heading2"/>
      </w:pPr>
      <w:r>
        <w:rPr>
          <w:color w:val="1B4F8A"/>
        </w:rPr>
        <w:t>What Each Teacher Does During Regular Class Periods</w:t>
      </w:r>
    </w:p>
    <w:p w:rsidR="00EB20C9" w:rsidRDefault="000721B3">
      <w:pPr>
        <w:spacing w:before="100" w:after="40"/>
      </w:pPr>
      <w:r>
        <w:rPr>
          <w:b/>
          <w:bCs/>
          <w:color w:val="2E8B57"/>
          <w:sz w:val="24"/>
          <w:szCs w:val="24"/>
        </w:rPr>
        <w:t>▌ Biology Teacher</w:t>
      </w:r>
    </w:p>
    <w:p w:rsidR="00EB20C9" w:rsidRDefault="000721B3">
      <w:pPr>
        <w:pStyle w:val="ListParagraph"/>
        <w:numPr>
          <w:ilvl w:val="0"/>
          <w:numId w:val="2"/>
        </w:numPr>
        <w:spacing w:before="40" w:after="40"/>
      </w:pPr>
      <w:r>
        <w:rPr>
          <w:color w:val="111111"/>
        </w:rPr>
        <w:t>June Tissue chapters: point to algae as an example of a simple plant with undifferentiated cells — no complex tissues, just cell walls and chloroplasts. 'Remember this when you see the green patches on the temple.'</w:t>
      </w:r>
    </w:p>
    <w:p w:rsidR="00EB20C9" w:rsidRDefault="000721B3">
      <w:pPr>
        <w:pStyle w:val="ListParagraph"/>
        <w:numPr>
          <w:ilvl w:val="0"/>
          <w:numId w:val="2"/>
        </w:numPr>
        <w:spacing w:before="40" w:after="40"/>
      </w:pPr>
      <w:r>
        <w:rPr>
          <w:color w:val="111111"/>
        </w:rPr>
        <w:t xml:space="preserve">July Kingdom Classification: use </w:t>
      </w:r>
      <w:proofErr w:type="spellStart"/>
      <w:r>
        <w:rPr>
          <w:color w:val="111111"/>
        </w:rPr>
        <w:t>Gloeocapsa</w:t>
      </w:r>
      <w:proofErr w:type="spellEnd"/>
      <w:r>
        <w:rPr>
          <w:color w:val="111111"/>
        </w:rPr>
        <w:t xml:space="preserve"> (</w:t>
      </w:r>
      <w:proofErr w:type="spellStart"/>
      <w:r>
        <w:rPr>
          <w:color w:val="111111"/>
        </w:rPr>
        <w:t>Monera</w:t>
      </w:r>
      <w:proofErr w:type="spellEnd"/>
      <w:r>
        <w:rPr>
          <w:color w:val="111111"/>
        </w:rPr>
        <w:t>) and Spirogyra/Chlorella (Protista/Plantae) as primary examples. Students already have context from Week 3 project period.</w:t>
      </w:r>
    </w:p>
    <w:p w:rsidR="00EB20C9" w:rsidRDefault="000721B3">
      <w:pPr>
        <w:pStyle w:val="ListParagraph"/>
        <w:numPr>
          <w:ilvl w:val="0"/>
          <w:numId w:val="2"/>
        </w:numPr>
        <w:spacing w:before="40" w:after="40"/>
      </w:pPr>
      <w:r>
        <w:rPr>
          <w:color w:val="111111"/>
        </w:rPr>
        <w:t>August Cycle 8 — Algae chapter: this is the capstone curriculum moment. Students now have field observations, an experiment, and interview data to enrich the classroom discussion.</w:t>
      </w:r>
    </w:p>
    <w:p w:rsidR="00EB20C9" w:rsidRDefault="00EB20C9">
      <w:pPr>
        <w:spacing w:before="80" w:after="80"/>
      </w:pPr>
    </w:p>
    <w:p w:rsidR="00EB20C9" w:rsidRDefault="000721B3">
      <w:pPr>
        <w:spacing w:before="100" w:after="40"/>
      </w:pPr>
      <w:r>
        <w:rPr>
          <w:b/>
          <w:bCs/>
          <w:color w:val="1B4F8A"/>
          <w:sz w:val="24"/>
          <w:szCs w:val="24"/>
        </w:rPr>
        <w:t>▌ Physics Teacher</w:t>
      </w:r>
    </w:p>
    <w:p w:rsidR="00EB20C9" w:rsidRDefault="000721B3">
      <w:pPr>
        <w:pStyle w:val="ListParagraph"/>
        <w:numPr>
          <w:ilvl w:val="0"/>
          <w:numId w:val="2"/>
        </w:numPr>
        <w:spacing w:before="40" w:after="40"/>
      </w:pPr>
      <w:r>
        <w:rPr>
          <w:color w:val="111111"/>
        </w:rPr>
        <w:t>June Measurement: use the temple wall algae area measurement as the irregular area example in class.</w:t>
      </w:r>
    </w:p>
    <w:p w:rsidR="00EB20C9" w:rsidRDefault="000721B3">
      <w:pPr>
        <w:pStyle w:val="ListParagraph"/>
        <w:numPr>
          <w:ilvl w:val="0"/>
          <w:numId w:val="2"/>
        </w:numPr>
        <w:spacing w:before="40" w:after="40"/>
      </w:pPr>
      <w:r>
        <w:rPr>
          <w:color w:val="111111"/>
        </w:rPr>
        <w:t>July Force and Motion: frame word problems around algae spread as 'motion at a very slow speed.'</w:t>
      </w:r>
    </w:p>
    <w:p w:rsidR="00EB20C9" w:rsidRDefault="000721B3">
      <w:pPr>
        <w:pStyle w:val="ListParagraph"/>
        <w:numPr>
          <w:ilvl w:val="0"/>
          <w:numId w:val="2"/>
        </w:numPr>
        <w:spacing w:before="40" w:after="40"/>
      </w:pPr>
      <w:r>
        <w:rPr>
          <w:color w:val="111111"/>
        </w:rPr>
        <w:t>August Energy and Light: explicitly connect light as the energy source for algal photosynthesis. Use Experiment 2 warmth data as real class data for the energy transformation discussion.</w:t>
      </w:r>
    </w:p>
    <w:p w:rsidR="00EB20C9" w:rsidRDefault="00EB20C9">
      <w:pPr>
        <w:spacing w:before="80" w:after="80"/>
      </w:pPr>
    </w:p>
    <w:p w:rsidR="00EB20C9" w:rsidRDefault="000721B3">
      <w:pPr>
        <w:spacing w:before="100" w:after="40"/>
      </w:pPr>
      <w:r>
        <w:rPr>
          <w:b/>
          <w:bCs/>
          <w:color w:val="C45E00"/>
          <w:sz w:val="24"/>
          <w:szCs w:val="24"/>
        </w:rPr>
        <w:t>▌ Chemistry Teacher</w:t>
      </w:r>
    </w:p>
    <w:p w:rsidR="00EB20C9" w:rsidRDefault="000721B3">
      <w:pPr>
        <w:pStyle w:val="ListParagraph"/>
        <w:numPr>
          <w:ilvl w:val="0"/>
          <w:numId w:val="2"/>
        </w:numPr>
        <w:spacing w:before="40" w:after="40"/>
      </w:pPr>
      <w:r>
        <w:rPr>
          <w:color w:val="111111"/>
        </w:rPr>
        <w:t>June Physical/Chemical Changes: use algal weathering of stone as the 'slow, irreversible chemical change' example alongside rusting.</w:t>
      </w:r>
    </w:p>
    <w:p w:rsidR="00EB20C9" w:rsidRDefault="000721B3">
      <w:pPr>
        <w:pStyle w:val="ListParagraph"/>
        <w:numPr>
          <w:ilvl w:val="0"/>
          <w:numId w:val="2"/>
        </w:numPr>
        <w:spacing w:before="40" w:after="40"/>
      </w:pPr>
      <w:r>
        <w:rPr>
          <w:color w:val="111111"/>
        </w:rPr>
        <w:t>July Chemical Changes: the year plan already notes integrated teaching with Maths ratio and proportion and Biology germination — add algae on monuments as a third real-world chemical change example.</w:t>
      </w:r>
    </w:p>
    <w:p w:rsidR="00EB20C9" w:rsidRDefault="000721B3">
      <w:pPr>
        <w:pStyle w:val="ListParagraph"/>
        <w:numPr>
          <w:ilvl w:val="0"/>
          <w:numId w:val="2"/>
        </w:numPr>
        <w:spacing w:before="40" w:after="40"/>
      </w:pPr>
      <w:r>
        <w:rPr>
          <w:color w:val="111111"/>
        </w:rPr>
        <w:t>August Paper Chromatography: teach the technique in class; students apply it to algae in Experiment 3 (project period same week).</w:t>
      </w:r>
    </w:p>
    <w:p w:rsidR="00EB20C9" w:rsidRDefault="00EB20C9">
      <w:pPr>
        <w:spacing w:before="80" w:after="80"/>
      </w:pPr>
    </w:p>
    <w:p w:rsidR="00EB20C9" w:rsidRDefault="000721B3">
      <w:pPr>
        <w:spacing w:before="100" w:after="40"/>
      </w:pPr>
      <w:r>
        <w:rPr>
          <w:b/>
          <w:bCs/>
          <w:color w:val="5B2C8D"/>
          <w:sz w:val="24"/>
          <w:szCs w:val="24"/>
        </w:rPr>
        <w:t>▌ Social Science Teacher</w:t>
      </w:r>
    </w:p>
    <w:p w:rsidR="00EB20C9" w:rsidRDefault="000721B3">
      <w:pPr>
        <w:pStyle w:val="ListParagraph"/>
        <w:numPr>
          <w:ilvl w:val="0"/>
          <w:numId w:val="2"/>
        </w:numPr>
        <w:spacing w:before="40" w:after="40"/>
      </w:pPr>
      <w:r>
        <w:rPr>
          <w:color w:val="111111"/>
        </w:rPr>
        <w:t xml:space="preserve">June Interior of Earth: explain that the black granite in Madurai's temples is </w:t>
      </w:r>
      <w:proofErr w:type="spellStart"/>
      <w:r>
        <w:rPr>
          <w:color w:val="111111"/>
        </w:rPr>
        <w:t>charnockite</w:t>
      </w:r>
      <w:proofErr w:type="spellEnd"/>
      <w:r>
        <w:rPr>
          <w:color w:val="111111"/>
        </w:rPr>
        <w:t xml:space="preserve"> — a variety of igneous granite unique to Tamil Nadu. Connect rock porosity to algae vulnerability.</w:t>
      </w:r>
    </w:p>
    <w:p w:rsidR="00EB20C9" w:rsidRDefault="000721B3">
      <w:pPr>
        <w:pStyle w:val="ListParagraph"/>
        <w:numPr>
          <w:ilvl w:val="0"/>
          <w:numId w:val="2"/>
        </w:numPr>
        <w:spacing w:before="40" w:after="40"/>
      </w:pPr>
      <w:r>
        <w:rPr>
          <w:color w:val="111111"/>
        </w:rPr>
        <w:t xml:space="preserve">July Later </w:t>
      </w:r>
      <w:proofErr w:type="spellStart"/>
      <w:r>
        <w:rPr>
          <w:color w:val="111111"/>
        </w:rPr>
        <w:t>Pandyas</w:t>
      </w:r>
      <w:proofErr w:type="spellEnd"/>
      <w:r>
        <w:rPr>
          <w:color w:val="111111"/>
        </w:rPr>
        <w:t xml:space="preserve"> (Cycle 6): this chapter IS the project. Spend the final 10 minutes of one period asking students to predict which of the monuments they have mapped will show the most algae, and why.</w:t>
      </w:r>
    </w:p>
    <w:p w:rsidR="00EB20C9" w:rsidRDefault="000721B3">
      <w:pPr>
        <w:pStyle w:val="ListParagraph"/>
        <w:numPr>
          <w:ilvl w:val="0"/>
          <w:numId w:val="2"/>
        </w:numPr>
        <w:spacing w:before="40" w:after="40"/>
      </w:pPr>
      <w:r>
        <w:rPr>
          <w:color w:val="111111"/>
        </w:rPr>
        <w:t>August Production: use monument conservation as a case study for factors of production — land (the monument site), labour (conservators and cleaners), capital (conservation funding from ASI and state government), organisation (heritage management).</w:t>
      </w:r>
    </w:p>
    <w:p w:rsidR="00EB20C9" w:rsidRDefault="00EB20C9">
      <w:pPr>
        <w:spacing w:before="80" w:after="80"/>
      </w:pPr>
    </w:p>
    <w:p w:rsidR="00EB20C9" w:rsidRDefault="000721B3">
      <w:pPr>
        <w:spacing w:before="100" w:after="40"/>
      </w:pPr>
      <w:r>
        <w:rPr>
          <w:b/>
          <w:bCs/>
          <w:color w:val="C45E00"/>
          <w:sz w:val="24"/>
          <w:szCs w:val="24"/>
        </w:rPr>
        <w:t>▌ Mathematics Teacher</w:t>
      </w:r>
    </w:p>
    <w:p w:rsidR="00EB20C9" w:rsidRDefault="000721B3">
      <w:pPr>
        <w:pStyle w:val="ListParagraph"/>
        <w:numPr>
          <w:ilvl w:val="0"/>
          <w:numId w:val="2"/>
        </w:numPr>
        <w:spacing w:before="40" w:after="40"/>
      </w:pPr>
      <w:r>
        <w:rPr>
          <w:color w:val="111111"/>
        </w:rPr>
        <w:t>June Area of Parallelogram: use an algae patch on a tilted temple wall panel as the parallelogram example.</w:t>
      </w:r>
    </w:p>
    <w:p w:rsidR="00EB20C9" w:rsidRDefault="000721B3">
      <w:pPr>
        <w:pStyle w:val="ListParagraph"/>
        <w:numPr>
          <w:ilvl w:val="0"/>
          <w:numId w:val="2"/>
        </w:numPr>
        <w:spacing w:before="40" w:after="40"/>
      </w:pPr>
      <w:r>
        <w:rPr>
          <w:color w:val="111111"/>
        </w:rPr>
        <w:lastRenderedPageBreak/>
        <w:t>July Algebra: frame 2–3 word problems each cycle using algae spread data from the experiment.</w:t>
      </w:r>
    </w:p>
    <w:p w:rsidR="00EB20C9" w:rsidRDefault="000721B3">
      <w:pPr>
        <w:pStyle w:val="ListParagraph"/>
        <w:numPr>
          <w:ilvl w:val="0"/>
          <w:numId w:val="2"/>
        </w:numPr>
        <w:spacing w:before="40" w:after="40"/>
      </w:pPr>
      <w:r>
        <w:rPr>
          <w:color w:val="111111"/>
        </w:rPr>
        <w:t>August Ratio and Proportion: the year plan Chemistry sheet (July Cycle IV) already notes integrated teaching with Maths ratio and proportion. Honour this link — use the field trip data for proportion problems in class.</w:t>
      </w:r>
    </w:p>
    <w:p w:rsidR="00EB20C9" w:rsidRDefault="00EB20C9">
      <w:pPr>
        <w:spacing w:before="80" w:after="80"/>
      </w:pPr>
    </w:p>
    <w:p w:rsidR="00EB20C9" w:rsidRDefault="000721B3">
      <w:pPr>
        <w:spacing w:before="100" w:after="40"/>
      </w:pPr>
      <w:r>
        <w:rPr>
          <w:b/>
          <w:bCs/>
          <w:color w:val="1B4F8A"/>
          <w:sz w:val="24"/>
          <w:szCs w:val="24"/>
        </w:rPr>
        <w:t>▌ English Teacher</w:t>
      </w:r>
    </w:p>
    <w:p w:rsidR="00EB20C9" w:rsidRDefault="000721B3">
      <w:pPr>
        <w:pStyle w:val="ListParagraph"/>
        <w:numPr>
          <w:ilvl w:val="0"/>
          <w:numId w:val="2"/>
        </w:numPr>
        <w:spacing w:before="40" w:after="40"/>
      </w:pPr>
      <w:r>
        <w:rPr>
          <w:color w:val="111111"/>
        </w:rPr>
        <w:t>June Bridge Course: use a short passage about heritage sites as the Seen Passage comprehension text.</w:t>
      </w:r>
    </w:p>
    <w:p w:rsidR="00EB20C9" w:rsidRDefault="000721B3">
      <w:pPr>
        <w:pStyle w:val="ListParagraph"/>
        <w:numPr>
          <w:ilvl w:val="0"/>
          <w:numId w:val="2"/>
        </w:numPr>
        <w:spacing w:before="40" w:after="40"/>
      </w:pPr>
      <w:r>
        <w:rPr>
          <w:color w:val="111111"/>
        </w:rPr>
        <w:t>July Diary Entry: assign the Wonder Journal entry as the Diary Entry composition task — same skill, project purpose.</w:t>
      </w:r>
    </w:p>
    <w:p w:rsidR="00EB20C9" w:rsidRDefault="000721B3">
      <w:pPr>
        <w:pStyle w:val="ListParagraph"/>
        <w:numPr>
          <w:ilvl w:val="0"/>
          <w:numId w:val="2"/>
        </w:numPr>
        <w:spacing w:before="40" w:after="40"/>
      </w:pPr>
      <w:r>
        <w:rPr>
          <w:color w:val="111111"/>
        </w:rPr>
        <w:t>July Poems: after teaching Coromandel Fishers, explicitly ask: 'What images from this poem could describe a stone temple wall? The sea = the algae? The shore = the stone?' This prepares the poem draft.</w:t>
      </w:r>
    </w:p>
    <w:p w:rsidR="00EB20C9" w:rsidRDefault="000721B3">
      <w:pPr>
        <w:pStyle w:val="ListParagraph"/>
        <w:numPr>
          <w:ilvl w:val="0"/>
          <w:numId w:val="2"/>
        </w:numPr>
        <w:spacing w:before="40" w:after="40"/>
      </w:pPr>
      <w:r>
        <w:rPr>
          <w:color w:val="111111"/>
        </w:rPr>
        <w:t>August Informal Letter: the curriculum period for Informal Letter (August Cycle 1) IS the project letter writing session.</w:t>
      </w:r>
    </w:p>
    <w:p w:rsidR="00EB20C9" w:rsidRDefault="00EB20C9">
      <w:pPr>
        <w:spacing w:before="80" w:after="80"/>
      </w:pPr>
    </w:p>
    <w:p w:rsidR="00EB20C9" w:rsidRDefault="000721B3">
      <w:r>
        <w:br w:type="page"/>
      </w:r>
    </w:p>
    <w:p w:rsidR="00EB20C9" w:rsidRDefault="000721B3">
      <w:pPr>
        <w:pStyle w:val="Heading1"/>
        <w:pBdr>
          <w:bottom w:val="single" w:sz="12" w:space="1" w:color="1A6B3C"/>
        </w:pBdr>
      </w:pPr>
      <w:r>
        <w:rPr>
          <w:color w:val="1A6B3C"/>
        </w:rPr>
        <w:lastRenderedPageBreak/>
        <w:t>10. STUDENT PORTFOLIO — CONTENTS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rsidR="00EB20C9" w:rsidRDefault="000721B3">
            <w:r>
              <w:rPr>
                <w:b/>
                <w:bCs/>
                <w:color w:val="1A6B3C"/>
              </w:rPr>
              <w:t>Each student maintains one Project Portfolio folder throughout the 8 weeks. This is their primary learning document — not just a submission, but a record of their growing understanding.</w:t>
            </w:r>
          </w:p>
        </w:tc>
      </w:tr>
    </w:tbl>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5860"/>
      </w:tblGrid>
      <w:tr w:rsidR="00EB20C9">
        <w:tc>
          <w:tcPr>
            <w:tcW w:w="7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20"/>
                <w:szCs w:val="20"/>
              </w:rPr>
              <w:t>Section</w:t>
            </w:r>
          </w:p>
        </w:tc>
        <w:tc>
          <w:tcPr>
            <w:tcW w:w="5860" w:type="dxa"/>
            <w:tcBorders>
              <w:top w:val="single" w:sz="1" w:space="0" w:color="BBBBBB"/>
              <w:left w:val="single" w:sz="1" w:space="0" w:color="BBBBBB"/>
              <w:bottom w:val="single" w:sz="1" w:space="0" w:color="BBBBBB"/>
              <w:right w:val="single" w:sz="1" w:space="0" w:color="BBBBBB"/>
            </w:tcBorders>
            <w:shd w:val="clear" w:color="auto" w:fill="1A6B3C"/>
            <w:tcMar>
              <w:top w:w="80" w:type="dxa"/>
              <w:left w:w="80" w:type="dxa"/>
              <w:bottom w:w="80" w:type="dxa"/>
              <w:right w:w="80" w:type="dxa"/>
            </w:tcMar>
          </w:tcPr>
          <w:p w:rsidR="00EB20C9" w:rsidRDefault="000721B3">
            <w:r>
              <w:rPr>
                <w:b/>
                <w:bCs/>
                <w:color w:val="FFFFFF"/>
                <w:sz w:val="20"/>
                <w:szCs w:val="20"/>
              </w:rPr>
              <w:t>What Goes Here</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1</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Cover Page</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Student name, class, project title, date, hand-drawn sketch of a temple with algae</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b/>
                <w:bCs/>
                <w:color w:val="1A6B3C"/>
                <w:sz w:val="20"/>
                <w:szCs w:val="20"/>
              </w:rPr>
              <w:t>2</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Wonder Journal</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6+ dated diary entries — one after each key activity; 3 observations + 3 questions per entry</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3</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Monument Profile Map</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Map of Madurai with 4 Later Pandya monuments marked; profile cards for each; rock type noted</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b/>
                <w:bCs/>
                <w:color w:val="1A6B3C"/>
                <w:sz w:val="20"/>
                <w:szCs w:val="20"/>
              </w:rPr>
              <w:t>4</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Algae Classification Chart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 xml:space="preserve">Drawn and labelled: </w:t>
            </w:r>
            <w:proofErr w:type="spellStart"/>
            <w:r>
              <w:rPr>
                <w:color w:val="111111"/>
                <w:sz w:val="20"/>
                <w:szCs w:val="20"/>
              </w:rPr>
              <w:t>Gloeocapsa</w:t>
            </w:r>
            <w:proofErr w:type="spellEnd"/>
            <w:r>
              <w:rPr>
                <w:color w:val="111111"/>
                <w:sz w:val="20"/>
                <w:szCs w:val="20"/>
              </w:rPr>
              <w:t xml:space="preserve"> (</w:t>
            </w:r>
            <w:proofErr w:type="spellStart"/>
            <w:r>
              <w:rPr>
                <w:color w:val="111111"/>
                <w:sz w:val="20"/>
                <w:szCs w:val="20"/>
              </w:rPr>
              <w:t>Monera</w:t>
            </w:r>
            <w:proofErr w:type="spellEnd"/>
            <w:r>
              <w:rPr>
                <w:color w:val="111111"/>
                <w:sz w:val="20"/>
                <w:szCs w:val="20"/>
              </w:rPr>
              <w:t>, black), green algae (Protista/Plantae, green); classification hierarchy</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5</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Experiment 1 Record</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Aim, method, 15-day data table, line graph of growth scores, written conclusion</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b/>
                <w:bCs/>
                <w:color w:val="1A6B3C"/>
                <w:sz w:val="20"/>
                <w:szCs w:val="20"/>
              </w:rPr>
              <w:t>6</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Experiment 2 Record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Aim, method, warmth data table (4 directions × 4 times), comparison to field data, written conclusion</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7</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Experiment 3 Record</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 xml:space="preserve">Chromatography strip taped in; </w:t>
            </w:r>
            <w:proofErr w:type="spellStart"/>
            <w:r>
              <w:rPr>
                <w:color w:val="111111"/>
                <w:sz w:val="20"/>
                <w:szCs w:val="20"/>
              </w:rPr>
              <w:t>Rf</w:t>
            </w:r>
            <w:proofErr w:type="spellEnd"/>
            <w:r>
              <w:rPr>
                <w:color w:val="111111"/>
                <w:sz w:val="20"/>
                <w:szCs w:val="20"/>
              </w:rPr>
              <w:t xml:space="preserve"> values; pigment names; connection to photosynthesis and light energy</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b/>
                <w:bCs/>
                <w:color w:val="1A6B3C"/>
                <w:sz w:val="20"/>
                <w:szCs w:val="20"/>
              </w:rPr>
              <w:t>8</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Field Trip Data Sheet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Completed group measurement sheet — areas, ratios, pH readings, directions, moisture levels</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9</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Interview Notes</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Accurate notes from heritage officer / guide; 2 key quotes; primary source classification paragraph</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b/>
                <w:bCs/>
                <w:color w:val="1A6B3C"/>
                <w:sz w:val="20"/>
                <w:szCs w:val="20"/>
              </w:rPr>
              <w:t>10</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Bar Graph + Interpretation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Field data bar graph (% coverage per wall section); ratio and % calculations; 3 interpretation sentences</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11</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Informal Letter</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Final proofread copy — informal format, 3 paragraphs, 1 biology + 1 chemistry + 1 history fact</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b/>
                <w:bCs/>
                <w:color w:val="1A6B3C"/>
                <w:sz w:val="20"/>
                <w:szCs w:val="20"/>
              </w:rPr>
              <w:t>12</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Poem — Silent Growth</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80" w:type="dxa"/>
              <w:bottom w:w="80" w:type="dxa"/>
              <w:right w:w="80" w:type="dxa"/>
            </w:tcMar>
          </w:tcPr>
          <w:p w:rsidR="00EB20C9" w:rsidRDefault="000721B3">
            <w:r>
              <w:rPr>
                <w:color w:val="111111"/>
                <w:sz w:val="20"/>
                <w:szCs w:val="20"/>
              </w:rPr>
              <w:t>Final revised poem, 8–12 lines, with student's name and date</w:t>
            </w:r>
          </w:p>
        </w:tc>
      </w:tr>
      <w:tr w:rsidR="00EB20C9">
        <w:tc>
          <w:tcPr>
            <w:tcW w:w="7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b/>
                <w:bCs/>
                <w:color w:val="1A6B3C"/>
                <w:sz w:val="20"/>
                <w:szCs w:val="20"/>
              </w:rPr>
              <w:t>13</w:t>
            </w:r>
          </w:p>
        </w:tc>
        <w:tc>
          <w:tcPr>
            <w:tcW w:w="280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Reflection Page</w:t>
            </w:r>
          </w:p>
        </w:tc>
        <w:tc>
          <w:tcPr>
            <w:tcW w:w="5860" w:type="dxa"/>
            <w:tcBorders>
              <w:top w:val="single" w:sz="1" w:space="0" w:color="BBBBBB"/>
              <w:left w:val="single" w:sz="1" w:space="0" w:color="BBBBBB"/>
              <w:bottom w:val="single" w:sz="1" w:space="0" w:color="BBBBBB"/>
              <w:right w:val="single" w:sz="1" w:space="0" w:color="BBBBBB"/>
            </w:tcBorders>
            <w:shd w:val="clear" w:color="auto" w:fill="D6EDDF"/>
            <w:tcMar>
              <w:top w:w="80" w:type="dxa"/>
              <w:left w:w="80" w:type="dxa"/>
              <w:bottom w:w="80" w:type="dxa"/>
              <w:right w:w="80" w:type="dxa"/>
            </w:tcMar>
          </w:tcPr>
          <w:p w:rsidR="00EB20C9" w:rsidRDefault="000721B3">
            <w:r>
              <w:rPr>
                <w:color w:val="111111"/>
                <w:sz w:val="20"/>
                <w:szCs w:val="20"/>
              </w:rPr>
              <w:t>Answers to all 5 reflection questions in student's own words</w:t>
            </w:r>
          </w:p>
        </w:tc>
      </w:tr>
    </w:tbl>
    <w:p w:rsidR="00EB20C9" w:rsidRDefault="00EB20C9">
      <w:pPr>
        <w:spacing w:before="80" w:after="80"/>
      </w:pPr>
    </w:p>
    <w:p w:rsidR="00EB20C9" w:rsidRDefault="00EB20C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20C9">
        <w:tc>
          <w:tcPr>
            <w:tcW w:w="9360" w:type="dxa"/>
            <w:tcBorders>
              <w:top w:val="none" w:sz="0" w:space="0" w:color="FFFFFF"/>
              <w:left w:val="none" w:sz="0" w:space="0" w:color="FFFFFF"/>
              <w:bottom w:val="none" w:sz="0" w:space="0" w:color="FFFFFF"/>
              <w:right w:val="none" w:sz="0" w:space="0" w:color="FFFFFF"/>
            </w:tcBorders>
            <w:shd w:val="clear" w:color="auto" w:fill="D6EDDF"/>
            <w:tcMar>
              <w:top w:w="120" w:type="dxa"/>
              <w:left w:w="200" w:type="dxa"/>
              <w:bottom w:w="120" w:type="dxa"/>
              <w:right w:w="200" w:type="dxa"/>
            </w:tcMar>
          </w:tcPr>
          <w:p w:rsidR="00EB20C9" w:rsidRDefault="000721B3">
            <w:r>
              <w:rPr>
                <w:b/>
                <w:bCs/>
                <w:color w:val="1A6B3C"/>
              </w:rPr>
              <w:t>THE INTERDISCIPLINARY CORE: Biology explains WHAT is growing. Physics explains WHY the sunny walls grow more. Chemistry explains HOW the stone is being damaged. Social Science explains WHICH monuments and WHY they matter. Mathematics MEASURES the problem. English VOICES the concern. Together — purposeful learning with real impact.</w:t>
            </w:r>
          </w:p>
        </w:tc>
      </w:tr>
    </w:tbl>
    <w:p w:rsidR="00EB20C9" w:rsidRDefault="00EB20C9">
      <w:pPr>
        <w:spacing w:before="80" w:after="80"/>
      </w:pPr>
    </w:p>
    <w:p w:rsidR="00EB20C9" w:rsidRDefault="000721B3">
      <w:pPr>
        <w:jc w:val="center"/>
      </w:pPr>
      <w:r>
        <w:rPr>
          <w:b/>
          <w:bCs/>
          <w:color w:val="555555"/>
          <w:sz w:val="20"/>
          <w:szCs w:val="20"/>
        </w:rPr>
        <w:t xml:space="preserve">THE TVS </w:t>
      </w:r>
      <w:proofErr w:type="gramStart"/>
      <w:r>
        <w:rPr>
          <w:b/>
          <w:bCs/>
          <w:color w:val="555555"/>
          <w:sz w:val="20"/>
          <w:szCs w:val="20"/>
        </w:rPr>
        <w:t>SCHOOL  |</w:t>
      </w:r>
      <w:proofErr w:type="gramEnd"/>
      <w:r>
        <w:rPr>
          <w:b/>
          <w:bCs/>
          <w:color w:val="555555"/>
          <w:sz w:val="20"/>
          <w:szCs w:val="20"/>
        </w:rPr>
        <w:t xml:space="preserve">  EKALAVYA PROJECT  |  TERM 1  |  2026-27</w:t>
      </w:r>
    </w:p>
    <w:sectPr w:rsidR="00EB20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61D9" w:rsidRDefault="009461D9">
      <w:r>
        <w:separator/>
      </w:r>
    </w:p>
  </w:endnote>
  <w:endnote w:type="continuationSeparator" w:id="0">
    <w:p w:rsidR="009461D9" w:rsidRDefault="0094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60AC" w:rsidRDefault="000C60AC">
    <w:pPr>
      <w:pBdr>
        <w:top w:val="single" w:sz="6" w:space="1" w:color="1A6B3C"/>
      </w:pBdr>
      <w:jc w:val="center"/>
    </w:pPr>
    <w:r>
      <w:rPr>
        <w:color w:val="555555"/>
        <w:sz w:val="18"/>
        <w:szCs w:val="18"/>
      </w:rPr>
      <w:t xml:space="preserve">Silent Growth on Sacred </w:t>
    </w:r>
    <w:proofErr w:type="gramStart"/>
    <w:r>
      <w:rPr>
        <w:color w:val="555555"/>
        <w:sz w:val="18"/>
        <w:szCs w:val="18"/>
      </w:rPr>
      <w:t>Stones  |</w:t>
    </w:r>
    <w:proofErr w:type="gramEnd"/>
    <w:r>
      <w:rPr>
        <w:color w:val="555555"/>
        <w:sz w:val="18"/>
        <w:szCs w:val="18"/>
      </w:rPr>
      <w:t xml:space="preserve">  Page </w:t>
    </w:r>
    <w:r>
      <w:rPr>
        <w:color w:val="555555"/>
        <w:sz w:val="18"/>
        <w:szCs w:val="18"/>
      </w:rPr>
      <w:fldChar w:fldCharType="begin"/>
    </w:r>
    <w:r>
      <w:rPr>
        <w:color w:val="555555"/>
        <w:sz w:val="18"/>
        <w:szCs w:val="18"/>
      </w:rPr>
      <w:instrText>PAGE</w:instrText>
    </w:r>
    <w:r>
      <w:rPr>
        <w:color w:val="555555"/>
        <w:sz w:val="18"/>
        <w:szCs w:val="18"/>
      </w:rPr>
      <w:fldChar w:fldCharType="separate"/>
    </w:r>
    <w:r w:rsidR="00E60877">
      <w:rPr>
        <w:noProof/>
        <w:color w:val="555555"/>
        <w:sz w:val="18"/>
        <w:szCs w:val="18"/>
      </w:rPr>
      <w:t>12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61D9" w:rsidRDefault="009461D9">
      <w:r>
        <w:separator/>
      </w:r>
    </w:p>
  </w:footnote>
  <w:footnote w:type="continuationSeparator" w:id="0">
    <w:p w:rsidR="009461D9" w:rsidRDefault="00946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60AC" w:rsidRDefault="000C60AC">
    <w:pPr>
      <w:pBdr>
        <w:bottom w:val="single" w:sz="6" w:space="1" w:color="1A6B3C"/>
      </w:pBdr>
      <w:jc w:val="right"/>
    </w:pPr>
    <w:r>
      <w:rPr>
        <w:color w:val="555555"/>
        <w:sz w:val="18"/>
        <w:szCs w:val="18"/>
      </w:rPr>
      <w:t>THE TVS SCHOOL | EKALAVYA PROJECT | CLASS 7 | TERM 1 (2026-27)</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4717F"/>
    <w:multiLevelType w:val="hybridMultilevel"/>
    <w:tmpl w:val="AD681600"/>
    <w:lvl w:ilvl="0" w:tplc="61B0182C">
      <w:start w:val="1"/>
      <w:numFmt w:val="bullet"/>
      <w:lvlText w:val="●"/>
      <w:lvlJc w:val="left"/>
      <w:pPr>
        <w:ind w:left="720" w:hanging="360"/>
      </w:pPr>
    </w:lvl>
    <w:lvl w:ilvl="1" w:tplc="AC70D45A">
      <w:start w:val="1"/>
      <w:numFmt w:val="bullet"/>
      <w:lvlText w:val="○"/>
      <w:lvlJc w:val="left"/>
      <w:pPr>
        <w:ind w:left="1440" w:hanging="360"/>
      </w:pPr>
    </w:lvl>
    <w:lvl w:ilvl="2" w:tplc="0846BF8E">
      <w:start w:val="1"/>
      <w:numFmt w:val="bullet"/>
      <w:lvlText w:val="■"/>
      <w:lvlJc w:val="left"/>
      <w:pPr>
        <w:ind w:left="2160" w:hanging="360"/>
      </w:pPr>
    </w:lvl>
    <w:lvl w:ilvl="3" w:tplc="55784632">
      <w:start w:val="1"/>
      <w:numFmt w:val="bullet"/>
      <w:lvlText w:val="●"/>
      <w:lvlJc w:val="left"/>
      <w:pPr>
        <w:ind w:left="2880" w:hanging="360"/>
      </w:pPr>
    </w:lvl>
    <w:lvl w:ilvl="4" w:tplc="7A9644F2">
      <w:start w:val="1"/>
      <w:numFmt w:val="bullet"/>
      <w:lvlText w:val="○"/>
      <w:lvlJc w:val="left"/>
      <w:pPr>
        <w:ind w:left="3600" w:hanging="360"/>
      </w:pPr>
    </w:lvl>
    <w:lvl w:ilvl="5" w:tplc="4A423D3A">
      <w:start w:val="1"/>
      <w:numFmt w:val="bullet"/>
      <w:lvlText w:val="■"/>
      <w:lvlJc w:val="left"/>
      <w:pPr>
        <w:ind w:left="4320" w:hanging="360"/>
      </w:pPr>
    </w:lvl>
    <w:lvl w:ilvl="6" w:tplc="60A8A148">
      <w:start w:val="1"/>
      <w:numFmt w:val="bullet"/>
      <w:lvlText w:val="●"/>
      <w:lvlJc w:val="left"/>
      <w:pPr>
        <w:ind w:left="5040" w:hanging="360"/>
      </w:pPr>
    </w:lvl>
    <w:lvl w:ilvl="7" w:tplc="E9E47520">
      <w:start w:val="1"/>
      <w:numFmt w:val="bullet"/>
      <w:lvlText w:val="●"/>
      <w:lvlJc w:val="left"/>
      <w:pPr>
        <w:ind w:left="5760" w:hanging="360"/>
      </w:pPr>
    </w:lvl>
    <w:lvl w:ilvl="8" w:tplc="D116F608">
      <w:start w:val="1"/>
      <w:numFmt w:val="bullet"/>
      <w:lvlText w:val="●"/>
      <w:lvlJc w:val="left"/>
      <w:pPr>
        <w:ind w:left="6480" w:hanging="360"/>
      </w:pPr>
    </w:lvl>
  </w:abstractNum>
  <w:abstractNum w:abstractNumId="1" w15:restartNumberingAfterBreak="0">
    <w:nsid w:val="05AA7D0F"/>
    <w:multiLevelType w:val="hybridMultilevel"/>
    <w:tmpl w:val="1A08FC14"/>
    <w:lvl w:ilvl="0" w:tplc="355C82E8">
      <w:start w:val="1"/>
      <w:numFmt w:val="decimal"/>
      <w:lvlText w:val="%1."/>
      <w:lvlJc w:val="left"/>
      <w:pPr>
        <w:ind w:left="720" w:hanging="360"/>
      </w:pPr>
    </w:lvl>
    <w:lvl w:ilvl="1" w:tplc="78DC02A6">
      <w:numFmt w:val="decimal"/>
      <w:lvlText w:val=""/>
      <w:lvlJc w:val="left"/>
    </w:lvl>
    <w:lvl w:ilvl="2" w:tplc="D2546AB0">
      <w:numFmt w:val="decimal"/>
      <w:lvlText w:val=""/>
      <w:lvlJc w:val="left"/>
    </w:lvl>
    <w:lvl w:ilvl="3" w:tplc="64E4DAC2">
      <w:numFmt w:val="decimal"/>
      <w:lvlText w:val=""/>
      <w:lvlJc w:val="left"/>
    </w:lvl>
    <w:lvl w:ilvl="4" w:tplc="F8D6DCC0">
      <w:numFmt w:val="decimal"/>
      <w:lvlText w:val=""/>
      <w:lvlJc w:val="left"/>
    </w:lvl>
    <w:lvl w:ilvl="5" w:tplc="47341918">
      <w:numFmt w:val="decimal"/>
      <w:lvlText w:val=""/>
      <w:lvlJc w:val="left"/>
    </w:lvl>
    <w:lvl w:ilvl="6" w:tplc="FF1C9D1E">
      <w:numFmt w:val="decimal"/>
      <w:lvlText w:val=""/>
      <w:lvlJc w:val="left"/>
    </w:lvl>
    <w:lvl w:ilvl="7" w:tplc="FBC69E68">
      <w:numFmt w:val="decimal"/>
      <w:lvlText w:val=""/>
      <w:lvlJc w:val="left"/>
    </w:lvl>
    <w:lvl w:ilvl="8" w:tplc="7DA4797C">
      <w:numFmt w:val="decimal"/>
      <w:lvlText w:val=""/>
      <w:lvlJc w:val="left"/>
    </w:lvl>
  </w:abstractNum>
  <w:abstractNum w:abstractNumId="2" w15:restartNumberingAfterBreak="0">
    <w:nsid w:val="1711299D"/>
    <w:multiLevelType w:val="hybridMultilevel"/>
    <w:tmpl w:val="57467578"/>
    <w:lvl w:ilvl="0" w:tplc="FD646DA8">
      <w:start w:val="1"/>
      <w:numFmt w:val="bullet"/>
      <w:lvlText w:val="•"/>
      <w:lvlJc w:val="left"/>
      <w:pPr>
        <w:ind w:left="720" w:hanging="360"/>
      </w:pPr>
    </w:lvl>
    <w:lvl w:ilvl="1" w:tplc="2DC2D322">
      <w:numFmt w:val="decimal"/>
      <w:lvlText w:val=""/>
      <w:lvlJc w:val="left"/>
    </w:lvl>
    <w:lvl w:ilvl="2" w:tplc="79D8D7EA">
      <w:numFmt w:val="decimal"/>
      <w:lvlText w:val=""/>
      <w:lvlJc w:val="left"/>
    </w:lvl>
    <w:lvl w:ilvl="3" w:tplc="DF707F68">
      <w:numFmt w:val="decimal"/>
      <w:lvlText w:val=""/>
      <w:lvlJc w:val="left"/>
    </w:lvl>
    <w:lvl w:ilvl="4" w:tplc="1E7AB230">
      <w:numFmt w:val="decimal"/>
      <w:lvlText w:val=""/>
      <w:lvlJc w:val="left"/>
    </w:lvl>
    <w:lvl w:ilvl="5" w:tplc="791A3EA2">
      <w:numFmt w:val="decimal"/>
      <w:lvlText w:val=""/>
      <w:lvlJc w:val="left"/>
    </w:lvl>
    <w:lvl w:ilvl="6" w:tplc="3EF4ABFE">
      <w:numFmt w:val="decimal"/>
      <w:lvlText w:val=""/>
      <w:lvlJc w:val="left"/>
    </w:lvl>
    <w:lvl w:ilvl="7" w:tplc="DE48EDD6">
      <w:numFmt w:val="decimal"/>
      <w:lvlText w:val=""/>
      <w:lvlJc w:val="left"/>
    </w:lvl>
    <w:lvl w:ilvl="8" w:tplc="AD7C130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0C9"/>
    <w:rsid w:val="000721B3"/>
    <w:rsid w:val="000C60AC"/>
    <w:rsid w:val="003E3B8A"/>
    <w:rsid w:val="009461D9"/>
    <w:rsid w:val="00C776D7"/>
    <w:rsid w:val="00E60877"/>
    <w:rsid w:val="00EB2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59AAE6-3188-45E4-AD63-BCF0C0904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sz w:val="36"/>
      <w:szCs w:val="36"/>
    </w:rPr>
  </w:style>
  <w:style w:type="paragraph" w:styleId="Heading2">
    <w:name w:val="heading 2"/>
    <w:qFormat/>
    <w:pPr>
      <w:spacing w:before="240" w:after="80"/>
      <w:outlineLvl w:val="1"/>
    </w:pPr>
    <w:rPr>
      <w:b/>
      <w:bCs/>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76D7"/>
    <w:pPr>
      <w:tabs>
        <w:tab w:val="center" w:pos="4513"/>
        <w:tab w:val="right" w:pos="9026"/>
      </w:tabs>
    </w:pPr>
  </w:style>
  <w:style w:type="character" w:customStyle="1" w:styleId="HeaderChar">
    <w:name w:val="Header Char"/>
    <w:basedOn w:val="DefaultParagraphFont"/>
    <w:link w:val="Header"/>
    <w:uiPriority w:val="99"/>
    <w:rsid w:val="00C776D7"/>
  </w:style>
  <w:style w:type="paragraph" w:styleId="Footer">
    <w:name w:val="footer"/>
    <w:basedOn w:val="Normal"/>
    <w:link w:val="FooterChar"/>
    <w:uiPriority w:val="99"/>
    <w:unhideWhenUsed/>
    <w:rsid w:val="00C776D7"/>
    <w:pPr>
      <w:tabs>
        <w:tab w:val="center" w:pos="4513"/>
        <w:tab w:val="right" w:pos="9026"/>
      </w:tabs>
    </w:pPr>
  </w:style>
  <w:style w:type="character" w:customStyle="1" w:styleId="FooterChar">
    <w:name w:val="Footer Char"/>
    <w:basedOn w:val="DefaultParagraphFont"/>
    <w:link w:val="Footer"/>
    <w:uiPriority w:val="99"/>
    <w:rsid w:val="00C776D7"/>
  </w:style>
  <w:style w:type="paragraph" w:styleId="BalloonText">
    <w:name w:val="Balloon Text"/>
    <w:basedOn w:val="Normal"/>
    <w:link w:val="BalloonTextChar"/>
    <w:uiPriority w:val="99"/>
    <w:semiHidden/>
    <w:unhideWhenUsed/>
    <w:rsid w:val="00E608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8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1</Pages>
  <Words>7260</Words>
  <Characters>41384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jal</cp:lastModifiedBy>
  <cp:revision>5</cp:revision>
  <cp:lastPrinted>2026-05-21T04:42:00Z</cp:lastPrinted>
  <dcterms:created xsi:type="dcterms:W3CDTF">2026-05-19T06:15:00Z</dcterms:created>
  <dcterms:modified xsi:type="dcterms:W3CDTF">2026-05-21T09:39:00Z</dcterms:modified>
</cp:coreProperties>
</file>