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论文题目：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基于手机的小区物业服务APP的设计与开发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姓名：钱文军     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学号：201324070124 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专业：软件工程 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课题背景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其一，社区公告还是以纸质的公告为主，住户无法及时了解最新的信息。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其二，由于缴费接口没有统一，物业缴费形式仍然以传统的现金缴费方式为主，住户必须到缴费地点排队缴费，浪费了大量的时间和人力物力。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其三，用户的投诉，房产的交接等等也没有办法方便地得到及时处理和反馈。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物业服务APP，顾名思义是一款能够给小区的住户提供物业服务的手机APP。它在物业公司和小区住户之间搭建起了一个服务提供的桥梁。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意义： 既能方便地位小区业主提供方便快捷的服务，也能提升物业公司的工作效率，并且整合资源和数据，保证了数据的及时性和正确性。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相关的技术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Android平台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Android是</w:t>
      </w:r>
      <w:r>
        <w:rPr>
          <w:rFonts w:hint="eastAsia"/>
          <w:lang w:val="en-US" w:eastAsia="zh-CN"/>
        </w:rPr>
        <w:t>由谷歌</w:t>
      </w:r>
      <w:r>
        <w:rPr>
          <w:rFonts w:hint="eastAsia"/>
        </w:rPr>
        <w:t>开发的一款</w:t>
      </w:r>
      <w:r>
        <w:rPr>
          <w:rFonts w:hint="eastAsia"/>
          <w:lang w:val="en-US" w:eastAsia="zh-CN"/>
        </w:rPr>
        <w:t>手机操作系统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它是一款开源的操作系统。</w:t>
      </w:r>
      <w:r>
        <w:rPr>
          <w:rFonts w:hint="eastAsia"/>
        </w:rPr>
        <w:t>Android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内核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Linux，</w:t>
      </w:r>
      <w:r>
        <w:rPr>
          <w:rFonts w:hint="eastAsia"/>
          <w:lang w:val="en-US" w:eastAsia="zh-CN"/>
        </w:rPr>
        <w:t>所以无论在安全性还是可移植性上都有很大的保障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安卓系统架构图：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56865" cy="4209415"/>
            <wp:effectExtent l="0" t="0" r="635" b="635"/>
            <wp:docPr id="1" name="图片 1" descr="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sss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 (inversion of control)控制反转技术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控制反转（也称为“依赖倒置原理”）是通过构建一个能够调控系统对象的组件，这个组件能够在某个系统组件或者类需要某一个依赖对象时，将一个实例化后的依赖对象给这个组件。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它是一种为了降低程序中的耦合度而产生的技术。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3.APP的需求分析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1.系统功能需求图：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52415" cy="2771140"/>
            <wp:effectExtent l="0" t="0" r="635" b="10160"/>
            <wp:docPr id="2" name="图片 2" descr="ddd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dddd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2.功能模块结构图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4035" cy="3627755"/>
            <wp:effectExtent l="0" t="0" r="5715" b="10795"/>
            <wp:docPr id="3" name="图片 3" descr="ee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eee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62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3.系统用例分析：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4670" cy="3411855"/>
            <wp:effectExtent l="0" t="0" r="5080" b="17145"/>
            <wp:docPr id="4" name="图片 4" descr="APP系统用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PP系统用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APP的非功能性需求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（1） </w:t>
      </w:r>
      <w:r>
        <w:rPr>
          <w:rFonts w:hint="eastAsia"/>
          <w:sz w:val="24"/>
          <w:szCs w:val="24"/>
          <w:lang w:val="en-US" w:eastAsia="zh-CN"/>
        </w:rPr>
        <w:t>页面美观友好，操作方便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（2）APP的反应速度快，优化合理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（3）APP的安全性高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（4）良好的可维护性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物业服务APP的系统设计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整个APP的系统架构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0860" cy="3996690"/>
            <wp:effectExtent l="0" t="0" r="8890" b="3810"/>
            <wp:docPr id="5" name="图片 5" descr="系统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系统架构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99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用户注册和登录的时序图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0225" cy="2573655"/>
            <wp:effectExtent l="0" t="0" r="9525" b="17145"/>
            <wp:docPr id="6" name="图片 6" descr="APP用户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PP用户注册时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用户报修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09590" cy="3113405"/>
            <wp:effectExtent l="0" t="0" r="10160" b="10795"/>
            <wp:docPr id="7" name="图片 7" descr="用户报修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报修时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用户缴费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5305" cy="2820035"/>
            <wp:effectExtent l="0" t="0" r="4445" b="18415"/>
            <wp:docPr id="8" name="图片 8" descr="用户缴费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用户缴费时序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邻里圈动态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0225" cy="2289810"/>
            <wp:effectExtent l="0" t="0" r="9525" b="15240"/>
            <wp:docPr id="9" name="图片 9" descr="浏览邻里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浏览邻里圈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物业服务APP的系统实现</w:t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IOC实现页面视图和事件的依赖注入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1.主要类和包结构：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495040" cy="4599940"/>
            <wp:effectExtent l="0" t="0" r="10160" b="10160"/>
            <wp:docPr id="10" name="图片 10" descr="IOC框架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OC框架类结构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2.主要的类图：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3400" cy="3147695"/>
            <wp:effectExtent l="0" t="0" r="6350" b="14605"/>
            <wp:docPr id="11" name="图片 11" descr="IOC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OC类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实现的效果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152265" cy="3495040"/>
            <wp:effectExtent l="0" t="0" r="635" b="10160"/>
            <wp:docPr id="12" name="图片 12" descr="IOC效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OC效果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610860" cy="3595370"/>
            <wp:effectExtent l="0" t="0" r="8890" b="5080"/>
            <wp:docPr id="13" name="图片 13" descr="IOC事件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OC事件代理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2.系统页面设计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10690" cy="3023870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760220" cy="2988310"/>
            <wp:effectExtent l="0" t="0" r="11430" b="2540"/>
            <wp:docPr id="15" name="图片 15" descr="小区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小区动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1718310" cy="3060065"/>
            <wp:effectExtent l="0" t="0" r="15240" b="6985"/>
            <wp:docPr id="16" name="图片 16" descr="Screenshot_2017-04-24-04-16-43-522_com.yizhan.s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7-04-24-04-16-43-522_com.yizhan.sb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17" name="图片 17" descr="报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报修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18" name="图片 18" descr="Screenshot_2017-04-24-04-38-59-621_com.yizhan.s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7-04-24-04-38-59-621_com.yizhan.sbx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441575" cy="4319905"/>
            <wp:effectExtent l="0" t="0" r="15875" b="4445"/>
            <wp:docPr id="20" name="图片 20" descr="缴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缴费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01240" cy="3959860"/>
            <wp:effectExtent l="0" t="0" r="3810" b="2540"/>
            <wp:docPr id="21" name="图片 21" descr="邻里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邻里圈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3" name="图片 23" descr="发表邻里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发表邻里圈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回顾与总结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物业服务APP有一下几个优点：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（1）界面设计合理，简洁，方便用户的操作。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（2）通过使用加密算法对数据进行加密操作，大大提高了APP用户的数据安全性。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（3）通过支付宝缴费，缴费安全系数高，并且各项支出都有详细的清单，用户一目了然。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（4）通过小区动态和邻里圈模块的设计，在物业公司和住户，小区住户之间搭建了信息互通的渠道，提升了APP的趣味性和交互性。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731B4"/>
    <w:multiLevelType w:val="singleLevel"/>
    <w:tmpl w:val="590731B4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082000"/>
    <w:multiLevelType w:val="singleLevel"/>
    <w:tmpl w:val="59082000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90820B6"/>
    <w:multiLevelType w:val="singleLevel"/>
    <w:tmpl w:val="590820B6"/>
    <w:lvl w:ilvl="0" w:tentative="0">
      <w:start w:val="4"/>
      <w:numFmt w:val="decimal"/>
      <w:suff w:val="nothing"/>
      <w:lvlText w:val="%1."/>
      <w:lvlJc w:val="left"/>
    </w:lvl>
  </w:abstractNum>
  <w:abstractNum w:abstractNumId="3">
    <w:nsid w:val="59082155"/>
    <w:multiLevelType w:val="singleLevel"/>
    <w:tmpl w:val="5908215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0822EC"/>
    <w:multiLevelType w:val="singleLevel"/>
    <w:tmpl w:val="590822E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90823AF"/>
    <w:multiLevelType w:val="singleLevel"/>
    <w:tmpl w:val="590823AF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0823FB"/>
    <w:multiLevelType w:val="singleLevel"/>
    <w:tmpl w:val="590823FB"/>
    <w:lvl w:ilvl="0" w:tentative="0">
      <w:start w:val="3"/>
      <w:numFmt w:val="decimal"/>
      <w:suff w:val="space"/>
      <w:lvlText w:val="%1."/>
      <w:lvlJc w:val="left"/>
    </w:lvl>
  </w:abstractNum>
  <w:abstractNum w:abstractNumId="7">
    <w:nsid w:val="590825BF"/>
    <w:multiLevelType w:val="singleLevel"/>
    <w:tmpl w:val="590825BF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4768E2"/>
    <w:rsid w:val="1FE351FC"/>
    <w:rsid w:val="2FC73A99"/>
    <w:rsid w:val="30C55AE4"/>
    <w:rsid w:val="3A1501C2"/>
    <w:rsid w:val="3DE3262B"/>
    <w:rsid w:val="5B905044"/>
    <w:rsid w:val="67481F94"/>
    <w:rsid w:val="68C663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jalen</dc:creator>
  <cp:lastModifiedBy>jalen</cp:lastModifiedBy>
  <dcterms:modified xsi:type="dcterms:W3CDTF">2017-05-02T06:20:36Z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