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A144" w14:textId="4ACD3660" w:rsidR="00FA287E" w:rsidRDefault="00FA287E">
      <w:pPr>
        <w:rPr>
          <w:rFonts w:ascii="Times New Roman" w:hAnsi="Times New Roman" w:cs="Times New Roman"/>
        </w:rPr>
      </w:pPr>
      <w:r>
        <w:rPr>
          <w:rFonts w:ascii="Times New Roman" w:hAnsi="Times New Roman" w:cs="Times New Roman"/>
        </w:rPr>
        <w:t>Jalen Horn</w:t>
      </w:r>
    </w:p>
    <w:p w14:paraId="0808EC97" w14:textId="3DDE5945" w:rsidR="00FA287E" w:rsidRDefault="00FA287E">
      <w:pPr>
        <w:rPr>
          <w:rFonts w:ascii="Times New Roman" w:hAnsi="Times New Roman" w:cs="Times New Roman"/>
        </w:rPr>
      </w:pPr>
      <w:r>
        <w:rPr>
          <w:rFonts w:ascii="Times New Roman" w:hAnsi="Times New Roman" w:cs="Times New Roman"/>
        </w:rPr>
        <w:t>CS 499</w:t>
      </w:r>
    </w:p>
    <w:p w14:paraId="08214EA5" w14:textId="77777777" w:rsidR="00FA287E" w:rsidRDefault="00FA287E">
      <w:pPr>
        <w:rPr>
          <w:rFonts w:ascii="Times New Roman" w:hAnsi="Times New Roman" w:cs="Times New Roman"/>
        </w:rPr>
      </w:pPr>
    </w:p>
    <w:p w14:paraId="2F6EFF41" w14:textId="2DC51F82" w:rsidR="00FA287E" w:rsidRDefault="00FA287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Professional Self Assessment</w:t>
      </w:r>
    </w:p>
    <w:p w14:paraId="651B4A1C" w14:textId="77777777" w:rsidR="00FA287E" w:rsidRDefault="00FA287E">
      <w:pPr>
        <w:rPr>
          <w:rFonts w:ascii="Times New Roman" w:hAnsi="Times New Roman" w:cs="Times New Roman"/>
        </w:rPr>
      </w:pPr>
    </w:p>
    <w:p w14:paraId="18A3C5CE" w14:textId="77777777" w:rsidR="00254ED4" w:rsidRPr="00254ED4" w:rsidRDefault="00254ED4" w:rsidP="00254ED4">
      <w:pPr>
        <w:spacing w:line="480" w:lineRule="auto"/>
        <w:ind w:firstLine="720"/>
        <w:rPr>
          <w:rFonts w:ascii="Times New Roman" w:hAnsi="Times New Roman" w:cs="Times New Roman"/>
        </w:rPr>
      </w:pPr>
      <w:r w:rsidRPr="00254ED4">
        <w:rPr>
          <w:rFonts w:ascii="Times New Roman" w:hAnsi="Times New Roman" w:cs="Times New Roman"/>
        </w:rPr>
        <w:t xml:space="preserve">Throughout my time in the Computer Science program, I have seen a major shift in how I approach problems and build solutions. When I first started, I didn’t have much experience beyond basic coding concepts, and my </w:t>
      </w:r>
      <w:proofErr w:type="gramStart"/>
      <w:r w:rsidRPr="00254ED4">
        <w:rPr>
          <w:rFonts w:ascii="Times New Roman" w:hAnsi="Times New Roman" w:cs="Times New Roman"/>
        </w:rPr>
        <w:t>main focus</w:t>
      </w:r>
      <w:proofErr w:type="gramEnd"/>
      <w:r w:rsidRPr="00254ED4">
        <w:rPr>
          <w:rFonts w:ascii="Times New Roman" w:hAnsi="Times New Roman" w:cs="Times New Roman"/>
        </w:rPr>
        <w:t xml:space="preserve"> was simply getting programs to work. As I progressed through the program, I began to understand that writing code is only one part of development. Being able to review, analyze, and improve existing code became just as important as creating something new.</w:t>
      </w:r>
    </w:p>
    <w:p w14:paraId="5DE82FD3" w14:textId="77777777" w:rsidR="00254ED4" w:rsidRPr="00254ED4" w:rsidRDefault="00254ED4" w:rsidP="00254ED4">
      <w:pPr>
        <w:spacing w:line="480" w:lineRule="auto"/>
        <w:ind w:firstLine="720"/>
        <w:rPr>
          <w:rFonts w:ascii="Times New Roman" w:hAnsi="Times New Roman" w:cs="Times New Roman"/>
        </w:rPr>
      </w:pPr>
      <w:r w:rsidRPr="00254ED4">
        <w:rPr>
          <w:rFonts w:ascii="Times New Roman" w:hAnsi="Times New Roman" w:cs="Times New Roman"/>
        </w:rPr>
        <w:t xml:space="preserve">This capstone project played a big role in that shift. It pushed me to go back and evaluate my own work instead of just moving on after completing it. I had to think about why I made certain decisions, where issues could occur, and how the overall structure could be improved. Through my enhancements, I focused on strengthening things like data validation, error handling, and how systems respond to different inputs. These improvements showed me how much more there is to </w:t>
      </w:r>
      <w:proofErr w:type="gramStart"/>
      <w:r w:rsidRPr="00254ED4">
        <w:rPr>
          <w:rFonts w:ascii="Times New Roman" w:hAnsi="Times New Roman" w:cs="Times New Roman"/>
        </w:rPr>
        <w:t>building</w:t>
      </w:r>
      <w:proofErr w:type="gramEnd"/>
      <w:r w:rsidRPr="00254ED4">
        <w:rPr>
          <w:rFonts w:ascii="Times New Roman" w:hAnsi="Times New Roman" w:cs="Times New Roman"/>
        </w:rPr>
        <w:t xml:space="preserve"> reliable software beyond just functionality.</w:t>
      </w:r>
    </w:p>
    <w:p w14:paraId="2F7F9023" w14:textId="77777777" w:rsidR="00254ED4" w:rsidRPr="00254ED4" w:rsidRDefault="00254ED4" w:rsidP="00254ED4">
      <w:pPr>
        <w:spacing w:line="480" w:lineRule="auto"/>
        <w:ind w:firstLine="720"/>
        <w:rPr>
          <w:rFonts w:ascii="Times New Roman" w:hAnsi="Times New Roman" w:cs="Times New Roman"/>
        </w:rPr>
      </w:pPr>
      <w:r w:rsidRPr="00254ED4">
        <w:rPr>
          <w:rFonts w:ascii="Times New Roman" w:hAnsi="Times New Roman" w:cs="Times New Roman"/>
        </w:rPr>
        <w:t xml:space="preserve">I also developed a stronger approach to problem-solving. Earlier in the program, I would sometimes get stuck when something didn’t work or rely too much on outside help. Now, I break problems down into smaller parts, test different solutions, and work through issues more independently. This was especially important in my full stack application, where I had to understand how the frontend, backend, and database all connect. Improving that system showed me that I can not only build working </w:t>
      </w:r>
      <w:proofErr w:type="gramStart"/>
      <w:r w:rsidRPr="00254ED4">
        <w:rPr>
          <w:rFonts w:ascii="Times New Roman" w:hAnsi="Times New Roman" w:cs="Times New Roman"/>
        </w:rPr>
        <w:t>applications, but</w:t>
      </w:r>
      <w:proofErr w:type="gramEnd"/>
      <w:r w:rsidRPr="00254ED4">
        <w:rPr>
          <w:rFonts w:ascii="Times New Roman" w:hAnsi="Times New Roman" w:cs="Times New Roman"/>
        </w:rPr>
        <w:t xml:space="preserve"> also expand and refine them in a meaningful way.</w:t>
      </w:r>
    </w:p>
    <w:p w14:paraId="4BC96A6D" w14:textId="0605851C" w:rsidR="00254ED4" w:rsidRPr="00254ED4" w:rsidRDefault="00254ED4" w:rsidP="00254ED4">
      <w:pPr>
        <w:spacing w:line="480" w:lineRule="auto"/>
        <w:ind w:firstLine="720"/>
        <w:rPr>
          <w:rFonts w:ascii="Times New Roman" w:hAnsi="Times New Roman" w:cs="Times New Roman"/>
        </w:rPr>
      </w:pPr>
      <w:r w:rsidRPr="00254ED4">
        <w:rPr>
          <w:rFonts w:ascii="Times New Roman" w:hAnsi="Times New Roman" w:cs="Times New Roman"/>
        </w:rPr>
        <w:lastRenderedPageBreak/>
        <w:t xml:space="preserve">The artifacts in this portfolio represent that growth across different areas of computer science. In the software engineering and design artifact, I focused on improving structure and overall reliability. In the algorithms and data structures artifact, I worked on controlling how data is handled in memory to prevent issues like buffer overflows. In the database artifact, I improved how data is stored, retrieved, and validated within a </w:t>
      </w:r>
      <w:r>
        <w:rPr>
          <w:rFonts w:ascii="Times New Roman" w:hAnsi="Times New Roman" w:cs="Times New Roman"/>
        </w:rPr>
        <w:t>full-stack</w:t>
      </w:r>
      <w:r w:rsidRPr="00254ED4">
        <w:rPr>
          <w:rFonts w:ascii="Times New Roman" w:hAnsi="Times New Roman" w:cs="Times New Roman"/>
        </w:rPr>
        <w:t xml:space="preserve"> application. Each of these enhancements reflects a better understanding of how systems should be designed and how different components work together.</w:t>
      </w:r>
    </w:p>
    <w:p w14:paraId="15FAD1A3" w14:textId="4F67300A" w:rsidR="00254ED4" w:rsidRPr="00254ED4" w:rsidRDefault="00254ED4" w:rsidP="00254ED4">
      <w:pPr>
        <w:spacing w:line="480" w:lineRule="auto"/>
        <w:ind w:firstLine="720"/>
        <w:rPr>
          <w:rFonts w:ascii="Times New Roman" w:hAnsi="Times New Roman" w:cs="Times New Roman"/>
        </w:rPr>
      </w:pPr>
      <w:r w:rsidRPr="00254ED4">
        <w:rPr>
          <w:rFonts w:ascii="Times New Roman" w:hAnsi="Times New Roman" w:cs="Times New Roman"/>
        </w:rPr>
        <w:t>Along with technical growth, I improved how I communicate my work. Throughout the program, I completed assignments that required clear explanations, documentation, and written responses. The narratives in this portfolio helped me get better at explaining not just what I changed, but why those changes matter. Being able to clearly describe systems and decisions is something I now see as an important part of working in the field.</w:t>
      </w:r>
      <w:r>
        <w:rPr>
          <w:rFonts w:ascii="Times New Roman" w:hAnsi="Times New Roman" w:cs="Times New Roman"/>
        </w:rPr>
        <w:t xml:space="preserve"> </w:t>
      </w:r>
      <w:r w:rsidRPr="00254ED4">
        <w:rPr>
          <w:rFonts w:ascii="Times New Roman" w:hAnsi="Times New Roman" w:cs="Times New Roman"/>
        </w:rPr>
        <w:t xml:space="preserve">I also gained experience thinking about technology beyond just code. Through </w:t>
      </w:r>
      <w:r>
        <w:rPr>
          <w:rFonts w:ascii="Times New Roman" w:hAnsi="Times New Roman" w:cs="Times New Roman"/>
        </w:rPr>
        <w:t xml:space="preserve">those </w:t>
      </w:r>
      <w:r w:rsidRPr="00254ED4">
        <w:rPr>
          <w:rFonts w:ascii="Times New Roman" w:hAnsi="Times New Roman" w:cs="Times New Roman"/>
        </w:rPr>
        <w:t xml:space="preserve">written </w:t>
      </w:r>
      <w:r>
        <w:rPr>
          <w:rFonts w:ascii="Times New Roman" w:hAnsi="Times New Roman" w:cs="Times New Roman"/>
        </w:rPr>
        <w:t xml:space="preserve">assignments </w:t>
      </w:r>
      <w:proofErr w:type="gramStart"/>
      <w:r>
        <w:rPr>
          <w:rFonts w:ascii="Times New Roman" w:hAnsi="Times New Roman" w:cs="Times New Roman"/>
        </w:rPr>
        <w:t>and also</w:t>
      </w:r>
      <w:proofErr w:type="gramEnd"/>
      <w:r>
        <w:rPr>
          <w:rFonts w:ascii="Times New Roman" w:hAnsi="Times New Roman" w:cs="Times New Roman"/>
        </w:rPr>
        <w:t xml:space="preserve"> </w:t>
      </w:r>
      <w:proofErr w:type="gramStart"/>
      <w:r>
        <w:rPr>
          <w:rFonts w:ascii="Times New Roman" w:hAnsi="Times New Roman" w:cs="Times New Roman"/>
        </w:rPr>
        <w:t>the hands</w:t>
      </w:r>
      <w:proofErr w:type="gramEnd"/>
      <w:r>
        <w:rPr>
          <w:rFonts w:ascii="Times New Roman" w:hAnsi="Times New Roman" w:cs="Times New Roman"/>
        </w:rPr>
        <w:t>-on work</w:t>
      </w:r>
      <w:r w:rsidRPr="00254ED4">
        <w:rPr>
          <w:rFonts w:ascii="Times New Roman" w:hAnsi="Times New Roman" w:cs="Times New Roman"/>
        </w:rPr>
        <w:t>, I had to analyze real-world scenarios and consider how systems affect users and organizations. This helped me understand the impact of technical decisions and strengthened my ability to approach problems from a broader perspective.</w:t>
      </w:r>
    </w:p>
    <w:p w14:paraId="52490B71" w14:textId="0D3B0976" w:rsidR="00254ED4" w:rsidRPr="00254ED4" w:rsidRDefault="00254ED4" w:rsidP="00254ED4">
      <w:pPr>
        <w:spacing w:line="480" w:lineRule="auto"/>
        <w:ind w:firstLine="720"/>
        <w:rPr>
          <w:rFonts w:ascii="Times New Roman" w:hAnsi="Times New Roman" w:cs="Times New Roman"/>
        </w:rPr>
      </w:pPr>
      <w:r>
        <w:rPr>
          <w:rFonts w:ascii="Times New Roman" w:hAnsi="Times New Roman" w:cs="Times New Roman"/>
        </w:rPr>
        <w:t xml:space="preserve">This </w:t>
      </w:r>
      <w:r w:rsidRPr="00254ED4">
        <w:rPr>
          <w:rFonts w:ascii="Times New Roman" w:hAnsi="Times New Roman" w:cs="Times New Roman"/>
        </w:rPr>
        <w:t>ePortfolio reflects the full range of skills I developed throughout the program. It shows my ability to analyze problems, improve existing systems, and apply stronger development practices across different areas like software design, data handling, and database interaction. The enhancements demonstrate that I can take previous work and build on it in a more structured and reliable way.</w:t>
      </w:r>
    </w:p>
    <w:p w14:paraId="5748D4DA" w14:textId="77777777" w:rsidR="00254ED4" w:rsidRPr="00254ED4" w:rsidRDefault="00254ED4" w:rsidP="00254ED4">
      <w:pPr>
        <w:spacing w:line="480" w:lineRule="auto"/>
        <w:ind w:firstLine="720"/>
        <w:rPr>
          <w:rFonts w:ascii="Times New Roman" w:hAnsi="Times New Roman" w:cs="Times New Roman"/>
        </w:rPr>
      </w:pPr>
      <w:r w:rsidRPr="00254ED4">
        <w:rPr>
          <w:rFonts w:ascii="Times New Roman" w:hAnsi="Times New Roman" w:cs="Times New Roman"/>
        </w:rPr>
        <w:t xml:space="preserve">Looking back, I can clearly see how much I’ve grown. I started the program with limited experience, and now I feel more confident in my ability to work through complex problems and </w:t>
      </w:r>
      <w:r w:rsidRPr="00254ED4">
        <w:rPr>
          <w:rFonts w:ascii="Times New Roman" w:hAnsi="Times New Roman" w:cs="Times New Roman"/>
        </w:rPr>
        <w:lastRenderedPageBreak/>
        <w:t>develop meaningful solutions. This portfolio represents not just the projects I completed, but the progress I made in how I think and approach development. I feel prepared to take the next step and continue building on these skills as I move forward in my career.</w:t>
      </w:r>
    </w:p>
    <w:p w14:paraId="5E5921A5" w14:textId="77777777" w:rsidR="00FA287E" w:rsidRPr="00FA287E" w:rsidRDefault="00FA287E" w:rsidP="00254ED4">
      <w:pPr>
        <w:spacing w:line="480" w:lineRule="auto"/>
        <w:rPr>
          <w:rFonts w:ascii="Times New Roman" w:hAnsi="Times New Roman" w:cs="Times New Roman"/>
        </w:rPr>
      </w:pPr>
    </w:p>
    <w:sectPr w:rsidR="00FA287E" w:rsidRPr="00FA2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7E"/>
    <w:rsid w:val="001959B8"/>
    <w:rsid w:val="00254ED4"/>
    <w:rsid w:val="00FA2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497B"/>
  <w15:chartTrackingRefBased/>
  <w15:docId w15:val="{A19267B4-C37A-4472-93CA-745F716A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87E"/>
    <w:rPr>
      <w:rFonts w:eastAsiaTheme="majorEastAsia" w:cstheme="majorBidi"/>
      <w:color w:val="272727" w:themeColor="text1" w:themeTint="D8"/>
    </w:rPr>
  </w:style>
  <w:style w:type="paragraph" w:styleId="Title">
    <w:name w:val="Title"/>
    <w:basedOn w:val="Normal"/>
    <w:next w:val="Normal"/>
    <w:link w:val="TitleChar"/>
    <w:uiPriority w:val="10"/>
    <w:qFormat/>
    <w:rsid w:val="00FA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87E"/>
    <w:pPr>
      <w:spacing w:before="160"/>
      <w:jc w:val="center"/>
    </w:pPr>
    <w:rPr>
      <w:i/>
      <w:iCs/>
      <w:color w:val="404040" w:themeColor="text1" w:themeTint="BF"/>
    </w:rPr>
  </w:style>
  <w:style w:type="character" w:customStyle="1" w:styleId="QuoteChar">
    <w:name w:val="Quote Char"/>
    <w:basedOn w:val="DefaultParagraphFont"/>
    <w:link w:val="Quote"/>
    <w:uiPriority w:val="29"/>
    <w:rsid w:val="00FA287E"/>
    <w:rPr>
      <w:i/>
      <w:iCs/>
      <w:color w:val="404040" w:themeColor="text1" w:themeTint="BF"/>
    </w:rPr>
  </w:style>
  <w:style w:type="paragraph" w:styleId="ListParagraph">
    <w:name w:val="List Paragraph"/>
    <w:basedOn w:val="Normal"/>
    <w:uiPriority w:val="34"/>
    <w:qFormat/>
    <w:rsid w:val="00FA287E"/>
    <w:pPr>
      <w:ind w:left="720"/>
      <w:contextualSpacing/>
    </w:pPr>
  </w:style>
  <w:style w:type="character" w:styleId="IntenseEmphasis">
    <w:name w:val="Intense Emphasis"/>
    <w:basedOn w:val="DefaultParagraphFont"/>
    <w:uiPriority w:val="21"/>
    <w:qFormat/>
    <w:rsid w:val="00FA287E"/>
    <w:rPr>
      <w:i/>
      <w:iCs/>
      <w:color w:val="0F4761" w:themeColor="accent1" w:themeShade="BF"/>
    </w:rPr>
  </w:style>
  <w:style w:type="paragraph" w:styleId="IntenseQuote">
    <w:name w:val="Intense Quote"/>
    <w:basedOn w:val="Normal"/>
    <w:next w:val="Normal"/>
    <w:link w:val="IntenseQuoteChar"/>
    <w:uiPriority w:val="30"/>
    <w:qFormat/>
    <w:rsid w:val="00FA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87E"/>
    <w:rPr>
      <w:i/>
      <w:iCs/>
      <w:color w:val="0F4761" w:themeColor="accent1" w:themeShade="BF"/>
    </w:rPr>
  </w:style>
  <w:style w:type="character" w:styleId="IntenseReference">
    <w:name w:val="Intense Reference"/>
    <w:basedOn w:val="DefaultParagraphFont"/>
    <w:uiPriority w:val="32"/>
    <w:qFormat/>
    <w:rsid w:val="00FA2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Horn</dc:creator>
  <cp:keywords/>
  <dc:description/>
  <cp:lastModifiedBy>Jalen Horn</cp:lastModifiedBy>
  <cp:revision>1</cp:revision>
  <dcterms:created xsi:type="dcterms:W3CDTF">2026-04-20T00:04:00Z</dcterms:created>
  <dcterms:modified xsi:type="dcterms:W3CDTF">2026-04-20T00:37:00Z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306c32ba-3625-42c8-bcef-09ff3ea504b1</vt:lpwstr>
  </property>
</Properties>
</file>