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1968" w14:textId="1A2697A1" w:rsidR="001C68CC" w:rsidRPr="00EB52D4" w:rsidRDefault="00000000">
      <w:pPr>
        <w:pStyle w:val="Title"/>
        <w:rPr>
          <w:b/>
          <w:bCs/>
        </w:rPr>
      </w:pPr>
      <w:sdt>
        <w:sdtPr>
          <w:rPr>
            <w:b/>
            <w:bCs/>
          </w:rPr>
          <w:alias w:val="Title"/>
          <w:tag w:val=""/>
          <w:id w:val="726351117"/>
          <w:placeholder>
            <w:docPart w:val="9897D7020DB98245B4C2B9434F0E8EA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B52D4" w:rsidRPr="00EB52D4">
            <w:rPr>
              <w:b/>
              <w:bCs/>
            </w:rPr>
            <w:t>UML Design Modeling</w:t>
          </w:r>
        </w:sdtContent>
      </w:sdt>
    </w:p>
    <w:p w14:paraId="433F7AF4" w14:textId="2F7DDA3C" w:rsidR="001C68CC" w:rsidRDefault="00EB52D4">
      <w:pPr>
        <w:pStyle w:val="Title2"/>
      </w:pPr>
      <w:r>
        <w:t>Jada Alexander</w:t>
      </w:r>
    </w:p>
    <w:p w14:paraId="07B27B8F" w14:textId="00CF39AA" w:rsidR="00EB52D4" w:rsidRDefault="00EB52D4">
      <w:pPr>
        <w:pStyle w:val="Title2"/>
      </w:pPr>
      <w:r>
        <w:t xml:space="preserve">CST 499: </w:t>
      </w:r>
      <w:r w:rsidR="00572C01" w:rsidRPr="00572C01">
        <w:t>Capstone for Computer Software Technology</w:t>
      </w:r>
    </w:p>
    <w:p w14:paraId="41FE9FDA" w14:textId="5CE0EC72" w:rsidR="00EB52D4" w:rsidRDefault="00EB52D4">
      <w:pPr>
        <w:pStyle w:val="Title2"/>
      </w:pPr>
      <w:r>
        <w:t xml:space="preserve">Professor </w:t>
      </w:r>
      <w:r w:rsidR="00572C01" w:rsidRPr="00572C01">
        <w:t>Charmelia Butler</w:t>
      </w:r>
    </w:p>
    <w:p w14:paraId="755CCA1D" w14:textId="73F76BEC" w:rsidR="001C68CC" w:rsidRDefault="00EB52D4">
      <w:pPr>
        <w:pStyle w:val="Title2"/>
      </w:pPr>
      <w:r>
        <w:t>June 19, 2023</w:t>
      </w:r>
    </w:p>
    <w:p w14:paraId="6C7DA765" w14:textId="75F428A1" w:rsidR="001C68CC" w:rsidRDefault="001C68CC">
      <w:pPr>
        <w:ind w:firstLine="0"/>
      </w:pPr>
    </w:p>
    <w:bookmarkStart w:id="0" w:name="_Toc409783206"/>
    <w:p w14:paraId="76876C39" w14:textId="20E5064A" w:rsidR="001C68CC" w:rsidRDefault="00000000">
      <w:pPr>
        <w:pStyle w:val="SectionTitle"/>
      </w:pPr>
      <w:sdt>
        <w:sdtPr>
          <w:alias w:val="Title"/>
          <w:tag w:val=""/>
          <w:id w:val="-1756435886"/>
          <w:placeholder>
            <w:docPart w:val="1B6051121B87CC4CB52FC71CBF02FAE8"/>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EB52D4">
            <w:t>UML Design Modeling</w:t>
          </w:r>
        </w:sdtContent>
      </w:sdt>
      <w:bookmarkEnd w:id="0"/>
    </w:p>
    <w:p w14:paraId="540D9180" w14:textId="0B89F70F" w:rsidR="00104C74" w:rsidRDefault="00966AEE" w:rsidP="00104C74">
      <w:r w:rsidRPr="00966AEE">
        <w:t>UML Design Modeling focuses on visualizing and representing the system's structure, behavior, and relationships using the Unified Modeling Language (UML). It is a graphical notation that allows developers to create models and diagrams to describe the software system's architecture, design, and requirements.</w:t>
      </w:r>
      <w:r w:rsidRPr="00966AEE">
        <w:t xml:space="preserve"> </w:t>
      </w:r>
      <w:r w:rsidR="00EB52D4" w:rsidRPr="00EB52D4">
        <w:t xml:space="preserve">Testing is a systematic process that involves examining various components, integrating them, and evaluating the overall system's functionality. Each level of testing serves a distinct purpose and contributes to the overall success of the software development lifecycle. </w:t>
      </w:r>
      <w:r w:rsidR="00EB52D4">
        <w:t xml:space="preserve">This essay will discuss of </w:t>
      </w:r>
      <w:r w:rsidR="00EB52D4" w:rsidRPr="00EB52D4">
        <w:t>different levels of testing, namely component testing, integration testing, system testing, and acceptance testing, exploring their objectives, methodologies, and significance.</w:t>
      </w:r>
    </w:p>
    <w:p w14:paraId="594D2134" w14:textId="0DA34A04" w:rsidR="001C68CC" w:rsidRDefault="00FD7CB5" w:rsidP="00966AEE">
      <w:r w:rsidRPr="00FD7CB5">
        <w:t xml:space="preserve">In </w:t>
      </w:r>
      <w:r w:rsidRPr="00FD7CB5">
        <w:t>open-source</w:t>
      </w:r>
      <w:r w:rsidRPr="00FD7CB5">
        <w:t xml:space="preserve"> communities, the adoption of modeling tools, particularly Unified Modeling Language (UML), has been noticeably lacking, as noted by </w:t>
      </w:r>
      <w:proofErr w:type="spellStart"/>
      <w:r w:rsidRPr="00FD7CB5">
        <w:t>Aldaeej</w:t>
      </w:r>
      <w:proofErr w:type="spellEnd"/>
      <w:r w:rsidRPr="00FD7CB5">
        <w:t xml:space="preserve"> and </w:t>
      </w:r>
      <w:proofErr w:type="spellStart"/>
      <w:r w:rsidRPr="00FD7CB5">
        <w:t>Badreddin</w:t>
      </w:r>
      <w:proofErr w:type="spellEnd"/>
      <w:r w:rsidRPr="00FD7CB5">
        <w:t xml:space="preserve"> (2016). </w:t>
      </w:r>
      <w:proofErr w:type="spellStart"/>
      <w:r w:rsidRPr="00FD7CB5">
        <w:t>Umple</w:t>
      </w:r>
      <w:proofErr w:type="spellEnd"/>
      <w:r w:rsidRPr="00FD7CB5">
        <w:t xml:space="preserve">, an open-source model-oriented programming language, has been developed to assist </w:t>
      </w:r>
      <w:proofErr w:type="gramStart"/>
      <w:r w:rsidRPr="00FD7CB5">
        <w:t>open source</w:t>
      </w:r>
      <w:proofErr w:type="gramEnd"/>
      <w:r w:rsidRPr="00FD7CB5">
        <w:t xml:space="preserve"> developers in adopting modeling practices by offering familiar textual repositories, a code-centric environment, and seamless integration of modeling abstractions with code.</w:t>
      </w:r>
      <w:r>
        <w:t xml:space="preserve"> </w:t>
      </w:r>
      <w:r w:rsidRPr="00FD7CB5">
        <w:t>However, to ensure the quality and reliability of software developed using UML modeling, it becomes imperative to incorporate comprehensive testing methodologies. Integrating testing practices with UML design modeling allows developers to enhance the verification and validation process of the software system. This integration facilitates the identification of defects, validation of system behavior, and adherence to requirements, ultimately resulting in a more robust and dependable software system</w:t>
      </w:r>
      <w:r w:rsidR="00104C74" w:rsidRPr="00104C74">
        <w:t>.</w:t>
      </w:r>
    </w:p>
    <w:p w14:paraId="09E21B90" w14:textId="7E5765E3" w:rsidR="00FD7CB5" w:rsidRDefault="00FD7CB5" w:rsidP="00966AEE">
      <w:r>
        <w:t>T</w:t>
      </w:r>
      <w:r w:rsidRPr="00FD7CB5">
        <w:t xml:space="preserve">he different levels of testing (component testing, integration testing, system testing, and acceptance testing) focus on verifying and validating the software system's functionality, </w:t>
      </w:r>
      <w:r w:rsidRPr="00FD7CB5">
        <w:lastRenderedPageBreak/>
        <w:t>performance, and adherence to requirements</w:t>
      </w:r>
      <w:r>
        <w:t xml:space="preserve"> </w:t>
      </w:r>
      <w:r w:rsidRPr="00FD7CB5">
        <w:t>(Hamilton, 2023). These levels of testing are executed to identify defects, ensure proper integration of components, assess the system's overall behavior, and determine if the system meets the user's expectations.</w:t>
      </w:r>
      <w:r>
        <w:t xml:space="preserve"> </w:t>
      </w:r>
      <w:r w:rsidRPr="00FD7CB5">
        <w:t>Component testing, also known as unit testing, validates individual software components in isolation. It verifies that each component functions correctly according to its specifications</w:t>
      </w:r>
      <w:r w:rsidR="00572C01">
        <w:t xml:space="preserve"> </w:t>
      </w:r>
      <w:r w:rsidR="00572C01" w:rsidRPr="00572C01">
        <w:t>(</w:t>
      </w:r>
      <w:r w:rsidR="00572C01">
        <w:t>“</w:t>
      </w:r>
      <w:r w:rsidR="00572C01" w:rsidRPr="00572C01">
        <w:t>Differences between the different levels</w:t>
      </w:r>
      <w:r w:rsidR="00572C01">
        <w:t xml:space="preserve"> &amp;</w:t>
      </w:r>
      <w:r w:rsidR="00572C01" w:rsidRPr="00572C01">
        <w:t xml:space="preserve"> types of testing</w:t>
      </w:r>
      <w:r w:rsidR="00572C01">
        <w:t xml:space="preserve">”, </w:t>
      </w:r>
      <w:r w:rsidR="00572C01" w:rsidRPr="00572C01">
        <w:t>2023)</w:t>
      </w:r>
      <w:r w:rsidRPr="00FD7CB5">
        <w:t>.</w:t>
      </w:r>
      <w:r w:rsidR="00572C01" w:rsidRPr="00572C01">
        <w:t xml:space="preserve"> </w:t>
      </w:r>
      <w:r w:rsidR="00572C01" w:rsidRPr="00572C01">
        <w:t xml:space="preserve">Integration testing involves testing the interaction between different components within a system. This level of testing helps identify issues related to data flow, communication, and compatibility between components. System testing evaluates the </w:t>
      </w:r>
      <w:r w:rsidR="00572C01" w:rsidRPr="00572C01">
        <w:t>system, considering</w:t>
      </w:r>
      <w:r w:rsidR="00572C01" w:rsidRPr="00572C01">
        <w:t xml:space="preserve"> all integrated components, to verify that it meets specified requirements. It encompasses various types of testing, such as functional testing, performance testing, usability testing, and security testing</w:t>
      </w:r>
      <w:r w:rsidR="00572C01" w:rsidRPr="00572C01">
        <w:t xml:space="preserve"> </w:t>
      </w:r>
      <w:r w:rsidR="00572C01" w:rsidRPr="00572C01">
        <w:t>(Hamilton, 2023).</w:t>
      </w:r>
      <w:r w:rsidR="00572C01" w:rsidRPr="00572C01">
        <w:t xml:space="preserve"> </w:t>
      </w:r>
      <w:r w:rsidR="00572C01" w:rsidRPr="00572C01">
        <w:t>Acceptance testing is the final level of testing before the software is deployed and used by end</w:t>
      </w:r>
      <w:r w:rsidR="00572C01">
        <w:t>-</w:t>
      </w:r>
      <w:r w:rsidR="00572C01" w:rsidRPr="00572C01">
        <w:t>users. It verifies that the system meets the user's requirements and expectations</w:t>
      </w:r>
      <w:r w:rsidR="00572C01">
        <w:t xml:space="preserve"> </w:t>
      </w:r>
      <w:r w:rsidR="00572C01" w:rsidRPr="00572C01">
        <w:t>(</w:t>
      </w:r>
      <w:r w:rsidR="00572C01">
        <w:t>“</w:t>
      </w:r>
      <w:r w:rsidR="00572C01" w:rsidRPr="00572C01">
        <w:t>Differences between the different levels</w:t>
      </w:r>
      <w:r w:rsidR="00572C01">
        <w:t xml:space="preserve"> &amp;</w:t>
      </w:r>
      <w:r w:rsidR="00572C01" w:rsidRPr="00572C01">
        <w:t xml:space="preserve"> types of testing</w:t>
      </w:r>
      <w:r w:rsidR="00572C01">
        <w:t xml:space="preserve">”, </w:t>
      </w:r>
      <w:r w:rsidR="00572C01" w:rsidRPr="00572C01">
        <w:t>2023).</w:t>
      </w:r>
    </w:p>
    <w:p w14:paraId="44A283FE" w14:textId="46460A55" w:rsidR="00572C01" w:rsidRDefault="00572C01" w:rsidP="00966AEE">
      <w:r w:rsidRPr="00572C01">
        <w:t xml:space="preserve">In conclusion, testing plays a crucial role in the software development lifecycle, ensuring the quality, reliability, and success of a system. The various levels of testing, including component testing, integration testing, system testing, and acceptance testing, collectively contribute to achieving these objectives. Additionally, the integration of UML design modeling further enhances the testing process by providing a visual representation of the system's structure and behavior. Component testing validates individual components, integration testing verifies their seamless integration, system testing ensures overall functionality and stability, and acceptance testing confirms alignment with end users' requirements. By incorporating these testing levels, along with UML design modeling, organizations can effectively minimize risks, </w:t>
      </w:r>
      <w:r w:rsidRPr="00572C01">
        <w:lastRenderedPageBreak/>
        <w:t>detect defects early on, and deliver high-quality software that meets and exceeds user expectations.</w:t>
      </w:r>
    </w:p>
    <w:bookmarkStart w:id="1" w:name="_Toc409783210" w:displacedByCustomXml="next"/>
    <w:sdt>
      <w:sdtPr>
        <w:rPr>
          <w:rFonts w:asciiTheme="minorHAnsi" w:eastAsiaTheme="minorEastAsia" w:hAnsiTheme="minorHAnsi" w:cstheme="minorBidi"/>
        </w:rPr>
        <w:id w:val="-573587230"/>
        <w:bibliography/>
      </w:sdtPr>
      <w:sdtContent>
        <w:p w14:paraId="7EFFA699" w14:textId="77777777" w:rsidR="001C68CC" w:rsidRDefault="00000000">
          <w:pPr>
            <w:pStyle w:val="SectionTitle"/>
          </w:pPr>
          <w:r>
            <w:t>References</w:t>
          </w:r>
          <w:bookmarkEnd w:id="1"/>
        </w:p>
        <w:p w14:paraId="18577AAB" w14:textId="4F361248" w:rsidR="001C68CC" w:rsidRDefault="00FD7CB5" w:rsidP="00FD7CB5">
          <w:pPr>
            <w:pStyle w:val="Bibliography"/>
          </w:pPr>
          <w:proofErr w:type="spellStart"/>
          <w:r w:rsidRPr="00FD7CB5">
            <w:t>Aldaeej</w:t>
          </w:r>
          <w:proofErr w:type="spellEnd"/>
          <w:r w:rsidRPr="00FD7CB5">
            <w:t xml:space="preserve">, A., &amp; </w:t>
          </w:r>
          <w:proofErr w:type="spellStart"/>
          <w:r w:rsidRPr="00FD7CB5">
            <w:t>Badreddin</w:t>
          </w:r>
          <w:proofErr w:type="spellEnd"/>
          <w:r w:rsidRPr="00FD7CB5">
            <w:t xml:space="preserve">, O. (2016, May 14–22). Towards promoting design and UML modeling practices in the </w:t>
          </w:r>
          <w:proofErr w:type="gramStart"/>
          <w:r w:rsidRPr="00FD7CB5">
            <w:t>open source</w:t>
          </w:r>
          <w:proofErr w:type="gramEnd"/>
          <w:r w:rsidRPr="00FD7CB5">
            <w:t xml:space="preserve"> community Links to an external site. [Paper presentation]. 2016 IEEE/ACM 38th International Conference on Software Engineering Companion (ICSE-C), Austin, TX, United States. </w:t>
          </w:r>
          <w:hyperlink r:id="rId8" w:history="1">
            <w:r w:rsidRPr="00472320">
              <w:rPr>
                <w:rStyle w:val="Hyperlink"/>
              </w:rPr>
              <w:t>https://doi.org/10.1145/2889160.2892649</w:t>
            </w:r>
          </w:hyperlink>
        </w:p>
      </w:sdtContent>
    </w:sdt>
    <w:p w14:paraId="0A301985" w14:textId="77777777" w:rsidR="00FD7CB5" w:rsidRDefault="00FD7CB5" w:rsidP="00FD7CB5">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FD7CB5">
        <w:rPr>
          <w:rFonts w:ascii="Times New Roman" w:eastAsia="Times New Roman" w:hAnsi="Times New Roman" w:cs="Times New Roman"/>
          <w:color w:val="000000"/>
          <w:kern w:val="0"/>
          <w:lang w:eastAsia="en-US"/>
        </w:rPr>
        <w:t>Hamilton, T. (2023c, May 13). </w:t>
      </w:r>
      <w:r w:rsidRPr="00FD7CB5">
        <w:rPr>
          <w:rFonts w:ascii="Times New Roman" w:eastAsia="Times New Roman" w:hAnsi="Times New Roman" w:cs="Times New Roman"/>
          <w:i/>
          <w:iCs/>
          <w:color w:val="000000"/>
          <w:kern w:val="0"/>
          <w:lang w:eastAsia="en-US"/>
        </w:rPr>
        <w:t>Levels of testing in software testing</w:t>
      </w:r>
      <w:r w:rsidRPr="00FD7CB5">
        <w:rPr>
          <w:rFonts w:ascii="Times New Roman" w:eastAsia="Times New Roman" w:hAnsi="Times New Roman" w:cs="Times New Roman"/>
          <w:color w:val="000000"/>
          <w:kern w:val="0"/>
          <w:lang w:eastAsia="en-US"/>
        </w:rPr>
        <w:t>. Guru99. https://www.guru99.com/levels-of-testing.html </w:t>
      </w:r>
    </w:p>
    <w:p w14:paraId="746F7C67" w14:textId="77777777" w:rsidR="00572C01" w:rsidRPr="00572C01" w:rsidRDefault="00572C01" w:rsidP="00572C01">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r w:rsidRPr="00572C01">
        <w:rPr>
          <w:rFonts w:ascii="Times New Roman" w:eastAsia="Times New Roman" w:hAnsi="Times New Roman" w:cs="Times New Roman"/>
          <w:i/>
          <w:iCs/>
          <w:color w:val="000000"/>
          <w:kern w:val="0"/>
          <w:lang w:eastAsia="en-US"/>
        </w:rPr>
        <w:t>Differences between the different levels &amp; types of testing</w:t>
      </w:r>
      <w:r w:rsidRPr="00572C01">
        <w:rPr>
          <w:rFonts w:ascii="Times New Roman" w:eastAsia="Times New Roman" w:hAnsi="Times New Roman" w:cs="Times New Roman"/>
          <w:color w:val="000000"/>
          <w:kern w:val="0"/>
          <w:lang w:eastAsia="en-US"/>
        </w:rPr>
        <w:t xml:space="preserve">. </w:t>
      </w:r>
      <w:proofErr w:type="spellStart"/>
      <w:r w:rsidRPr="00572C01">
        <w:rPr>
          <w:rFonts w:ascii="Times New Roman" w:eastAsia="Times New Roman" w:hAnsi="Times New Roman" w:cs="Times New Roman"/>
          <w:color w:val="000000"/>
          <w:kern w:val="0"/>
          <w:lang w:eastAsia="en-US"/>
        </w:rPr>
        <w:t>Reqtest</w:t>
      </w:r>
      <w:proofErr w:type="spellEnd"/>
      <w:r w:rsidRPr="00572C01">
        <w:rPr>
          <w:rFonts w:ascii="Times New Roman" w:eastAsia="Times New Roman" w:hAnsi="Times New Roman" w:cs="Times New Roman"/>
          <w:color w:val="000000"/>
          <w:kern w:val="0"/>
          <w:lang w:eastAsia="en-US"/>
        </w:rPr>
        <w:t>. (2023, June 5). https://reqtest.com/en/knowledgebase/different-levels-of-testing/#:~:text=It%20is%20important%20that%20everybody,system%20testing%2C%20and%20acceptance%20testing. </w:t>
      </w:r>
    </w:p>
    <w:p w14:paraId="04E8E220" w14:textId="77777777" w:rsidR="00572C01" w:rsidRPr="00FD7CB5" w:rsidRDefault="00572C01" w:rsidP="00FD7CB5">
      <w:pPr>
        <w:spacing w:before="100" w:beforeAutospacing="1" w:after="100" w:afterAutospacing="1" w:line="240" w:lineRule="auto"/>
        <w:ind w:left="567" w:hanging="567"/>
        <w:rPr>
          <w:rFonts w:ascii="Times New Roman" w:eastAsia="Times New Roman" w:hAnsi="Times New Roman" w:cs="Times New Roman"/>
          <w:color w:val="000000"/>
          <w:kern w:val="0"/>
          <w:lang w:eastAsia="en-US"/>
        </w:rPr>
      </w:pPr>
    </w:p>
    <w:p w14:paraId="641CFDF4" w14:textId="77013404" w:rsidR="00FE557C" w:rsidRDefault="00FE557C" w:rsidP="00FD7CB5"/>
    <w:p w14:paraId="043584A1" w14:textId="77777777" w:rsidR="00FE557C" w:rsidRDefault="00FE557C">
      <w:r>
        <w:br w:type="page"/>
      </w:r>
    </w:p>
    <w:p w14:paraId="5E3A2097" w14:textId="6B7DA2B4" w:rsidR="00FD7CB5" w:rsidRDefault="00FE557C" w:rsidP="00FE557C">
      <w:pPr>
        <w:jc w:val="center"/>
      </w:pPr>
      <w:r>
        <w:lastRenderedPageBreak/>
        <w:t>Figures</w:t>
      </w:r>
    </w:p>
    <w:p w14:paraId="6BCEE0AF" w14:textId="0006058C" w:rsidR="00FE557C" w:rsidRPr="00FD7CB5" w:rsidRDefault="00E23AFF" w:rsidP="00FE557C">
      <w:pPr>
        <w:jc w:val="center"/>
      </w:pPr>
      <w:r>
        <w:rPr>
          <w:noProof/>
        </w:rPr>
        <w:drawing>
          <wp:inline distT="0" distB="0" distL="0" distR="0" wp14:anchorId="020F89C1" wp14:editId="51ECEC10">
            <wp:extent cx="5943600" cy="7682230"/>
            <wp:effectExtent l="0" t="0" r="0" b="1270"/>
            <wp:docPr id="91093172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31721" name="Picture 1"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7682230"/>
                    </a:xfrm>
                    <a:prstGeom prst="rect">
                      <a:avLst/>
                    </a:prstGeom>
                  </pic:spPr>
                </pic:pic>
              </a:graphicData>
            </a:graphic>
          </wp:inline>
        </w:drawing>
      </w:r>
    </w:p>
    <w:sectPr w:rsidR="00FE557C" w:rsidRPr="00FD7CB5">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400D4" w14:textId="77777777" w:rsidR="006A0A72" w:rsidRDefault="006A0A72">
      <w:pPr>
        <w:spacing w:line="240" w:lineRule="auto"/>
      </w:pPr>
      <w:r>
        <w:separator/>
      </w:r>
    </w:p>
  </w:endnote>
  <w:endnote w:type="continuationSeparator" w:id="0">
    <w:p w14:paraId="37CB53F3" w14:textId="77777777" w:rsidR="006A0A72" w:rsidRDefault="006A0A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EE77C" w14:textId="77777777" w:rsidR="006A0A72" w:rsidRDefault="006A0A72">
      <w:pPr>
        <w:spacing w:line="240" w:lineRule="auto"/>
      </w:pPr>
      <w:r>
        <w:separator/>
      </w:r>
    </w:p>
  </w:footnote>
  <w:footnote w:type="continuationSeparator" w:id="0">
    <w:p w14:paraId="61C90F33" w14:textId="77777777" w:rsidR="006A0A72" w:rsidRDefault="006A0A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878780828">
    <w:abstractNumId w:val="9"/>
  </w:num>
  <w:num w:numId="2" w16cid:durableId="1691446540">
    <w:abstractNumId w:val="7"/>
  </w:num>
  <w:num w:numId="3" w16cid:durableId="701248213">
    <w:abstractNumId w:val="6"/>
  </w:num>
  <w:num w:numId="4" w16cid:durableId="1754625509">
    <w:abstractNumId w:val="5"/>
  </w:num>
  <w:num w:numId="5" w16cid:durableId="74473214">
    <w:abstractNumId w:val="4"/>
  </w:num>
  <w:num w:numId="6" w16cid:durableId="1608659040">
    <w:abstractNumId w:val="8"/>
  </w:num>
  <w:num w:numId="7" w16cid:durableId="806237575">
    <w:abstractNumId w:val="3"/>
  </w:num>
  <w:num w:numId="8" w16cid:durableId="276300452">
    <w:abstractNumId w:val="2"/>
  </w:num>
  <w:num w:numId="9" w16cid:durableId="1986422470">
    <w:abstractNumId w:val="1"/>
  </w:num>
  <w:num w:numId="10" w16cid:durableId="415984078">
    <w:abstractNumId w:val="0"/>
  </w:num>
  <w:num w:numId="11" w16cid:durableId="1624648842">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2D4"/>
    <w:rsid w:val="00064639"/>
    <w:rsid w:val="00104C74"/>
    <w:rsid w:val="001C68CC"/>
    <w:rsid w:val="00572C01"/>
    <w:rsid w:val="006A0A72"/>
    <w:rsid w:val="00966AEE"/>
    <w:rsid w:val="00E23AFF"/>
    <w:rsid w:val="00EB52D4"/>
    <w:rsid w:val="00FD7CB5"/>
    <w:rsid w:val="00FE55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5E0B8"/>
  <w15:chartTrackingRefBased/>
  <w15:docId w15:val="{7C8353E2-A21F-D245-A993-5375EE260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FD7CB5"/>
    <w:rPr>
      <w:color w:val="605E5C"/>
      <w:shd w:val="clear" w:color="auto" w:fill="E1DFDD"/>
    </w:rPr>
  </w:style>
  <w:style w:type="character" w:customStyle="1" w:styleId="apple-converted-space">
    <w:name w:val="apple-converted-space"/>
    <w:basedOn w:val="DefaultParagraphFont"/>
    <w:rsid w:val="00FD7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4633772">
      <w:bodyDiv w:val="1"/>
      <w:marLeft w:val="0"/>
      <w:marRight w:val="0"/>
      <w:marTop w:val="0"/>
      <w:marBottom w:val="0"/>
      <w:divBdr>
        <w:top w:val="none" w:sz="0" w:space="0" w:color="auto"/>
        <w:left w:val="none" w:sz="0" w:space="0" w:color="auto"/>
        <w:bottom w:val="none" w:sz="0" w:space="0" w:color="auto"/>
        <w:right w:val="none" w:sz="0" w:space="0" w:color="auto"/>
      </w:divBdr>
    </w:div>
    <w:div w:id="59540868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61725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978915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2889160.289264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daalexander/Library/Containers/com.microsoft.Word/Data/Library/Application%20Support/Microsoft/Office/16.0/DTS/en-US%7b5626808F-94B4-0C4C-B518-F331A271AE43%7d/%7b9D1A285E-93A1-9C46-B796-472F18AC812B%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97D7020DB98245B4C2B9434F0E8EA2"/>
        <w:category>
          <w:name w:val="General"/>
          <w:gallery w:val="placeholder"/>
        </w:category>
        <w:types>
          <w:type w:val="bbPlcHdr"/>
        </w:types>
        <w:behaviors>
          <w:behavior w:val="content"/>
        </w:behaviors>
        <w:guid w:val="{225ECE62-CE3D-CB40-B5CD-860A6C564AF2}"/>
      </w:docPartPr>
      <w:docPartBody>
        <w:p w:rsidR="00000000" w:rsidRDefault="00000000">
          <w:pPr>
            <w:pStyle w:val="9897D7020DB98245B4C2B9434F0E8EA2"/>
          </w:pPr>
          <w:r>
            <w:t>[Title Here, up to 12 Words, on One to Two Lines]</w:t>
          </w:r>
        </w:p>
      </w:docPartBody>
    </w:docPart>
    <w:docPart>
      <w:docPartPr>
        <w:name w:val="1B6051121B87CC4CB52FC71CBF02FAE8"/>
        <w:category>
          <w:name w:val="General"/>
          <w:gallery w:val="placeholder"/>
        </w:category>
        <w:types>
          <w:type w:val="bbPlcHdr"/>
        </w:types>
        <w:behaviors>
          <w:behavior w:val="content"/>
        </w:behaviors>
        <w:guid w:val="{E14A3B35-0DE2-434D-BBF7-69A6BB313C5D}"/>
      </w:docPartPr>
      <w:docPartBody>
        <w:p w:rsidR="00000000" w:rsidRDefault="00000000">
          <w:pPr>
            <w:pStyle w:val="1B6051121B87CC4CB52FC71CBF02FAE8"/>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6D"/>
    <w:rsid w:val="0060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14:ligatures w14:val="none"/>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14:ligatures w14:val="none"/>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97D7020DB98245B4C2B9434F0E8EA2">
    <w:name w:val="9897D7020DB98245B4C2B9434F0E8EA2"/>
  </w:style>
  <w:style w:type="paragraph" w:customStyle="1" w:styleId="8ED27334E695264DB70F9884ABF91929">
    <w:name w:val="8ED27334E695264DB70F9884ABF91929"/>
  </w:style>
  <w:style w:type="paragraph" w:customStyle="1" w:styleId="FCC3755C0B255A42BEEE370176BA3174">
    <w:name w:val="FCC3755C0B255A42BEEE370176BA3174"/>
  </w:style>
  <w:style w:type="paragraph" w:customStyle="1" w:styleId="175747AC3F763F458A0DC28D769E4862">
    <w:name w:val="175747AC3F763F458A0DC28D769E4862"/>
  </w:style>
  <w:style w:type="character" w:styleId="Emphasis">
    <w:name w:val="Emphasis"/>
    <w:basedOn w:val="DefaultParagraphFont"/>
    <w:uiPriority w:val="20"/>
    <w:unhideWhenUsed/>
    <w:qFormat/>
    <w:rPr>
      <w:i/>
      <w:iCs/>
    </w:rPr>
  </w:style>
  <w:style w:type="paragraph" w:customStyle="1" w:styleId="DCA9111F3442DE488DCF1DD17189663C">
    <w:name w:val="DCA9111F3442DE488DCF1DD17189663C"/>
  </w:style>
  <w:style w:type="paragraph" w:customStyle="1" w:styleId="24C28EFF77C7C84A828372FC3943B2AA">
    <w:name w:val="24C28EFF77C7C84A828372FC3943B2AA"/>
  </w:style>
  <w:style w:type="paragraph" w:customStyle="1" w:styleId="1B6051121B87CC4CB52FC71CBF02FAE8">
    <w:name w:val="1B6051121B87CC4CB52FC71CBF02FAE8"/>
  </w:style>
  <w:style w:type="paragraph" w:customStyle="1" w:styleId="CE6C4DDB24ED2E4EAD83FA2A26C336EE">
    <w:name w:val="CE6C4DDB24ED2E4EAD83FA2A26C336EE"/>
  </w:style>
  <w:style w:type="paragraph" w:customStyle="1" w:styleId="07651B09301A8C4C9688B00A68606B57">
    <w:name w:val="07651B09301A8C4C9688B00A68606B57"/>
  </w:style>
  <w:style w:type="paragraph" w:customStyle="1" w:styleId="FFF5CD57AAA64D4F977072BCD8547155">
    <w:name w:val="FFF5CD57AAA64D4F977072BCD8547155"/>
  </w:style>
  <w:style w:type="paragraph" w:customStyle="1" w:styleId="72A233BFE5167841B1F352C710AD1442">
    <w:name w:val="72A233BFE5167841B1F352C710AD1442"/>
  </w:style>
  <w:style w:type="paragraph" w:customStyle="1" w:styleId="F6533DDECFB47349B3FEBD015043CDA5">
    <w:name w:val="F6533DDECFB47349B3FEBD015043CDA5"/>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14:ligatures w14:val="none"/>
    </w:rPr>
  </w:style>
  <w:style w:type="paragraph" w:customStyle="1" w:styleId="1390340667D1FD488E2541321343D2E0">
    <w:name w:val="1390340667D1FD488E2541321343D2E0"/>
  </w:style>
  <w:style w:type="paragraph" w:customStyle="1" w:styleId="A340654AF1398E4F82485F56C6536974">
    <w:name w:val="A340654AF1398E4F82485F56C6536974"/>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14:ligatures w14:val="none"/>
    </w:rPr>
  </w:style>
  <w:style w:type="paragraph" w:customStyle="1" w:styleId="715C3856C2016B42A3D6963CDBA35EDD">
    <w:name w:val="715C3856C2016B42A3D6963CDBA35EDD"/>
  </w:style>
  <w:style w:type="paragraph" w:customStyle="1" w:styleId="38B5D66F46187E438A63F3D9734401C2">
    <w:name w:val="38B5D66F46187E438A63F3D9734401C2"/>
  </w:style>
  <w:style w:type="paragraph" w:customStyle="1" w:styleId="243223B9E27D4E47A2F2D42E86710A29">
    <w:name w:val="243223B9E27D4E47A2F2D42E86710A29"/>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14:ligatures w14:val="none"/>
    </w:rPr>
  </w:style>
  <w:style w:type="paragraph" w:customStyle="1" w:styleId="0C6A4E4C7349544FBA03DDCAE4A21285">
    <w:name w:val="0C6A4E4C7349544FBA03DDCAE4A21285"/>
  </w:style>
  <w:style w:type="paragraph" w:customStyle="1" w:styleId="4D4BE2134338A14D830446F4C8393391">
    <w:name w:val="4D4BE2134338A14D830446F4C8393391"/>
  </w:style>
  <w:style w:type="paragraph" w:customStyle="1" w:styleId="AD18E89B26C1CA4DAA10B72C468C1DCB">
    <w:name w:val="AD18E89B26C1CA4DAA10B72C468C1DCB"/>
  </w:style>
  <w:style w:type="paragraph" w:styleId="Bibliography">
    <w:name w:val="Bibliography"/>
    <w:basedOn w:val="Normal"/>
    <w:next w:val="Normal"/>
    <w:uiPriority w:val="37"/>
    <w:semiHidden/>
    <w:unhideWhenUsed/>
  </w:style>
  <w:style w:type="paragraph" w:customStyle="1" w:styleId="9D93434763687B489AB8081919779C6C">
    <w:name w:val="9D93434763687B489AB8081919779C6C"/>
  </w:style>
  <w:style w:type="paragraph" w:customStyle="1" w:styleId="25FED9D44497EA4EA7FCD33EFD26B009">
    <w:name w:val="25FED9D44497EA4EA7FCD33EFD26B009"/>
  </w:style>
  <w:style w:type="paragraph" w:customStyle="1" w:styleId="A9E53D403AF7BD46BF2684A2DABE62FA">
    <w:name w:val="A9E53D403AF7BD46BF2684A2DABE62FA"/>
  </w:style>
  <w:style w:type="paragraph" w:customStyle="1" w:styleId="5EC883A9C4F0C647BA75C055154C13C8">
    <w:name w:val="5EC883A9C4F0C647BA75C055154C13C8"/>
  </w:style>
  <w:style w:type="paragraph" w:customStyle="1" w:styleId="BB8D42526225024E91352967629B9D95">
    <w:name w:val="BB8D42526225024E91352967629B9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61</TotalTime>
  <Pages>6</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UML Design Modeling</dc:title>
  <dc:subject/>
  <dc:creator>Microsoft Office User</dc:creator>
  <cp:keywords/>
  <dc:description/>
  <cp:lastModifiedBy>Jada Alexander</cp:lastModifiedBy>
  <cp:revision>3</cp:revision>
  <dcterms:created xsi:type="dcterms:W3CDTF">2023-06-20T00:07:00Z</dcterms:created>
  <dcterms:modified xsi:type="dcterms:W3CDTF">2023-06-21T04:21:00Z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