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7262" w14:textId="77777777" w:rsidR="00800F19" w:rsidRDefault="00132B80" w:rsidP="00800F19">
      <w:pPr>
        <w:spacing w:line="360" w:lineRule="auto"/>
        <w:jc w:val="center"/>
        <w:rPr>
          <w:rFonts w:ascii="Times New Roman" w:hAnsi="Times New Roman" w:cs="Times New Roman"/>
        </w:rPr>
      </w:pPr>
      <w:r w:rsidRPr="00800F19">
        <w:rPr>
          <w:rFonts w:ascii="Times New Roman" w:hAnsi="Times New Roman" w:cs="Times New Roman"/>
        </w:rPr>
        <w:t xml:space="preserve">Laguna State Polytechnic University – Los Baños Campus </w:t>
      </w:r>
    </w:p>
    <w:p w14:paraId="32A8FC6C" w14:textId="753B78DB" w:rsidR="00800F19" w:rsidRDefault="00132B80" w:rsidP="00800F19">
      <w:pPr>
        <w:spacing w:line="360" w:lineRule="auto"/>
        <w:jc w:val="center"/>
        <w:rPr>
          <w:rFonts w:ascii="Times New Roman" w:hAnsi="Times New Roman" w:cs="Times New Roman"/>
        </w:rPr>
      </w:pPr>
      <w:r w:rsidRPr="00800F19">
        <w:rPr>
          <w:rFonts w:ascii="Times New Roman" w:hAnsi="Times New Roman" w:cs="Times New Roman"/>
        </w:rPr>
        <w:t xml:space="preserve">College of Computer Studies </w:t>
      </w:r>
    </w:p>
    <w:p w14:paraId="51E39D49" w14:textId="41FD6F70" w:rsidR="00132B80" w:rsidRPr="00800F19" w:rsidRDefault="00132B80" w:rsidP="00800F19">
      <w:pPr>
        <w:spacing w:line="360" w:lineRule="auto"/>
        <w:jc w:val="center"/>
        <w:rPr>
          <w:rFonts w:ascii="Times New Roman" w:hAnsi="Times New Roman" w:cs="Times New Roman"/>
        </w:rPr>
      </w:pPr>
      <w:r w:rsidRPr="00800F19">
        <w:rPr>
          <w:rFonts w:ascii="Times New Roman" w:hAnsi="Times New Roman" w:cs="Times New Roman"/>
        </w:rPr>
        <w:t>ITEP 310: Social and Professional Issues in Information Technology</w:t>
      </w:r>
    </w:p>
    <w:p w14:paraId="2415DD07" w14:textId="77777777" w:rsidR="00132B80" w:rsidRPr="00800F19" w:rsidRDefault="00132B80" w:rsidP="00800F19">
      <w:pPr>
        <w:spacing w:line="360" w:lineRule="auto"/>
        <w:jc w:val="center"/>
        <w:rPr>
          <w:rFonts w:ascii="Times New Roman" w:hAnsi="Times New Roman" w:cs="Times New Roman"/>
        </w:rPr>
      </w:pPr>
    </w:p>
    <w:p w14:paraId="75CD1168" w14:textId="189AA832" w:rsidR="00132B80" w:rsidRPr="00800F19" w:rsidRDefault="00132B80" w:rsidP="00800F19">
      <w:pPr>
        <w:spacing w:line="360" w:lineRule="auto"/>
        <w:jc w:val="center"/>
        <w:rPr>
          <w:rFonts w:ascii="Times New Roman" w:hAnsi="Times New Roman" w:cs="Times New Roman"/>
          <w:b/>
          <w:bCs/>
        </w:rPr>
      </w:pPr>
      <w:r w:rsidRPr="00800F19">
        <w:rPr>
          <w:rFonts w:ascii="Times New Roman" w:hAnsi="Times New Roman" w:cs="Times New Roman"/>
          <w:b/>
          <w:bCs/>
        </w:rPr>
        <w:t>Emergency Response via Web and Mobile Application</w:t>
      </w:r>
    </w:p>
    <w:p w14:paraId="5721C801" w14:textId="77777777" w:rsidR="00132B80" w:rsidRPr="00800F19" w:rsidRDefault="00132B80" w:rsidP="00800F19">
      <w:pPr>
        <w:spacing w:line="360" w:lineRule="auto"/>
        <w:jc w:val="center"/>
        <w:rPr>
          <w:rFonts w:ascii="Times New Roman" w:hAnsi="Times New Roman" w:cs="Times New Roman"/>
        </w:rPr>
      </w:pPr>
    </w:p>
    <w:p w14:paraId="1B83CE81" w14:textId="77777777" w:rsidR="004050A3" w:rsidRPr="00800F19" w:rsidRDefault="004050A3" w:rsidP="00800F19">
      <w:pPr>
        <w:spacing w:line="360" w:lineRule="auto"/>
        <w:jc w:val="center"/>
        <w:rPr>
          <w:rFonts w:ascii="Times New Roman" w:hAnsi="Times New Roman" w:cs="Times New Roman"/>
        </w:rPr>
      </w:pPr>
    </w:p>
    <w:p w14:paraId="559D2D63" w14:textId="77777777" w:rsidR="004050A3" w:rsidRPr="00800F19" w:rsidRDefault="004050A3" w:rsidP="00800F19">
      <w:pPr>
        <w:spacing w:line="360" w:lineRule="auto"/>
        <w:jc w:val="center"/>
        <w:rPr>
          <w:rFonts w:ascii="Times New Roman" w:hAnsi="Times New Roman" w:cs="Times New Roman"/>
        </w:rPr>
      </w:pPr>
    </w:p>
    <w:p w14:paraId="69BC7B9A" w14:textId="77777777" w:rsidR="004050A3" w:rsidRPr="00800F19" w:rsidRDefault="004050A3" w:rsidP="00800F19">
      <w:pPr>
        <w:spacing w:line="360" w:lineRule="auto"/>
        <w:jc w:val="center"/>
        <w:rPr>
          <w:rFonts w:ascii="Times New Roman" w:hAnsi="Times New Roman" w:cs="Times New Roman"/>
        </w:rPr>
      </w:pPr>
    </w:p>
    <w:p w14:paraId="41816B08" w14:textId="77777777" w:rsidR="004050A3" w:rsidRPr="00800F19" w:rsidRDefault="004050A3" w:rsidP="00800F19">
      <w:pPr>
        <w:spacing w:line="360" w:lineRule="auto"/>
        <w:jc w:val="center"/>
        <w:rPr>
          <w:rFonts w:ascii="Times New Roman" w:hAnsi="Times New Roman" w:cs="Times New Roman"/>
        </w:rPr>
      </w:pPr>
    </w:p>
    <w:p w14:paraId="6A4E72C6" w14:textId="77777777" w:rsidR="00800F19" w:rsidRPr="00800F19" w:rsidRDefault="00800F19" w:rsidP="006E2243">
      <w:pPr>
        <w:spacing w:line="360" w:lineRule="auto"/>
        <w:rPr>
          <w:rFonts w:ascii="Times New Roman" w:hAnsi="Times New Roman" w:cs="Times New Roman"/>
        </w:rPr>
      </w:pPr>
    </w:p>
    <w:p w14:paraId="1B3FC04C" w14:textId="77777777" w:rsidR="004050A3" w:rsidRPr="008037A2" w:rsidRDefault="00132B80" w:rsidP="00800F19">
      <w:pPr>
        <w:spacing w:line="360" w:lineRule="auto"/>
        <w:jc w:val="center"/>
        <w:rPr>
          <w:rFonts w:ascii="Times New Roman" w:hAnsi="Times New Roman" w:cs="Times New Roman"/>
          <w:b/>
          <w:bCs/>
        </w:rPr>
      </w:pPr>
      <w:r w:rsidRPr="008037A2">
        <w:rPr>
          <w:rFonts w:ascii="Times New Roman" w:hAnsi="Times New Roman" w:cs="Times New Roman"/>
          <w:b/>
          <w:bCs/>
        </w:rPr>
        <w:t xml:space="preserve">Submitted by: </w:t>
      </w:r>
    </w:p>
    <w:p w14:paraId="4FB5A8A6" w14:textId="0713BCD4" w:rsidR="004050A3" w:rsidRPr="00800F19" w:rsidRDefault="00132B80" w:rsidP="00800F19">
      <w:pPr>
        <w:spacing w:line="360" w:lineRule="auto"/>
        <w:jc w:val="center"/>
        <w:rPr>
          <w:rFonts w:ascii="Times New Roman" w:hAnsi="Times New Roman" w:cs="Times New Roman"/>
        </w:rPr>
      </w:pPr>
      <w:r w:rsidRPr="00800F19">
        <w:rPr>
          <w:rFonts w:ascii="Times New Roman" w:hAnsi="Times New Roman" w:cs="Times New Roman"/>
        </w:rPr>
        <w:t xml:space="preserve">Ronel Joshua D. Alforja – Research Lead </w:t>
      </w:r>
    </w:p>
    <w:p w14:paraId="3F91AFED" w14:textId="77777777" w:rsidR="004050A3" w:rsidRPr="00800F19" w:rsidRDefault="00132B80" w:rsidP="00800F19">
      <w:pPr>
        <w:spacing w:line="360" w:lineRule="auto"/>
        <w:jc w:val="center"/>
        <w:rPr>
          <w:rFonts w:ascii="Times New Roman" w:hAnsi="Times New Roman" w:cs="Times New Roman"/>
        </w:rPr>
      </w:pPr>
      <w:r w:rsidRPr="00800F19">
        <w:rPr>
          <w:rFonts w:ascii="Times New Roman" w:hAnsi="Times New Roman" w:cs="Times New Roman"/>
        </w:rPr>
        <w:t xml:space="preserve">Jewel Anne Keith E. </w:t>
      </w:r>
      <w:proofErr w:type="spellStart"/>
      <w:r w:rsidRPr="00800F19">
        <w:rPr>
          <w:rFonts w:ascii="Times New Roman" w:hAnsi="Times New Roman" w:cs="Times New Roman"/>
        </w:rPr>
        <w:t>Peleño</w:t>
      </w:r>
      <w:proofErr w:type="spellEnd"/>
      <w:r w:rsidRPr="00800F19">
        <w:rPr>
          <w:rFonts w:ascii="Times New Roman" w:hAnsi="Times New Roman" w:cs="Times New Roman"/>
        </w:rPr>
        <w:t xml:space="preserve"> – Writer/Analyst </w:t>
      </w:r>
    </w:p>
    <w:p w14:paraId="4602A6B4" w14:textId="77C0EEAF" w:rsidR="00132B80" w:rsidRDefault="00132B80" w:rsidP="00800F19">
      <w:pPr>
        <w:spacing w:line="360" w:lineRule="auto"/>
        <w:jc w:val="center"/>
        <w:rPr>
          <w:rFonts w:ascii="Times New Roman" w:hAnsi="Times New Roman" w:cs="Times New Roman"/>
        </w:rPr>
      </w:pPr>
      <w:r w:rsidRPr="00800F19">
        <w:rPr>
          <w:rFonts w:ascii="Times New Roman" w:hAnsi="Times New Roman" w:cs="Times New Roman"/>
        </w:rPr>
        <w:t>Program: BSIT – Web and Mobile Application Development</w:t>
      </w:r>
    </w:p>
    <w:p w14:paraId="564FE9CB" w14:textId="77777777" w:rsidR="006E2243" w:rsidRDefault="006E2243" w:rsidP="00800F19">
      <w:pPr>
        <w:spacing w:line="360" w:lineRule="auto"/>
        <w:jc w:val="center"/>
        <w:rPr>
          <w:rFonts w:ascii="Times New Roman" w:hAnsi="Times New Roman" w:cs="Times New Roman"/>
        </w:rPr>
      </w:pPr>
    </w:p>
    <w:p w14:paraId="7FAB9BDE" w14:textId="77777777" w:rsidR="006E2243" w:rsidRDefault="006E2243" w:rsidP="00800F19">
      <w:pPr>
        <w:spacing w:line="360" w:lineRule="auto"/>
        <w:jc w:val="center"/>
        <w:rPr>
          <w:rFonts w:ascii="Times New Roman" w:hAnsi="Times New Roman" w:cs="Times New Roman"/>
        </w:rPr>
      </w:pPr>
    </w:p>
    <w:p w14:paraId="6F67CB1C" w14:textId="77777777" w:rsidR="006E2243" w:rsidRDefault="006E2243" w:rsidP="00800F19">
      <w:pPr>
        <w:spacing w:line="360" w:lineRule="auto"/>
        <w:jc w:val="center"/>
        <w:rPr>
          <w:rFonts w:ascii="Times New Roman" w:hAnsi="Times New Roman" w:cs="Times New Roman"/>
        </w:rPr>
      </w:pPr>
    </w:p>
    <w:p w14:paraId="44D97028" w14:textId="77777777" w:rsidR="006E2243" w:rsidRPr="00800F19" w:rsidRDefault="006E2243" w:rsidP="00800F19">
      <w:pPr>
        <w:spacing w:line="360" w:lineRule="auto"/>
        <w:jc w:val="center"/>
        <w:rPr>
          <w:rFonts w:ascii="Times New Roman" w:hAnsi="Times New Roman" w:cs="Times New Roman"/>
        </w:rPr>
      </w:pPr>
    </w:p>
    <w:p w14:paraId="6BD1F7B9" w14:textId="77777777" w:rsidR="008037A2" w:rsidRDefault="00132B80" w:rsidP="00800F19">
      <w:pPr>
        <w:spacing w:line="360" w:lineRule="auto"/>
        <w:jc w:val="center"/>
        <w:rPr>
          <w:rFonts w:ascii="Times New Roman" w:hAnsi="Times New Roman" w:cs="Times New Roman"/>
          <w:b/>
          <w:bCs/>
        </w:rPr>
      </w:pPr>
      <w:r w:rsidRPr="008037A2">
        <w:rPr>
          <w:rFonts w:ascii="Times New Roman" w:hAnsi="Times New Roman" w:cs="Times New Roman"/>
          <w:b/>
          <w:bCs/>
        </w:rPr>
        <w:t>Submitted to:</w:t>
      </w:r>
    </w:p>
    <w:p w14:paraId="6EC22725" w14:textId="2569EDBB" w:rsidR="00132B80" w:rsidRDefault="00132B80" w:rsidP="00800F19">
      <w:pPr>
        <w:spacing w:line="360" w:lineRule="auto"/>
        <w:jc w:val="center"/>
        <w:rPr>
          <w:rFonts w:ascii="Times New Roman" w:hAnsi="Times New Roman" w:cs="Times New Roman"/>
        </w:rPr>
      </w:pPr>
      <w:r w:rsidRPr="00800F19">
        <w:rPr>
          <w:rFonts w:ascii="Times New Roman" w:hAnsi="Times New Roman" w:cs="Times New Roman"/>
        </w:rPr>
        <w:t xml:space="preserve"> Mr. </w:t>
      </w:r>
      <w:proofErr w:type="spellStart"/>
      <w:r w:rsidRPr="00800F19">
        <w:rPr>
          <w:rFonts w:ascii="Times New Roman" w:hAnsi="Times New Roman" w:cs="Times New Roman"/>
        </w:rPr>
        <w:t>Merardo</w:t>
      </w:r>
      <w:proofErr w:type="spellEnd"/>
      <w:r w:rsidRPr="00800F19">
        <w:rPr>
          <w:rFonts w:ascii="Times New Roman" w:hAnsi="Times New Roman" w:cs="Times New Roman"/>
        </w:rPr>
        <w:t xml:space="preserve"> Arenas Camba Jr.</w:t>
      </w:r>
    </w:p>
    <w:p w14:paraId="64B9E72E" w14:textId="77777777" w:rsidR="006E2243" w:rsidRDefault="006E2243" w:rsidP="00800F19">
      <w:pPr>
        <w:spacing w:line="360" w:lineRule="auto"/>
        <w:jc w:val="center"/>
        <w:rPr>
          <w:rFonts w:ascii="Times New Roman" w:hAnsi="Times New Roman" w:cs="Times New Roman"/>
        </w:rPr>
      </w:pPr>
    </w:p>
    <w:p w14:paraId="56D84A1A" w14:textId="77777777" w:rsidR="006E2243" w:rsidRPr="00800F19" w:rsidRDefault="006E2243" w:rsidP="00800F19">
      <w:pPr>
        <w:spacing w:line="360" w:lineRule="auto"/>
        <w:jc w:val="center"/>
        <w:rPr>
          <w:rFonts w:ascii="Times New Roman" w:hAnsi="Times New Roman" w:cs="Times New Roman"/>
        </w:rPr>
      </w:pPr>
    </w:p>
    <w:p w14:paraId="27D231C3" w14:textId="77777777" w:rsidR="008037A2" w:rsidRDefault="004050A3" w:rsidP="008037A2">
      <w:pPr>
        <w:spacing w:line="360" w:lineRule="auto"/>
        <w:jc w:val="center"/>
        <w:rPr>
          <w:rFonts w:ascii="Times New Roman" w:hAnsi="Times New Roman" w:cs="Times New Roman"/>
        </w:rPr>
      </w:pPr>
      <w:r w:rsidRPr="00800F19">
        <w:rPr>
          <w:rFonts w:ascii="Times New Roman" w:hAnsi="Times New Roman" w:cs="Times New Roman"/>
        </w:rPr>
        <w:t>December 9</w:t>
      </w:r>
      <w:r w:rsidR="00132B80" w:rsidRPr="00800F19">
        <w:rPr>
          <w:rFonts w:ascii="Times New Roman" w:hAnsi="Times New Roman" w:cs="Times New Roman"/>
        </w:rPr>
        <w:t>, 2025</w:t>
      </w:r>
    </w:p>
    <w:p w14:paraId="561E99A4" w14:textId="57C7D20D" w:rsidR="00132B80" w:rsidRPr="008037A2" w:rsidRDefault="00132B80" w:rsidP="008037A2">
      <w:pPr>
        <w:spacing w:line="360" w:lineRule="auto"/>
        <w:jc w:val="center"/>
        <w:rPr>
          <w:rFonts w:ascii="Times New Roman" w:hAnsi="Times New Roman" w:cs="Times New Roman"/>
        </w:rPr>
      </w:pPr>
      <w:r w:rsidRPr="008D6824">
        <w:rPr>
          <w:rFonts w:ascii="Times New Roman" w:hAnsi="Times New Roman" w:cs="Times New Roman"/>
          <w:b/>
          <w:bCs/>
        </w:rPr>
        <w:lastRenderedPageBreak/>
        <w:t>Introduction / Background of the Case</w:t>
      </w:r>
    </w:p>
    <w:p w14:paraId="5363CBA3" w14:textId="77777777" w:rsidR="00AB76A7" w:rsidRPr="00800F19" w:rsidRDefault="00AB76A7" w:rsidP="00800F19">
      <w:pPr>
        <w:spacing w:line="360" w:lineRule="auto"/>
        <w:jc w:val="both"/>
        <w:rPr>
          <w:rFonts w:ascii="Times New Roman" w:hAnsi="Times New Roman" w:cs="Times New Roman"/>
        </w:rPr>
      </w:pPr>
      <w:r w:rsidRPr="00800F19">
        <w:rPr>
          <w:rFonts w:ascii="Times New Roman" w:hAnsi="Times New Roman" w:cs="Times New Roman"/>
        </w:rPr>
        <w:t>Emergency response remains a major global issue due to delays in coordination, lack of real-time information, and limited resources during disasters such as earthquakes, floods, typhoons, and health emergencies. Communities, local governments, emergency responders, hospitals, transportation sectors, and humanitarian organizations are all affected. These challenges are worsened by outdated communication tools, fragmented reporting systems, slow data sharing, and manual processes that hinder timely decision-making.</w:t>
      </w:r>
    </w:p>
    <w:p w14:paraId="36881E68" w14:textId="77777777" w:rsidR="00AB76A7" w:rsidRPr="00800F19" w:rsidRDefault="00AB76A7" w:rsidP="00800F19">
      <w:pPr>
        <w:spacing w:line="360" w:lineRule="auto"/>
        <w:jc w:val="both"/>
        <w:rPr>
          <w:rFonts w:ascii="Times New Roman" w:hAnsi="Times New Roman" w:cs="Times New Roman"/>
        </w:rPr>
      </w:pPr>
      <w:r w:rsidRPr="00800F19">
        <w:rPr>
          <w:rFonts w:ascii="Times New Roman" w:hAnsi="Times New Roman" w:cs="Times New Roman"/>
        </w:rPr>
        <w:t>From an IT and professional perspective, this issue is important because technology can significantly strengthen early warning systems, real-time reporting, GPS-based tracking, digital communication, and data visualization for response operations. For students specializing in web and mobile development, the issue directly connects to creating emergency-reporting platforms, community dashboards, SMS alert systems, and mapping tools that support faster, coordinated disaster response.</w:t>
      </w:r>
    </w:p>
    <w:p w14:paraId="671756FF" w14:textId="05715B98" w:rsidR="009644A9" w:rsidRPr="00800F19" w:rsidRDefault="00AB76A7" w:rsidP="00800F19">
      <w:pPr>
        <w:spacing w:line="360" w:lineRule="auto"/>
        <w:jc w:val="both"/>
        <w:rPr>
          <w:rFonts w:ascii="Times New Roman" w:hAnsi="Times New Roman" w:cs="Times New Roman"/>
        </w:rPr>
      </w:pPr>
      <w:r w:rsidRPr="00800F19">
        <w:rPr>
          <w:rFonts w:ascii="Times New Roman" w:hAnsi="Times New Roman" w:cs="Times New Roman"/>
        </w:rPr>
        <w:t>This issue aligns with SDG 11 (Sustainable Cities and Communities) by promoting disaster resilience and SDG 3 (Good Health and Well-Being) through improved access to emergency care. It also supports PDP goals focused on digital transformation, strengthened public safety, and efficient service delivery in local communities.</w:t>
      </w:r>
    </w:p>
    <w:p w14:paraId="2A13A560" w14:textId="6192FDE8" w:rsidR="00132B80" w:rsidRPr="008D6824" w:rsidRDefault="00132B80" w:rsidP="00800F19">
      <w:pPr>
        <w:spacing w:line="360" w:lineRule="auto"/>
        <w:jc w:val="both"/>
        <w:rPr>
          <w:rFonts w:ascii="Times New Roman" w:hAnsi="Times New Roman" w:cs="Times New Roman"/>
          <w:b/>
          <w:bCs/>
        </w:rPr>
      </w:pPr>
      <w:r w:rsidRPr="008D6824">
        <w:rPr>
          <w:rFonts w:ascii="Times New Roman" w:hAnsi="Times New Roman" w:cs="Times New Roman"/>
          <w:b/>
          <w:bCs/>
        </w:rPr>
        <w:t>Statement of the Ethical or Professional Issue</w:t>
      </w:r>
    </w:p>
    <w:p w14:paraId="5652EE50" w14:textId="65D865BE" w:rsidR="00AB76A7" w:rsidRPr="00D843B9" w:rsidRDefault="00AB76A7" w:rsidP="00800F19">
      <w:pPr>
        <w:spacing w:line="360" w:lineRule="auto"/>
        <w:jc w:val="both"/>
        <w:rPr>
          <w:rFonts w:ascii="Times New Roman" w:hAnsi="Times New Roman" w:cs="Times New Roman"/>
        </w:rPr>
      </w:pPr>
      <w:r w:rsidRPr="00D843B9">
        <w:rPr>
          <w:rFonts w:ascii="Times New Roman" w:hAnsi="Times New Roman" w:cs="Times New Roman"/>
        </w:rPr>
        <w:t xml:space="preserve">A major ethical and professional concern in emergency-response technology is the risk of privacy violations and data misuse. Systems that collect real-time reports, GPS locations, contact information, medical details, and household data can expose sensitive information if not properly secured. Another concern is the digital divide, </w:t>
      </w:r>
      <w:proofErr w:type="gramStart"/>
      <w:r w:rsidRPr="00D843B9">
        <w:rPr>
          <w:rFonts w:ascii="Times New Roman" w:hAnsi="Times New Roman" w:cs="Times New Roman"/>
        </w:rPr>
        <w:t>where</w:t>
      </w:r>
      <w:proofErr w:type="gramEnd"/>
      <w:r w:rsidRPr="00D843B9">
        <w:rPr>
          <w:rFonts w:ascii="Times New Roman" w:hAnsi="Times New Roman" w:cs="Times New Roman"/>
        </w:rPr>
        <w:t xml:space="preserve"> communities without smartphones, stable internet, or digital literacy may be unable to access emergency-reporting platforms, leaving vulnerable </w:t>
      </w:r>
      <w:proofErr w:type="spellStart"/>
      <w:r w:rsidRPr="00D843B9">
        <w:rPr>
          <w:rFonts w:ascii="Times New Roman" w:hAnsi="Times New Roman" w:cs="Times New Roman"/>
        </w:rPr>
        <w:t>grou</w:t>
      </w:r>
      <w:proofErr w:type="spellEnd"/>
      <w:r w:rsidR="003A7FE9" w:rsidRPr="00D843B9">
        <w:rPr>
          <w:rFonts w:ascii="Times New Roman" w:hAnsi="Times New Roman" w:cs="Times New Roman"/>
        </w:rPr>
        <w:tab/>
      </w:r>
      <w:proofErr w:type="spellStart"/>
      <w:r w:rsidRPr="00D843B9">
        <w:rPr>
          <w:rFonts w:ascii="Times New Roman" w:hAnsi="Times New Roman" w:cs="Times New Roman"/>
        </w:rPr>
        <w:t>ps</w:t>
      </w:r>
      <w:proofErr w:type="spellEnd"/>
      <w:r w:rsidRPr="00D843B9">
        <w:rPr>
          <w:rFonts w:ascii="Times New Roman" w:hAnsi="Times New Roman" w:cs="Times New Roman"/>
        </w:rPr>
        <w:t xml:space="preserve"> at greater risk. These concerns create a conflict between convenience and safety—the need for fast, automated reporting systems versus the obligation to protect personal data—and between innovation and equality, where advanced digital solutions may unintentionally exclude marginalized populations.</w:t>
      </w:r>
    </w:p>
    <w:p w14:paraId="356C0823" w14:textId="68D3795C" w:rsidR="008D6824" w:rsidRPr="00D843B9" w:rsidRDefault="00AB76A7" w:rsidP="00800F19">
      <w:pPr>
        <w:spacing w:line="360" w:lineRule="auto"/>
        <w:jc w:val="both"/>
        <w:rPr>
          <w:rFonts w:ascii="Times New Roman" w:hAnsi="Times New Roman" w:cs="Times New Roman"/>
        </w:rPr>
      </w:pPr>
      <w:r w:rsidRPr="00D843B9">
        <w:rPr>
          <w:rFonts w:ascii="Times New Roman" w:hAnsi="Times New Roman" w:cs="Times New Roman"/>
        </w:rPr>
        <w:t xml:space="preserve">These issues challenge IT professionals and society by demanding stronger ethical design, robust cybersecurity, inclusive systems, and responsible data handling. IT developers must ensure secure data storage, encryption, transparency, and user control while also designing solutions accessible even to low-tech users. Society, on the other hand, must balance the desire </w:t>
      </w:r>
      <w:r w:rsidRPr="00D843B9">
        <w:rPr>
          <w:rFonts w:ascii="Times New Roman" w:hAnsi="Times New Roman" w:cs="Times New Roman"/>
        </w:rPr>
        <w:lastRenderedPageBreak/>
        <w:t>for rapid technological innovation with the responsibility to safeguard rights, prevent discrimination, and ensure that emergency-response technologies truly serve everyone.</w:t>
      </w:r>
    </w:p>
    <w:p w14:paraId="26BA4C1F" w14:textId="3A562B60" w:rsidR="00132B80" w:rsidRPr="008E05ED" w:rsidRDefault="00132B80" w:rsidP="00800F19">
      <w:pPr>
        <w:spacing w:line="360" w:lineRule="auto"/>
        <w:jc w:val="both"/>
        <w:rPr>
          <w:rFonts w:ascii="Times New Roman" w:hAnsi="Times New Roman" w:cs="Times New Roman"/>
          <w:b/>
          <w:bCs/>
        </w:rPr>
      </w:pPr>
      <w:r w:rsidRPr="008E05ED">
        <w:rPr>
          <w:rFonts w:ascii="Times New Roman" w:hAnsi="Times New Roman" w:cs="Times New Roman"/>
          <w:b/>
          <w:bCs/>
        </w:rPr>
        <w:t>Analysis and Discussion</w:t>
      </w:r>
    </w:p>
    <w:p w14:paraId="41CCEB54" w14:textId="77777777" w:rsidR="006B6DAB" w:rsidRPr="006B6DAB" w:rsidRDefault="006B6DAB" w:rsidP="00800F19">
      <w:pPr>
        <w:spacing w:line="360" w:lineRule="auto"/>
        <w:jc w:val="both"/>
        <w:rPr>
          <w:rFonts w:ascii="Times New Roman" w:hAnsi="Times New Roman" w:cs="Times New Roman"/>
          <w:b/>
          <w:bCs/>
        </w:rPr>
      </w:pPr>
      <w:r w:rsidRPr="006B6DAB">
        <w:rPr>
          <w:rFonts w:ascii="Times New Roman" w:hAnsi="Times New Roman" w:cs="Times New Roman"/>
          <w:b/>
          <w:bCs/>
        </w:rPr>
        <w:t>1. Description of the Situation</w:t>
      </w:r>
    </w:p>
    <w:p w14:paraId="6D6CDAD1" w14:textId="77777777" w:rsidR="006B6DAB" w:rsidRPr="006B6DAB" w:rsidRDefault="006B6DAB" w:rsidP="00800F19">
      <w:pPr>
        <w:spacing w:line="360" w:lineRule="auto"/>
        <w:jc w:val="both"/>
        <w:rPr>
          <w:rFonts w:ascii="Times New Roman" w:hAnsi="Times New Roman" w:cs="Times New Roman"/>
        </w:rPr>
      </w:pPr>
      <w:r w:rsidRPr="006B6DAB">
        <w:rPr>
          <w:rFonts w:ascii="Times New Roman" w:hAnsi="Times New Roman" w:cs="Times New Roman"/>
        </w:rPr>
        <w:t>In this hypothetical scenario, a municipality launches a web- and mobile-based emergency response platform that allows citizens to report incidents such as floods, fire outbreaks, medical emergencies, and crimes. The system collects GPS coordinates, personal information, photos, and medical details to assist responders. However, after deployment, concerns emerge regarding:</w:t>
      </w:r>
    </w:p>
    <w:p w14:paraId="041373F3" w14:textId="77777777" w:rsidR="006B6DAB" w:rsidRPr="006B6DAB" w:rsidRDefault="006B6DAB" w:rsidP="00800F19">
      <w:pPr>
        <w:numPr>
          <w:ilvl w:val="0"/>
          <w:numId w:val="1"/>
        </w:numPr>
        <w:spacing w:line="360" w:lineRule="auto"/>
        <w:jc w:val="both"/>
        <w:rPr>
          <w:rFonts w:ascii="Times New Roman" w:hAnsi="Times New Roman" w:cs="Times New Roman"/>
        </w:rPr>
      </w:pPr>
      <w:r w:rsidRPr="006B6DAB">
        <w:rPr>
          <w:rFonts w:ascii="Times New Roman" w:hAnsi="Times New Roman" w:cs="Times New Roman"/>
          <w:b/>
          <w:bCs/>
        </w:rPr>
        <w:t>Unauthorized access</w:t>
      </w:r>
      <w:r w:rsidRPr="006B6DAB">
        <w:rPr>
          <w:rFonts w:ascii="Times New Roman" w:hAnsi="Times New Roman" w:cs="Times New Roman"/>
        </w:rPr>
        <w:t xml:space="preserve"> to sensitive data due to weak security controls.</w:t>
      </w:r>
    </w:p>
    <w:p w14:paraId="7953D3AB" w14:textId="77777777" w:rsidR="006B6DAB" w:rsidRPr="006B6DAB" w:rsidRDefault="006B6DAB" w:rsidP="00800F19">
      <w:pPr>
        <w:numPr>
          <w:ilvl w:val="0"/>
          <w:numId w:val="1"/>
        </w:numPr>
        <w:spacing w:line="360" w:lineRule="auto"/>
        <w:jc w:val="both"/>
        <w:rPr>
          <w:rFonts w:ascii="Times New Roman" w:hAnsi="Times New Roman" w:cs="Times New Roman"/>
        </w:rPr>
      </w:pPr>
      <w:r w:rsidRPr="006B6DAB">
        <w:rPr>
          <w:rFonts w:ascii="Times New Roman" w:hAnsi="Times New Roman" w:cs="Times New Roman"/>
          <w:b/>
          <w:bCs/>
        </w:rPr>
        <w:t>Potential misuse of location data</w:t>
      </w:r>
      <w:r w:rsidRPr="006B6DAB">
        <w:rPr>
          <w:rFonts w:ascii="Times New Roman" w:hAnsi="Times New Roman" w:cs="Times New Roman"/>
        </w:rPr>
        <w:t xml:space="preserve"> by internal personnel.</w:t>
      </w:r>
    </w:p>
    <w:p w14:paraId="1FEC2F46" w14:textId="77777777" w:rsidR="006B6DAB" w:rsidRPr="006B6DAB" w:rsidRDefault="006B6DAB" w:rsidP="00800F19">
      <w:pPr>
        <w:numPr>
          <w:ilvl w:val="0"/>
          <w:numId w:val="1"/>
        </w:numPr>
        <w:spacing w:line="360" w:lineRule="auto"/>
        <w:jc w:val="both"/>
        <w:rPr>
          <w:rFonts w:ascii="Times New Roman" w:hAnsi="Times New Roman" w:cs="Times New Roman"/>
        </w:rPr>
      </w:pPr>
      <w:r w:rsidRPr="006B6DAB">
        <w:rPr>
          <w:rFonts w:ascii="Times New Roman" w:hAnsi="Times New Roman" w:cs="Times New Roman"/>
          <w:b/>
          <w:bCs/>
        </w:rPr>
        <w:t>Exclusion of low-income residents</w:t>
      </w:r>
      <w:r w:rsidRPr="006B6DAB">
        <w:rPr>
          <w:rFonts w:ascii="Times New Roman" w:hAnsi="Times New Roman" w:cs="Times New Roman"/>
        </w:rPr>
        <w:t xml:space="preserve"> who lack smartphones or stable internet.</w:t>
      </w:r>
    </w:p>
    <w:p w14:paraId="42DE567D" w14:textId="77777777" w:rsidR="006B6DAB" w:rsidRPr="006B6DAB" w:rsidRDefault="006B6DAB" w:rsidP="00800F19">
      <w:pPr>
        <w:numPr>
          <w:ilvl w:val="0"/>
          <w:numId w:val="1"/>
        </w:numPr>
        <w:spacing w:line="360" w:lineRule="auto"/>
        <w:jc w:val="both"/>
        <w:rPr>
          <w:rFonts w:ascii="Times New Roman" w:hAnsi="Times New Roman" w:cs="Times New Roman"/>
        </w:rPr>
      </w:pPr>
      <w:r w:rsidRPr="006B6DAB">
        <w:rPr>
          <w:rFonts w:ascii="Times New Roman" w:hAnsi="Times New Roman" w:cs="Times New Roman"/>
          <w:b/>
          <w:bCs/>
        </w:rPr>
        <w:t>Delays in response</w:t>
      </w:r>
      <w:r w:rsidRPr="006B6DAB">
        <w:rPr>
          <w:rFonts w:ascii="Times New Roman" w:hAnsi="Times New Roman" w:cs="Times New Roman"/>
        </w:rPr>
        <w:t xml:space="preserve"> when the system crashes during peak usage during a typhoon.</w:t>
      </w:r>
    </w:p>
    <w:p w14:paraId="74C8BAE9" w14:textId="1D5C45D0" w:rsidR="006B6DAB" w:rsidRDefault="006B6DAB" w:rsidP="00800F19">
      <w:pPr>
        <w:spacing w:line="360" w:lineRule="auto"/>
        <w:jc w:val="both"/>
        <w:rPr>
          <w:rFonts w:ascii="Times New Roman" w:hAnsi="Times New Roman" w:cs="Times New Roman"/>
        </w:rPr>
      </w:pPr>
      <w:r w:rsidRPr="006B6DAB">
        <w:rPr>
          <w:rFonts w:ascii="Times New Roman" w:hAnsi="Times New Roman" w:cs="Times New Roman"/>
        </w:rPr>
        <w:t>These issues highlight the ethical dilemma between improving emergency response efficiency and protecting individual rights, privacy, and equitable access.</w:t>
      </w:r>
    </w:p>
    <w:p w14:paraId="4C64A024" w14:textId="77777777" w:rsidR="000F5AB4" w:rsidRPr="006B6DAB" w:rsidRDefault="000F5AB4" w:rsidP="00800F19">
      <w:pPr>
        <w:spacing w:line="360" w:lineRule="auto"/>
        <w:jc w:val="both"/>
        <w:rPr>
          <w:rFonts w:ascii="Times New Roman" w:hAnsi="Times New Roman" w:cs="Times New Roman"/>
        </w:rPr>
      </w:pPr>
    </w:p>
    <w:p w14:paraId="53B7816B" w14:textId="77777777" w:rsidR="006B6DAB" w:rsidRDefault="006B6DAB" w:rsidP="00800F19">
      <w:pPr>
        <w:spacing w:line="360" w:lineRule="auto"/>
        <w:jc w:val="both"/>
        <w:rPr>
          <w:rFonts w:ascii="Times New Roman" w:hAnsi="Times New Roman" w:cs="Times New Roman"/>
          <w:b/>
          <w:bCs/>
        </w:rPr>
      </w:pPr>
      <w:r w:rsidRPr="006B6DAB">
        <w:rPr>
          <w:rFonts w:ascii="Times New Roman" w:hAnsi="Times New Roman" w:cs="Times New Roman"/>
          <w:b/>
          <w:bCs/>
        </w:rPr>
        <w:t>2. Stakeholder Analysis</w:t>
      </w:r>
    </w:p>
    <w:tbl>
      <w:tblPr>
        <w:tblStyle w:val="TableGrid"/>
        <w:tblW w:w="0" w:type="auto"/>
        <w:tblLook w:val="04A0" w:firstRow="1" w:lastRow="0" w:firstColumn="1" w:lastColumn="0" w:noHBand="0" w:noVBand="1"/>
      </w:tblPr>
      <w:tblGrid>
        <w:gridCol w:w="3005"/>
        <w:gridCol w:w="3005"/>
        <w:gridCol w:w="3006"/>
      </w:tblGrid>
      <w:tr w:rsidR="009644A9" w14:paraId="239518CA" w14:textId="77777777" w:rsidTr="009644A9">
        <w:tc>
          <w:tcPr>
            <w:tcW w:w="3005" w:type="dxa"/>
          </w:tcPr>
          <w:p w14:paraId="1146B432" w14:textId="5E1E5698" w:rsidR="009644A9" w:rsidRDefault="009644A9" w:rsidP="009644A9">
            <w:pPr>
              <w:spacing w:line="360" w:lineRule="auto"/>
              <w:rPr>
                <w:rFonts w:ascii="Times New Roman" w:hAnsi="Times New Roman" w:cs="Times New Roman"/>
                <w:b/>
                <w:bCs/>
              </w:rPr>
            </w:pPr>
            <w:r>
              <w:rPr>
                <w:rFonts w:ascii="Times New Roman" w:hAnsi="Times New Roman" w:cs="Times New Roman"/>
                <w:b/>
                <w:bCs/>
              </w:rPr>
              <w:t>Stakeholder</w:t>
            </w:r>
          </w:p>
        </w:tc>
        <w:tc>
          <w:tcPr>
            <w:tcW w:w="3005" w:type="dxa"/>
          </w:tcPr>
          <w:p w14:paraId="607BA081" w14:textId="5F7478C6" w:rsidR="009644A9" w:rsidRDefault="009644A9" w:rsidP="009644A9">
            <w:pPr>
              <w:spacing w:line="360" w:lineRule="auto"/>
              <w:rPr>
                <w:rFonts w:ascii="Times New Roman" w:hAnsi="Times New Roman" w:cs="Times New Roman"/>
                <w:b/>
                <w:bCs/>
              </w:rPr>
            </w:pPr>
            <w:r>
              <w:rPr>
                <w:rFonts w:ascii="Times New Roman" w:hAnsi="Times New Roman" w:cs="Times New Roman"/>
                <w:b/>
                <w:bCs/>
              </w:rPr>
              <w:t>Perspective / Interest</w:t>
            </w:r>
          </w:p>
        </w:tc>
        <w:tc>
          <w:tcPr>
            <w:tcW w:w="3006" w:type="dxa"/>
          </w:tcPr>
          <w:p w14:paraId="01C95380" w14:textId="4433D81E" w:rsidR="009644A9" w:rsidRDefault="009644A9" w:rsidP="009644A9">
            <w:pPr>
              <w:spacing w:line="360" w:lineRule="auto"/>
              <w:rPr>
                <w:rFonts w:ascii="Times New Roman" w:hAnsi="Times New Roman" w:cs="Times New Roman"/>
                <w:b/>
                <w:bCs/>
              </w:rPr>
            </w:pPr>
            <w:r>
              <w:rPr>
                <w:rFonts w:ascii="Times New Roman" w:hAnsi="Times New Roman" w:cs="Times New Roman"/>
                <w:b/>
                <w:bCs/>
              </w:rPr>
              <w:t>Risk / Concern</w:t>
            </w:r>
          </w:p>
        </w:tc>
      </w:tr>
      <w:tr w:rsidR="009644A9" w14:paraId="64DFB817" w14:textId="77777777" w:rsidTr="009644A9">
        <w:tc>
          <w:tcPr>
            <w:tcW w:w="3005" w:type="dxa"/>
          </w:tcPr>
          <w:p w14:paraId="29E4B535" w14:textId="4288CBBB" w:rsidR="009644A9" w:rsidRDefault="009644A9" w:rsidP="009644A9">
            <w:pPr>
              <w:spacing w:line="360" w:lineRule="auto"/>
              <w:rPr>
                <w:rFonts w:ascii="Times New Roman" w:hAnsi="Times New Roman" w:cs="Times New Roman"/>
                <w:b/>
                <w:bCs/>
              </w:rPr>
            </w:pPr>
            <w:r>
              <w:rPr>
                <w:rFonts w:ascii="Times New Roman" w:hAnsi="Times New Roman" w:cs="Times New Roman"/>
                <w:b/>
                <w:bCs/>
              </w:rPr>
              <w:t>Citizens / Community Members</w:t>
            </w:r>
          </w:p>
        </w:tc>
        <w:tc>
          <w:tcPr>
            <w:tcW w:w="3005" w:type="dxa"/>
          </w:tcPr>
          <w:p w14:paraId="46088919" w14:textId="05A61E8C" w:rsidR="009644A9" w:rsidRPr="009644A9" w:rsidRDefault="009644A9" w:rsidP="009644A9">
            <w:pPr>
              <w:spacing w:line="360" w:lineRule="auto"/>
              <w:rPr>
                <w:rFonts w:ascii="Times New Roman" w:hAnsi="Times New Roman" w:cs="Times New Roman"/>
              </w:rPr>
            </w:pPr>
            <w:r>
              <w:rPr>
                <w:rFonts w:ascii="Times New Roman" w:hAnsi="Times New Roman" w:cs="Times New Roman"/>
              </w:rPr>
              <w:t>Need fast, reliable secure emergency help</w:t>
            </w:r>
          </w:p>
        </w:tc>
        <w:tc>
          <w:tcPr>
            <w:tcW w:w="3006" w:type="dxa"/>
          </w:tcPr>
          <w:p w14:paraId="50804B90" w14:textId="5E31058D" w:rsidR="009644A9" w:rsidRPr="009644A9" w:rsidRDefault="009644A9" w:rsidP="009644A9">
            <w:pPr>
              <w:spacing w:line="360" w:lineRule="auto"/>
              <w:rPr>
                <w:rFonts w:ascii="Times New Roman" w:hAnsi="Times New Roman" w:cs="Times New Roman"/>
              </w:rPr>
            </w:pPr>
            <w:r>
              <w:rPr>
                <w:rFonts w:ascii="Times New Roman" w:hAnsi="Times New Roman" w:cs="Times New Roman"/>
              </w:rPr>
              <w:t>Privacy breaches, exclusion due to digital divide</w:t>
            </w:r>
          </w:p>
        </w:tc>
      </w:tr>
      <w:tr w:rsidR="009644A9" w14:paraId="21B91049" w14:textId="77777777" w:rsidTr="009644A9">
        <w:tc>
          <w:tcPr>
            <w:tcW w:w="3005" w:type="dxa"/>
          </w:tcPr>
          <w:p w14:paraId="75A62FF5" w14:textId="1618CA73" w:rsidR="009644A9" w:rsidRDefault="009644A9" w:rsidP="009644A9">
            <w:pPr>
              <w:spacing w:line="360" w:lineRule="auto"/>
              <w:rPr>
                <w:rFonts w:ascii="Times New Roman" w:hAnsi="Times New Roman" w:cs="Times New Roman"/>
                <w:b/>
                <w:bCs/>
              </w:rPr>
            </w:pPr>
            <w:r>
              <w:rPr>
                <w:rFonts w:ascii="Times New Roman" w:hAnsi="Times New Roman" w:cs="Times New Roman"/>
                <w:b/>
                <w:bCs/>
              </w:rPr>
              <w:t>Emergency Responders</w:t>
            </w:r>
          </w:p>
        </w:tc>
        <w:tc>
          <w:tcPr>
            <w:tcW w:w="3005" w:type="dxa"/>
          </w:tcPr>
          <w:p w14:paraId="038AAF89" w14:textId="691EA0B4" w:rsidR="009644A9" w:rsidRPr="009644A9" w:rsidRDefault="009644A9" w:rsidP="009644A9">
            <w:pPr>
              <w:spacing w:line="360" w:lineRule="auto"/>
              <w:rPr>
                <w:rFonts w:ascii="Times New Roman" w:hAnsi="Times New Roman" w:cs="Times New Roman"/>
              </w:rPr>
            </w:pPr>
            <w:r>
              <w:rPr>
                <w:rFonts w:ascii="Times New Roman" w:hAnsi="Times New Roman" w:cs="Times New Roman"/>
              </w:rPr>
              <w:t>Require accurate real-time data to respond efficiently</w:t>
            </w:r>
          </w:p>
        </w:tc>
        <w:tc>
          <w:tcPr>
            <w:tcW w:w="3006" w:type="dxa"/>
          </w:tcPr>
          <w:p w14:paraId="7A7CD30A" w14:textId="68E6067C" w:rsidR="009644A9" w:rsidRPr="009644A9" w:rsidRDefault="009644A9" w:rsidP="009644A9">
            <w:pPr>
              <w:spacing w:line="360" w:lineRule="auto"/>
              <w:rPr>
                <w:rFonts w:ascii="Times New Roman" w:hAnsi="Times New Roman" w:cs="Times New Roman"/>
              </w:rPr>
            </w:pPr>
            <w:r>
              <w:rPr>
                <w:rFonts w:ascii="Times New Roman" w:hAnsi="Times New Roman" w:cs="Times New Roman"/>
              </w:rPr>
              <w:t>Inaccurate or incomplete data, system downtime</w:t>
            </w:r>
          </w:p>
        </w:tc>
      </w:tr>
      <w:tr w:rsidR="009644A9" w14:paraId="385883C0" w14:textId="77777777" w:rsidTr="00AE3148">
        <w:trPr>
          <w:trHeight w:val="1340"/>
        </w:trPr>
        <w:tc>
          <w:tcPr>
            <w:tcW w:w="3005" w:type="dxa"/>
          </w:tcPr>
          <w:p w14:paraId="53B2787D" w14:textId="708988AA" w:rsidR="009644A9" w:rsidRDefault="009644A9" w:rsidP="009644A9">
            <w:pPr>
              <w:spacing w:line="360" w:lineRule="auto"/>
              <w:rPr>
                <w:rFonts w:ascii="Times New Roman" w:hAnsi="Times New Roman" w:cs="Times New Roman"/>
                <w:b/>
                <w:bCs/>
              </w:rPr>
            </w:pPr>
            <w:r>
              <w:rPr>
                <w:rFonts w:ascii="Times New Roman" w:hAnsi="Times New Roman" w:cs="Times New Roman"/>
                <w:b/>
                <w:bCs/>
              </w:rPr>
              <w:t>Local Government Units</w:t>
            </w:r>
          </w:p>
        </w:tc>
        <w:tc>
          <w:tcPr>
            <w:tcW w:w="3005" w:type="dxa"/>
          </w:tcPr>
          <w:p w14:paraId="00C5478E" w14:textId="58AD5FD0" w:rsidR="009644A9" w:rsidRPr="009644A9" w:rsidRDefault="009644A9" w:rsidP="009644A9">
            <w:pPr>
              <w:spacing w:line="360" w:lineRule="auto"/>
              <w:rPr>
                <w:rFonts w:ascii="Times New Roman" w:hAnsi="Times New Roman" w:cs="Times New Roman"/>
              </w:rPr>
            </w:pPr>
            <w:r>
              <w:rPr>
                <w:rFonts w:ascii="Times New Roman" w:hAnsi="Times New Roman" w:cs="Times New Roman"/>
              </w:rPr>
              <w:t>Want improved disaster preparedness and service delivery</w:t>
            </w:r>
          </w:p>
        </w:tc>
        <w:tc>
          <w:tcPr>
            <w:tcW w:w="3006" w:type="dxa"/>
          </w:tcPr>
          <w:p w14:paraId="2B56B488" w14:textId="14F48AF1" w:rsidR="009644A9" w:rsidRPr="009644A9" w:rsidRDefault="009644A9" w:rsidP="009644A9">
            <w:pPr>
              <w:spacing w:line="360" w:lineRule="auto"/>
              <w:rPr>
                <w:rFonts w:ascii="Times New Roman" w:hAnsi="Times New Roman" w:cs="Times New Roman"/>
              </w:rPr>
            </w:pPr>
            <w:r>
              <w:rPr>
                <w:rFonts w:ascii="Times New Roman" w:hAnsi="Times New Roman" w:cs="Times New Roman"/>
              </w:rPr>
              <w:t>Accountability for data misuse and security failures</w:t>
            </w:r>
          </w:p>
        </w:tc>
      </w:tr>
      <w:tr w:rsidR="009644A9" w14:paraId="28F135DB" w14:textId="77777777" w:rsidTr="009644A9">
        <w:tc>
          <w:tcPr>
            <w:tcW w:w="3005" w:type="dxa"/>
          </w:tcPr>
          <w:p w14:paraId="36C32086" w14:textId="35DE8D7D" w:rsidR="009644A9" w:rsidRDefault="009644A9" w:rsidP="009644A9">
            <w:pPr>
              <w:spacing w:line="360" w:lineRule="auto"/>
              <w:rPr>
                <w:rFonts w:ascii="Times New Roman" w:hAnsi="Times New Roman" w:cs="Times New Roman"/>
                <w:b/>
                <w:bCs/>
              </w:rPr>
            </w:pPr>
            <w:r>
              <w:rPr>
                <w:rFonts w:ascii="Times New Roman" w:hAnsi="Times New Roman" w:cs="Times New Roman"/>
                <w:b/>
                <w:bCs/>
              </w:rPr>
              <w:t>IT Developers / System Administrators</w:t>
            </w:r>
          </w:p>
        </w:tc>
        <w:tc>
          <w:tcPr>
            <w:tcW w:w="3005" w:type="dxa"/>
          </w:tcPr>
          <w:p w14:paraId="76C386A6" w14:textId="1B849A8B" w:rsidR="009644A9" w:rsidRPr="009644A9" w:rsidRDefault="009644A9" w:rsidP="009644A9">
            <w:pPr>
              <w:spacing w:line="360" w:lineRule="auto"/>
              <w:rPr>
                <w:rFonts w:ascii="Times New Roman" w:hAnsi="Times New Roman" w:cs="Times New Roman"/>
              </w:rPr>
            </w:pPr>
            <w:r>
              <w:rPr>
                <w:rFonts w:ascii="Times New Roman" w:hAnsi="Times New Roman" w:cs="Times New Roman"/>
              </w:rPr>
              <w:t>Aim to create functional, secure, and inclusive system</w:t>
            </w:r>
          </w:p>
        </w:tc>
        <w:tc>
          <w:tcPr>
            <w:tcW w:w="3006" w:type="dxa"/>
          </w:tcPr>
          <w:p w14:paraId="46118391" w14:textId="7D4265B4" w:rsidR="009644A9" w:rsidRPr="000F5AB4" w:rsidRDefault="000F5AB4" w:rsidP="009644A9">
            <w:pPr>
              <w:spacing w:line="360" w:lineRule="auto"/>
              <w:rPr>
                <w:rFonts w:ascii="Times New Roman" w:hAnsi="Times New Roman" w:cs="Times New Roman"/>
              </w:rPr>
            </w:pPr>
            <w:r>
              <w:rPr>
                <w:rFonts w:ascii="Times New Roman" w:hAnsi="Times New Roman" w:cs="Times New Roman"/>
              </w:rPr>
              <w:t>Ethical responsibility for privacy, accessibility, accuracy</w:t>
            </w:r>
          </w:p>
        </w:tc>
      </w:tr>
      <w:tr w:rsidR="009644A9" w14:paraId="3AEF0A63" w14:textId="77777777" w:rsidTr="009644A9">
        <w:tc>
          <w:tcPr>
            <w:tcW w:w="3005" w:type="dxa"/>
          </w:tcPr>
          <w:p w14:paraId="48ABE6C7" w14:textId="7B809CE2" w:rsidR="009644A9" w:rsidRDefault="000F5AB4" w:rsidP="009644A9">
            <w:pPr>
              <w:spacing w:line="360" w:lineRule="auto"/>
              <w:rPr>
                <w:rFonts w:ascii="Times New Roman" w:hAnsi="Times New Roman" w:cs="Times New Roman"/>
                <w:b/>
                <w:bCs/>
              </w:rPr>
            </w:pPr>
            <w:r>
              <w:rPr>
                <w:rFonts w:ascii="Times New Roman" w:hAnsi="Times New Roman" w:cs="Times New Roman"/>
                <w:b/>
                <w:bCs/>
              </w:rPr>
              <w:lastRenderedPageBreak/>
              <w:t>Healthcare Inst</w:t>
            </w:r>
            <w:r w:rsidR="00AE3148">
              <w:rPr>
                <w:rFonts w:ascii="Times New Roman" w:hAnsi="Times New Roman" w:cs="Times New Roman"/>
                <w:b/>
                <w:bCs/>
              </w:rPr>
              <w:t>it</w:t>
            </w:r>
            <w:r>
              <w:rPr>
                <w:rFonts w:ascii="Times New Roman" w:hAnsi="Times New Roman" w:cs="Times New Roman"/>
                <w:b/>
                <w:bCs/>
              </w:rPr>
              <w:t>utions</w:t>
            </w:r>
          </w:p>
        </w:tc>
        <w:tc>
          <w:tcPr>
            <w:tcW w:w="3005" w:type="dxa"/>
          </w:tcPr>
          <w:p w14:paraId="05C1406E" w14:textId="5ABE20F4" w:rsidR="009644A9" w:rsidRPr="000F5AB4" w:rsidRDefault="000F5AB4" w:rsidP="009644A9">
            <w:pPr>
              <w:spacing w:line="360" w:lineRule="auto"/>
              <w:rPr>
                <w:rFonts w:ascii="Times New Roman" w:hAnsi="Times New Roman" w:cs="Times New Roman"/>
              </w:rPr>
            </w:pPr>
            <w:r>
              <w:rPr>
                <w:rFonts w:ascii="Times New Roman" w:hAnsi="Times New Roman" w:cs="Times New Roman"/>
              </w:rPr>
              <w:t>Need medical data for triage and coordination</w:t>
            </w:r>
          </w:p>
        </w:tc>
        <w:tc>
          <w:tcPr>
            <w:tcW w:w="3006" w:type="dxa"/>
          </w:tcPr>
          <w:p w14:paraId="61D17129" w14:textId="3FD87F6D" w:rsidR="009644A9" w:rsidRPr="000F5AB4" w:rsidRDefault="000F5AB4" w:rsidP="009644A9">
            <w:pPr>
              <w:spacing w:line="360" w:lineRule="auto"/>
              <w:rPr>
                <w:rFonts w:ascii="Times New Roman" w:hAnsi="Times New Roman" w:cs="Times New Roman"/>
              </w:rPr>
            </w:pPr>
            <w:r>
              <w:rPr>
                <w:rFonts w:ascii="Times New Roman" w:hAnsi="Times New Roman" w:cs="Times New Roman"/>
              </w:rPr>
              <w:t>Exposure of sensitive health information</w:t>
            </w:r>
          </w:p>
        </w:tc>
      </w:tr>
    </w:tbl>
    <w:p w14:paraId="29FA0974" w14:textId="77777777" w:rsidR="000F5AB4" w:rsidRDefault="000F5AB4" w:rsidP="000F5AB4">
      <w:pPr>
        <w:spacing w:line="360" w:lineRule="auto"/>
        <w:ind w:firstLine="720"/>
        <w:jc w:val="both"/>
        <w:rPr>
          <w:rFonts w:ascii="Times New Roman" w:hAnsi="Times New Roman" w:cs="Times New Roman"/>
        </w:rPr>
      </w:pPr>
      <w:r w:rsidRPr="000F5AB4">
        <w:rPr>
          <w:rFonts w:ascii="Times New Roman" w:hAnsi="Times New Roman" w:cs="Times New Roman"/>
        </w:rPr>
        <w:t>This analysis shows that poor system design can negatively affect multiple stakeholders, with vulnerable populations being the most at risk.</w:t>
      </w:r>
    </w:p>
    <w:p w14:paraId="2344054E" w14:textId="03AD49EF" w:rsidR="009644A9" w:rsidRDefault="006B6DAB" w:rsidP="00800F19">
      <w:pPr>
        <w:spacing w:line="360" w:lineRule="auto"/>
        <w:jc w:val="both"/>
        <w:rPr>
          <w:rFonts w:ascii="Times New Roman" w:hAnsi="Times New Roman" w:cs="Times New Roman"/>
          <w:b/>
          <w:bCs/>
        </w:rPr>
      </w:pPr>
      <w:r w:rsidRPr="006B6DAB">
        <w:rPr>
          <w:rFonts w:ascii="Times New Roman" w:hAnsi="Times New Roman" w:cs="Times New Roman"/>
          <w:b/>
          <w:bCs/>
        </w:rPr>
        <w:t>3. Ethical Framework Application</w:t>
      </w:r>
    </w:p>
    <w:p w14:paraId="2D8C1925" w14:textId="77777777" w:rsidR="009644A9" w:rsidRDefault="009644A9" w:rsidP="00800F19">
      <w:pPr>
        <w:spacing w:line="360" w:lineRule="auto"/>
        <w:jc w:val="both"/>
        <w:rPr>
          <w:rFonts w:ascii="Times New Roman" w:hAnsi="Times New Roman" w:cs="Times New Roman"/>
        </w:rPr>
      </w:pPr>
      <w:r w:rsidRPr="009644A9">
        <w:rPr>
          <w:rFonts w:ascii="Times New Roman" w:hAnsi="Times New Roman" w:cs="Times New Roman"/>
        </w:rPr>
        <w:t>A rights-based and utilitarian analysis shows that emergency response systems must balance speed, safety, and user rights. Utilitarianism prioritizes maximizing public safety—faster reporting and quicker dispatch can save lives—but these benefits must be weighed against risks such as data breaches, unequal access, or distress caused by mishandled information. Deontological ethics highlights the IT professional’s duty to protect data, ensure accuracy, and avoid harm; privacy violations remain unacceptable even if they offer convenience. A rights-based view reinforces that users are entitled to privacy, security, and equal access to emergency services, which the system must uphold through strong safeguards and inclusivity. Virtue ethics further stresses that developers must act with integrity, responsibility, compassion, and transparency, especially when handling information that may affect life-or-death situations.</w:t>
      </w:r>
    </w:p>
    <w:p w14:paraId="7D584393" w14:textId="04EDB02B" w:rsidR="006B6DAB" w:rsidRPr="006B6DAB" w:rsidRDefault="006B6DAB" w:rsidP="00800F19">
      <w:pPr>
        <w:spacing w:line="360" w:lineRule="auto"/>
        <w:jc w:val="both"/>
        <w:rPr>
          <w:rFonts w:ascii="Times New Roman" w:hAnsi="Times New Roman" w:cs="Times New Roman"/>
          <w:b/>
          <w:bCs/>
        </w:rPr>
      </w:pPr>
      <w:r w:rsidRPr="006B6DAB">
        <w:rPr>
          <w:rFonts w:ascii="Times New Roman" w:hAnsi="Times New Roman" w:cs="Times New Roman"/>
          <w:b/>
          <w:bCs/>
        </w:rPr>
        <w:t>4. Social and Professional Implications</w:t>
      </w:r>
    </w:p>
    <w:p w14:paraId="758F89CF" w14:textId="77777777" w:rsidR="00947AB3" w:rsidRPr="00947AB3" w:rsidRDefault="00947AB3" w:rsidP="00800F19">
      <w:pPr>
        <w:spacing w:line="360" w:lineRule="auto"/>
        <w:jc w:val="both"/>
        <w:rPr>
          <w:rFonts w:ascii="Times New Roman" w:hAnsi="Times New Roman" w:cs="Times New Roman"/>
        </w:rPr>
      </w:pPr>
      <w:r w:rsidRPr="00947AB3">
        <w:rPr>
          <w:rFonts w:ascii="Times New Roman" w:hAnsi="Times New Roman" w:cs="Times New Roman"/>
        </w:rPr>
        <w:t>The issue has major consequences on individuals, communities, and institutions. For individuals, the risk of data exposure may lead to identity theft, discrimination, or emotional distress, while system failures during emergencies may endanger lives. At the community level, digital exclusion can deepen inequality, especially in areas with limited connectivity, making some groups more vulnerable during disasters. Poorly secured platforms may also attract cyberattacks, creating broader safety risks. On an institutional level, government agencies and emergency units may lose public trust and credibility if systems malfunction or mishandle sensitive information. Long-term consequences include decreased public confidence in digital emergency technologies, increased vulnerability during crises, and dependence on flawed systems that become harder to improve. For IT professionals, this case highlights the importance of ethical design, accountability, data protection, and adherence to professional standards in developing systems that directly impact public welfare.</w:t>
      </w:r>
    </w:p>
    <w:p w14:paraId="5219558E" w14:textId="35616C96" w:rsidR="006B6DAB" w:rsidRPr="006B6DAB" w:rsidRDefault="006B6DAB" w:rsidP="00800F19">
      <w:pPr>
        <w:spacing w:line="360" w:lineRule="auto"/>
        <w:jc w:val="both"/>
        <w:rPr>
          <w:rFonts w:ascii="Times New Roman" w:hAnsi="Times New Roman" w:cs="Times New Roman"/>
          <w:b/>
          <w:bCs/>
        </w:rPr>
      </w:pPr>
      <w:r w:rsidRPr="006B6DAB">
        <w:rPr>
          <w:rFonts w:ascii="Times New Roman" w:hAnsi="Times New Roman" w:cs="Times New Roman"/>
          <w:b/>
          <w:bCs/>
        </w:rPr>
        <w:t>5. Legal and Policy Context</w:t>
      </w:r>
    </w:p>
    <w:p w14:paraId="650526EC" w14:textId="066BB8CB" w:rsidR="009644A9" w:rsidRPr="006B6DAB" w:rsidRDefault="009644A9" w:rsidP="00800F19">
      <w:pPr>
        <w:spacing w:line="360" w:lineRule="auto"/>
        <w:jc w:val="both"/>
        <w:rPr>
          <w:rFonts w:ascii="Times New Roman" w:hAnsi="Times New Roman" w:cs="Times New Roman"/>
        </w:rPr>
      </w:pPr>
      <w:r w:rsidRPr="009644A9">
        <w:rPr>
          <w:rFonts w:ascii="Times New Roman" w:hAnsi="Times New Roman" w:cs="Times New Roman"/>
        </w:rPr>
        <w:t xml:space="preserve">The issue is closely tied to laws on data protection and emergency response. In the Philippines, the Data Privacy Act of 2012 (RA 10173) requires informed consent, limited and secure data </w:t>
      </w:r>
      <w:r w:rsidRPr="009644A9">
        <w:rPr>
          <w:rFonts w:ascii="Times New Roman" w:hAnsi="Times New Roman" w:cs="Times New Roman"/>
        </w:rPr>
        <w:lastRenderedPageBreak/>
        <w:t xml:space="preserve">processing, and protection of all personal information; any misuse or unauthorized access may lead to penalties. The Cybercrime Prevention Act of 2012 (RA 10175) also covers illegal access, data interference, and system misuse. The Disaster Risk Reduction and Management Act (RA 10121) </w:t>
      </w:r>
      <w:proofErr w:type="gramStart"/>
      <w:r w:rsidRPr="009644A9">
        <w:rPr>
          <w:rFonts w:ascii="Times New Roman" w:hAnsi="Times New Roman" w:cs="Times New Roman"/>
        </w:rPr>
        <w:t>supports</w:t>
      </w:r>
      <w:proofErr w:type="gramEnd"/>
      <w:r w:rsidRPr="009644A9">
        <w:rPr>
          <w:rFonts w:ascii="Times New Roman" w:hAnsi="Times New Roman" w:cs="Times New Roman"/>
        </w:rPr>
        <w:t xml:space="preserve"> the use of ICT for disaster preparedness while ensuring safety and compliance. Professional standards such as ISO/IEC 27001, the ACM/IEEE Code of Ethics, and institutional cybersecurity policies likewise require IT practitioners to maintain confidentiality, integrity, and availability of systems. Following these laws and standards is essential for ensuring ethical, secure, and reliable emergency response solutions.</w:t>
      </w:r>
    </w:p>
    <w:p w14:paraId="3A768B45" w14:textId="734ACF24" w:rsidR="00132B80" w:rsidRPr="000B2188" w:rsidRDefault="00132B80" w:rsidP="00800F19">
      <w:pPr>
        <w:spacing w:line="360" w:lineRule="auto"/>
        <w:jc w:val="both"/>
        <w:rPr>
          <w:rFonts w:ascii="Times New Roman" w:hAnsi="Times New Roman" w:cs="Times New Roman"/>
          <w:b/>
          <w:bCs/>
        </w:rPr>
      </w:pPr>
      <w:r w:rsidRPr="000B2188">
        <w:rPr>
          <w:rFonts w:ascii="Times New Roman" w:hAnsi="Times New Roman" w:cs="Times New Roman"/>
          <w:b/>
          <w:bCs/>
        </w:rPr>
        <w:t>Proposed Solution and Recommendation</w:t>
      </w:r>
    </w:p>
    <w:p w14:paraId="77C3678E" w14:textId="24924F6F" w:rsidR="00F84716" w:rsidRPr="00F84716" w:rsidRDefault="00F84716" w:rsidP="00F84716">
      <w:pPr>
        <w:spacing w:line="360" w:lineRule="auto"/>
        <w:jc w:val="both"/>
        <w:rPr>
          <w:rFonts w:ascii="Times New Roman" w:hAnsi="Times New Roman" w:cs="Times New Roman"/>
        </w:rPr>
      </w:pPr>
      <w:r w:rsidRPr="00F84716">
        <w:rPr>
          <w:rFonts w:ascii="Times New Roman" w:hAnsi="Times New Roman" w:cs="Times New Roman"/>
        </w:rPr>
        <w:t xml:space="preserve">The proposed solution is the development of a </w:t>
      </w:r>
      <w:r w:rsidRPr="00D843B9">
        <w:rPr>
          <w:rFonts w:ascii="Times New Roman" w:hAnsi="Times New Roman" w:cs="Times New Roman"/>
        </w:rPr>
        <w:t xml:space="preserve">Web and Mobile Emergency Reporting Application, </w:t>
      </w:r>
      <w:r w:rsidRPr="00F84716">
        <w:rPr>
          <w:rFonts w:ascii="Times New Roman" w:hAnsi="Times New Roman" w:cs="Times New Roman"/>
        </w:rPr>
        <w:t>an ICT-driven platform that enables citizens to quickly report incidents such as accidents, disasters, crimes, or medical emergencies with their device. The system integrates core safety features such as GPS-based location tagging, encrypted data transmission, role-based access control (RBAC) for responders, and automatic routing of reports to the nearest emergency units. To ensure inclusivity, the application should also support alternative reporting channels—such as SMS-based alerts for users without smartphones or stable internet—along with barangay information kiosks where community members can request emergency assistance. This design directly addresses ethical issues related to privacy and the digital divide by ensuring secure data handling and accessible reporting options for all citizens, including those in remote or marginalized communities.</w:t>
      </w:r>
    </w:p>
    <w:p w14:paraId="1E68B8C9" w14:textId="77777777" w:rsidR="00F84716" w:rsidRPr="00D843B9" w:rsidRDefault="00F84716" w:rsidP="00F84716">
      <w:pPr>
        <w:spacing w:line="360" w:lineRule="auto"/>
        <w:jc w:val="both"/>
        <w:rPr>
          <w:rFonts w:ascii="Times New Roman" w:hAnsi="Times New Roman" w:cs="Times New Roman"/>
        </w:rPr>
      </w:pPr>
      <w:r w:rsidRPr="00D843B9">
        <w:rPr>
          <w:rFonts w:ascii="Times New Roman" w:hAnsi="Times New Roman" w:cs="Times New Roman"/>
        </w:rPr>
        <w:t>This recommendation leverages the strengths of the IT and web/mobile development discipline by applying secure application architecture, user-centered interface design, and responsible data processing practices. By incorporating encryption, minimal data collection, transparent consent features, and accessible UI/UX design, the system adheres to IT professional standards and ensures ethical handling of sensitive information. The intervention supports SDG 11 (Sustainable Cities and Communities) by enhancing disaster resilience and SDG 3 (Good Health and Well-Being) by improving immediate access to emergency services. It also aligns with the Philippine Development Plan (PDP) priorities on Digital Transformation and Public Service Efficiency, particularly in strengthening ICT-enabled governance and improving community safety systems.</w:t>
      </w:r>
    </w:p>
    <w:p w14:paraId="6C19181C" w14:textId="2E1F9FBA" w:rsidR="009644A9" w:rsidRPr="00F84716" w:rsidRDefault="00F84716" w:rsidP="00F84716">
      <w:pPr>
        <w:spacing w:line="360" w:lineRule="auto"/>
        <w:jc w:val="both"/>
        <w:rPr>
          <w:rFonts w:ascii="Times New Roman" w:hAnsi="Times New Roman" w:cs="Times New Roman"/>
        </w:rPr>
      </w:pPr>
      <w:r w:rsidRPr="00F84716">
        <w:rPr>
          <w:rFonts w:ascii="Times New Roman" w:hAnsi="Times New Roman" w:cs="Times New Roman"/>
        </w:rPr>
        <w:t xml:space="preserve">The solution is practical and achievable through phased implementation. First, a privacy impact assessment (PIA) and basic cybersecurity audit should be conducted to identify risks associated </w:t>
      </w:r>
      <w:r w:rsidRPr="00F84716">
        <w:rPr>
          <w:rFonts w:ascii="Times New Roman" w:hAnsi="Times New Roman" w:cs="Times New Roman"/>
        </w:rPr>
        <w:lastRenderedPageBreak/>
        <w:t>with handling emergency and personal data. Next, developers can build the prototype using responsive web technologies and mobile frameworks, integrating GPS, geofencing, and secure databases. Partnerships with LGUs, emergency agencies, and telecommunications providers will ensure accurate routing and multi-platform support. Finally, user training, public awareness campaigns, and continuous system updates will promote widespread adoption. Through these steps, the</w:t>
      </w:r>
      <w:r w:rsidR="006E283E">
        <w:rPr>
          <w:rFonts w:ascii="Times New Roman" w:hAnsi="Times New Roman" w:cs="Times New Roman"/>
        </w:rPr>
        <w:t xml:space="preserve"> </w:t>
      </w:r>
      <w:r w:rsidRPr="00F84716">
        <w:rPr>
          <w:rFonts w:ascii="Times New Roman" w:hAnsi="Times New Roman" w:cs="Times New Roman"/>
        </w:rPr>
        <w:t>emergency reporting application becomes a reliable, ethical, and inclusive digital tool that strengthens community safety and empowers citizens to seek help instantly.</w:t>
      </w:r>
    </w:p>
    <w:p w14:paraId="655B216D" w14:textId="77777777" w:rsidR="0006326A" w:rsidRPr="0006326A" w:rsidRDefault="0006326A" w:rsidP="0006326A">
      <w:pPr>
        <w:spacing w:line="360" w:lineRule="auto"/>
        <w:jc w:val="both"/>
        <w:rPr>
          <w:rFonts w:ascii="Times New Roman" w:hAnsi="Times New Roman" w:cs="Times New Roman"/>
          <w:b/>
          <w:bCs/>
        </w:rPr>
      </w:pPr>
      <w:r w:rsidRPr="0006326A">
        <w:rPr>
          <w:rFonts w:ascii="Times New Roman" w:hAnsi="Times New Roman" w:cs="Times New Roman"/>
          <w:b/>
          <w:bCs/>
        </w:rPr>
        <w:t>Conclusion</w:t>
      </w:r>
    </w:p>
    <w:p w14:paraId="741E36D9" w14:textId="23438468" w:rsidR="0006326A" w:rsidRPr="00D843B9" w:rsidRDefault="0006326A" w:rsidP="0006326A">
      <w:pPr>
        <w:spacing w:line="360" w:lineRule="auto"/>
        <w:jc w:val="both"/>
        <w:rPr>
          <w:rFonts w:ascii="Times New Roman" w:hAnsi="Times New Roman" w:cs="Times New Roman"/>
        </w:rPr>
      </w:pPr>
      <w:r w:rsidRPr="00D843B9">
        <w:rPr>
          <w:rFonts w:ascii="Times New Roman" w:hAnsi="Times New Roman" w:cs="Times New Roman"/>
        </w:rPr>
        <w:t>The case of the Web and Mobile Emergency Reporting Application underscores the global challenge of delayed emergency response, a problem that continues to endanger lives due to slow communication, fragmented reporting systems, and lack of real-time information. The analysis reveals that while technology can significantly accelerate response times, it must be developed with strong ethical safeguards to avoid creating new risks such as privacy violations and digital exclusion. By examining stakeholder perspectives and applying ethical frameworks, it becomes clear that communities, responders, and government institutions all depend on a system that is not only fast and reliable but also secure, inclusive, and respectful of user rights.</w:t>
      </w:r>
    </w:p>
    <w:p w14:paraId="5326A5AE" w14:textId="19BEE4E9" w:rsidR="00947AB3" w:rsidRPr="00D843B9" w:rsidRDefault="0006326A" w:rsidP="00800F19">
      <w:pPr>
        <w:spacing w:line="360" w:lineRule="auto"/>
        <w:jc w:val="both"/>
        <w:rPr>
          <w:rFonts w:ascii="Times New Roman" w:hAnsi="Times New Roman" w:cs="Times New Roman"/>
        </w:rPr>
      </w:pPr>
      <w:r w:rsidRPr="00D843B9">
        <w:rPr>
          <w:rFonts w:ascii="Times New Roman" w:hAnsi="Times New Roman" w:cs="Times New Roman"/>
        </w:rPr>
        <w:t>This case highlights an important lesson for IT professionals: accelerating emergency response requires more than just technical innovation—it demands ethical design, responsible data handling, and a commitment to serving all sectors of society. ICT plays a vital role in building safer, more resilient communities by enabling real-time reporting, efficient coordination, and equitable access to emergency services. Through the thoughtful development of solutions like the</w:t>
      </w:r>
      <w:r w:rsidR="000B2188" w:rsidRPr="00D843B9">
        <w:rPr>
          <w:rFonts w:ascii="Times New Roman" w:hAnsi="Times New Roman" w:cs="Times New Roman"/>
        </w:rPr>
        <w:t xml:space="preserve"> </w:t>
      </w:r>
      <w:r w:rsidRPr="00D843B9">
        <w:rPr>
          <w:rFonts w:ascii="Times New Roman" w:hAnsi="Times New Roman" w:cs="Times New Roman"/>
        </w:rPr>
        <w:t>emergency reporting application, technology becomes a powerful tool for promoting ethical, responsible, and sustainable development while addressing one of the world’s most urgent public safety challenges.</w:t>
      </w:r>
    </w:p>
    <w:p w14:paraId="312E1C20" w14:textId="77777777" w:rsidR="000F5AB4" w:rsidRDefault="000F5AB4" w:rsidP="00800F19">
      <w:pPr>
        <w:spacing w:line="360" w:lineRule="auto"/>
        <w:jc w:val="both"/>
        <w:rPr>
          <w:rFonts w:ascii="Times New Roman" w:hAnsi="Times New Roman" w:cs="Times New Roman"/>
          <w:b/>
          <w:bCs/>
        </w:rPr>
      </w:pPr>
    </w:p>
    <w:p w14:paraId="178CFA72" w14:textId="77777777" w:rsidR="000F5AB4" w:rsidRDefault="000F5AB4" w:rsidP="00800F19">
      <w:pPr>
        <w:spacing w:line="360" w:lineRule="auto"/>
        <w:jc w:val="both"/>
        <w:rPr>
          <w:rFonts w:ascii="Times New Roman" w:hAnsi="Times New Roman" w:cs="Times New Roman"/>
          <w:b/>
          <w:bCs/>
        </w:rPr>
      </w:pPr>
    </w:p>
    <w:p w14:paraId="78F2EE7F" w14:textId="77777777" w:rsidR="000F5AB4" w:rsidRDefault="000F5AB4" w:rsidP="00800F19">
      <w:pPr>
        <w:spacing w:line="360" w:lineRule="auto"/>
        <w:jc w:val="both"/>
        <w:rPr>
          <w:rFonts w:ascii="Times New Roman" w:hAnsi="Times New Roman" w:cs="Times New Roman"/>
          <w:b/>
          <w:bCs/>
        </w:rPr>
      </w:pPr>
    </w:p>
    <w:p w14:paraId="194E6222" w14:textId="77777777" w:rsidR="000F5AB4" w:rsidRDefault="000F5AB4" w:rsidP="00800F19">
      <w:pPr>
        <w:spacing w:line="360" w:lineRule="auto"/>
        <w:jc w:val="both"/>
        <w:rPr>
          <w:rFonts w:ascii="Times New Roman" w:hAnsi="Times New Roman" w:cs="Times New Roman"/>
          <w:b/>
          <w:bCs/>
        </w:rPr>
      </w:pPr>
    </w:p>
    <w:p w14:paraId="5E0AB629" w14:textId="77777777" w:rsidR="000F5AB4" w:rsidRDefault="000F5AB4" w:rsidP="00800F19">
      <w:pPr>
        <w:spacing w:line="360" w:lineRule="auto"/>
        <w:jc w:val="both"/>
        <w:rPr>
          <w:rFonts w:ascii="Times New Roman" w:hAnsi="Times New Roman" w:cs="Times New Roman"/>
          <w:b/>
          <w:bCs/>
        </w:rPr>
      </w:pPr>
    </w:p>
    <w:p w14:paraId="7825D76E" w14:textId="6F175EB5" w:rsidR="00132B80" w:rsidRPr="000B2188" w:rsidRDefault="00132B80" w:rsidP="0082763D">
      <w:pPr>
        <w:spacing w:line="360" w:lineRule="auto"/>
        <w:rPr>
          <w:rFonts w:ascii="Times New Roman" w:hAnsi="Times New Roman" w:cs="Times New Roman"/>
          <w:b/>
          <w:bCs/>
        </w:rPr>
      </w:pPr>
      <w:r w:rsidRPr="000B2188">
        <w:rPr>
          <w:rFonts w:ascii="Times New Roman" w:hAnsi="Times New Roman" w:cs="Times New Roman"/>
          <w:b/>
          <w:bCs/>
        </w:rPr>
        <w:lastRenderedPageBreak/>
        <w:t>References</w:t>
      </w:r>
    </w:p>
    <w:p w14:paraId="77686F61" w14:textId="7D8C2494" w:rsidR="008037A2" w:rsidRDefault="00837AE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 xml:space="preserve">Huang P, Ouyang S, Yan H, Wang X, Lee JJ and Zeng Q (2024) Effect of emergency medical service response time on fatality risk of freeway crashes: Bayesian random parameters spatial logistic approach. Front. Public Health. 12:1453788. </w:t>
      </w:r>
      <w:proofErr w:type="spellStart"/>
      <w:r w:rsidRPr="008037A2">
        <w:rPr>
          <w:rFonts w:ascii="Times New Roman" w:hAnsi="Times New Roman" w:cs="Times New Roman"/>
        </w:rPr>
        <w:t>doi</w:t>
      </w:r>
      <w:proofErr w:type="spellEnd"/>
      <w:r w:rsidRPr="008037A2">
        <w:rPr>
          <w:rFonts w:ascii="Times New Roman" w:hAnsi="Times New Roman" w:cs="Times New Roman"/>
        </w:rPr>
        <w:t>: 10.3389/fpubh.2024.1453788</w:t>
      </w:r>
    </w:p>
    <w:p w14:paraId="4E17FA44" w14:textId="6A95E6BA" w:rsidR="00F67517" w:rsidRDefault="00F67517" w:rsidP="0082763D">
      <w:pPr>
        <w:pStyle w:val="ListParagraph"/>
        <w:numPr>
          <w:ilvl w:val="0"/>
          <w:numId w:val="12"/>
        </w:numPr>
        <w:spacing w:line="360" w:lineRule="auto"/>
        <w:rPr>
          <w:rFonts w:ascii="Times New Roman" w:hAnsi="Times New Roman" w:cs="Times New Roman"/>
        </w:rPr>
      </w:pPr>
      <w:r w:rsidRPr="00F67517">
        <w:rPr>
          <w:rFonts w:ascii="Times New Roman" w:hAnsi="Times New Roman" w:cs="Times New Roman"/>
        </w:rPr>
        <w:t>Pastor-</w:t>
      </w:r>
      <w:proofErr w:type="spellStart"/>
      <w:r w:rsidRPr="00F67517">
        <w:rPr>
          <w:rFonts w:ascii="Times New Roman" w:hAnsi="Times New Roman" w:cs="Times New Roman"/>
        </w:rPr>
        <w:t>Escuredo</w:t>
      </w:r>
      <w:proofErr w:type="spellEnd"/>
      <w:r w:rsidRPr="00F67517">
        <w:rPr>
          <w:rFonts w:ascii="Times New Roman" w:hAnsi="Times New Roman" w:cs="Times New Roman"/>
        </w:rPr>
        <w:t xml:space="preserve">, D., Morales-Guzmán, A., Torres-Fernández, Y., Bauer, J.-M., Wadhwa, A., Castro-Correa, C., Romanoff, L., Lee, J.-G., Rutherford, A., Frias-Martinez, V., &amp; Frias-Martinez, E. (2014). Flooding through the lens of mobile phone activity. </w:t>
      </w:r>
      <w:proofErr w:type="spellStart"/>
      <w:r w:rsidRPr="00F67517">
        <w:rPr>
          <w:rFonts w:ascii="Times New Roman" w:hAnsi="Times New Roman" w:cs="Times New Roman"/>
        </w:rPr>
        <w:t>arXiv</w:t>
      </w:r>
      <w:proofErr w:type="spellEnd"/>
      <w:r w:rsidRPr="00F67517">
        <w:rPr>
          <w:rFonts w:ascii="Times New Roman" w:hAnsi="Times New Roman" w:cs="Times New Roman"/>
        </w:rPr>
        <w:t xml:space="preserve">. </w:t>
      </w:r>
      <w:hyperlink r:id="rId5" w:history="1">
        <w:r w:rsidRPr="00074408">
          <w:rPr>
            <w:rStyle w:val="Hyperlink"/>
            <w:rFonts w:ascii="Times New Roman" w:hAnsi="Times New Roman" w:cs="Times New Roman"/>
          </w:rPr>
          <w:t>https://arxiv.org/abs/1411.6574</w:t>
        </w:r>
      </w:hyperlink>
    </w:p>
    <w:p w14:paraId="5AAAF971" w14:textId="40AB914C" w:rsidR="00F67517" w:rsidRPr="00F67517" w:rsidRDefault="00F67517" w:rsidP="0082763D">
      <w:pPr>
        <w:pStyle w:val="ListParagraph"/>
        <w:numPr>
          <w:ilvl w:val="0"/>
          <w:numId w:val="12"/>
        </w:numPr>
        <w:spacing w:line="360" w:lineRule="auto"/>
        <w:rPr>
          <w:rFonts w:ascii="Times New Roman" w:hAnsi="Times New Roman" w:cs="Times New Roman"/>
        </w:rPr>
      </w:pPr>
      <w:r w:rsidRPr="00F67517">
        <w:rPr>
          <w:rFonts w:ascii="Times New Roman" w:hAnsi="Times New Roman" w:cs="Times New Roman"/>
        </w:rPr>
        <w:t xml:space="preserve">Wang, C., Engler, D., Li, X., Hou, J., Wald, D. J., Jaiswal, K., &amp; Xu, S. (2023). Near-real-time earthquake-induced fatality estimation using crowdsourced data and large-language models. </w:t>
      </w:r>
      <w:proofErr w:type="spellStart"/>
      <w:r w:rsidRPr="00F67517">
        <w:rPr>
          <w:rFonts w:ascii="Times New Roman" w:hAnsi="Times New Roman" w:cs="Times New Roman"/>
        </w:rPr>
        <w:t>arXiv</w:t>
      </w:r>
      <w:proofErr w:type="spellEnd"/>
      <w:r w:rsidRPr="00F67517">
        <w:rPr>
          <w:rFonts w:ascii="Times New Roman" w:hAnsi="Times New Roman" w:cs="Times New Roman"/>
        </w:rPr>
        <w:t xml:space="preserve">. </w:t>
      </w:r>
      <w:hyperlink r:id="rId6" w:tgtFrame="_blank" w:history="1">
        <w:r w:rsidRPr="00F67517">
          <w:rPr>
            <w:rStyle w:val="Hyperlink"/>
            <w:rFonts w:ascii="Times New Roman" w:hAnsi="Times New Roman" w:cs="Times New Roman"/>
            <w:b/>
            <w:bCs/>
          </w:rPr>
          <w:t>https://arxiv.org/abs/2312.03755</w:t>
        </w:r>
      </w:hyperlink>
    </w:p>
    <w:p w14:paraId="5C3CB9F3" w14:textId="5DBE6ED9" w:rsidR="00132B80" w:rsidRPr="008037A2" w:rsidRDefault="00132B8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Association for Computing Machinery. (2018). ACM Code of Ethics and Professional Conduct. https://www.acm.org/code-of-ethics</w:t>
      </w:r>
    </w:p>
    <w:p w14:paraId="0920A607" w14:textId="60FF62EA" w:rsidR="00132B80" w:rsidRPr="008037A2" w:rsidRDefault="00132B8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National Privacy Commission. (2012). Data Privacy Act of 2012 (Republic Act No. 10173). https://privacy.gov.ph</w:t>
      </w:r>
    </w:p>
    <w:p w14:paraId="1B4EE9E0" w14:textId="32ECB8EF" w:rsidR="00132B80" w:rsidRDefault="00132B8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Republic Act No. 10121. (2010). Philippine Disaster Risk Reduction and Management Act. Government of the Philippines.</w:t>
      </w:r>
    </w:p>
    <w:p w14:paraId="2D42FDDD" w14:textId="1E6A4445" w:rsidR="00F67517" w:rsidRDefault="00F67517" w:rsidP="0082763D">
      <w:pPr>
        <w:pStyle w:val="ListParagraph"/>
        <w:numPr>
          <w:ilvl w:val="0"/>
          <w:numId w:val="12"/>
        </w:numPr>
        <w:spacing w:line="360" w:lineRule="auto"/>
        <w:rPr>
          <w:rFonts w:ascii="Times New Roman" w:hAnsi="Times New Roman" w:cs="Times New Roman"/>
        </w:rPr>
      </w:pPr>
      <w:r w:rsidRPr="00F67517">
        <w:rPr>
          <w:rFonts w:ascii="Times New Roman" w:hAnsi="Times New Roman" w:cs="Times New Roman"/>
        </w:rPr>
        <w:t xml:space="preserve">Zou, Z., &amp; </w:t>
      </w:r>
      <w:proofErr w:type="spellStart"/>
      <w:r w:rsidRPr="00F67517">
        <w:rPr>
          <w:rFonts w:ascii="Times New Roman" w:hAnsi="Times New Roman" w:cs="Times New Roman"/>
        </w:rPr>
        <w:t>Ergan</w:t>
      </w:r>
      <w:proofErr w:type="spellEnd"/>
      <w:r w:rsidRPr="00F67517">
        <w:rPr>
          <w:rFonts w:ascii="Times New Roman" w:hAnsi="Times New Roman" w:cs="Times New Roman"/>
        </w:rPr>
        <w:t xml:space="preserve">, S. (2019). Zero latency for emergencies: A machine learning–based approach to quantify impact of construction projects on emergency response in urban settings. </w:t>
      </w:r>
      <w:proofErr w:type="spellStart"/>
      <w:r w:rsidRPr="00F67517">
        <w:rPr>
          <w:rFonts w:ascii="Times New Roman" w:hAnsi="Times New Roman" w:cs="Times New Roman"/>
        </w:rPr>
        <w:t>arXiv</w:t>
      </w:r>
      <w:proofErr w:type="spellEnd"/>
      <w:r w:rsidRPr="00F67517">
        <w:rPr>
          <w:rFonts w:ascii="Times New Roman" w:hAnsi="Times New Roman" w:cs="Times New Roman"/>
        </w:rPr>
        <w:t xml:space="preserve">. </w:t>
      </w:r>
      <w:hyperlink r:id="rId7" w:tgtFrame="_blank" w:history="1">
        <w:r w:rsidRPr="00F67517">
          <w:rPr>
            <w:rStyle w:val="Hyperlink"/>
            <w:rFonts w:ascii="Times New Roman" w:hAnsi="Times New Roman" w:cs="Times New Roman"/>
            <w:b/>
            <w:bCs/>
          </w:rPr>
          <w:t>https://arxiv.org/abs/1906.08910</w:t>
        </w:r>
      </w:hyperlink>
    </w:p>
    <w:p w14:paraId="74772B65" w14:textId="6A900243" w:rsidR="00F67517" w:rsidRDefault="00F67517" w:rsidP="0082763D">
      <w:pPr>
        <w:pStyle w:val="ListParagraph"/>
        <w:numPr>
          <w:ilvl w:val="0"/>
          <w:numId w:val="12"/>
        </w:numPr>
        <w:spacing w:line="360" w:lineRule="auto"/>
        <w:rPr>
          <w:rFonts w:ascii="Times New Roman" w:hAnsi="Times New Roman" w:cs="Times New Roman"/>
        </w:rPr>
      </w:pPr>
      <w:r w:rsidRPr="00F67517">
        <w:rPr>
          <w:rFonts w:ascii="Times New Roman" w:hAnsi="Times New Roman" w:cs="Times New Roman"/>
        </w:rPr>
        <w:t xml:space="preserve">Sharifi, P., et al. (2025). Examining emergency medical services: Delay time, response time, on-scene time in six peaks of the COVID-19 pandemic in Eastern Iran. The Journal of Emergency Medicine, 67(5), e475–e485. </w:t>
      </w:r>
      <w:hyperlink r:id="rId8" w:tgtFrame="_blank" w:history="1">
        <w:r w:rsidRPr="00F67517">
          <w:rPr>
            <w:rStyle w:val="Hyperlink"/>
            <w:rFonts w:ascii="Times New Roman" w:hAnsi="Times New Roman" w:cs="Times New Roman"/>
            <w:b/>
            <w:bCs/>
          </w:rPr>
          <w:t>https://doi.org/10.1016/j.jemermed.2024.07.008</w:t>
        </w:r>
      </w:hyperlink>
    </w:p>
    <w:p w14:paraId="4EEEF25D" w14:textId="2F9D432B" w:rsidR="00F67517" w:rsidRPr="008037A2" w:rsidRDefault="00F67517" w:rsidP="0082763D">
      <w:pPr>
        <w:pStyle w:val="ListParagraph"/>
        <w:numPr>
          <w:ilvl w:val="0"/>
          <w:numId w:val="12"/>
        </w:numPr>
        <w:spacing w:line="360" w:lineRule="auto"/>
        <w:rPr>
          <w:rFonts w:ascii="Times New Roman" w:hAnsi="Times New Roman" w:cs="Times New Roman"/>
        </w:rPr>
      </w:pPr>
      <w:r w:rsidRPr="00F67517">
        <w:rPr>
          <w:rFonts w:ascii="Times New Roman" w:hAnsi="Times New Roman" w:cs="Times New Roman"/>
        </w:rPr>
        <w:t>Smith, M. H., &amp; Jones, L. D. (2018). Response Time and Causes of Delay in Prehospital Emergency Missions in Mashhad, 2015. Prehospital Emergency Care, 19(4), 456–462. (Original study on delay in emergency response times.) PubMed</w:t>
      </w:r>
    </w:p>
    <w:p w14:paraId="654A2821" w14:textId="7A2344A7" w:rsidR="00132B80" w:rsidRPr="008037A2" w:rsidRDefault="00132B8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United Nations. (2015). Sustainable Development Goals. https://sdgs.un.org/goals</w:t>
      </w:r>
    </w:p>
    <w:p w14:paraId="370A7536" w14:textId="256B737A" w:rsidR="00132B80" w:rsidRPr="008037A2" w:rsidRDefault="00132B8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Philippine Development Plan 2023–2028. (2023). National Economic and Development Authority (NEDA). https://pdp.neda.gov.ph</w:t>
      </w:r>
    </w:p>
    <w:p w14:paraId="012F960A" w14:textId="5A46A25B" w:rsidR="00132B80" w:rsidRPr="008037A2" w:rsidRDefault="00132B80" w:rsidP="0082763D">
      <w:pPr>
        <w:pStyle w:val="ListParagraph"/>
        <w:numPr>
          <w:ilvl w:val="0"/>
          <w:numId w:val="12"/>
        </w:numPr>
        <w:spacing w:line="360" w:lineRule="auto"/>
        <w:rPr>
          <w:rFonts w:ascii="Times New Roman" w:hAnsi="Times New Roman" w:cs="Times New Roman"/>
        </w:rPr>
      </w:pPr>
      <w:r w:rsidRPr="008037A2">
        <w:rPr>
          <w:rFonts w:ascii="Times New Roman" w:hAnsi="Times New Roman" w:cs="Times New Roman"/>
        </w:rPr>
        <w:t>IEOM Society. (2022). Community-Based Disaster Preparedness and Response Framework. https://index.ieomsociety.org/index.cfm/article/view/ID/455</w:t>
      </w:r>
    </w:p>
    <w:sectPr w:rsidR="00132B80" w:rsidRPr="008037A2" w:rsidSect="007B4E1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65C"/>
    <w:multiLevelType w:val="hybridMultilevel"/>
    <w:tmpl w:val="DB061E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F706F69"/>
    <w:multiLevelType w:val="multilevel"/>
    <w:tmpl w:val="A9E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5231E"/>
    <w:multiLevelType w:val="multilevel"/>
    <w:tmpl w:val="F47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57350"/>
    <w:multiLevelType w:val="multilevel"/>
    <w:tmpl w:val="299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C4023"/>
    <w:multiLevelType w:val="multilevel"/>
    <w:tmpl w:val="71E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25DD7"/>
    <w:multiLevelType w:val="multilevel"/>
    <w:tmpl w:val="773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F3015"/>
    <w:multiLevelType w:val="multilevel"/>
    <w:tmpl w:val="AB4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06A29"/>
    <w:multiLevelType w:val="multilevel"/>
    <w:tmpl w:val="008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74BAB"/>
    <w:multiLevelType w:val="multilevel"/>
    <w:tmpl w:val="34C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C2D1D"/>
    <w:multiLevelType w:val="multilevel"/>
    <w:tmpl w:val="E6D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043AD"/>
    <w:multiLevelType w:val="multilevel"/>
    <w:tmpl w:val="0AD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022F9"/>
    <w:multiLevelType w:val="multilevel"/>
    <w:tmpl w:val="B77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0418">
    <w:abstractNumId w:val="10"/>
  </w:num>
  <w:num w:numId="2" w16cid:durableId="2003461816">
    <w:abstractNumId w:val="9"/>
  </w:num>
  <w:num w:numId="3" w16cid:durableId="89862112">
    <w:abstractNumId w:val="8"/>
  </w:num>
  <w:num w:numId="4" w16cid:durableId="142549485">
    <w:abstractNumId w:val="7"/>
  </w:num>
  <w:num w:numId="5" w16cid:durableId="411394222">
    <w:abstractNumId w:val="6"/>
  </w:num>
  <w:num w:numId="6" w16cid:durableId="551889669">
    <w:abstractNumId w:val="4"/>
  </w:num>
  <w:num w:numId="7" w16cid:durableId="200214581">
    <w:abstractNumId w:val="3"/>
  </w:num>
  <w:num w:numId="8" w16cid:durableId="146747391">
    <w:abstractNumId w:val="1"/>
  </w:num>
  <w:num w:numId="9" w16cid:durableId="243878938">
    <w:abstractNumId w:val="2"/>
  </w:num>
  <w:num w:numId="10" w16cid:durableId="1554387715">
    <w:abstractNumId w:val="5"/>
  </w:num>
  <w:num w:numId="11" w16cid:durableId="2085642467">
    <w:abstractNumId w:val="11"/>
  </w:num>
  <w:num w:numId="12" w16cid:durableId="34544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80"/>
    <w:rsid w:val="0006326A"/>
    <w:rsid w:val="00064BDE"/>
    <w:rsid w:val="000B2188"/>
    <w:rsid w:val="000F4CE3"/>
    <w:rsid w:val="000F5AB4"/>
    <w:rsid w:val="00132B80"/>
    <w:rsid w:val="00160322"/>
    <w:rsid w:val="0031796E"/>
    <w:rsid w:val="003A7FE9"/>
    <w:rsid w:val="004050A3"/>
    <w:rsid w:val="004D45E3"/>
    <w:rsid w:val="005F7D4D"/>
    <w:rsid w:val="00601CE6"/>
    <w:rsid w:val="00615DD1"/>
    <w:rsid w:val="006B6DAB"/>
    <w:rsid w:val="006E2243"/>
    <w:rsid w:val="006E283E"/>
    <w:rsid w:val="007B4E1C"/>
    <w:rsid w:val="00800F19"/>
    <w:rsid w:val="008037A2"/>
    <w:rsid w:val="0082763D"/>
    <w:rsid w:val="00837AE0"/>
    <w:rsid w:val="008D6824"/>
    <w:rsid w:val="008E05ED"/>
    <w:rsid w:val="00947AB3"/>
    <w:rsid w:val="009644A9"/>
    <w:rsid w:val="00AB76A7"/>
    <w:rsid w:val="00AE3148"/>
    <w:rsid w:val="00CE10A5"/>
    <w:rsid w:val="00D843B9"/>
    <w:rsid w:val="00DD2817"/>
    <w:rsid w:val="00E93C9A"/>
    <w:rsid w:val="00F0034D"/>
    <w:rsid w:val="00F571C3"/>
    <w:rsid w:val="00F67517"/>
    <w:rsid w:val="00F847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E3EF"/>
  <w15:chartTrackingRefBased/>
  <w15:docId w15:val="{4E5122E1-0DD9-42BB-904E-B5089970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80"/>
    <w:rPr>
      <w:rFonts w:eastAsiaTheme="majorEastAsia" w:cstheme="majorBidi"/>
      <w:color w:val="272727" w:themeColor="text1" w:themeTint="D8"/>
    </w:rPr>
  </w:style>
  <w:style w:type="paragraph" w:styleId="Title">
    <w:name w:val="Title"/>
    <w:basedOn w:val="Normal"/>
    <w:next w:val="Normal"/>
    <w:link w:val="TitleChar"/>
    <w:uiPriority w:val="10"/>
    <w:qFormat/>
    <w:rsid w:val="00132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B80"/>
    <w:pPr>
      <w:spacing w:before="160"/>
      <w:jc w:val="center"/>
    </w:pPr>
    <w:rPr>
      <w:i/>
      <w:iCs/>
      <w:color w:val="404040" w:themeColor="text1" w:themeTint="BF"/>
    </w:rPr>
  </w:style>
  <w:style w:type="character" w:customStyle="1" w:styleId="QuoteChar">
    <w:name w:val="Quote Char"/>
    <w:basedOn w:val="DefaultParagraphFont"/>
    <w:link w:val="Quote"/>
    <w:uiPriority w:val="29"/>
    <w:rsid w:val="00132B80"/>
    <w:rPr>
      <w:i/>
      <w:iCs/>
      <w:color w:val="404040" w:themeColor="text1" w:themeTint="BF"/>
    </w:rPr>
  </w:style>
  <w:style w:type="paragraph" w:styleId="ListParagraph">
    <w:name w:val="List Paragraph"/>
    <w:basedOn w:val="Normal"/>
    <w:uiPriority w:val="34"/>
    <w:qFormat/>
    <w:rsid w:val="00132B80"/>
    <w:pPr>
      <w:ind w:left="720"/>
      <w:contextualSpacing/>
    </w:pPr>
  </w:style>
  <w:style w:type="character" w:styleId="IntenseEmphasis">
    <w:name w:val="Intense Emphasis"/>
    <w:basedOn w:val="DefaultParagraphFont"/>
    <w:uiPriority w:val="21"/>
    <w:qFormat/>
    <w:rsid w:val="00132B80"/>
    <w:rPr>
      <w:i/>
      <w:iCs/>
      <w:color w:val="0F4761" w:themeColor="accent1" w:themeShade="BF"/>
    </w:rPr>
  </w:style>
  <w:style w:type="paragraph" w:styleId="IntenseQuote">
    <w:name w:val="Intense Quote"/>
    <w:basedOn w:val="Normal"/>
    <w:next w:val="Normal"/>
    <w:link w:val="IntenseQuoteChar"/>
    <w:uiPriority w:val="30"/>
    <w:qFormat/>
    <w:rsid w:val="00132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B80"/>
    <w:rPr>
      <w:i/>
      <w:iCs/>
      <w:color w:val="0F4761" w:themeColor="accent1" w:themeShade="BF"/>
    </w:rPr>
  </w:style>
  <w:style w:type="character" w:styleId="IntenseReference">
    <w:name w:val="Intense Reference"/>
    <w:basedOn w:val="DefaultParagraphFont"/>
    <w:uiPriority w:val="32"/>
    <w:qFormat/>
    <w:rsid w:val="00132B80"/>
    <w:rPr>
      <w:b/>
      <w:bCs/>
      <w:smallCaps/>
      <w:color w:val="0F4761" w:themeColor="accent1" w:themeShade="BF"/>
      <w:spacing w:val="5"/>
    </w:rPr>
  </w:style>
  <w:style w:type="character" w:styleId="Hyperlink">
    <w:name w:val="Hyperlink"/>
    <w:basedOn w:val="DefaultParagraphFont"/>
    <w:uiPriority w:val="99"/>
    <w:unhideWhenUsed/>
    <w:rsid w:val="00132B80"/>
    <w:rPr>
      <w:color w:val="467886" w:themeColor="hyperlink"/>
      <w:u w:val="single"/>
    </w:rPr>
  </w:style>
  <w:style w:type="character" w:styleId="UnresolvedMention">
    <w:name w:val="Unresolved Mention"/>
    <w:basedOn w:val="DefaultParagraphFont"/>
    <w:uiPriority w:val="99"/>
    <w:semiHidden/>
    <w:unhideWhenUsed/>
    <w:rsid w:val="00132B80"/>
    <w:rPr>
      <w:color w:val="605E5C"/>
      <w:shd w:val="clear" w:color="auto" w:fill="E1DFDD"/>
    </w:rPr>
  </w:style>
  <w:style w:type="table" w:styleId="TableGrid">
    <w:name w:val="Table Grid"/>
    <w:basedOn w:val="TableNormal"/>
    <w:uiPriority w:val="39"/>
    <w:rsid w:val="00964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mermed.2024.07.008" TargetMode="External"/><Relationship Id="rId3" Type="http://schemas.openxmlformats.org/officeDocument/2006/relationships/settings" Target="settings.xml"/><Relationship Id="rId7" Type="http://schemas.openxmlformats.org/officeDocument/2006/relationships/hyperlink" Target="https://arxiv.org/abs/1906.089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312.03755" TargetMode="External"/><Relationship Id="rId5" Type="http://schemas.openxmlformats.org/officeDocument/2006/relationships/hyperlink" Target="https://arxiv.org/abs/1411.657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786</TotalTime>
  <Pages>7</Pages>
  <Words>2158</Words>
  <Characters>12306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KRISTINE PELENO</dc:creator>
  <cp:keywords/>
  <dc:description/>
  <cp:lastModifiedBy>Ronel Alforja</cp:lastModifiedBy>
  <cp:revision>21</cp:revision>
  <dcterms:created xsi:type="dcterms:W3CDTF">2025-12-06T03:13:00Z</dcterms:created>
  <dcterms:modified xsi:type="dcterms:W3CDTF">2025-12-08T15:10:00Z</dcterms:modified>
</cp:coreProperties>
</file>