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69CA8" w14:textId="77777777" w:rsidR="00A82055" w:rsidRDefault="00246DF6">
      <w:pPr>
        <w:jc w:val="center"/>
      </w:pPr>
      <w:r>
        <w:rPr>
          <w:b/>
          <w:sz w:val="28"/>
        </w:rPr>
        <w:t>ICELin 2026 Conference Paper Template</w:t>
      </w:r>
    </w:p>
    <w:p w14:paraId="3364CFF2" w14:textId="77777777" w:rsidR="00A82055" w:rsidRDefault="00246DF6">
      <w:r>
        <w:br/>
        <w:t>Author(s):</w:t>
      </w:r>
      <w:r>
        <w:br/>
        <w:t>Full Name 1, Full Name 2, Full Name 3</w:t>
      </w:r>
      <w:r>
        <w:br/>
        <w:t>Affiliation(s), Institution(s), Country</w:t>
      </w:r>
      <w:r>
        <w:br/>
        <w:t>Email of corresponding author</w:t>
      </w:r>
    </w:p>
    <w:p w14:paraId="3D8A3495" w14:textId="77777777" w:rsidR="00A82055" w:rsidRDefault="00246DF6">
      <w:pPr>
        <w:pStyle w:val="Heading1"/>
      </w:pPr>
      <w:r>
        <w:t>Abstract</w:t>
      </w:r>
    </w:p>
    <w:p w14:paraId="7A0FFE69" w14:textId="77777777" w:rsidR="00A82055" w:rsidRDefault="00246DF6">
      <w:r>
        <w:t xml:space="preserve">Provide a concise summary of the paper, covering objectives, methodology, key </w:t>
      </w:r>
      <w:r>
        <w:t>findings, and implications. Avoid references, figures, or tables. (200–250 words)</w:t>
      </w:r>
    </w:p>
    <w:p w14:paraId="529FEA85" w14:textId="77777777" w:rsidR="00A82055" w:rsidRDefault="00246DF6">
      <w:r>
        <w:t>Keywords: 3–5 words or phrases</w:t>
      </w:r>
    </w:p>
    <w:p w14:paraId="5BF4CB34" w14:textId="77777777" w:rsidR="00A82055" w:rsidRDefault="00246DF6">
      <w:pPr>
        <w:pStyle w:val="Heading1"/>
      </w:pPr>
      <w:r>
        <w:t>1. Introduction</w:t>
      </w:r>
    </w:p>
    <w:p w14:paraId="59247064" w14:textId="77777777" w:rsidR="00A82055" w:rsidRDefault="00246DF6">
      <w:r>
        <w:t>Context of the study (background, problem statement)</w:t>
      </w:r>
      <w:r>
        <w:br/>
        <w:t>Relevance to ICELin 2026 key areas: enforcement &amp; law, integrity &amp; leadership, disaster science, and climate resilience</w:t>
      </w:r>
      <w:r>
        <w:br/>
        <w:t>Objectives of the study</w:t>
      </w:r>
    </w:p>
    <w:p w14:paraId="65F898BF" w14:textId="77777777" w:rsidR="00A82055" w:rsidRDefault="00246DF6">
      <w:pPr>
        <w:pStyle w:val="Heading1"/>
      </w:pPr>
      <w:r>
        <w:t>2. Literature Review</w:t>
      </w:r>
    </w:p>
    <w:p w14:paraId="0D08D139" w14:textId="77777777" w:rsidR="00A82055" w:rsidRDefault="00246DF6">
      <w:r>
        <w:t>Summary of past studies and theoretical frameworks</w:t>
      </w:r>
      <w:r>
        <w:br/>
        <w:t>Link to conference theme (e.g., legal reforms, governance, disaster resilience, sustainability)</w:t>
      </w:r>
    </w:p>
    <w:p w14:paraId="264F3886" w14:textId="77777777" w:rsidR="00A82055" w:rsidRDefault="00246DF6">
      <w:pPr>
        <w:pStyle w:val="Heading1"/>
      </w:pPr>
      <w:r>
        <w:t>3. Methodology</w:t>
      </w:r>
    </w:p>
    <w:p w14:paraId="483824BA" w14:textId="77777777" w:rsidR="00A82055" w:rsidRDefault="00246DF6">
      <w:r>
        <w:t>Research design (qualitative, quantitative, mixed-methods, case study, simulation, etc.)</w:t>
      </w:r>
      <w:r>
        <w:br/>
        <w:t>Data collection methods</w:t>
      </w:r>
      <w:r>
        <w:br/>
        <w:t>Analytical tools/approach</w:t>
      </w:r>
    </w:p>
    <w:p w14:paraId="2CE5C851" w14:textId="77777777" w:rsidR="00A82055" w:rsidRDefault="00246DF6">
      <w:pPr>
        <w:pStyle w:val="Heading1"/>
      </w:pPr>
      <w:r>
        <w:t>4. Findings and Discussion</w:t>
      </w:r>
    </w:p>
    <w:p w14:paraId="06428F9D" w14:textId="77777777" w:rsidR="00A82055" w:rsidRDefault="00246DF6">
      <w:r>
        <w:t>Present key results (tables/figures allowed)</w:t>
      </w:r>
      <w:r>
        <w:br/>
        <w:t>Discuss implications in the context of one or more conference tracks:</w:t>
      </w:r>
      <w:r>
        <w:br/>
        <w:t>- Enforcement and Law – policies, regulations, law enforcement innovation</w:t>
      </w:r>
      <w:r>
        <w:br/>
        <w:t>- Integrity and Leadership – governance, ethics, leadership practices</w:t>
      </w:r>
      <w:r>
        <w:br/>
        <w:t>- Disaster Science – ICT, AI, predictive modeling, risk assessment</w:t>
      </w:r>
      <w:r>
        <w:br/>
        <w:t>- Climate Resilience – adaptation, sustainability, policy and planning</w:t>
      </w:r>
    </w:p>
    <w:p w14:paraId="428C38C0" w14:textId="77777777" w:rsidR="00A82055" w:rsidRDefault="00246DF6">
      <w:pPr>
        <w:pStyle w:val="Heading1"/>
      </w:pPr>
      <w:r>
        <w:lastRenderedPageBreak/>
        <w:t>5. Conclusion and Recommendations</w:t>
      </w:r>
    </w:p>
    <w:p w14:paraId="1869F8DE" w14:textId="77777777" w:rsidR="00A82055" w:rsidRDefault="00246DF6">
      <w:r>
        <w:t>Summary of key contributions</w:t>
      </w:r>
      <w:r>
        <w:br/>
        <w:t>Policy, practice, or research implications</w:t>
      </w:r>
      <w:r>
        <w:br/>
        <w:t>Limitations and future directions</w:t>
      </w:r>
    </w:p>
    <w:p w14:paraId="347D0B54" w14:textId="77777777" w:rsidR="00A82055" w:rsidRDefault="00246DF6">
      <w:pPr>
        <w:pStyle w:val="Heading1"/>
      </w:pPr>
      <w:r>
        <w:t>References</w:t>
      </w:r>
    </w:p>
    <w:p w14:paraId="3C287593" w14:textId="77777777" w:rsidR="00A82055" w:rsidRDefault="00246DF6">
      <w:r>
        <w:t>Follow APA 7th edition (or ICELin 2026 guidelines if provided).</w:t>
      </w:r>
      <w:r>
        <w:br/>
        <w:t>Example:</w:t>
      </w:r>
      <w:r>
        <w:br/>
        <w:t>Choudhury, M. (2020). Taw</w:t>
      </w:r>
      <w:r>
        <w:t>ḥ</w:t>
      </w:r>
      <w:r>
        <w:t>īd and psychological well-being. Journal of Islamic Psychology, 15(3), 45–62.</w:t>
      </w:r>
    </w:p>
    <w:p w14:paraId="77335CFE" w14:textId="77777777" w:rsidR="00A82055" w:rsidRDefault="00246DF6">
      <w:pPr>
        <w:pStyle w:val="Heading1"/>
      </w:pPr>
      <w:r>
        <w:t>Formatting Guidelines</w:t>
      </w:r>
    </w:p>
    <w:p w14:paraId="08837F40" w14:textId="77777777" w:rsidR="00A82055" w:rsidRDefault="00246DF6">
      <w:r>
        <w:t>• Length: 6–8 pages (including references)</w:t>
      </w:r>
      <w:r>
        <w:br/>
        <w:t>• Font: Times New Roman, 12 pt</w:t>
      </w:r>
      <w:r>
        <w:br/>
        <w:t>• Spacing: 1.5</w:t>
      </w:r>
      <w:r>
        <w:br/>
        <w:t>• Margins: 1 inch (all sides)</w:t>
      </w:r>
      <w:r>
        <w:br/>
        <w:t>• File format: Word (.docx)</w:t>
      </w:r>
    </w:p>
    <w:sectPr w:rsidR="00A820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4094018">
    <w:abstractNumId w:val="8"/>
  </w:num>
  <w:num w:numId="2" w16cid:durableId="1235748148">
    <w:abstractNumId w:val="6"/>
  </w:num>
  <w:num w:numId="3" w16cid:durableId="894508551">
    <w:abstractNumId w:val="5"/>
  </w:num>
  <w:num w:numId="4" w16cid:durableId="1591232554">
    <w:abstractNumId w:val="4"/>
  </w:num>
  <w:num w:numId="5" w16cid:durableId="1799715368">
    <w:abstractNumId w:val="7"/>
  </w:num>
  <w:num w:numId="6" w16cid:durableId="1098676396">
    <w:abstractNumId w:val="3"/>
  </w:num>
  <w:num w:numId="7" w16cid:durableId="607977475">
    <w:abstractNumId w:val="2"/>
  </w:num>
  <w:num w:numId="8" w16cid:durableId="324818582">
    <w:abstractNumId w:val="1"/>
  </w:num>
  <w:num w:numId="9" w16cid:durableId="104276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6DF6"/>
    <w:rsid w:val="0029639D"/>
    <w:rsid w:val="00326F90"/>
    <w:rsid w:val="008D329C"/>
    <w:rsid w:val="00A8205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4124F4"/>
  <w14:defaultImageDpi w14:val="300"/>
  <w15:docId w15:val="{C53E0256-99EF-4F47-9829-54346802D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Dr. Marzanah Binti A. Jabar</cp:lastModifiedBy>
  <cp:revision>2</cp:revision>
  <dcterms:created xsi:type="dcterms:W3CDTF">2025-09-10T02:38:00Z</dcterms:created>
  <dcterms:modified xsi:type="dcterms:W3CDTF">2025-09-10T02:38:00Z</dcterms:modified>
  <cp:category/>
</cp:coreProperties>
</file>