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keepNext w:val="0"/>
        <w:keepLines w:val="0"/>
        <w:shd w:fill="ffffff" w:val="clear"/>
        <w:spacing w:after="400" w:before="480" w:line="264" w:lineRule="auto"/>
        <w:contextualSpacing w:val="0"/>
        <w:rPr>
          <w:b w:val="1"/>
          <w:color w:val="333333"/>
          <w:sz w:val="46"/>
          <w:szCs w:val="46"/>
        </w:rPr>
      </w:pPr>
      <w:bookmarkStart w:colFirst="0" w:colLast="0" w:name="_c4mhrvetcj4x" w:id="0"/>
      <w:bookmarkEnd w:id="0"/>
      <w:r w:rsidDel="00000000" w:rsidR="00000000" w:rsidRPr="00000000">
        <w:rPr>
          <w:b w:val="1"/>
          <w:color w:val="333333"/>
          <w:sz w:val="46"/>
          <w:szCs w:val="46"/>
          <w:rtl w:val="0"/>
        </w:rPr>
        <w:t xml:space="preserve">¿Cómo funciona Internet?</w:t>
      </w:r>
    </w:p>
    <w:p w:rsidR="00000000" w:rsidDel="00000000" w:rsidP="00000000" w:rsidRDefault="00000000" w:rsidRPr="00000000" w14:paraId="00000001">
      <w:pPr>
        <w:spacing w:after="380" w:lineRule="auto"/>
        <w:contextualSpacing w:val="0"/>
        <w:rPr>
          <w:color w:val="858585"/>
          <w:sz w:val="24"/>
          <w:szCs w:val="24"/>
          <w:highlight w:val="white"/>
        </w:rPr>
      </w:pPr>
      <w:r w:rsidDel="00000000" w:rsidR="00000000" w:rsidRPr="00000000">
        <w:rPr>
          <w:color w:val="858585"/>
          <w:sz w:val="24"/>
          <w:szCs w:val="24"/>
          <w:highlight w:val="white"/>
          <w:rtl w:val="0"/>
        </w:rPr>
        <w:t xml:space="preserve">Para los lectores en casa: este capítulo está cubierto en el video </w:t>
      </w:r>
      <w:hyperlink r:id="rId6">
        <w:r w:rsidDel="00000000" w:rsidR="00000000" w:rsidRPr="00000000">
          <w:rPr>
            <w:color w:val="4183c4"/>
            <w:sz w:val="24"/>
            <w:szCs w:val="24"/>
            <w:highlight w:val="white"/>
            <w:u w:val="single"/>
            <w:rtl w:val="0"/>
          </w:rPr>
          <w:t xml:space="preserve">How the Internet Works</w:t>
        </w:r>
      </w:hyperlink>
      <w:r w:rsidDel="00000000" w:rsidR="00000000" w:rsidRPr="00000000">
        <w:rPr>
          <w:color w:val="858585"/>
          <w:sz w:val="24"/>
          <w:szCs w:val="24"/>
          <w:highlight w:val="white"/>
          <w:rtl w:val="0"/>
        </w:rPr>
        <w:t xml:space="preserve"> (en Inglés).</w:t>
      </w:r>
    </w:p>
    <w:p w:rsidR="00000000" w:rsidDel="00000000" w:rsidP="00000000" w:rsidRDefault="00000000" w:rsidRPr="00000000" w14:paraId="00000002">
      <w:pPr>
        <w:spacing w:after="180" w:before="220" w:lineRule="auto"/>
        <w:contextualSpacing w:val="0"/>
        <w:rPr>
          <w:color w:val="858585"/>
          <w:sz w:val="24"/>
          <w:szCs w:val="24"/>
          <w:highlight w:val="white"/>
        </w:rPr>
      </w:pPr>
      <w:r w:rsidDel="00000000" w:rsidR="00000000" w:rsidRPr="00000000">
        <w:rPr>
          <w:color w:val="858585"/>
          <w:sz w:val="24"/>
          <w:szCs w:val="24"/>
          <w:highlight w:val="white"/>
          <w:rtl w:val="0"/>
        </w:rPr>
        <w:t xml:space="preserve">Este capitulo está inspirado por la charla "How the Internet works" de Jessica McKellar (</w:t>
      </w:r>
      <w:hyperlink r:id="rId7">
        <w:r w:rsidDel="00000000" w:rsidR="00000000" w:rsidRPr="00000000">
          <w:rPr>
            <w:color w:val="4183c4"/>
            <w:sz w:val="24"/>
            <w:szCs w:val="24"/>
            <w:highlight w:val="white"/>
            <w:u w:val="single"/>
            <w:rtl w:val="0"/>
          </w:rPr>
          <w:t xml:space="preserve">http://web.mit.edu/jesstess/www/</w:t>
        </w:r>
      </w:hyperlink>
      <w:r w:rsidDel="00000000" w:rsidR="00000000" w:rsidRPr="00000000">
        <w:rPr>
          <w:color w:val="858585"/>
          <w:sz w:val="24"/>
          <w:szCs w:val="24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03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Apostamos que utilizas Internet todos los días. Pero, ¿sabes lo que pasa cuando escribes una dirección como </w:t>
      </w:r>
      <w:hyperlink r:id="rId8">
        <w:r w:rsidDel="00000000" w:rsidR="00000000" w:rsidRPr="00000000">
          <w:rPr>
            <w:color w:val="4183c4"/>
            <w:sz w:val="24"/>
            <w:szCs w:val="24"/>
            <w:u w:val="single"/>
            <w:rtl w:val="0"/>
          </w:rPr>
          <w:t xml:space="preserve">https://djangogirls.org</w:t>
        </w:r>
      </w:hyperlink>
      <w:r w:rsidDel="00000000" w:rsidR="00000000" w:rsidRPr="00000000">
        <w:rPr>
          <w:color w:val="333333"/>
          <w:sz w:val="24"/>
          <w:szCs w:val="24"/>
          <w:rtl w:val="0"/>
        </w:rPr>
        <w:t xml:space="preserve"> en tu navegador y presionas 'Enter'?</w:t>
      </w:r>
    </w:p>
    <w:p w:rsidR="00000000" w:rsidDel="00000000" w:rsidP="00000000" w:rsidRDefault="00000000" w:rsidRPr="00000000" w14:paraId="00000004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 primero que tienes que entender es que un sitio web es sólo un montón de archivos guardados en un disco duro. Al igual que tus películas, música o fotos. Sin embargo, los sitios web poseen una peculiaridad: incluyen un código informático llamado HTML.</w:t>
      </w:r>
    </w:p>
    <w:p w:rsidR="00000000" w:rsidDel="00000000" w:rsidP="00000000" w:rsidRDefault="00000000" w:rsidRPr="00000000" w14:paraId="00000005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Si no estás familiarizado con la programación, puede ser difícil de captar HTML a la primera, pero tus navegadores web (como Chrome, Safari, Firefox, etc.) lo aman. Los navegadores están diseñados para entender este código, seguir sus instrucciones y presentar estos archivos de los cuales está hecho tu sitio web, exactamente de la forma que quieres.</w:t>
      </w:r>
    </w:p>
    <w:p w:rsidR="00000000" w:rsidDel="00000000" w:rsidP="00000000" w:rsidRDefault="00000000" w:rsidRPr="00000000" w14:paraId="00000006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Como cualquier otro archivo, tenemos que guardar los archivos HTML en algún lugar de un disco duro. Para Internet, usamos computadoras especiales y poderosas llamadas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servidores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 Estos no tienen una pantalla, ratón o teclado, debido a que su propósito es almacenar datos y servirlos. Por esa razón son llamados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servidores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-- porque ellos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sirven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los datos.</w:t>
      </w:r>
    </w:p>
    <w:p w:rsidR="00000000" w:rsidDel="00000000" w:rsidP="00000000" w:rsidRDefault="00000000" w:rsidRPr="00000000" w14:paraId="00000007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Ok, quizás te preguntes cómo luce Internet, ¿cierto?</w:t>
      </w:r>
    </w:p>
    <w:p w:rsidR="00000000" w:rsidDel="00000000" w:rsidP="00000000" w:rsidRDefault="00000000" w:rsidRPr="00000000" w14:paraId="00000008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¡Te hemos hecho una imagen! Luce algo así:</w:t>
      </w:r>
    </w:p>
    <w:p w:rsidR="00000000" w:rsidDel="00000000" w:rsidP="00000000" w:rsidRDefault="00000000" w:rsidRPr="00000000" w14:paraId="00000009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4050" cy="2933700"/>
            <wp:effectExtent b="0" l="0" r="0" t="0"/>
            <wp:docPr descr="Figure 1.1" id="3" name="image7.png"/>
            <a:graphic>
              <a:graphicData uri="http://schemas.openxmlformats.org/drawingml/2006/picture">
                <pic:pic>
                  <pic:nvPicPr>
                    <pic:cNvPr descr="Figure 1.1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Parece un lío, ¿no? En realidad es una red de máquinas conectadas (los mencionados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servidores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). ¡Cientos de miles de máquinas! ¡Muchos, muchos kilómetros de cables alrededor del mundo! Puedes visitar el sitio web Submarine Cable Map (</w:t>
      </w:r>
      <w:hyperlink r:id="rId10">
        <w:r w:rsidDel="00000000" w:rsidR="00000000" w:rsidRPr="00000000">
          <w:rPr>
            <w:color w:val="4183c4"/>
            <w:sz w:val="24"/>
            <w:szCs w:val="24"/>
            <w:u w:val="single"/>
            <w:rtl w:val="0"/>
          </w:rPr>
          <w:t xml:space="preserve">http://submarinecablemap.com/</w:t>
        </w:r>
      </w:hyperlink>
      <w:r w:rsidDel="00000000" w:rsidR="00000000" w:rsidRPr="00000000">
        <w:rPr>
          <w:color w:val="333333"/>
          <w:sz w:val="24"/>
          <w:szCs w:val="24"/>
          <w:rtl w:val="0"/>
        </w:rPr>
        <w:t xml:space="preserve">) y ver lo complicada que es la red. Aquí hay una captura de pantalla de la página web:</w:t>
      </w:r>
    </w:p>
    <w:p w:rsidR="00000000" w:rsidDel="00000000" w:rsidP="00000000" w:rsidRDefault="00000000" w:rsidRPr="00000000" w14:paraId="0000000B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059813" cy="3967163"/>
            <wp:effectExtent b="0" l="0" r="0" t="0"/>
            <wp:docPr descr="Figure 1.2" id="1" name="image5.png"/>
            <a:graphic>
              <a:graphicData uri="http://schemas.openxmlformats.org/drawingml/2006/picture">
                <pic:pic>
                  <pic:nvPicPr>
                    <pic:cNvPr descr="Figure 1.2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813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Es fascinante, ¿no? Pero, obviamente, no es posible tener un cable entre cada máquina conectada a Internet. Así que, para llegar a una máquina (por ejemplo la que aloja a </w:t>
      </w:r>
      <w:hyperlink r:id="rId12">
        <w:r w:rsidDel="00000000" w:rsidR="00000000" w:rsidRPr="00000000">
          <w:rPr>
            <w:color w:val="4183c4"/>
            <w:sz w:val="24"/>
            <w:szCs w:val="24"/>
            <w:u w:val="single"/>
            <w:rtl w:val="0"/>
          </w:rPr>
          <w:t xml:space="preserve">https://djangogirls.org</w:t>
        </w:r>
      </w:hyperlink>
      <w:r w:rsidDel="00000000" w:rsidR="00000000" w:rsidRPr="00000000">
        <w:rPr>
          <w:color w:val="333333"/>
          <w:sz w:val="24"/>
          <w:szCs w:val="24"/>
          <w:rtl w:val="0"/>
        </w:rPr>
        <w:t xml:space="preserve">) tenemos que pasar una solicitud a través de muchas máquinas diferentes.</w:t>
      </w:r>
    </w:p>
    <w:p w:rsidR="00000000" w:rsidDel="00000000" w:rsidP="00000000" w:rsidRDefault="00000000" w:rsidRPr="00000000" w14:paraId="0000000D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 parece a esto:</w:t>
      </w:r>
    </w:p>
    <w:p w:rsidR="00000000" w:rsidDel="00000000" w:rsidP="00000000" w:rsidRDefault="00000000" w:rsidRPr="00000000" w14:paraId="0000000E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410558" cy="4062413"/>
            <wp:effectExtent b="0" l="0" r="0" t="0"/>
            <wp:docPr descr="Figure 1.3" id="2" name="image6.png"/>
            <a:graphic>
              <a:graphicData uri="http://schemas.openxmlformats.org/drawingml/2006/picture">
                <pic:pic>
                  <pic:nvPicPr>
                    <pic:cNvPr descr="Figure 1.3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558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Imagina que cuando escribes </w:t>
      </w:r>
      <w:hyperlink r:id="rId14">
        <w:r w:rsidDel="00000000" w:rsidR="00000000" w:rsidRPr="00000000">
          <w:rPr>
            <w:color w:val="4183c4"/>
            <w:sz w:val="24"/>
            <w:szCs w:val="24"/>
            <w:u w:val="single"/>
            <w:rtl w:val="0"/>
          </w:rPr>
          <w:t xml:space="preserve">http://djangogirls.org</w:t>
        </w:r>
      </w:hyperlink>
      <w:r w:rsidDel="00000000" w:rsidR="00000000" w:rsidRPr="00000000">
        <w:rPr>
          <w:color w:val="333333"/>
          <w:sz w:val="24"/>
          <w:szCs w:val="24"/>
          <w:rtl w:val="0"/>
        </w:rPr>
        <w:t xml:space="preserve">, estás enviando una carta que dice: "Queridas Django Girls, me gustaría ver su sitio web djangogirls.org. Por favor, envíenmelo!"</w:t>
      </w:r>
    </w:p>
    <w:p w:rsidR="00000000" w:rsidDel="00000000" w:rsidP="00000000" w:rsidRDefault="00000000" w:rsidRPr="00000000" w14:paraId="00000010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Tu carta va hacia la oficina de correo más cercana. Luego va a otra que es un poco más cerca de su destinatario, luego otra y otra hasta que es entregada a su destino. La única cosa diferente es que si envías muchas cartas (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paquetes de datos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) al mismo lugar, cada una podría ir a través de oficinas de correos totalmente distintas (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routers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). Esto depende de cómo se distribuyen en cada oficina.</w:t>
      </w:r>
    </w:p>
    <w:p w:rsidR="00000000" w:rsidDel="00000000" w:rsidP="00000000" w:rsidRDefault="00000000" w:rsidRPr="00000000" w14:paraId="00000011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113320" cy="3433763"/>
            <wp:effectExtent b="0" l="0" r="0" t="0"/>
            <wp:docPr descr="Figure 1.4" id="4" name="image8.png"/>
            <a:graphic>
              <a:graphicData uri="http://schemas.openxmlformats.org/drawingml/2006/picture">
                <pic:pic>
                  <pic:nvPicPr>
                    <pic:cNvPr descr="Figure 1.4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320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Sí, es tan simple como eso. Enviar mensajes y esperar alguna respuesta. Por supuesto, en vez de papel y lapicera usas bytes de datos, ¡pero la idea es la misma!</w:t>
      </w:r>
    </w:p>
    <w:p w:rsidR="00000000" w:rsidDel="00000000" w:rsidP="00000000" w:rsidRDefault="00000000" w:rsidRPr="00000000" w14:paraId="00000013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En lugar de direcciones con el nombre de la calle, ciudad, código postal y nombre del país, utilizamos direcciones IP. Tu computadora pide primero el DNS (Domain Name System - en español, Sistema de Nombres de Dominio) para traducir djangogirls.org a una dirección IP. Funciona como los viejos directorios telefónicos donde puedes buscar el nombre de la persona que se deseas contactar y este nos muestra su número de teléfono y dirección.</w:t>
      </w:r>
    </w:p>
    <w:p w:rsidR="00000000" w:rsidDel="00000000" w:rsidP="00000000" w:rsidRDefault="00000000" w:rsidRPr="00000000" w14:paraId="00000014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Cuando envías una carta, ésta necesita tener ciertas características para ser entregada correctamente: una dirección, sello, etc. También utilizas un lenguaje que el receptor pueda entender, ¿cierto? Lo mismo sucede con los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paquetes de datos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que envías para ver un sitio web: utilizas un protocolo llamado HTTP (Hypertext Transfer Protocol - en español, Protocolo de Transferencia de Hipertexto).</w:t>
      </w:r>
    </w:p>
    <w:p w:rsidR="00000000" w:rsidDel="00000000" w:rsidP="00000000" w:rsidRDefault="00000000" w:rsidRPr="00000000" w14:paraId="00000015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Así que, básicamente, cuando tienes un sitio web necesitas tener un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servidor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(la máquina) donde vive. Cuando el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servidor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recibe una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petición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entrante (en una carta), este envía su sitio de Internet (en otra carta).</w:t>
      </w:r>
    </w:p>
    <w:p w:rsidR="00000000" w:rsidDel="00000000" w:rsidP="00000000" w:rsidRDefault="00000000" w:rsidRPr="00000000" w14:paraId="00000016">
      <w:pPr>
        <w:shd w:fill="ffffff" w:val="clear"/>
        <w:spacing w:after="180" w:lineRule="auto"/>
        <w:contextualSpacing w:val="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Puesto que este es un tutorial de Django, seguro te preguntarás qué es lo que hace Django. Bueno, cuando envías una respuesta, no siempre quieres enviar lo mismo a todo el mundo. Es mucho mejor si tus cartas son personalizadas, especialmente para la persona que acaba de escribir, ¿cierto? Django nos ayuda con la creación de estas cartas personalizadas :).</w:t>
      </w:r>
    </w:p>
    <w:p w:rsidR="00000000" w:rsidDel="00000000" w:rsidP="00000000" w:rsidRDefault="00000000" w:rsidRPr="00000000" w14:paraId="00000017">
      <w:pPr>
        <w:shd w:fill="ffffff" w:val="clear"/>
        <w:contextualSpacing w:val="0"/>
        <w:rPr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Basta de charlas, ¡pongamos manos a la obra!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_419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submarinecablemap.com/" TargetMode="External"/><Relationship Id="rId13" Type="http://schemas.openxmlformats.org/officeDocument/2006/relationships/image" Target="media/image6.png"/><Relationship Id="rId12" Type="http://schemas.openxmlformats.org/officeDocument/2006/relationships/hyperlink" Target="https://djangogirls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hyperlink" Target="http://djangogirls.org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oM9yAA09wdc" TargetMode="External"/><Relationship Id="rId7" Type="http://schemas.openxmlformats.org/officeDocument/2006/relationships/hyperlink" Target="http://web.mit.edu/jesstess/www/" TargetMode="External"/><Relationship Id="rId8" Type="http://schemas.openxmlformats.org/officeDocument/2006/relationships/hyperlink" Target="https://djangogirl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