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phase-2-preparation-document"/>
    <w:p>
      <w:pPr>
        <w:pStyle w:val="Heading1"/>
      </w:pPr>
      <w:r>
        <w:t xml:space="preserve">Phase 2 Preparation Document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Virtualfactor IT CMDB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https://github.com/jallamasc/vf-cmdb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2026-07-23</w:t>
      </w:r>
      <w:r>
        <w:t xml:space="preserve"> </w:t>
      </w:r>
      <w:r>
        <w:rPr>
          <w:bCs/>
          <w:b/>
        </w:rPr>
        <w:t xml:space="preserve">User:</w:t>
      </w:r>
      <w:r>
        <w:t xml:space="preserve"> </w:t>
      </w:r>
      <w:r>
        <w:t xml:space="preserve">Alejandro (jallamasc), Virtualfactor, Bogotá, Colombia</w:t>
      </w:r>
      <w:r>
        <w:t xml:space="preserve"> </w:t>
      </w:r>
      <w:r>
        <w:rPr>
          <w:bCs/>
          <w:b/>
        </w:rPr>
        <w:t xml:space="preserve">Predecessor:</w:t>
      </w:r>
      <w:r>
        <w:t xml:space="preserve"> </w:t>
      </w:r>
      <w:r>
        <w:t xml:space="preserve">Phase 1 complete — see</w:t>
      </w:r>
      <w:r>
        <w:t xml:space="preserve"> </w:t>
      </w:r>
      <w:r>
        <w:rPr>
          <w:rStyle w:val="VerbatimChar"/>
        </w:rPr>
        <w:t xml:space="preserve">docs/PHASE_1_COMPLETION.md</w:t>
      </w:r>
    </w:p>
    <w:p>
      <w:r>
        <w:pict>
          <v:rect style="width:0;height:1.5pt" o:hralign="center" o:hrstd="t" o:hr="t"/>
        </w:pict>
      </w:r>
    </w:p>
    <w:bookmarkStart w:id="20" w:name="starting-state-post-phase-1"/>
    <w:p>
      <w:pPr>
        <w:pStyle w:val="Heading2"/>
      </w:pPr>
      <w:r>
        <w:t xml:space="preserve">0. Starting State (post Phase 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Branch to base Phase 2 on:</w:t>
      </w:r>
      <w:r>
        <w:t xml:space="preserve"> </w:t>
      </w:r>
      <w:r>
        <w:t xml:space="preserve">merge PR #3 (</w:t>
      </w:r>
      <w:r>
        <w:rPr>
          <w:rStyle w:val="VerbatimChar"/>
        </w:rPr>
        <w:t xml:space="preserve">feature/phase-1-quick-add-rack-hierarchy</w:t>
      </w:r>
      <w:r>
        <w:t xml:space="preserve">)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first, then branch</w:t>
      </w:r>
      <w:r>
        <w:t xml:space="preserve"> </w:t>
      </w:r>
      <w:r>
        <w:rPr>
          <w:rStyle w:val="VerbatimChar"/>
        </w:rPr>
        <w:t xml:space="preserve">feature/phase-2-ipam-by-site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Schema now includes:</w:t>
      </w:r>
      <w:r>
        <w:t xml:space="preserve"> </w:t>
      </w:r>
      <w:r>
        <w:t xml:space="preserve">physical hierarchy (</w:t>
      </w:r>
      <w:r>
        <w:rPr>
          <w:rStyle w:val="VerbatimChar"/>
        </w:rPr>
        <w:t xml:space="preserve">datacenters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datacenter_floors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rack_types</w:t>
      </w:r>
      <w:r>
        <w:t xml:space="preserve">), the naming engine (</w:t>
      </w:r>
      <w:r>
        <w:rPr>
          <w:rStyle w:val="VerbatimChar"/>
        </w:rPr>
        <w:t xml:space="preserve">abbreviation_registry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case_enforcement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trim_mode</w:t>
      </w:r>
      <w:r>
        <w:t xml:space="preserve">), and device</w:t>
      </w:r>
      <w:r>
        <w:t xml:space="preserve"> </w:t>
      </w:r>
      <w:r>
        <w:rPr>
          <w:rStyle w:val="VerbatimChar"/>
        </w:rPr>
        <w:t xml:space="preserve">name_prefix</w:t>
      </w:r>
      <w:r>
        <w:t xml:space="preserve">/</w:t>
      </w:r>
      <w:r>
        <w:rPr>
          <w:rStyle w:val="VerbatimChar"/>
        </w:rPr>
        <w:t xml:space="preserve">sequence_number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Existing IPAM tables (pre-Phase 2):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vlans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vlan_id</w:t>
      </w:r>
      <w:r>
        <w:t xml:space="preserve"> </w:t>
      </w:r>
      <w:r>
        <w:t xml:space="preserve">(</w:t>
      </w:r>
      <w:r>
        <w:rPr>
          <w:bCs/>
          <w:b/>
        </w:rPr>
        <w:t xml:space="preserve">globally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unique</w:t>
      </w:r>
      <w:r>
        <w:t xml:space="preserve">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site_id</w:t>
      </w:r>
      <w:r>
        <w:t xml:space="preserve"> </w:t>
      </w:r>
      <w:r>
        <w:t xml:space="preserve">(nullable FK).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subnets_ipv4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vlan_id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network_cidr</w:t>
      </w:r>
      <w:r>
        <w:t xml:space="preserve"> </w:t>
      </w:r>
      <w:r>
        <w:t xml:space="preserve">(CIDR),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range_to</w:t>
      </w:r>
      <w:r>
        <w:t xml:space="preserve">,</w:t>
      </w:r>
      <w:r>
        <w:t xml:space="preserve"> </w:t>
      </w:r>
      <w:r>
        <w:rPr>
          <w:rStyle w:val="VerbatimChar"/>
        </w:rPr>
        <w:t xml:space="preserve">expansion_ceiling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subnets_ipv6</w:t>
      </w:r>
      <w:r>
        <w:t xml:space="preserve"> </w:t>
      </w:r>
      <w:r>
        <w:t xml:space="preserve">— analogous.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subnet_role_assignments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subnet_ipv4_id</w:t>
      </w:r>
      <w:r>
        <w:t xml:space="preserve">/</w:t>
      </w:r>
      <w:r>
        <w:rPr>
          <w:rStyle w:val="VerbatimChar"/>
        </w:rPr>
        <w:t xml:space="preserve">subnet_ipv6_id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ipv4_address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ipv6_address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assigned_device_table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  <w:r>
        <w:t xml:space="preserve"> </w:t>
      </w:r>
      <w:r>
        <w:rPr>
          <w:bCs/>
          <w:b/>
        </w:rPr>
        <w:t xml:space="preserve">← natural home for reserved IPs.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ip_assignments</w:t>
      </w:r>
      <w:r>
        <w:t xml:space="preserve"> </w:t>
      </w:r>
      <w:r>
        <w:t xml:space="preserve">— active/reserved/deprecated host assignments.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Existing IPAM endpoints:</w:t>
      </w:r>
      <w:r>
        <w:t xml:space="preserve"> </w:t>
      </w:r>
      <w:r>
        <w:rPr>
          <w:rStyle w:val="VerbatimChar"/>
        </w:rPr>
        <w:t xml:space="preserve">GET /ipam/subnets/{id}/next-ip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/ipam/subnets/{id}/utilization</w:t>
      </w:r>
      <w:r>
        <w:t xml:space="preserve"> </w:t>
      </w:r>
      <w:r>
        <w:t xml:space="preserve">(both in</w:t>
      </w:r>
      <w:r>
        <w:t xml:space="preserve"> </w:t>
      </w:r>
      <w:r>
        <w:rPr>
          <w:rStyle w:val="VerbatimChar"/>
        </w:rPr>
        <w:t xml:space="preserve">routers/special.py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3" w:name="phase-2-objective"/>
    <w:p>
      <w:pPr>
        <w:pStyle w:val="Heading2"/>
      </w:pPr>
      <w:r>
        <w:t xml:space="preserve">1. Phase 2 Objective</w:t>
      </w:r>
    </w:p>
    <w:p>
      <w:pPr>
        <w:pStyle w:val="FirstParagraph"/>
      </w:pPr>
      <w:r>
        <w:t xml:space="preserve">Two parallel work streams:</w:t>
      </w:r>
    </w:p>
    <w:bookmarkStart w:id="21" w:name="X9e5fba7dfe1f95662f38f224e8e05e7bfad25e6"/>
    <w:p>
      <w:pPr>
        <w:pStyle w:val="Heading3"/>
      </w:pPr>
      <w:r>
        <w:t xml:space="preserve">1.1 Complete the Rack View Upgrade (deferred from Phase 1 original scope)</w:t>
      </w:r>
    </w:p>
    <w:p>
      <w:pPr>
        <w:pStyle w:val="FirstParagraph"/>
      </w:pPr>
      <w:r>
        <w:t xml:space="preserve">Hierarchy tables exist, but the</w:t>
      </w:r>
      <w:r>
        <w:t xml:space="preserve"> </w:t>
      </w:r>
      <w:r>
        <w:rPr>
          <w:bCs/>
          <w:b/>
        </w:rPr>
        <w:t xml:space="preserve">RackView page</w:t>
      </w:r>
      <w:r>
        <w:t xml:space="preserve"> </w:t>
      </w:r>
      <w:r>
        <w:t xml:space="preserve">still has no hierarchy filters,</w:t>
      </w:r>
      <w:r>
        <w:t xml:space="preserve"> </w:t>
      </w:r>
      <w:r>
        <w:t xml:space="preserve">no multi-rack layout, and no realistic SVG diagrams. Phase 2 delivers:</w:t>
      </w:r>
      <w:r>
        <w:t xml:space="preserve"> </w:t>
      </w:r>
      <w:r>
        <w:t xml:space="preserve">- Datacenter/Floor/Rack cascading filter dropdowns.</w:t>
      </w:r>
      <w:r>
        <w:t xml:space="preserve"> </w:t>
      </w:r>
      <w:r>
        <w:t xml:space="preserve">- Multi-rack side-by-side layout.</w:t>
      </w:r>
      <w:r>
        <w:t xml:space="preserve"> </w:t>
      </w:r>
      <w:r>
        <w:t xml:space="preserve">- Professional</w:t>
      </w:r>
      <w:r>
        <w:t xml:space="preserve"> </w:t>
      </w:r>
      <w:r>
        <w:rPr>
          <w:bCs/>
          <w:b/>
        </w:rPr>
        <w:t xml:space="preserve">SVG-based rack elevation diagrams</w:t>
      </w:r>
      <w:r>
        <w:t xml:space="preserve"> </w:t>
      </w:r>
      <w:r>
        <w:t xml:space="preserve">(Visio-like, numbered U positions,</w:t>
      </w:r>
      <w:r>
        <w:t xml:space="preserve"> </w:t>
      </w:r>
      <w:r>
        <w:t xml:space="preserve">device rectangles with colors/labels).</w:t>
      </w:r>
    </w:p>
    <w:bookmarkEnd w:id="21"/>
    <w:bookmarkStart w:id="22" w:name="ipam-by-site-new-requirements-from-user"/>
    <w:p>
      <w:pPr>
        <w:pStyle w:val="Heading3"/>
      </w:pPr>
      <w:r>
        <w:t xml:space="preserve">1.2 IPAM by Site (new requirements from user)</w:t>
      </w:r>
    </w:p>
    <w:p>
      <w:pPr>
        <w:pStyle w:val="FirstParagraph"/>
      </w:pPr>
      <w:r>
        <w:t xml:space="preserve">Turn IPAM into a</w:t>
      </w:r>
      <w:r>
        <w:t xml:space="preserve"> </w:t>
      </w:r>
      <w:r>
        <w:rPr>
          <w:bCs/>
          <w:b/>
        </w:rPr>
        <w:t xml:space="preserve">site-scoped</w:t>
      </w:r>
      <w:r>
        <w:t xml:space="preserve"> </w:t>
      </w:r>
      <w:r>
        <w:t xml:space="preserve">system with</w:t>
      </w:r>
      <w:r>
        <w:t xml:space="preserve"> </w:t>
      </w:r>
      <w:r>
        <w:rPr>
          <w:bCs/>
          <w:b/>
        </w:rPr>
        <w:t xml:space="preserve">manageable reserved-IP pools</w:t>
      </w:r>
      <w:r>
        <w:t xml:space="preserve"> </w:t>
      </w:r>
      <w:r>
        <w:t xml:space="preserve">per</w:t>
      </w:r>
      <w:r>
        <w:t xml:space="preserve"> </w:t>
      </w:r>
      <w:r>
        <w:t xml:space="preserve">network segment, and make reservation placement (from the last usable IP downward,</w:t>
      </w:r>
      <w:r>
        <w:t xml:space="preserve"> </w:t>
      </w:r>
      <w:r>
        <w:t xml:space="preserve">gap-aware) fully configurable from the UI.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X1480eb06c9f21fa1591b93d39270b292c717fa5"/>
    <w:p>
      <w:pPr>
        <w:pStyle w:val="Heading2"/>
      </w:pPr>
      <w:r>
        <w:t xml:space="preserve">2. Work Stream A — Rack View Upgrade (deferred from Phase 1)</w:t>
      </w:r>
    </w:p>
    <w:bookmarkStart w:id="24" w:name="current-state"/>
    <w:p>
      <w:pPr>
        <w:pStyle w:val="Heading3"/>
      </w:pPr>
      <w:r>
        <w:t xml:space="preserve">2.1 Current State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RackView.tsx</w:t>
      </w:r>
      <w:r>
        <w:t xml:space="preserve"> </w:t>
      </w:r>
      <w:r>
        <w:t xml:space="preserve">exists but shows only basic front-elevation diagrams (colored boxes</w:t>
      </w:r>
      <w:r>
        <w:t xml:space="preserve"> </w:t>
      </w:r>
      <w:r>
        <w:t xml:space="preserve">for device types).</w:t>
      </w:r>
    </w:p>
    <w:p>
      <w:pPr>
        <w:numPr>
          <w:ilvl w:val="0"/>
          <w:numId w:val="1003"/>
        </w:numPr>
        <w:pStyle w:val="Compact"/>
      </w:pPr>
      <w:r>
        <w:t xml:space="preserve">Can filter</w:t>
      </w:r>
      <w:r>
        <w:t xml:space="preserve"> </w:t>
      </w:r>
      <w:r>
        <w:t xml:space="preserve">“</w:t>
      </w:r>
      <w:r>
        <w:t xml:space="preserve">All racks</w:t>
      </w:r>
      <w:r>
        <w:t xml:space="preserve">”</w:t>
      </w:r>
      <w:r>
        <w:t xml:space="preserve"> </w:t>
      </w:r>
      <w:r>
        <w:t xml:space="preserve">or a specific rack.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datacenter/floor hierarchy</w:t>
      </w:r>
      <w:r>
        <w:t xml:space="preserve"> </w:t>
      </w:r>
      <w:r>
        <w:t xml:space="preserve">in the UI (the tables exist in the DB but aren’t</w:t>
      </w:r>
      <w:r>
        <w:t xml:space="preserve"> </w:t>
      </w:r>
      <w:r>
        <w:t xml:space="preserve">used by RackView).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realistic rack visualization</w:t>
      </w:r>
      <w:r>
        <w:t xml:space="preserve"> </w:t>
      </w:r>
      <w:r>
        <w:t xml:space="preserve">(no U numbering, no proper scaling, no</w:t>
      </w:r>
      <w:r>
        <w:t xml:space="preserve"> </w:t>
      </w:r>
      <w:r>
        <w:t xml:space="preserve">professional appearance).</w:t>
      </w:r>
    </w:p>
    <w:bookmarkEnd w:id="24"/>
    <w:bookmarkStart w:id="28" w:name="requirements-from-original-phase-1-scope"/>
    <w:p>
      <w:pPr>
        <w:pStyle w:val="Heading3"/>
      </w:pPr>
      <w:r>
        <w:t xml:space="preserve">2.2 Requirements (from original Phase 1 scope)</w:t>
      </w:r>
    </w:p>
    <w:bookmarkStart w:id="25" w:name="a.-hierarchy-filter-ui"/>
    <w:p>
      <w:pPr>
        <w:pStyle w:val="Heading4"/>
      </w:pPr>
      <w:r>
        <w:t xml:space="preserve">A. Hierarchy Filter UI</w:t>
      </w:r>
    </w:p>
    <w:p>
      <w:pPr>
        <w:pStyle w:val="FirstParagraph"/>
      </w:pPr>
      <w:r>
        <w:t xml:space="preserve">Three cascading dropdowns at the top of the Rack View page: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Datacenter</w:t>
      </w:r>
      <w:r>
        <w:t xml:space="preserve"> </w:t>
      </w:r>
      <w:r>
        <w:t xml:space="preserve">(all datacenters for the selected site +</w:t>
      </w:r>
      <w:r>
        <w:t xml:space="preserve"> </w:t>
      </w:r>
      <w:r>
        <w:t xml:space="preserve">“</w:t>
      </w:r>
      <w:r>
        <w:t xml:space="preserve">All Datacenters</w:t>
      </w:r>
      <w:r>
        <w:t xml:space="preserve">”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Floor</w:t>
      </w:r>
      <w:r>
        <w:t xml:space="preserve"> </w:t>
      </w:r>
      <w:r>
        <w:t xml:space="preserve">(floors for the selected datacenter +</w:t>
      </w:r>
      <w:r>
        <w:t xml:space="preserve"> </w:t>
      </w:r>
      <w:r>
        <w:t xml:space="preserve">“</w:t>
      </w:r>
      <w:r>
        <w:t xml:space="preserve">All Floors</w:t>
      </w:r>
      <w:r>
        <w:t xml:space="preserve">”</w:t>
      </w:r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Rack</w:t>
      </w:r>
      <w:r>
        <w:t xml:space="preserve"> </w:t>
      </w:r>
      <w:r>
        <w:t xml:space="preserve">(racks for the selected floor +</w:t>
      </w:r>
      <w:r>
        <w:t xml:space="preserve"> </w:t>
      </w:r>
      <w:r>
        <w:t xml:space="preserve">“</w:t>
      </w:r>
      <w:r>
        <w:t xml:space="preserve">All Racks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Selection updates the rack display below. When</w:t>
      </w:r>
      <w:r>
        <w:t xml:space="preserve"> </w:t>
      </w:r>
      <w:r>
        <w:t xml:space="preserve">“</w:t>
      </w:r>
      <w:r>
        <w:t xml:space="preserve">All Racks</w:t>
      </w:r>
      <w:r>
        <w:t xml:space="preserve">”</w:t>
      </w:r>
      <w:r>
        <w:t xml:space="preserve"> </w:t>
      </w:r>
      <w:r>
        <w:t xml:space="preserve">or multiple racks are in</w:t>
      </w:r>
      <w:r>
        <w:t xml:space="preserve"> </w:t>
      </w:r>
      <w:r>
        <w:t xml:space="preserve">scope, display them side-by-side (responsive grid, 2-3 columns on desktop).</w:t>
      </w:r>
    </w:p>
    <w:bookmarkEnd w:id="25"/>
    <w:bookmarkStart w:id="26" w:name="b.-multi-rack-layout"/>
    <w:p>
      <w:pPr>
        <w:pStyle w:val="Heading4"/>
      </w:pPr>
      <w:r>
        <w:t xml:space="preserve">B. Multi-Rack Layout</w:t>
      </w:r>
    </w:p>
    <w:p>
      <w:pPr>
        <w:numPr>
          <w:ilvl w:val="0"/>
          <w:numId w:val="1004"/>
        </w:numPr>
        <w:pStyle w:val="Compact"/>
      </w:pPr>
      <w:r>
        <w:t xml:space="preserve">When viewing multiple racks, display them in a</w:t>
      </w:r>
      <w:r>
        <w:t xml:space="preserve"> </w:t>
      </w:r>
      <w:r>
        <w:rPr>
          <w:bCs/>
          <w:b/>
        </w:rPr>
        <w:t xml:space="preserve">responsive grid</w:t>
      </w:r>
      <w:r>
        <w:t xml:space="preserve"> </w:t>
      </w:r>
      <w:r>
        <w:t xml:space="preserve">(flexbox or CSS grid).</w:t>
      </w:r>
    </w:p>
    <w:p>
      <w:pPr>
        <w:numPr>
          <w:ilvl w:val="0"/>
          <w:numId w:val="1004"/>
        </w:numPr>
        <w:pStyle w:val="Compact"/>
      </w:pPr>
      <w:r>
        <w:t xml:space="preserve">Each rack labeled with</w:t>
      </w:r>
      <w:r>
        <w:t xml:space="preserve"> </w:t>
      </w:r>
      <w:r>
        <w:rPr>
          <w:bCs/>
          <w:b/>
        </w:rPr>
        <w:t xml:space="preserve">Datacenter / Floor / Rack name</w:t>
      </w:r>
      <w:r>
        <w:t xml:space="preserve"> </w:t>
      </w:r>
      <w:r>
        <w:t xml:space="preserve">above it.</w:t>
      </w:r>
    </w:p>
    <w:p>
      <w:pPr>
        <w:numPr>
          <w:ilvl w:val="0"/>
          <w:numId w:val="1004"/>
        </w:numPr>
        <w:pStyle w:val="Compact"/>
      </w:pPr>
      <w:r>
        <w:t xml:space="preserve">Scroll horizontally/vertically as needed.</w:t>
      </w:r>
    </w:p>
    <w:bookmarkEnd w:id="26"/>
    <w:bookmarkStart w:id="27" w:name="c.-realistic-svg-rack-diagrams"/>
    <w:p>
      <w:pPr>
        <w:pStyle w:val="Heading4"/>
      </w:pPr>
      <w:r>
        <w:t xml:space="preserve">C. Realistic SVG Rack Diagrams</w:t>
      </w:r>
    </w:p>
    <w:p>
      <w:pPr>
        <w:pStyle w:val="FirstParagraph"/>
      </w:pPr>
      <w:r>
        <w:t xml:space="preserve">Replace the current colored-box diagrams with professional</w:t>
      </w:r>
      <w:r>
        <w:t xml:space="preserve"> </w:t>
      </w:r>
      <w:r>
        <w:rPr>
          <w:bCs/>
          <w:b/>
        </w:rPr>
        <w:t xml:space="preserve">SVG-based rack elevation</w:t>
      </w:r>
      <w:r>
        <w:rPr>
          <w:bCs/>
          <w:b/>
        </w:rPr>
        <w:t xml:space="preserve"> </w:t>
      </w:r>
      <w:r>
        <w:rPr>
          <w:bCs/>
          <w:b/>
        </w:rPr>
        <w:t xml:space="preserve">diagrams</w:t>
      </w:r>
      <w:r>
        <w:t xml:space="preserve"> </w:t>
      </w:r>
      <w:r>
        <w:t xml:space="preserve">similar to Microsoft Visio rack stencils:</w:t>
      </w:r>
    </w:p>
    <w:p>
      <w:pPr>
        <w:pStyle w:val="BodyText"/>
      </w:pPr>
      <w:r>
        <w:rPr>
          <w:bCs/>
          <w:b/>
        </w:rPr>
        <w:t xml:space="preserve">Visual Requirements:</w:t>
      </w:r>
      <w:r>
        <w:t xml:space="preserve"> </w:t>
      </w:r>
      <w:r>
        <w:t xml:space="preserve">- Vertical rectangle representing the rack.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 positions numbered</w:t>
      </w:r>
      <w:r>
        <w:t xml:space="preserve"> </w:t>
      </w:r>
      <w:r>
        <w:t xml:space="preserve">(1U at bottom, ascending upward to 16U, 32U, 42U, or 48U</w:t>
      </w:r>
      <w:r>
        <w:t xml:space="preserve"> </w:t>
      </w:r>
      <w:r>
        <w:t xml:space="preserve">depending on</w:t>
      </w:r>
      <w:r>
        <w:t xml:space="preserve"> </w:t>
      </w:r>
      <w:r>
        <w:rPr>
          <w:rStyle w:val="VerbatimChar"/>
        </w:rPr>
        <w:t xml:space="preserve">rack.total_units</w:t>
      </w:r>
      <w:r>
        <w:t xml:space="preserve">).</w:t>
      </w:r>
      <w:r>
        <w:t xml:space="preserve"> </w:t>
      </w:r>
      <w:r>
        <w:t xml:space="preserve">- Rails on the sides.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Devices as colored rectangles</w:t>
      </w:r>
      <w:r>
        <w:t xml:space="preserve"> </w:t>
      </w:r>
      <w:r>
        <w:t xml:space="preserve">spanning their U height (</w:t>
      </w:r>
      <w:r>
        <w:rPr>
          <w:rStyle w:val="VerbatimChar"/>
        </w:rPr>
        <w:t xml:space="preserve">device.units</w:t>
      </w:r>
      <w:r>
        <w:t xml:space="preserve">).</w:t>
      </w:r>
      <w:r>
        <w:t xml:space="preserve"> </w:t>
      </w:r>
      <w:r>
        <w:t xml:space="preserve">- Device labels inside rectangles (truncate if needed).</w:t>
      </w:r>
      <w:r>
        <w:t xml:space="preserve"> </w:t>
      </w:r>
      <w:r>
        <w:t xml:space="preserve">- Empty U slots shown as light gray background.</w:t>
      </w:r>
      <w:r>
        <w:t xml:space="preserve"> </w:t>
      </w:r>
      <w:r>
        <w:t xml:space="preserve">- Color-code by device type (reuse existing</w:t>
      </w:r>
      <w:r>
        <w:t xml:space="preserve"> </w:t>
      </w:r>
      <w:r>
        <w:rPr>
          <w:rStyle w:val="VerbatimChar"/>
        </w:rPr>
        <w:t xml:space="preserve">TYPE_COLORS</w:t>
      </w:r>
      <w:r>
        <w:t xml:space="preserve"> </w:t>
      </w:r>
      <w:r>
        <w:t xml:space="preserve">mapping).</w:t>
      </w:r>
    </w:p>
    <w:p>
      <w:pPr>
        <w:pStyle w:val="BodyText"/>
      </w:pPr>
      <w:r>
        <w:rPr>
          <w:bCs/>
          <w:b/>
        </w:rPr>
        <w:t xml:space="preserve">SVG Specifications:</w:t>
      </w:r>
      <w:r>
        <w:t xml:space="preserve"> </w:t>
      </w:r>
      <w:r>
        <w:t xml:space="preserve">- Width: ~300px (rack front width).</w:t>
      </w:r>
      <w:r>
        <w:t xml:space="preserve"> </w:t>
      </w:r>
      <w:r>
        <w:t xml:space="preserve">- Height: dynamic based on U count (1U ≈ 19px; 42U ≈ 800px).</w:t>
      </w:r>
      <w:r>
        <w:t xml:space="preserve"> </w:t>
      </w:r>
      <w:r>
        <w:t xml:space="preserve">- ViewBox:</w:t>
      </w:r>
      <w:r>
        <w:t xml:space="preserve"> </w:t>
      </w:r>
      <w:r>
        <w:rPr>
          <w:rStyle w:val="VerbatimChar"/>
        </w:rPr>
        <w:t xml:space="preserve">0 0 300 {height}</w:t>
      </w:r>
      <w:r>
        <w:t xml:space="preserve">.</w:t>
      </w:r>
      <w:r>
        <w:t xml:space="preserve"> </w:t>
      </w:r>
      <w:r>
        <w:t xml:space="preserve">- Elements:</w:t>
      </w:r>
      <w:r>
        <w:t xml:space="preserve"> </w:t>
      </w:r>
      <w:r>
        <w:t xml:space="preserve">- Outer frame: rectangle stroke.</w:t>
      </w:r>
      <w:r>
        <w:t xml:space="preserve"> </w:t>
      </w:r>
      <w:r>
        <w:t xml:space="preserve">- Rails: two vertical lines on sides.</w:t>
      </w:r>
      <w:r>
        <w:t xml:space="preserve"> </w:t>
      </w:r>
      <w:r>
        <w:t xml:space="preserve">- U position labels: text on left side, right-aligned, every 1U.</w:t>
      </w:r>
      <w:r>
        <w:t xml:space="preserve"> </w:t>
      </w:r>
      <w:r>
        <w:t xml:space="preserve">- Device rectangles:</w:t>
      </w:r>
      <w:r>
        <w:t xml:space="preserve"> </w:t>
      </w:r>
      <w:r>
        <w:t xml:space="preserve">- X: 50px (after rail), Width: 200px.</w:t>
      </w:r>
      <w:r>
        <w:t xml:space="preserve"> </w:t>
      </w:r>
      <w:r>
        <w:t xml:space="preserve">- Y: calculated from bottom up based on U position.</w:t>
      </w:r>
      <w:r>
        <w:t xml:space="preserve"> </w:t>
      </w:r>
      <w:r>
        <w:t xml:space="preserve">- Height:</w:t>
      </w:r>
      <w:r>
        <w:t xml:space="preserve"> </w:t>
      </w:r>
      <w:r>
        <w:rPr>
          <w:rStyle w:val="VerbatimChar"/>
        </w:rPr>
        <w:t xml:space="preserve">device.units * 19px</w:t>
      </w:r>
      <w:r>
        <w:t xml:space="preserve">.</w:t>
      </w:r>
      <w:r>
        <w:t xml:space="preserve"> </w:t>
      </w:r>
      <w:r>
        <w:t xml:space="preserve">- Fill: color from TYPE_COLORS (convert Tailwind classes to hex).</w:t>
      </w:r>
      <w:r>
        <w:t xml:space="preserve"> </w:t>
      </w:r>
      <w:r>
        <w:t xml:space="preserve">- Stroke: darker shade of same color.</w:t>
      </w:r>
      <w:r>
        <w:t xml:space="preserve"> </w:t>
      </w:r>
      <w:r>
        <w:t xml:space="preserve">- Device labels: text centered in rectangle.</w:t>
      </w:r>
    </w:p>
    <w:bookmarkEnd w:id="27"/>
    <w:bookmarkEnd w:id="28"/>
    <w:bookmarkStart w:id="29" w:name="backend-work-rack-view"/>
    <w:p>
      <w:pPr>
        <w:pStyle w:val="Heading3"/>
      </w:pPr>
      <w:r>
        <w:t xml:space="preserve">2.3 Backend Work (Rack View)</w:t>
      </w:r>
    </w:p>
    <w:p>
      <w:pPr>
        <w:pStyle w:val="FirstParagraph"/>
      </w:pPr>
      <w:r>
        <w:rPr>
          <w:bCs/>
          <w:b/>
        </w:rPr>
        <w:t xml:space="preserve">None required</w:t>
      </w:r>
      <w:r>
        <w:t xml:space="preserve"> </w:t>
      </w:r>
      <w:r>
        <w:t xml:space="preserve">— hierarchy tables and device tables already exist. The existing</w:t>
      </w:r>
      <w:r>
        <w:t xml:space="preserve"> </w:t>
      </w:r>
      <w:r>
        <w:rPr>
          <w:rStyle w:val="VerbatimChar"/>
        </w:rPr>
        <w:t xml:space="preserve">GET /racks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/datacenters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/datacenter-floors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/rack-units</w:t>
      </w:r>
      <w:r>
        <w:t xml:space="preserve"> </w:t>
      </w:r>
      <w:r>
        <w:t xml:space="preserve">endpoints provide all needed data.</w:t>
      </w:r>
    </w:p>
    <w:bookmarkEnd w:id="29"/>
    <w:bookmarkStart w:id="30" w:name="frontend-work-rack-view"/>
    <w:p>
      <w:pPr>
        <w:pStyle w:val="Heading3"/>
      </w:pPr>
      <w:r>
        <w:t xml:space="preserve">2.4 Frontend Work (Rack View)</w:t>
      </w:r>
    </w:p>
    <w:p>
      <w:pPr>
        <w:pStyle w:val="FirstParagraph"/>
      </w:pPr>
      <w:r>
        <w:rPr>
          <w:bCs/>
          <w:b/>
        </w:rPr>
        <w:t xml:space="preserve">Files to Create: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frontend/src/components/RackDiagramSVG.tsx</w:t>
      </w:r>
      <w:r>
        <w:t xml:space="preserve"> </w:t>
      </w:r>
      <w:r>
        <w:t xml:space="preserve">— the SVG rack visualization component.</w:t>
      </w:r>
    </w:p>
    <w:p>
      <w:pPr>
        <w:pStyle w:val="BodyText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frontend/src/pages/RackView.tsx</w:t>
      </w:r>
      <w:r>
        <w:t xml:space="preserve"> </w:t>
      </w:r>
      <w:r>
        <w:t xml:space="preserve">— complete rewrite:</w:t>
      </w:r>
      <w:r>
        <w:t xml:space="preserve"> </w:t>
      </w:r>
      <w:r>
        <w:t xml:space="preserve">- Add hierarchy filter dropdowns (site → datacenter → floor → rack).</w:t>
      </w:r>
      <w:r>
        <w:t xml:space="preserve"> </w:t>
      </w:r>
      <w:r>
        <w:t xml:space="preserve">- Multi-rack grid layout.</w:t>
      </w:r>
      <w:r>
        <w:t xml:space="preserve"> </w:t>
      </w:r>
      <w:r>
        <w:t xml:space="preserve">- Replace current diagram with</w:t>
      </w:r>
      <w:r>
        <w:t xml:space="preserve"> </w:t>
      </w:r>
      <w:r>
        <w:rPr>
          <w:rStyle w:val="VerbatimChar"/>
        </w:rPr>
        <w:t xml:space="preserve">&lt;RackDiagramSVG /&gt;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Component Structure:</w:t>
      </w:r>
    </w:p>
    <w:p>
      <w:pPr>
        <w:pStyle w:val="SourceCode"/>
      </w:pPr>
      <w:r>
        <w:rPr>
          <w:rStyle w:val="VerbatimChar"/>
        </w:rPr>
        <w:t xml:space="preserve">RackView.tsx</w:t>
      </w:r>
      <w:r>
        <w:br/>
      </w:r>
      <w:r>
        <w:rPr>
          <w:rStyle w:val="VerbatimChar"/>
        </w:rPr>
        <w:t xml:space="preserve">├── HierarchyFilters (dropdowns for Site/DC/Floor/Rack)</w:t>
      </w:r>
      <w:r>
        <w:br/>
      </w:r>
      <w:r>
        <w:rPr>
          <w:rStyle w:val="VerbatimChar"/>
        </w:rPr>
        <w:t xml:space="preserve">├── RackGrid (responsive grid container)</w:t>
      </w:r>
      <w:r>
        <w:br/>
      </w:r>
      <w:r>
        <w:rPr>
          <w:rStyle w:val="VerbatimChar"/>
        </w:rPr>
        <w:t xml:space="preserve">│   └── RackCard (one per rack, includes DC/Floor/Rack label)</w:t>
      </w:r>
      <w:r>
        <w:br/>
      </w:r>
      <w:r>
        <w:rPr>
          <w:rStyle w:val="VerbatimChar"/>
        </w:rPr>
        <w:t xml:space="preserve">│       └── RackDiagramSVG (the actual SVG visualization)</w:t>
      </w:r>
      <w:r>
        <w:br/>
      </w:r>
      <w:r>
        <w:rPr>
          <w:rStyle w:val="VerbatimChar"/>
        </w:rPr>
        <w:t xml:space="preserve">└── Legend (device type colors)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5f2cea5c07761c06b0e600277825dee566be986"/>
    <w:p>
      <w:pPr>
        <w:pStyle w:val="Heading2"/>
      </w:pPr>
      <w:r>
        <w:t xml:space="preserve">3. Work Stream B — IPAM by Site (new requirements)</w:t>
      </w:r>
    </w:p>
    <w:bookmarkStart w:id="32" w:name="r1-ipam-is-scoped-by-site"/>
    <w:p>
      <w:pPr>
        <w:pStyle w:val="Heading3"/>
      </w:pPr>
      <w:r>
        <w:t xml:space="preserve">3.1 R1 — IPAM is scoped by Site</w:t>
      </w:r>
    </w:p>
    <w:p>
      <w:pPr>
        <w:pStyle w:val="BlockText"/>
      </w:pPr>
      <w:r>
        <w:t xml:space="preserve">“</w:t>
      </w:r>
      <w:r>
        <w:t xml:space="preserve">IPAM should be by Site. E.g. Site</w:t>
      </w:r>
      <w:r>
        <w:t xml:space="preserve"> </w:t>
      </w:r>
      <w:r>
        <w:rPr>
          <w:iCs/>
          <w:i/>
        </w:rPr>
        <w:t xml:space="preserve">Korriban</w:t>
      </w:r>
      <w:r>
        <w:t xml:space="preserve"> </w:t>
      </w:r>
      <w:r>
        <w:t xml:space="preserve">has VLANs 100, 101, 66, 67, …;</w:t>
      </w:r>
      <w:r>
        <w:t xml:space="preserve"> </w:t>
      </w:r>
      <w:r>
        <w:t xml:space="preserve">those VLANs and network segments must not be used on other sites.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Interpretation / rules:</w:t>
      </w:r>
      <w:r>
        <w:t xml:space="preserve"> </w:t>
      </w:r>
      <w:r>
        <w:t xml:space="preserve">- Every VLAN and every subnet/segment</w:t>
      </w:r>
      <w:r>
        <w:t xml:space="preserve"> </w:t>
      </w:r>
      <w:r>
        <w:rPr>
          <w:bCs/>
          <w:b/>
        </w:rPr>
        <w:t xml:space="preserve">belongs to exactly one site</w:t>
      </w:r>
      <w:r>
        <w:t xml:space="preserve">.</w:t>
      </w:r>
      <w:r>
        <w:t xml:space="preserve"> </w:t>
      </w:r>
      <w:r>
        <w:t xml:space="preserve">- A given VLAN number / network segment</w:t>
      </w:r>
      <w:r>
        <w:t xml:space="preserve"> </w:t>
      </w:r>
      <w:r>
        <w:rPr>
          <w:bCs/>
          <w:b/>
        </w:rPr>
        <w:t xml:space="preserve">cannot be reused on another site</w:t>
      </w:r>
      <w:r>
        <w:t xml:space="preserve"> </w:t>
      </w:r>
      <w:r>
        <w:t xml:space="preserve">(no cross-site duplication).</w:t>
      </w:r>
      <w:r>
        <w:t xml:space="preserve"> </w:t>
      </w:r>
      <w:r>
        <w:t xml:space="preserve">- All IPAM views, pickers, and allocation operations are filtered by the selected site.</w:t>
      </w:r>
    </w:p>
    <w:p>
      <w:pPr>
        <w:pStyle w:val="BodyText"/>
      </w:pPr>
      <w:r>
        <w:rPr>
          <w:bCs/>
          <w:b/>
        </w:rPr>
        <w:t xml:space="preserve">Schema impact: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vlans.site_id</w:t>
      </w:r>
      <w:r>
        <w:t xml:space="preserve"> </w:t>
      </w:r>
      <w:r>
        <w:t xml:space="preserve">→ make</w:t>
      </w:r>
      <w:r>
        <w:t xml:space="preserve"> </w:t>
      </w:r>
      <w:r>
        <w:rPr>
          <w:bCs/>
          <w:b/>
        </w:rPr>
        <w:t xml:space="preserve">NOT NULL</w:t>
      </w:r>
      <w:r>
        <w:t xml:space="preserve"> </w:t>
      </w:r>
      <w:r>
        <w:t xml:space="preserve">(every VLAN must belong to a site).</w:t>
      </w:r>
      <w:r>
        <w:t xml:space="preserve"> </w:t>
      </w:r>
      <w:r>
        <w:t xml:space="preserve">- Replace the</w:t>
      </w:r>
      <w:r>
        <w:t xml:space="preserve"> </w:t>
      </w:r>
      <w:r>
        <w:rPr>
          <w:bCs/>
          <w:b/>
        </w:rPr>
        <w:t xml:space="preserve">global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vlans.vlan_id</w:t>
      </w:r>
      <w:r>
        <w:t xml:space="preserve"> </w:t>
      </w:r>
      <w:r>
        <w:t xml:space="preserve">with a composite</w:t>
      </w:r>
      <w:r>
        <w:t xml:space="preserve"> </w:t>
      </w:r>
      <w:r>
        <w:rPr>
          <w:rStyle w:val="VerbatimChar"/>
        </w:rPr>
        <w:t xml:space="preserve">UNIQUE (site_id, vlan_id)</w:t>
      </w:r>
      <w:r>
        <w:t xml:space="preserve"> </w:t>
      </w:r>
      <w:r>
        <w:rPr>
          <w:bCs/>
          <w:b/>
        </w:rPr>
        <w:t xml:space="preserve">plus</w:t>
      </w:r>
      <w:r>
        <w:t xml:space="preserve"> </w:t>
      </w:r>
      <w:r>
        <w:t xml:space="preserve">a guard that the same</w:t>
      </w:r>
      <w:r>
        <w:t xml:space="preserve"> </w:t>
      </w:r>
      <w:r>
        <w:rPr>
          <w:rStyle w:val="VerbatimChar"/>
        </w:rPr>
        <w:t xml:space="preserve">vlan_id</w:t>
      </w:r>
      <w:r>
        <w:t xml:space="preserve"> </w:t>
      </w:r>
      <w:r>
        <w:t xml:space="preserve">is not</w:t>
      </w:r>
      <w:r>
        <w:t xml:space="preserve"> </w:t>
      </w:r>
      <w:r>
        <w:t xml:space="preserve">present under a different site (enforces</w:t>
      </w:r>
      <w:r>
        <w:t xml:space="preserve"> </w:t>
      </w:r>
      <w:r>
        <w:t xml:space="preserve">“</w:t>
      </w:r>
      <w:r>
        <w:t xml:space="preserve">not used on other sites</w:t>
      </w:r>
      <w:r>
        <w:t xml:space="preserve">”</w:t>
      </w:r>
      <w:r>
        <w:t xml:space="preserve">). Two options,</w:t>
      </w:r>
      <w:r>
        <w:t xml:space="preserve"> </w:t>
      </w:r>
      <w:r>
        <w:t xml:space="preserve">to decide in implementation:</w:t>
      </w:r>
      <w:r>
        <w:t xml:space="preserve"> </w:t>
      </w:r>
      <w:r>
        <w:t xml:space="preserve">- (a) Keep a global uniqueness guard on</w:t>
      </w:r>
      <w:r>
        <w:t xml:space="preserve"> </w:t>
      </w:r>
      <w:r>
        <w:rPr>
          <w:rStyle w:val="VerbatimChar"/>
        </w:rPr>
        <w:t xml:space="preserve">vlan_id</w:t>
      </w:r>
      <w:r>
        <w:t xml:space="preserve"> </w:t>
      </w:r>
      <w:r>
        <w:t xml:space="preserve">(simplest; literally prevents</w:t>
      </w:r>
      <w:r>
        <w:t xml:space="preserve"> </w:t>
      </w:r>
      <w:r>
        <w:t xml:space="preserve">reuse anywhere) — matches the user’s words most directly.</w:t>
      </w:r>
      <w:r>
        <w:t xml:space="preserve"> </w:t>
      </w:r>
      <w:r>
        <w:t xml:space="preserve">- (b)</w:t>
      </w:r>
      <w:r>
        <w:t xml:space="preserve"> </w:t>
      </w:r>
      <w:r>
        <w:rPr>
          <w:rStyle w:val="VerbatimChar"/>
        </w:rPr>
        <w:t xml:space="preserve">UNIQUE (site_id, vlan_id)</w:t>
      </w:r>
      <w:r>
        <w:t xml:space="preserve"> </w:t>
      </w:r>
      <w:r>
        <w:t xml:space="preserve">+ application check rejecting a</w:t>
      </w:r>
      <w:r>
        <w:t xml:space="preserve"> </w:t>
      </w:r>
      <w:r>
        <w:rPr>
          <w:rStyle w:val="VerbatimChar"/>
        </w:rPr>
        <w:t xml:space="preserve">vlan_id</w:t>
      </w:r>
      <w:r>
        <w:t xml:space="preserve"> </w:t>
      </w:r>
      <w:r>
        <w:t xml:space="preserve">that</w:t>
      </w:r>
      <w:r>
        <w:t xml:space="preserve"> </w:t>
      </w:r>
      <w:r>
        <w:t xml:space="preserve">already exists in any other site.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Leaning (a)</w:t>
      </w:r>
      <w:r>
        <w:t xml:space="preserve"> </w:t>
      </w:r>
      <w:r>
        <w:t xml:space="preserve">because the requirement explicitly says a VLAN must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be used</w:t>
      </w:r>
      <w:r>
        <w:t xml:space="preserve"> </w:t>
      </w:r>
      <w:r>
        <w:t xml:space="preserve">on other sites at all. Confirm during kickoff.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subnets_ipv4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subnets_ipv6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site_id</w:t>
      </w:r>
      <w:r>
        <w:t xml:space="preserve"> </w:t>
      </w:r>
      <w:r>
        <w:t xml:space="preserve">(derive/validate from the parent</w:t>
      </w:r>
      <w:r>
        <w:t xml:space="preserve"> </w:t>
      </w:r>
      <w:r>
        <w:t xml:space="preserve">VLAN’s site; deny cross-site overlap). Add an</w:t>
      </w:r>
      <w:r>
        <w:t xml:space="preserve"> </w:t>
      </w:r>
      <w:r>
        <w:rPr>
          <w:bCs/>
          <w:b/>
        </w:rPr>
        <w:t xml:space="preserve">overlap check</w:t>
      </w:r>
      <w:r>
        <w:t xml:space="preserve">: a CIDR may not</w:t>
      </w:r>
      <w:r>
        <w:t xml:space="preserve"> </w:t>
      </w:r>
      <w:r>
        <w:t xml:space="preserve">overlap another segment on the same site, and (per R1) may not be reused on another</w:t>
      </w:r>
      <w:r>
        <w:t xml:space="preserve"> </w:t>
      </w:r>
      <w:r>
        <w:t xml:space="preserve">site.</w:t>
      </w:r>
    </w:p>
    <w:bookmarkEnd w:id="32"/>
    <w:bookmarkStart w:id="33" w:name="r2-configurable-reserved-ips-per-segment"/>
    <w:p>
      <w:pPr>
        <w:pStyle w:val="Heading3"/>
      </w:pPr>
      <w:r>
        <w:t xml:space="preserve">3.2 R2 — Configurable reserved IPs per segment</w:t>
      </w:r>
    </w:p>
    <w:p>
      <w:pPr>
        <w:pStyle w:val="BlockText"/>
      </w:pPr>
      <w:r>
        <w:t xml:space="preserve">“</w:t>
      </w:r>
      <w:r>
        <w:t xml:space="preserve">Each segment normally reserves IPs for firewalls, switches, etc. This must be</w:t>
      </w:r>
      <w:r>
        <w:t xml:space="preserve"> </w:t>
      </w:r>
      <w:r>
        <w:t xml:space="preserve">configurable/manageable in the app. E.g.</w:t>
      </w:r>
      <w:r>
        <w:t xml:space="preserve"> </w:t>
      </w:r>
      <w:r>
        <w:rPr>
          <w:rStyle w:val="VerbatimChar"/>
        </w:rPr>
        <w:t xml:space="preserve">192.168.0.0/24</w:t>
      </w:r>
      <w:r>
        <w:t xml:space="preserve"> </w:t>
      </w:r>
      <w:r>
        <w:t xml:space="preserve">but only 7 IPs reserved</w:t>
      </w:r>
      <w:r>
        <w:t xml:space="preserve"> </w:t>
      </w:r>
      <w:r>
        <w:t xml:space="preserve">for special devices/services.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Design:</w:t>
      </w:r>
      <w:r>
        <w:t xml:space="preserve"> </w:t>
      </w:r>
      <w:r>
        <w:t xml:space="preserve">- A segment gets a configurable</w:t>
      </w:r>
      <w:r>
        <w:t xml:space="preserve"> </w:t>
      </w:r>
      <w:r>
        <w:rPr>
          <w:bCs/>
          <w:b/>
        </w:rPr>
        <w:t xml:space="preserve">reserved pool</w:t>
      </w:r>
      <w:r>
        <w:t xml:space="preserve">: a count (e.g. 7) and a set of</w:t>
      </w:r>
      <w:r>
        <w:t xml:space="preserve"> </w:t>
      </w:r>
      <w:r>
        <w:rPr>
          <w:bCs/>
          <w:b/>
        </w:rPr>
        <w:t xml:space="preserve">reservation entries</w:t>
      </w:r>
      <w:r>
        <w:t xml:space="preserve">, each with a role/label (firewall, core switch, gateway,</w:t>
      </w:r>
      <w:r>
        <w:t xml:space="preserve"> </w:t>
      </w:r>
      <w:r>
        <w:t xml:space="preserve">VIP, …) and the resolved IP.</w:t>
      </w:r>
      <w:r>
        <w:t xml:space="preserve"> </w:t>
      </w:r>
      <w:r>
        <w:t xml:space="preserve">- Reuse</w:t>
      </w:r>
      <w:r>
        <w:t xml:space="preserve"> </w:t>
      </w:r>
      <w:r>
        <w:rPr>
          <w:rStyle w:val="VerbatimChar"/>
          <w:bCs/>
          <w:b/>
        </w:rPr>
        <w:t xml:space="preserve">subnet_role_assignments</w:t>
      </w:r>
      <w:r>
        <w:t xml:space="preserve"> </w:t>
      </w:r>
      <w:r>
        <w:t xml:space="preserve">as the reservation store (it already has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ipv4_address</w:t>
      </w:r>
      <w:r>
        <w:t xml:space="preserve">). Add if needed: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(free text distinct from</w:t>
      </w:r>
      <w:r>
        <w:t xml:space="preserve"> </w:t>
      </w:r>
      <w:r>
        <w:rPr>
          <w:rStyle w:val="VerbatimChar"/>
        </w:rPr>
        <w:t xml:space="preserve">role</w:t>
      </w:r>
      <w:r>
        <w:t xml:space="preserve">),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 </w:t>
      </w:r>
      <w:r>
        <w:t xml:space="preserve">(protect from auto-realloc),</w:t>
      </w:r>
      <w:r>
        <w:t xml:space="preserve"> </w:t>
      </w:r>
      <w:r>
        <w:t xml:space="preserve">- and on</w:t>
      </w:r>
      <w:r>
        <w:t xml:space="preserve"> </w:t>
      </w:r>
      <w:r>
        <w:rPr>
          <w:rStyle w:val="VerbatimChar"/>
        </w:rPr>
        <w:t xml:space="preserve">subnets_ipv4/6</w:t>
      </w:r>
      <w:r>
        <w:t xml:space="preserve">:</w:t>
      </w:r>
      <w:r>
        <w:t xml:space="preserve"> </w:t>
      </w:r>
      <w:r>
        <w:rPr>
          <w:rStyle w:val="VerbatimChar"/>
        </w:rPr>
        <w:t xml:space="preserve">reserved_count</w:t>
      </w:r>
      <w:r>
        <w:t xml:space="preserve"> </w:t>
      </w:r>
      <w:r>
        <w:t xml:space="preserve">(int) +</w:t>
      </w:r>
      <w:r>
        <w:t xml:space="preserve"> </w:t>
      </w:r>
      <w:r>
        <w:rPr>
          <w:rStyle w:val="VerbatimChar"/>
        </w:rPr>
        <w:t xml:space="preserve">reservation_anchor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from_end</w:t>
      </w:r>
      <w:r>
        <w:t xml:space="preserve"> </w:t>
      </w:r>
      <w:r>
        <w:t xml:space="preserve">default |</w:t>
      </w:r>
      <w:r>
        <w:t xml:space="preserve"> </w:t>
      </w:r>
      <w:r>
        <w:rPr>
          <w:rStyle w:val="VerbatimChar"/>
        </w:rPr>
        <w:t xml:space="preserve">from_start</w:t>
      </w:r>
      <w:r>
        <w:t xml:space="preserve">) +</w:t>
      </w:r>
      <w:r>
        <w:t xml:space="preserve"> </w:t>
      </w:r>
      <w:r>
        <w:rPr>
          <w:rStyle w:val="VerbatimChar"/>
        </w:rPr>
        <w:t xml:space="preserve">reservation_direction</w:t>
      </w:r>
      <w:r>
        <w:t xml:space="preserve">.</w:t>
      </w:r>
      <w:r>
        <w:t xml:space="preserve"> </w:t>
      </w:r>
      <w:r>
        <w:t xml:space="preserve">- Reserved IPs are</w:t>
      </w:r>
      <w:r>
        <w:t xml:space="preserve"> </w:t>
      </w:r>
      <w:r>
        <w:rPr>
          <w:bCs/>
          <w:b/>
        </w:rPr>
        <w:t xml:space="preserve">excluded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next-ip</w:t>
      </w:r>
      <w:r>
        <w:t xml:space="preserve"> </w:t>
      </w:r>
      <w:r>
        <w:t xml:space="preserve">allocation (currently</w:t>
      </w:r>
      <w:r>
        <w:t xml:space="preserve"> </w:t>
      </w:r>
      <w:r>
        <w:rPr>
          <w:rStyle w:val="VerbatimChar"/>
        </w:rPr>
        <w:t xml:space="preserve">next-ip</w:t>
      </w:r>
      <w:r>
        <w:t xml:space="preserve"> </w:t>
      </w:r>
      <w:r>
        <w:t xml:space="preserve">only</w:t>
      </w:r>
      <w:r>
        <w:t xml:space="preserve"> </w:t>
      </w:r>
      <w:r>
        <w:t xml:space="preserve">skips</w:t>
      </w:r>
      <w:r>
        <w:t xml:space="preserve"> </w:t>
      </w:r>
      <w:r>
        <w:rPr>
          <w:rStyle w:val="VerbatimChar"/>
        </w:rPr>
        <w:t xml:space="preserve">ip_assignments</w:t>
      </w:r>
      <w:r>
        <w:t xml:space="preserve">; it must also skip</w:t>
      </w:r>
      <w:r>
        <w:t xml:space="preserve"> </w:t>
      </w:r>
      <w:r>
        <w:rPr>
          <w:rStyle w:val="VerbatimChar"/>
        </w:rPr>
        <w:t xml:space="preserve">subnet_role_assignments</w:t>
      </w:r>
      <w:r>
        <w:t xml:space="preserve">).</w:t>
      </w:r>
    </w:p>
    <w:bookmarkEnd w:id="33"/>
    <w:bookmarkStart w:id="34" w:name="X8e94d14ec541c8448cfa2f205e275bd1e5584ac"/>
    <w:p>
      <w:pPr>
        <w:pStyle w:val="Heading3"/>
      </w:pPr>
      <w:r>
        <w:t xml:space="preserve">3.3 R3 — Reservation placement: from the last IP, gap-aware &amp; configurable</w:t>
      </w:r>
    </w:p>
    <w:p>
      <w:pPr>
        <w:pStyle w:val="BlockText"/>
      </w:pPr>
      <w:r>
        <w:t xml:space="preserve">“</w:t>
      </w:r>
      <w:r>
        <w:t xml:space="preserve">Reserved IPs are taken from the last IP and so on; that should be configurable and</w:t>
      </w:r>
      <w:r>
        <w:t xml:space="preserve"> </w:t>
      </w:r>
      <w:r>
        <w:t xml:space="preserve">gaps should be taken into account.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Design:</w:t>
      </w:r>
      <w:r>
        <w:t xml:space="preserve"> </w:t>
      </w:r>
      <w:r>
        <w:t xml:space="preserve">- Default anchor =</w:t>
      </w:r>
      <w:r>
        <w:t xml:space="preserve"> </w:t>
      </w:r>
      <w:r>
        <w:rPr>
          <w:rStyle w:val="VerbatimChar"/>
          <w:bCs/>
          <w:b/>
        </w:rPr>
        <w:t xml:space="preserve">from_end</w:t>
      </w:r>
      <w:r>
        <w:t xml:space="preserve">: assign reservations starting at the last usable</w:t>
      </w:r>
      <w:r>
        <w:t xml:space="preserve"> </w:t>
      </w:r>
      <w:r>
        <w:t xml:space="preserve">host address and walk downward (…254, …253, …252 for a /24, skipping network &amp;</w:t>
      </w:r>
      <w:r>
        <w:t xml:space="preserve"> </w:t>
      </w:r>
      <w:r>
        <w:t xml:space="preserve">broadcast). Configurable to</w:t>
      </w:r>
      <w:r>
        <w:t xml:space="preserve"> </w:t>
      </w:r>
      <w:r>
        <w:rPr>
          <w:rStyle w:val="VerbatimChar"/>
        </w:rPr>
        <w:t xml:space="preserve">from_start</w:t>
      </w:r>
      <w:r>
        <w:t xml:space="preserve"> </w:t>
      </w:r>
      <w:r>
        <w:t xml:space="preserve">per segment.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Gap-aware:</w:t>
      </w:r>
      <w:r>
        <w:t xml:space="preserve"> </w:t>
      </w:r>
      <w:r>
        <w:t xml:space="preserve">when computing the next reservation slot, skip IPs already taken by</w:t>
      </w:r>
      <w:r>
        <w:t xml:space="preserve"> </w:t>
      </w:r>
      <w:r>
        <w:t xml:space="preserve">either a reservation or an</w:t>
      </w:r>
      <w:r>
        <w:t xml:space="preserve"> </w:t>
      </w:r>
      <w:r>
        <w:rPr>
          <w:rStyle w:val="VerbatimChar"/>
        </w:rPr>
        <w:t xml:space="preserve">ip_assignment</w:t>
      </w:r>
      <w:r>
        <w:t xml:space="preserve">; reuse freed gaps (same UX pattern as the</w:t>
      </w:r>
      <w:r>
        <w:t xml:space="preserve"> </w:t>
      </w:r>
      <w:r>
        <w:t xml:space="preserve">Phase 1 naming gap helper — prompt:</w:t>
      </w:r>
      <w:r>
        <w:t xml:space="preserve"> </w:t>
      </w:r>
      <w:r>
        <w:t xml:space="preserve">“</w:t>
      </w:r>
      <w:r>
        <w:t xml:space="preserve">gap at .251 available — reuse or take next</w:t>
      </w:r>
      <w:r>
        <w:t xml:space="preserve"> </w:t>
      </w:r>
      <w:r>
        <w:t xml:space="preserve">.249?</w:t>
      </w:r>
      <w:r>
        <w:t xml:space="preserve">”</w:t>
      </w:r>
      <w:r>
        <w:t xml:space="preserve">).</w:t>
      </w:r>
      <w:r>
        <w:t xml:space="preserve"> </w:t>
      </w:r>
      <w:r>
        <w:t xml:space="preserve">- New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 /ipam/subnets/{id}/reservations</w:t>
      </w:r>
      <w:r>
        <w:t xml:space="preserve"> </w:t>
      </w:r>
      <w:r>
        <w:t xml:space="preserve">— list current reservations + computed free slots.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/ipam/subnets/{id}/reservations</w:t>
      </w:r>
      <w:r>
        <w:t xml:space="preserve"> </w:t>
      </w:r>
      <w:r>
        <w:t xml:space="preserve">— add a reservation (role/label; optional explicit IP or auto from anchor).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/ipam/subnets/{id}/reservations/{res_id}</w:t>
      </w:r>
      <w:r>
        <w:t xml:space="preserve"> </w:t>
      </w:r>
      <w:r>
        <w:t xml:space="preserve">— free a reservation (creates a gap).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 /ipam/subnets/{id}/next-reserved</w:t>
      </w:r>
      <w:r>
        <w:t xml:space="preserve"> </w:t>
      </w:r>
      <w:r>
        <w:t xml:space="preserve">— compute the next reservation IP per anchor+gaps.</w:t>
      </w:r>
      <w:r>
        <w:t xml:space="preserve"> </w:t>
      </w:r>
      <w:r>
        <w:t xml:space="preserve">- Extend</w:t>
      </w:r>
      <w:r>
        <w:t xml:space="preserve"> </w:t>
      </w:r>
      <w:r>
        <w:rPr>
          <w:rStyle w:val="VerbatimChar"/>
        </w:rPr>
        <w:t xml:space="preserve">GET /ipam/subnets/{id}/next-ip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exclude reserved</w:t>
      </w:r>
      <w:r>
        <w:t xml:space="preserve"> </w:t>
      </w:r>
      <w:r>
        <w:t xml:space="preserve">addresses.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95bfd02487cd0ed803c3db39276634498c54575"/>
    <w:p>
      <w:pPr>
        <w:pStyle w:val="Heading2"/>
      </w:pPr>
      <w:r>
        <w:t xml:space="preserve">3. Proposed Schema Changes (draft — finalize in implementation)</w:t>
      </w:r>
    </w:p>
    <w:p>
      <w:pPr>
        <w:pStyle w:val="SourceCode"/>
      </w:pPr>
      <w:r>
        <w:rPr>
          <w:rStyle w:val="CommentTok"/>
        </w:rPr>
        <w:t xml:space="preserve">-- VLANs: enforce site scoping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vlans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site_id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Option (a): keep vlan_id globally unique (prevents reuse on any other site)</w:t>
      </w:r>
      <w:r>
        <w:br/>
      </w:r>
      <w:r>
        <w:rPr>
          <w:rStyle w:val="CommentTok"/>
        </w:rPr>
        <w:t xml:space="preserve">--   (already unique today) — add composite for query ergonomics: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vlans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uq_vlan_site_vlanid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(site_id, vlan_id);</w:t>
      </w:r>
      <w:r>
        <w:br/>
      </w:r>
      <w:r>
        <w:br/>
      </w:r>
      <w:r>
        <w:rPr>
          <w:rStyle w:val="CommentTok"/>
        </w:rPr>
        <w:t xml:space="preserve">-- Subnets: attach to a site, support reserved pools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subnets_ipv4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site_id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subnets_ipv4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reserved_count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subnets_ipv4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reservation_anchor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'from_end'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(reservation_anchor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'from_end'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'from_start'</w:t>
      </w:r>
      <w:r>
        <w:rPr>
          <w:rStyle w:val="NormalTok"/>
        </w:rPr>
        <w:t xml:space="preserve">));</w:t>
      </w:r>
      <w:r>
        <w:br/>
      </w:r>
      <w:r>
        <w:rPr>
          <w:rStyle w:val="CommentTok"/>
        </w:rPr>
        <w:t xml:space="preserve">-- (mirror onto subnets_ipv6)</w:t>
      </w:r>
      <w:r>
        <w:br/>
      </w:r>
      <w:r>
        <w:br/>
      </w:r>
      <w:r>
        <w:rPr>
          <w:rStyle w:val="CommentTok"/>
        </w:rPr>
        <w:t xml:space="preserve">-- Reservations reuse subnet_role_assignments; add: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subnet_role_assignments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subnet_role_assignments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is_locked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Migration: new</w:t>
      </w:r>
      <w:r>
        <w:t xml:space="preserve"> </w:t>
      </w:r>
      <w:r>
        <w:rPr>
          <w:rStyle w:val="VerbatimChar"/>
          <w:bCs/>
          <w:b/>
        </w:rPr>
        <w:t xml:space="preserve">0004_ipam_by_site.py</w:t>
      </w:r>
      <w:r>
        <w:t xml:space="preserve">, guarded/idempotent (same helper pattern as</w:t>
      </w:r>
      <w:r>
        <w:t xml:space="preserve"> </w:t>
      </w:r>
      <w:r>
        <w:rPr>
          <w:rStyle w:val="VerbatimChar"/>
        </w:rPr>
        <w:t xml:space="preserve">0003</w:t>
      </w:r>
      <w:r>
        <w:t xml:space="preserve">). Backfill</w:t>
      </w:r>
      <w:r>
        <w:t xml:space="preserve"> </w:t>
      </w:r>
      <w:r>
        <w:rPr>
          <w:rStyle w:val="VerbatimChar"/>
        </w:rPr>
        <w:t xml:space="preserve">subnets_ipv4.site_id</w:t>
      </w:r>
      <w:r>
        <w:t xml:space="preserve"> </w:t>
      </w:r>
      <w:r>
        <w:t xml:space="preserve">from the parent VLAN’s site.</w:t>
      </w:r>
    </w:p>
    <w:bookmarkStart w:id="36" w:name="backend-work-ipam"/>
    <w:p>
      <w:pPr>
        <w:pStyle w:val="Heading3"/>
      </w:pPr>
      <w:r>
        <w:t xml:space="preserve">3.4 Backend Work (IPAM)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models.py</w:t>
      </w:r>
      <w:r>
        <w:t xml:space="preserve">): site scoping + new columns above; relationships</w:t>
      </w:r>
      <w:r>
        <w:t xml:space="preserve"> </w:t>
      </w:r>
      <w:r>
        <w:rPr>
          <w:rStyle w:val="VerbatimChar"/>
        </w:rPr>
        <w:t xml:space="preserve">Site → Vlan → Subnet → Reservation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registry.py</w:t>
      </w:r>
      <w:r>
        <w:t xml:space="preserve">): ensure</w:t>
      </w:r>
      <w:r>
        <w:t xml:space="preserve"> </w:t>
      </w:r>
      <w:r>
        <w:rPr>
          <w:rStyle w:val="VerbatimChar"/>
        </w:rPr>
        <w:t xml:space="preserve">vlans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subnets-ipv4</w:t>
      </w:r>
      <w:r>
        <w:t xml:space="preserve">,</w:t>
      </w:r>
      <w:r>
        <w:t xml:space="preserve"> </w:t>
      </w:r>
      <w:r>
        <w:rPr>
          <w:rStyle w:val="VerbatimChar"/>
        </w:rPr>
        <w:t xml:space="preserve">subnets-ipv6</w:t>
      </w:r>
      <w:r>
        <w:t xml:space="preserve">,</w:t>
      </w:r>
      <w:r>
        <w:t xml:space="preserve"> </w:t>
      </w:r>
      <w:r>
        <w:rPr>
          <w:rStyle w:val="VerbatimChar"/>
        </w:rPr>
        <w:t xml:space="preserve">subnet-role-assignments</w:t>
      </w:r>
      <w:r>
        <w:t xml:space="preserve"> </w:t>
      </w:r>
      <w:r>
        <w:t xml:space="preserve">are addressable slugs for CRUD if not already.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crud.py</w:t>
      </w:r>
      <w:r>
        <w:t xml:space="preserve">): cross-site VLAN/segment reuse guard; CIDR overlap guard</w:t>
      </w:r>
      <w:r>
        <w:t xml:space="preserve"> </w:t>
      </w:r>
      <w:r>
        <w:t xml:space="preserve">per site; keep clean 409/422 responses.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IPAM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routers/special.py</w:t>
      </w:r>
      <w:r>
        <w:t xml:space="preserve"> </w:t>
      </w:r>
      <w:r>
        <w:t xml:space="preserve">or new</w:t>
      </w:r>
      <w:r>
        <w:t xml:space="preserve"> </w:t>
      </w:r>
      <w:r>
        <w:rPr>
          <w:rStyle w:val="VerbatimChar"/>
        </w:rPr>
        <w:t xml:space="preserve">routers/ipam.py</w:t>
      </w:r>
      <w:r>
        <w:t xml:space="preserve">):</w:t>
      </w:r>
    </w:p>
    <w:p>
      <w:pPr>
        <w:numPr>
          <w:ilvl w:val="1"/>
          <w:numId w:val="1006"/>
        </w:numPr>
        <w:pStyle w:val="Compact"/>
      </w:pPr>
      <w:r>
        <w:t xml:space="preserve">reservation CRUD +</w:t>
      </w:r>
      <w:r>
        <w:t xml:space="preserve"> </w:t>
      </w:r>
      <w:r>
        <w:rPr>
          <w:rStyle w:val="VerbatimChar"/>
        </w:rPr>
        <w:t xml:space="preserve">next-reserved</w:t>
      </w:r>
      <w:r>
        <w:t xml:space="preserve"> </w:t>
      </w:r>
      <w:r>
        <w:t xml:space="preserve">(anchor + gap-aware),</w:t>
      </w:r>
    </w:p>
    <w:p>
      <w:pPr>
        <w:numPr>
          <w:ilvl w:val="1"/>
          <w:numId w:val="1006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next-ip</w:t>
      </w:r>
      <w:r>
        <w:t xml:space="preserve">/</w:t>
      </w:r>
      <w:r>
        <w:rPr>
          <w:rStyle w:val="VerbatimChar"/>
        </w:rPr>
        <w:t xml:space="preserve">utilization</w:t>
      </w:r>
      <w:r>
        <w:t xml:space="preserve"> </w:t>
      </w:r>
      <w:r>
        <w:t xml:space="preserve">to account for reservations,</w:t>
      </w:r>
    </w:p>
    <w:p>
      <w:pPr>
        <w:numPr>
          <w:ilvl w:val="1"/>
          <w:numId w:val="1006"/>
        </w:numPr>
        <w:pStyle w:val="Compact"/>
      </w:pPr>
      <w:r>
        <w:t xml:space="preserve">all IPAM list endpoints accept a</w:t>
      </w:r>
      <w:r>
        <w:t xml:space="preserve"> </w:t>
      </w:r>
      <w:r>
        <w:rPr>
          <w:rStyle w:val="VerbatimChar"/>
        </w:rPr>
        <w:t xml:space="preserve">site_id</w:t>
      </w:r>
      <w:r>
        <w:t xml:space="preserve"> </w:t>
      </w:r>
      <w:r>
        <w:t xml:space="preserve">filter.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Seed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seed_subnets.json</w:t>
      </w:r>
      <w:r>
        <w:t xml:space="preserve">): attach existing sample subnets to a site;</w:t>
      </w:r>
      <w:r>
        <w:t xml:space="preserve"> </w:t>
      </w:r>
      <w:r>
        <w:t xml:space="preserve">demonstrate a reserved pool (e.g. 7 reserved from the top of a /24).</w:t>
      </w:r>
    </w:p>
    <w:bookmarkEnd w:id="36"/>
    <w:bookmarkStart w:id="37" w:name="frontend-work-ipam"/>
    <w:p>
      <w:pPr>
        <w:pStyle w:val="Heading3"/>
      </w:pPr>
      <w:r>
        <w:t xml:space="preserve">3.5 Frontend Work (IPAM)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New page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IPAM.tsx</w:t>
      </w:r>
      <w:r>
        <w:t xml:space="preserve"> </w:t>
      </w:r>
      <w:r>
        <w:t xml:space="preserve">(site-scoped):</w:t>
      </w:r>
    </w:p>
    <w:p>
      <w:pPr>
        <w:numPr>
          <w:ilvl w:val="1"/>
          <w:numId w:val="1008"/>
        </w:numPr>
        <w:pStyle w:val="Compact"/>
      </w:pPr>
      <w:r>
        <w:t xml:space="preserve">Site selector at top → cascades to that site’s VLANs and segments only.</w:t>
      </w:r>
    </w:p>
    <w:p>
      <w:pPr>
        <w:numPr>
          <w:ilvl w:val="1"/>
          <w:numId w:val="1008"/>
        </w:numPr>
        <w:pStyle w:val="Compact"/>
      </w:pPr>
      <w:r>
        <w:t xml:space="preserve">VLAN list/quick-add (inline collapsible form, Phase 1 pattern).</w:t>
      </w:r>
    </w:p>
    <w:p>
      <w:pPr>
        <w:numPr>
          <w:ilvl w:val="1"/>
          <w:numId w:val="1008"/>
        </w:numPr>
        <w:pStyle w:val="Compact"/>
      </w:pPr>
      <w:r>
        <w:t xml:space="preserve">Segment (subnet) list/quick-add with</w:t>
      </w:r>
      <w:r>
        <w:t xml:space="preserve"> </w:t>
      </w:r>
      <w:r>
        <w:rPr>
          <w:rStyle w:val="VerbatimChar"/>
        </w:rPr>
        <w:t xml:space="preserve">reserved_count</w:t>
      </w:r>
      <w:r>
        <w:t xml:space="preserve"> </w:t>
      </w:r>
      <w:r>
        <w:t xml:space="preserve">+ anchor selector.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Reservation manager per segment:</w:t>
      </w:r>
      <w:r>
        <w:t xml:space="preserve"> </w:t>
      </w:r>
      <w:r>
        <w:t xml:space="preserve">table of reserved IPs (role/label/IP/locked),</w:t>
      </w:r>
      <w:r>
        <w:t xml:space="preserve"> </w:t>
      </w:r>
      <w:r>
        <w:t xml:space="preserve">add/remove, and a</w:t>
      </w:r>
      <w:r>
        <w:t xml:space="preserve"> </w:t>
      </w:r>
      <w:r>
        <w:rPr>
          <w:bCs/>
          <w:b/>
        </w:rPr>
        <w:t xml:space="preserve">gap-aware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 reserved IP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helper</w:t>
      </w:r>
      <w:r>
        <w:t xml:space="preserve"> </w:t>
      </w:r>
      <w:r>
        <w:t xml:space="preserve">mirroring</w:t>
      </w:r>
      <w:r>
        <w:t xml:space="preserve"> </w:t>
      </w:r>
      <w:r>
        <w:rPr>
          <w:rStyle w:val="VerbatimChar"/>
        </w:rPr>
        <w:t xml:space="preserve">SequenceGapHelper</w:t>
      </w:r>
      <w:r>
        <w:t xml:space="preserve"> </w:t>
      </w:r>
      <w:r>
        <w:t xml:space="preserve">UX.</w:t>
      </w:r>
    </w:p>
    <w:p>
      <w:pPr>
        <w:numPr>
          <w:ilvl w:val="1"/>
          <w:numId w:val="1008"/>
        </w:numPr>
        <w:pStyle w:val="Compact"/>
      </w:pPr>
      <w:r>
        <w:t xml:space="preserve">Utilization bar (reused/extended from existing</w:t>
      </w:r>
      <w:r>
        <w:t xml:space="preserve"> </w:t>
      </w:r>
      <w:r>
        <w:rPr>
          <w:rStyle w:val="VerbatimChar"/>
        </w:rPr>
        <w:t xml:space="preserve">utilization</w:t>
      </w:r>
      <w:r>
        <w:t xml:space="preserve"> </w:t>
      </w:r>
      <w:r>
        <w:t xml:space="preserve">endpoint).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api.ts</w:t>
      </w:r>
      <w:r>
        <w:rPr>
          <w:bCs/>
          <w:b/>
        </w:rPr>
        <w:t xml:space="preserve">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reservations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nextReserved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site_id</w:t>
      </w:r>
      <w:r>
        <w:t xml:space="preserve">-filtered IPAM list calls.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Nav</w:t>
      </w:r>
      <w:r>
        <w:t xml:space="preserve"> </w:t>
      </w:r>
      <w:r>
        <w:t xml:space="preserve">(</w:t>
      </w:r>
      <w:r>
        <w:rPr>
          <w:rStyle w:val="VerbatimChar"/>
        </w:rPr>
        <w:t xml:space="preserve">Layout.tsx</w:t>
      </w:r>
      <w:r>
        <w:t xml:space="preserve">): add</w:t>
      </w:r>
      <w:r>
        <w:t xml:space="preserve"> </w:t>
      </w:r>
      <w:r>
        <w:t xml:space="preserve">“</w:t>
      </w:r>
      <w:r>
        <w:t xml:space="preserve">IPAM</w:t>
      </w:r>
      <w:r>
        <w:t xml:space="preserve">”</w:t>
      </w:r>
      <w:r>
        <w:t xml:space="preserve"> </w:t>
      </w:r>
      <w:r>
        <w:t xml:space="preserve">under a Networking section.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open-questions-for-kickoff"/>
    <w:p>
      <w:pPr>
        <w:pStyle w:val="Heading2"/>
      </w:pPr>
      <w:r>
        <w:t xml:space="preserve">4. Open Questions for Kickoff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VLAN reuse rule:</w:t>
      </w:r>
      <w:r>
        <w:t xml:space="preserve"> </w:t>
      </w:r>
      <w:r>
        <w:t xml:space="preserve">strict global (option a) or per-site unique with cross-site</w:t>
      </w:r>
      <w:r>
        <w:t xml:space="preserve"> </w:t>
      </w:r>
      <w:r>
        <w:t xml:space="preserve">reject (option b)? (Doc leans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per your wording.)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Segment overlap:</w:t>
      </w:r>
      <w:r>
        <w:t xml:space="preserve"> </w:t>
      </w:r>
      <w:r>
        <w:t xml:space="preserve">forbid overlapping CIDRs within a site outright, or warn only?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Reserved default count:</w:t>
      </w:r>
      <w:r>
        <w:t xml:space="preserve"> </w:t>
      </w:r>
      <w:r>
        <w:t xml:space="preserve">global default (e.g. 0) or a per-segment prompt on</w:t>
      </w:r>
      <w:r>
        <w:t xml:space="preserve"> </w:t>
      </w:r>
      <w:r>
        <w:t xml:space="preserve">creation? Any standard roles to pre-populate (gateway, firewall, core-switch, VIP)?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Anchor default: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from_end</w:t>
      </w:r>
      <w:r>
        <w:t xml:space="preserve"> </w:t>
      </w:r>
      <w:r>
        <w:t xml:space="preserve">(last usable IP downward) as the default.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IPv6:</w:t>
      </w:r>
      <w:r>
        <w:t xml:space="preserve"> </w:t>
      </w:r>
      <w:r>
        <w:t xml:space="preserve">apply the same reservation model to</w:t>
      </w:r>
      <w:r>
        <w:t xml:space="preserve"> </w:t>
      </w:r>
      <w:r>
        <w:rPr>
          <w:rStyle w:val="VerbatimChar"/>
        </w:rPr>
        <w:t xml:space="preserve">subnets_ipv6</w:t>
      </w:r>
      <w:r>
        <w:t xml:space="preserve"> </w:t>
      </w:r>
      <w:r>
        <w:t xml:space="preserve">now, or IPv4-first?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Gateway convention:</w:t>
      </w:r>
      <w:r>
        <w:t xml:space="preserve"> </w:t>
      </w:r>
      <w:r>
        <w:t xml:space="preserve">is the gateway always the first or last usable IP, and</w:t>
      </w:r>
      <w:r>
        <w:t xml:space="preserve"> </w:t>
      </w:r>
      <w:r>
        <w:t xml:space="preserve">should it be auto-created as a locked reservation?</w:t>
      </w:r>
    </w:p>
    <w:p>
      <w:r>
        <w:pict>
          <v:rect style="width:0;height:1.5pt" o:hralign="center" o:hrstd="t" o:hr="t"/>
        </w:pict>
      </w:r>
    </w:p>
    <w:bookmarkEnd w:id="39"/>
    <w:bookmarkStart w:id="43" w:name="success-criteria"/>
    <w:p>
      <w:pPr>
        <w:pStyle w:val="Heading2"/>
      </w:pPr>
      <w:r>
        <w:t xml:space="preserve">5. Success Criteria</w:t>
      </w:r>
    </w:p>
    <w:bookmarkStart w:id="40" w:name="rack-view-stream-a"/>
    <w:p>
      <w:pPr>
        <w:pStyle w:val="Heading3"/>
      </w:pPr>
      <w:r>
        <w:t xml:space="preserve">Rack View (Stream A)</w:t>
      </w:r>
    </w:p>
    <w:p>
      <w:pPr>
        <w:pStyle w:val="FirstParagraph"/>
      </w:pPr>
      <w:r>
        <w:t xml:space="preserve">✅ Cascading hierarchy filters (Site → Datacenter → Floor → Rack) working.</w:t>
      </w:r>
      <w:r>
        <w:t xml:space="preserve"> </w:t>
      </w:r>
      <w:r>
        <w:t xml:space="preserve">✅ Multi-rack side-by-side responsive grid layout.</w:t>
      </w:r>
      <w:r>
        <w:t xml:space="preserve"> </w:t>
      </w:r>
      <w:r>
        <w:t xml:space="preserve">✅ Professional SVG rack diagrams with numbered U positions, device rectangles, colors, labels.</w:t>
      </w:r>
      <w:r>
        <w:t xml:space="preserve"> </w:t>
      </w:r>
      <w:r>
        <w:t xml:space="preserve">✅ Visual appearance comparable to Visio rack stencils.</w:t>
      </w:r>
    </w:p>
    <w:bookmarkEnd w:id="40"/>
    <w:bookmarkStart w:id="41" w:name="ipam-stream-b"/>
    <w:p>
      <w:pPr>
        <w:pStyle w:val="Heading3"/>
      </w:pPr>
      <w:r>
        <w:t xml:space="preserve">IPAM (Stream B)</w:t>
      </w:r>
    </w:p>
    <w:p>
      <w:pPr>
        <w:pStyle w:val="FirstParagraph"/>
      </w:pPr>
      <w:r>
        <w:t xml:space="preserve">✅ VLANs and segments are owned by a site and cannot be duplicated across sites.</w:t>
      </w:r>
      <w:r>
        <w:t xml:space="preserve"> </w:t>
      </w:r>
      <w:r>
        <w:t xml:space="preserve">✅ Each segment exposes a configurable reserved-IP pool, managed from the UI.</w:t>
      </w:r>
      <w:r>
        <w:t xml:space="preserve"> </w:t>
      </w:r>
      <w:r>
        <w:t xml:space="preserve">✅ Reservations default to allocation from the last usable IP downward, are gap-aware,</w:t>
      </w:r>
      <w:r>
        <w:t xml:space="preserve"> </w:t>
      </w:r>
      <w:r>
        <w:t xml:space="preserve">and the anchor/direction is configurable per segment.</w:t>
      </w:r>
      <w:r>
        <w:t xml:space="preserve"> </w:t>
      </w:r>
      <w:r>
        <w:t xml:space="preserve">✅</w:t>
      </w:r>
      <w:r>
        <w:t xml:space="preserve"> </w:t>
      </w:r>
      <w:r>
        <w:rPr>
          <w:rStyle w:val="VerbatimChar"/>
        </w:rPr>
        <w:t xml:space="preserve">next-ip</w:t>
      </w:r>
      <w:r>
        <w:t xml:space="preserve"> </w:t>
      </w:r>
      <w:r>
        <w:t xml:space="preserve">never returns a reserved address; utilization reflects reservations.</w:t>
      </w:r>
    </w:p>
    <w:bookmarkEnd w:id="41"/>
    <w:bookmarkStart w:id="42" w:name="general"/>
    <w:p>
      <w:pPr>
        <w:pStyle w:val="Heading3"/>
      </w:pPr>
      <w:r>
        <w:t xml:space="preserve">General</w:t>
      </w:r>
    </w:p>
    <w:p>
      <w:pPr>
        <w:pStyle w:val="FirstParagraph"/>
      </w:pPr>
      <w:r>
        <w:t xml:space="preserve">✅ No regressions;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-m app.seed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all succeed.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git-workflow"/>
    <w:p>
      <w:pPr>
        <w:pStyle w:val="Heading2"/>
      </w:pPr>
      <w:r>
        <w:t xml:space="preserve">6. Git Workflow</w:t>
      </w:r>
    </w:p>
    <w:p>
      <w:pPr>
        <w:numPr>
          <w:ilvl w:val="0"/>
          <w:numId w:val="1010"/>
        </w:numPr>
        <w:pStyle w:val="Compact"/>
      </w:pPr>
      <w:r>
        <w:t xml:space="preserve">Merge PR #3 to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git checkout -b feature/phase-2-rack-ipam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Commits (suggested order):</w:t>
      </w:r>
    </w:p>
    <w:p>
      <w:pPr>
        <w:numPr>
          <w:ilvl w:val="1"/>
          <w:numId w:val="1011"/>
        </w:numPr>
        <w:pStyle w:val="Compact"/>
      </w:pPr>
    </w:p>
    <w:p>
      <w:pPr>
        <w:numPr>
          <w:ilvl w:val="2"/>
          <w:numId w:val="1012"/>
        </w:numPr>
        <w:pStyle w:val="Compact"/>
      </w:pPr>
      <w:r>
        <w:t xml:space="preserve">Frontend: RackDiagramSVG component</w:t>
      </w:r>
    </w:p>
    <w:p>
      <w:pPr>
        <w:numPr>
          <w:ilvl w:val="1"/>
          <w:numId w:val="1011"/>
        </w:numPr>
        <w:pStyle w:val="Compact"/>
      </w:pPr>
    </w:p>
    <w:p>
      <w:pPr>
        <w:numPr>
          <w:ilvl w:val="2"/>
          <w:numId w:val="1013"/>
        </w:numPr>
        <w:pStyle w:val="Compact"/>
      </w:pPr>
      <w:r>
        <w:t xml:space="preserve">Frontend: RackView rewrite with hierarchy filters + multi-rack layout</w:t>
      </w:r>
    </w:p>
    <w:p>
      <w:pPr>
        <w:numPr>
          <w:ilvl w:val="1"/>
          <w:numId w:val="1011"/>
        </w:numPr>
        <w:pStyle w:val="Compact"/>
      </w:pPr>
    </w:p>
    <w:p>
      <w:pPr>
        <w:numPr>
          <w:ilvl w:val="2"/>
          <w:numId w:val="1014"/>
        </w:numPr>
        <w:pStyle w:val="Compact"/>
      </w:pPr>
      <w:r>
        <w:t xml:space="preserve">Backend: IPAM schema+migration (0004_ipam_by_site.py)</w:t>
      </w:r>
    </w:p>
    <w:p>
      <w:pPr>
        <w:numPr>
          <w:ilvl w:val="1"/>
          <w:numId w:val="1011"/>
        </w:numPr>
        <w:pStyle w:val="Compact"/>
      </w:pPr>
    </w:p>
    <w:p>
      <w:pPr>
        <w:numPr>
          <w:ilvl w:val="2"/>
          <w:numId w:val="1015"/>
        </w:numPr>
        <w:pStyle w:val="Compact"/>
      </w:pPr>
      <w:r>
        <w:t xml:space="preserve">Backend: IPAM service/endpoints (reservation CRUD, site scoping)</w:t>
      </w:r>
    </w:p>
    <w:p>
      <w:pPr>
        <w:numPr>
          <w:ilvl w:val="1"/>
          <w:numId w:val="1011"/>
        </w:numPr>
        <w:pStyle w:val="Compact"/>
      </w:pPr>
    </w:p>
    <w:p>
      <w:pPr>
        <w:numPr>
          <w:ilvl w:val="2"/>
          <w:numId w:val="1016"/>
        </w:numPr>
        <w:pStyle w:val="Compact"/>
      </w:pPr>
      <w:r>
        <w:t xml:space="preserve">Frontend: IPAM page (VLANs, segments, reservations)</w:t>
      </w:r>
    </w:p>
    <w:p>
      <w:pPr>
        <w:numPr>
          <w:ilvl w:val="1"/>
          <w:numId w:val="1011"/>
        </w:numPr>
        <w:pStyle w:val="Compact"/>
      </w:pPr>
    </w:p>
    <w:p>
      <w:pPr>
        <w:numPr>
          <w:ilvl w:val="2"/>
          <w:numId w:val="1017"/>
        </w:numPr>
        <w:pStyle w:val="Compact"/>
      </w:pPr>
      <w:r>
        <w:t xml:space="preserve">Seed + docs update</w:t>
      </w:r>
    </w:p>
    <w:p>
      <w:pPr>
        <w:numPr>
          <w:ilvl w:val="0"/>
          <w:numId w:val="1010"/>
        </w:numPr>
        <w:pStyle w:val="Compact"/>
      </w:pPr>
      <w:r>
        <w:t xml:space="preserve">Open PR against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; update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on completion (</w:t>
      </w:r>
      <w:r>
        <w:rPr>
          <w:rStyle w:val="VerbatimChar"/>
        </w:rPr>
        <w:t xml:space="preserve">PHASE_2_COMPLETION.md</w:t>
      </w:r>
      <w:r>
        <w:t xml:space="preserve">).</w:t>
      </w:r>
    </w:p>
    <w:bookmarkEnd w:id="44"/>
    <w:bookmarkStart w:id="45" w:name="Xacd7707d52b27c1d4759ba954251451379d329d"/>
    <w:p>
      <w:pPr>
        <w:pStyle w:val="Heading2"/>
      </w:pPr>
      <w:r>
        <w:t xml:space="preserve">7. Deployment Reminder (carried from Phase 1 incident)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lifecycle manager per host (compose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Quadlet, never both). If a</w:t>
      </w:r>
      <w:r>
        <w:t xml:space="preserve"> </w:t>
      </w:r>
      <w:r>
        <w:t xml:space="preserve">volume-store error recurs (</w:t>
      </w:r>
      <w:r>
        <w:rPr>
          <w:iCs/>
          <w:i/>
        </w:rPr>
        <w:t xml:space="preserve">“</w:t>
      </w:r>
      <w:r>
        <w:rPr>
          <w:iCs/>
          <w:i/>
        </w:rPr>
        <w:t xml:space="preserve">more than one result for volume name</w:t>
      </w:r>
      <w:r>
        <w:rPr>
          <w:iCs/>
          <w:i/>
        </w:rPr>
        <w:t xml:space="preserve">”</w:t>
      </w:r>
      <w:r>
        <w:t xml:space="preserve">), run</w:t>
      </w:r>
      <w:r>
        <w:t xml:space="preserve"> </w:t>
      </w:r>
      <w:r>
        <w:rPr>
          <w:rStyle w:val="VerbatimChar"/>
        </w:rPr>
        <w:t xml:space="preserve">./deploy-podman.sh recover</w:t>
      </w:r>
      <w:r>
        <w:t xml:space="preserve"> </w:t>
      </w:r>
      <w:r>
        <w:t xml:space="preserve">(backs up on-disk data first)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podman system reset</w:t>
      </w:r>
      <w:r>
        <w:t xml:space="preserve">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99432">
    <w:nsid w:val="A99432"/>
    <w:multiLevelType w:val="multilevel"/>
    <w:lvl w:ilvl="0">
      <w:start w:val="2"/>
      <w:numFmt w:val="decimal"/>
      <w:lvlText w:val="(%1)"/>
      <w:lvlJc w:val="left"/>
      <w:pPr>
        <w:ind w:left="720" w:hanging="480"/>
      </w:pPr>
    </w:lvl>
    <w:lvl w:ilvl="1">
      <w:start w:val="2"/>
      <w:numFmt w:val="decimal"/>
      <w:lvlText w:val="(%2)"/>
      <w:lvlJc w:val="left"/>
      <w:pPr>
        <w:ind w:left="1440" w:hanging="480"/>
      </w:pPr>
    </w:lvl>
    <w:lvl w:ilvl="2">
      <w:start w:val="2"/>
      <w:numFmt w:val="decimal"/>
      <w:lvlText w:val="(%3)"/>
      <w:lvlJc w:val="left"/>
      <w:pPr>
        <w:ind w:left="2160" w:hanging="480"/>
      </w:pPr>
    </w:lvl>
    <w:lvl w:ilvl="3">
      <w:start w:val="2"/>
      <w:numFmt w:val="decimal"/>
      <w:lvlText w:val="(%4)"/>
      <w:lvlJc w:val="left"/>
      <w:pPr>
        <w:ind w:left="2880" w:hanging="480"/>
      </w:pPr>
    </w:lvl>
    <w:lvl w:ilvl="4">
      <w:start w:val="2"/>
      <w:numFmt w:val="decimal"/>
      <w:lvlText w:val="(%5)"/>
      <w:lvlJc w:val="left"/>
      <w:pPr>
        <w:ind w:left="3600" w:hanging="480"/>
      </w:pPr>
    </w:lvl>
    <w:lvl w:ilvl="5">
      <w:start w:val="2"/>
      <w:numFmt w:val="decimal"/>
      <w:lvlText w:val="(%6)"/>
      <w:lvlJc w:val="left"/>
      <w:pPr>
        <w:ind w:left="4320" w:hanging="480"/>
      </w:pPr>
    </w:lvl>
    <w:lvl w:ilvl="6">
      <w:start w:val="2"/>
      <w:numFmt w:val="decimal"/>
      <w:lvlText w:val="(%7)"/>
      <w:lvlJc w:val="left"/>
      <w:pPr>
        <w:ind w:left="5040" w:hanging="480"/>
      </w:pPr>
    </w:lvl>
    <w:lvl w:ilvl="7">
      <w:start w:val="2"/>
      <w:numFmt w:val="decimal"/>
      <w:lvlText w:val="(%8)"/>
      <w:lvlJc w:val="left"/>
      <w:pPr>
        <w:ind w:left="5760" w:hanging="480"/>
      </w:pPr>
    </w:lvl>
    <w:lvl w:ilvl="8">
      <w:start w:val="2"/>
      <w:numFmt w:val="decimal"/>
      <w:lvlText w:val="(%9)"/>
      <w:lvlJc w:val="left"/>
      <w:pPr>
        <w:ind w:left="6480" w:hanging="480"/>
      </w:pPr>
    </w:lvl>
  </w:abstractNum>
  <w:abstractNum w:abstractNumId="99433">
    <w:nsid w:val="A99433"/>
    <w:multiLevelType w:val="multilevel"/>
    <w:lvl w:ilvl="0">
      <w:start w:val="3"/>
      <w:numFmt w:val="decimal"/>
      <w:lvlText w:val="(%1)"/>
      <w:lvlJc w:val="left"/>
      <w:pPr>
        <w:ind w:left="720" w:hanging="480"/>
      </w:pPr>
    </w:lvl>
    <w:lvl w:ilvl="1">
      <w:start w:val="3"/>
      <w:numFmt w:val="decimal"/>
      <w:lvlText w:val="(%2)"/>
      <w:lvlJc w:val="left"/>
      <w:pPr>
        <w:ind w:left="1440" w:hanging="480"/>
      </w:pPr>
    </w:lvl>
    <w:lvl w:ilvl="2">
      <w:start w:val="3"/>
      <w:numFmt w:val="decimal"/>
      <w:lvlText w:val="(%3)"/>
      <w:lvlJc w:val="left"/>
      <w:pPr>
        <w:ind w:left="2160" w:hanging="480"/>
      </w:pPr>
    </w:lvl>
    <w:lvl w:ilvl="3">
      <w:start w:val="3"/>
      <w:numFmt w:val="decimal"/>
      <w:lvlText w:val="(%4)"/>
      <w:lvlJc w:val="left"/>
      <w:pPr>
        <w:ind w:left="2880" w:hanging="480"/>
      </w:pPr>
    </w:lvl>
    <w:lvl w:ilvl="4">
      <w:start w:val="3"/>
      <w:numFmt w:val="decimal"/>
      <w:lvlText w:val="(%5)"/>
      <w:lvlJc w:val="left"/>
      <w:pPr>
        <w:ind w:left="3600" w:hanging="480"/>
      </w:pPr>
    </w:lvl>
    <w:lvl w:ilvl="5">
      <w:start w:val="3"/>
      <w:numFmt w:val="decimal"/>
      <w:lvlText w:val="(%6)"/>
      <w:lvlJc w:val="left"/>
      <w:pPr>
        <w:ind w:left="4320" w:hanging="480"/>
      </w:pPr>
    </w:lvl>
    <w:lvl w:ilvl="6">
      <w:start w:val="3"/>
      <w:numFmt w:val="decimal"/>
      <w:lvlText w:val="(%7)"/>
      <w:lvlJc w:val="left"/>
      <w:pPr>
        <w:ind w:left="5040" w:hanging="480"/>
      </w:pPr>
    </w:lvl>
    <w:lvl w:ilvl="7">
      <w:start w:val="3"/>
      <w:numFmt w:val="decimal"/>
      <w:lvlText w:val="(%8)"/>
      <w:lvlJc w:val="left"/>
      <w:pPr>
        <w:ind w:left="5760" w:hanging="480"/>
      </w:pPr>
    </w:lvl>
    <w:lvl w:ilvl="8">
      <w:start w:val="3"/>
      <w:numFmt w:val="decimal"/>
      <w:lvlText w:val="(%9)"/>
      <w:lvlJc w:val="left"/>
      <w:pPr>
        <w:ind w:left="6480" w:hanging="480"/>
      </w:pPr>
    </w:lvl>
  </w:abstractNum>
  <w:abstractNum w:abstractNumId="99434">
    <w:nsid w:val="A99434"/>
    <w:multiLevelType w:val="multilevel"/>
    <w:lvl w:ilvl="0">
      <w:start w:val="4"/>
      <w:numFmt w:val="decimal"/>
      <w:lvlText w:val="(%1)"/>
      <w:lvlJc w:val="left"/>
      <w:pPr>
        <w:ind w:left="720" w:hanging="480"/>
      </w:pPr>
    </w:lvl>
    <w:lvl w:ilvl="1">
      <w:start w:val="4"/>
      <w:numFmt w:val="decimal"/>
      <w:lvlText w:val="(%2)"/>
      <w:lvlJc w:val="left"/>
      <w:pPr>
        <w:ind w:left="1440" w:hanging="480"/>
      </w:pPr>
    </w:lvl>
    <w:lvl w:ilvl="2">
      <w:start w:val="4"/>
      <w:numFmt w:val="decimal"/>
      <w:lvlText w:val="(%3)"/>
      <w:lvlJc w:val="left"/>
      <w:pPr>
        <w:ind w:left="2160" w:hanging="480"/>
      </w:pPr>
    </w:lvl>
    <w:lvl w:ilvl="3">
      <w:start w:val="4"/>
      <w:numFmt w:val="decimal"/>
      <w:lvlText w:val="(%4)"/>
      <w:lvlJc w:val="left"/>
      <w:pPr>
        <w:ind w:left="2880" w:hanging="480"/>
      </w:pPr>
    </w:lvl>
    <w:lvl w:ilvl="4">
      <w:start w:val="4"/>
      <w:numFmt w:val="decimal"/>
      <w:lvlText w:val="(%5)"/>
      <w:lvlJc w:val="left"/>
      <w:pPr>
        <w:ind w:left="3600" w:hanging="480"/>
      </w:pPr>
    </w:lvl>
    <w:lvl w:ilvl="5">
      <w:start w:val="4"/>
      <w:numFmt w:val="decimal"/>
      <w:lvlText w:val="(%6)"/>
      <w:lvlJc w:val="left"/>
      <w:pPr>
        <w:ind w:left="4320" w:hanging="480"/>
      </w:pPr>
    </w:lvl>
    <w:lvl w:ilvl="6">
      <w:start w:val="4"/>
      <w:numFmt w:val="decimal"/>
      <w:lvlText w:val="(%7)"/>
      <w:lvlJc w:val="left"/>
      <w:pPr>
        <w:ind w:left="5040" w:hanging="480"/>
      </w:pPr>
    </w:lvl>
    <w:lvl w:ilvl="7">
      <w:start w:val="4"/>
      <w:numFmt w:val="decimal"/>
      <w:lvlText w:val="(%8)"/>
      <w:lvlJc w:val="left"/>
      <w:pPr>
        <w:ind w:left="5760" w:hanging="480"/>
      </w:pPr>
    </w:lvl>
    <w:lvl w:ilvl="8">
      <w:start w:val="4"/>
      <w:numFmt w:val="decimal"/>
      <w:lvlText w:val="(%9)"/>
      <w:lvlJc w:val="left"/>
      <w:pPr>
        <w:ind w:left="6480" w:hanging="480"/>
      </w:pPr>
    </w:lvl>
  </w:abstractNum>
  <w:abstractNum w:abstractNumId="99435">
    <w:nsid w:val="A99435"/>
    <w:multiLevelType w:val="multilevel"/>
    <w:lvl w:ilvl="0">
      <w:start w:val="5"/>
      <w:numFmt w:val="decimal"/>
      <w:lvlText w:val="(%1)"/>
      <w:lvlJc w:val="left"/>
      <w:pPr>
        <w:ind w:left="720" w:hanging="480"/>
      </w:pPr>
    </w:lvl>
    <w:lvl w:ilvl="1">
      <w:start w:val="5"/>
      <w:numFmt w:val="decimal"/>
      <w:lvlText w:val="(%2)"/>
      <w:lvlJc w:val="left"/>
      <w:pPr>
        <w:ind w:left="1440" w:hanging="480"/>
      </w:pPr>
    </w:lvl>
    <w:lvl w:ilvl="2">
      <w:start w:val="5"/>
      <w:numFmt w:val="decimal"/>
      <w:lvlText w:val="(%3)"/>
      <w:lvlJc w:val="left"/>
      <w:pPr>
        <w:ind w:left="2160" w:hanging="480"/>
      </w:pPr>
    </w:lvl>
    <w:lvl w:ilvl="3">
      <w:start w:val="5"/>
      <w:numFmt w:val="decimal"/>
      <w:lvlText w:val="(%4)"/>
      <w:lvlJc w:val="left"/>
      <w:pPr>
        <w:ind w:left="2880" w:hanging="480"/>
      </w:pPr>
    </w:lvl>
    <w:lvl w:ilvl="4">
      <w:start w:val="5"/>
      <w:numFmt w:val="decimal"/>
      <w:lvlText w:val="(%5)"/>
      <w:lvlJc w:val="left"/>
      <w:pPr>
        <w:ind w:left="3600" w:hanging="480"/>
      </w:pPr>
    </w:lvl>
    <w:lvl w:ilvl="5">
      <w:start w:val="5"/>
      <w:numFmt w:val="decimal"/>
      <w:lvlText w:val="(%6)"/>
      <w:lvlJc w:val="left"/>
      <w:pPr>
        <w:ind w:left="4320" w:hanging="480"/>
      </w:pPr>
    </w:lvl>
    <w:lvl w:ilvl="6">
      <w:start w:val="5"/>
      <w:numFmt w:val="decimal"/>
      <w:lvlText w:val="(%7)"/>
      <w:lvlJc w:val="left"/>
      <w:pPr>
        <w:ind w:left="5040" w:hanging="480"/>
      </w:pPr>
    </w:lvl>
    <w:lvl w:ilvl="7">
      <w:start w:val="5"/>
      <w:numFmt w:val="decimal"/>
      <w:lvlText w:val="(%8)"/>
      <w:lvlJc w:val="left"/>
      <w:pPr>
        <w:ind w:left="5760" w:hanging="480"/>
      </w:pPr>
    </w:lvl>
    <w:lvl w:ilvl="8">
      <w:start w:val="5"/>
      <w:numFmt w:val="decimal"/>
      <w:lvlText w:val="(%9)"/>
      <w:lvlJc w:val="left"/>
      <w:pPr>
        <w:ind w:left="6480" w:hanging="480"/>
      </w:pPr>
    </w:lvl>
  </w:abstractNum>
  <w:abstractNum w:abstractNumId="99436">
    <w:nsid w:val="A99436"/>
    <w:multiLevelType w:val="multilevel"/>
    <w:lvl w:ilvl="0">
      <w:start w:val="6"/>
      <w:numFmt w:val="decimal"/>
      <w:lvlText w:val="(%1)"/>
      <w:lvlJc w:val="left"/>
      <w:pPr>
        <w:ind w:left="720" w:hanging="480"/>
      </w:pPr>
    </w:lvl>
    <w:lvl w:ilvl="1">
      <w:start w:val="6"/>
      <w:numFmt w:val="decimal"/>
      <w:lvlText w:val="(%2)"/>
      <w:lvlJc w:val="left"/>
      <w:pPr>
        <w:ind w:left="1440" w:hanging="480"/>
      </w:pPr>
    </w:lvl>
    <w:lvl w:ilvl="2">
      <w:start w:val="6"/>
      <w:numFmt w:val="decimal"/>
      <w:lvlText w:val="(%3)"/>
      <w:lvlJc w:val="left"/>
      <w:pPr>
        <w:ind w:left="2160" w:hanging="480"/>
      </w:pPr>
    </w:lvl>
    <w:lvl w:ilvl="3">
      <w:start w:val="6"/>
      <w:numFmt w:val="decimal"/>
      <w:lvlText w:val="(%4)"/>
      <w:lvlJc w:val="left"/>
      <w:pPr>
        <w:ind w:left="2880" w:hanging="480"/>
      </w:pPr>
    </w:lvl>
    <w:lvl w:ilvl="4">
      <w:start w:val="6"/>
      <w:numFmt w:val="decimal"/>
      <w:lvlText w:val="(%5)"/>
      <w:lvlJc w:val="left"/>
      <w:pPr>
        <w:ind w:left="3600" w:hanging="480"/>
      </w:pPr>
    </w:lvl>
    <w:lvl w:ilvl="5">
      <w:start w:val="6"/>
      <w:numFmt w:val="decimal"/>
      <w:lvlText w:val="(%6)"/>
      <w:lvlJc w:val="left"/>
      <w:pPr>
        <w:ind w:left="4320" w:hanging="480"/>
      </w:pPr>
    </w:lvl>
    <w:lvl w:ilvl="6">
      <w:start w:val="6"/>
      <w:numFmt w:val="decimal"/>
      <w:lvlText w:val="(%7)"/>
      <w:lvlJc w:val="left"/>
      <w:pPr>
        <w:ind w:left="5040" w:hanging="480"/>
      </w:pPr>
    </w:lvl>
    <w:lvl w:ilvl="7">
      <w:start w:val="6"/>
      <w:numFmt w:val="decimal"/>
      <w:lvlText w:val="(%8)"/>
      <w:lvlJc w:val="left"/>
      <w:pPr>
        <w:ind w:left="5760" w:hanging="480"/>
      </w:pPr>
    </w:lvl>
    <w:lvl w:ilvl="8">
      <w:start w:val="6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2026-07-23T05:14:49Z</dcterms:created>
  <dcterms:modified xsi:type="dcterms:W3CDTF">2026-07-23T05:14:49Z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