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9FF5" w14:textId="1AFE9857" w:rsidR="00053EE2" w:rsidRPr="00834388" w:rsidRDefault="00053EE2" w:rsidP="00834388">
      <w:pPr>
        <w:pStyle w:val="IntenseQuote"/>
      </w:pPr>
      <w:r w:rsidRPr="00834388">
        <w:rPr>
          <w:sz w:val="24"/>
          <w:lang w:val="en-US" w:eastAsia="zh-CN"/>
        </w:rPr>
        <w:t xml:space="preserve">Jeremy </w:t>
      </w:r>
      <w:r w:rsidRPr="00FC5430">
        <w:t>Allen</w:t>
      </w:r>
      <w:r w:rsidR="00834388" w:rsidRPr="00010AF3">
        <w:t xml:space="preserve">  </w:t>
      </w:r>
      <w:r w:rsidR="009E353E">
        <w:rPr>
          <w:sz w:val="16"/>
          <w:szCs w:val="16"/>
        </w:rPr>
        <w:t>Cell</w:t>
      </w:r>
      <w:r w:rsidR="00834388" w:rsidRPr="00B263F7">
        <w:rPr>
          <w:sz w:val="16"/>
          <w:szCs w:val="16"/>
        </w:rPr>
        <w:t xml:space="preserve">: </w:t>
      </w:r>
      <w:r w:rsidR="00DF3EEC">
        <w:rPr>
          <w:sz w:val="16"/>
          <w:szCs w:val="16"/>
        </w:rPr>
        <w:t>865.27</w:t>
      </w:r>
      <w:r w:rsidR="005C3A2B">
        <w:rPr>
          <w:sz w:val="16"/>
          <w:szCs w:val="16"/>
        </w:rPr>
        <w:t>9-1902</w:t>
      </w:r>
      <w:r w:rsidR="00834388" w:rsidRPr="00B263F7">
        <w:rPr>
          <w:sz w:val="16"/>
          <w:szCs w:val="16"/>
        </w:rPr>
        <w:t xml:space="preserve"> | Email: </w:t>
      </w:r>
      <w:hyperlink r:id="rId7" w:history="1">
        <w:r w:rsidR="00834388" w:rsidRPr="00B263F7">
          <w:rPr>
            <w:rStyle w:val="Hyperlink"/>
            <w:color w:val="4472C4" w:themeColor="accent1"/>
            <w:sz w:val="16"/>
            <w:szCs w:val="16"/>
            <w:u w:val="none"/>
          </w:rPr>
          <w:t>jallen0508@live.com</w:t>
        </w:r>
      </w:hyperlink>
      <w:r w:rsidR="00834388" w:rsidRPr="00B263F7">
        <w:rPr>
          <w:sz w:val="16"/>
          <w:szCs w:val="16"/>
        </w:rPr>
        <w:t xml:space="preserve"> | </w:t>
      </w:r>
      <w:r w:rsidR="00C27F88">
        <w:rPr>
          <w:sz w:val="16"/>
          <w:szCs w:val="16"/>
        </w:rPr>
        <w:t>Knoxville, TN</w:t>
      </w:r>
      <w:r w:rsidR="004E765D">
        <w:rPr>
          <w:sz w:val="16"/>
          <w:szCs w:val="16"/>
        </w:rPr>
        <w:t xml:space="preserve"> | </w:t>
      </w:r>
      <w:hyperlink r:id="rId8" w:history="1">
        <w:r w:rsidR="004E765D" w:rsidRPr="004E765D">
          <w:rPr>
            <w:rStyle w:val="Hyperlink"/>
            <w:sz w:val="16"/>
            <w:szCs w:val="16"/>
          </w:rPr>
          <w:t>LinkedIn Profile</w:t>
        </w:r>
      </w:hyperlink>
    </w:p>
    <w:p w14:paraId="74792613" w14:textId="153F8C17" w:rsidR="00B263F7" w:rsidRPr="0015608F" w:rsidRDefault="00E93887" w:rsidP="00B263F7">
      <w:pPr>
        <w:pStyle w:val="Heading7"/>
        <w:rPr>
          <w:rFonts w:ascii="Arial" w:hAnsi="Arial" w:cs="Arial"/>
          <w:lang w:val="en-US" w:eastAsia="zh-CN"/>
        </w:rPr>
      </w:pPr>
      <w:r w:rsidRPr="0015608F">
        <w:rPr>
          <w:rFonts w:ascii="Arial" w:hAnsi="Arial" w:cs="Arial"/>
          <w:lang w:val="en-US" w:eastAsia="zh-CN"/>
        </w:rPr>
        <w:t>P</w:t>
      </w:r>
      <w:r w:rsidR="00B263F7" w:rsidRPr="0015608F">
        <w:rPr>
          <w:rFonts w:ascii="Arial" w:hAnsi="Arial" w:cs="Arial"/>
          <w:lang w:val="en-US" w:eastAsia="zh-CN"/>
        </w:rPr>
        <w:t xml:space="preserve">rofessional </w:t>
      </w:r>
      <w:r w:rsidR="00AF155D" w:rsidRPr="0015608F">
        <w:rPr>
          <w:rFonts w:ascii="Arial" w:hAnsi="Arial" w:cs="Arial"/>
          <w:lang w:val="en-US" w:eastAsia="zh-CN"/>
        </w:rPr>
        <w:t xml:space="preserve">with over </w:t>
      </w:r>
      <w:r w:rsidR="00DF3EEC" w:rsidRPr="0015608F">
        <w:rPr>
          <w:rFonts w:ascii="Arial" w:hAnsi="Arial" w:cs="Arial"/>
          <w:lang w:val="en-US" w:eastAsia="zh-CN"/>
        </w:rPr>
        <w:t>2</w:t>
      </w:r>
      <w:r w:rsidR="00AF155D" w:rsidRPr="0015608F">
        <w:rPr>
          <w:rFonts w:ascii="Arial" w:hAnsi="Arial" w:cs="Arial"/>
          <w:lang w:val="en-US" w:eastAsia="zh-CN"/>
        </w:rPr>
        <w:t xml:space="preserve">0 years of </w:t>
      </w:r>
      <w:r w:rsidRPr="0015608F">
        <w:rPr>
          <w:rFonts w:ascii="Arial" w:hAnsi="Arial" w:cs="Arial"/>
          <w:lang w:val="en-US" w:eastAsia="zh-CN"/>
        </w:rPr>
        <w:t xml:space="preserve">experience with </w:t>
      </w:r>
      <w:r w:rsidR="00AF155D" w:rsidRPr="0015608F">
        <w:rPr>
          <w:rFonts w:ascii="Arial" w:hAnsi="Arial" w:cs="Arial"/>
          <w:lang w:val="en-US" w:eastAsia="zh-CN"/>
        </w:rPr>
        <w:t>various ATM project</w:t>
      </w:r>
      <w:r w:rsidRPr="0015608F">
        <w:rPr>
          <w:rFonts w:ascii="Arial" w:hAnsi="Arial" w:cs="Arial"/>
          <w:lang w:val="en-US" w:eastAsia="zh-CN"/>
        </w:rPr>
        <w:t>s</w:t>
      </w:r>
      <w:r w:rsidR="00D90317" w:rsidRPr="0015608F">
        <w:rPr>
          <w:rFonts w:ascii="Arial" w:hAnsi="Arial" w:cs="Arial"/>
          <w:lang w:val="en-US" w:eastAsia="zh-CN"/>
        </w:rPr>
        <w:t xml:space="preserve"> (hardware &amp; software)</w:t>
      </w:r>
      <w:r w:rsidR="00A87FE0" w:rsidRPr="0015608F">
        <w:rPr>
          <w:rFonts w:ascii="Arial" w:hAnsi="Arial" w:cs="Arial"/>
          <w:lang w:val="en-US" w:eastAsia="zh-CN"/>
        </w:rPr>
        <w:t>.  E</w:t>
      </w:r>
      <w:r w:rsidR="00AF155D" w:rsidRPr="0015608F">
        <w:rPr>
          <w:rFonts w:ascii="Arial" w:hAnsi="Arial" w:cs="Arial"/>
          <w:lang w:val="en-US" w:eastAsia="zh-CN"/>
        </w:rPr>
        <w:t>nsur</w:t>
      </w:r>
      <w:r w:rsidR="00A87FE0" w:rsidRPr="0015608F">
        <w:rPr>
          <w:rFonts w:ascii="Arial" w:hAnsi="Arial" w:cs="Arial"/>
          <w:lang w:val="en-US" w:eastAsia="zh-CN"/>
        </w:rPr>
        <w:t>e</w:t>
      </w:r>
      <w:r w:rsidR="00AF155D" w:rsidRPr="0015608F">
        <w:rPr>
          <w:rFonts w:ascii="Arial" w:hAnsi="Arial" w:cs="Arial"/>
          <w:lang w:val="en-US" w:eastAsia="zh-CN"/>
        </w:rPr>
        <w:t xml:space="preserve"> customer expectations are exceeded by commitment </w:t>
      </w:r>
      <w:r w:rsidR="00B263F7" w:rsidRPr="0015608F">
        <w:rPr>
          <w:rFonts w:ascii="Arial" w:hAnsi="Arial" w:cs="Arial"/>
          <w:lang w:val="en-US" w:eastAsia="zh-CN"/>
        </w:rPr>
        <w:t>to team-work and continual improvement</w:t>
      </w:r>
      <w:r w:rsidR="00AF155D" w:rsidRPr="0015608F">
        <w:rPr>
          <w:rFonts w:ascii="Arial" w:hAnsi="Arial" w:cs="Arial"/>
          <w:lang w:val="en-US" w:eastAsia="zh-CN"/>
        </w:rPr>
        <w:t xml:space="preserve">.  </w:t>
      </w:r>
      <w:r w:rsidR="00A87FE0" w:rsidRPr="0015608F">
        <w:rPr>
          <w:rFonts w:ascii="Arial" w:hAnsi="Arial" w:cs="Arial"/>
          <w:lang w:val="en-US" w:eastAsia="zh-CN"/>
        </w:rPr>
        <w:t xml:space="preserve">High degree of motivation and pro-active problem-solving skills.  </w:t>
      </w:r>
      <w:r w:rsidR="00B263F7" w:rsidRPr="0015608F">
        <w:rPr>
          <w:rFonts w:ascii="Arial" w:hAnsi="Arial" w:cs="Arial"/>
          <w:lang w:val="en-US" w:eastAsia="zh-CN"/>
        </w:rPr>
        <w:t>Seeking challenging opportunity to lend my experience and gain additional insights to create momentum for any project</w:t>
      </w:r>
      <w:r w:rsidRPr="0015608F">
        <w:rPr>
          <w:rFonts w:ascii="Arial" w:hAnsi="Arial" w:cs="Arial"/>
          <w:lang w:val="en-US" w:eastAsia="zh-CN"/>
        </w:rPr>
        <w:t xml:space="preserve"> by continuing to evolve and adapt</w:t>
      </w:r>
      <w:r w:rsidR="00B263F7" w:rsidRPr="0015608F">
        <w:rPr>
          <w:rFonts w:ascii="Arial" w:hAnsi="Arial" w:cs="Arial"/>
          <w:lang w:val="en-US" w:eastAsia="zh-CN"/>
        </w:rPr>
        <w:t xml:space="preserve">. </w:t>
      </w:r>
    </w:p>
    <w:p w14:paraId="0957DB6C" w14:textId="0C90795B" w:rsidR="00B263F7" w:rsidRDefault="00B263F7" w:rsidP="00053EE2">
      <w:pPr>
        <w:spacing w:line="360" w:lineRule="atLeast"/>
        <w:textAlignment w:val="baseline"/>
        <w:outlineLvl w:val="3"/>
        <w:rPr>
          <w:rFonts w:ascii="inherit" w:eastAsia="Times New Roman" w:hAnsi="inherit"/>
          <w:b/>
          <w:bCs/>
          <w:color w:val="5B6166"/>
          <w:sz w:val="24"/>
          <w:u w:val="single"/>
          <w:lang w:val="en-US" w:eastAsia="zh-CN"/>
        </w:rPr>
      </w:pPr>
    </w:p>
    <w:p w14:paraId="1D8C4817" w14:textId="4A70942E" w:rsidR="006A5999" w:rsidRDefault="006A5999" w:rsidP="00053EE2">
      <w:pPr>
        <w:spacing w:line="360" w:lineRule="atLeast"/>
        <w:textAlignment w:val="baseline"/>
        <w:outlineLvl w:val="3"/>
        <w:rPr>
          <w:rFonts w:ascii="inherit" w:eastAsia="Times New Roman" w:hAnsi="inherit"/>
          <w:b/>
          <w:bCs/>
          <w:color w:val="5B6166"/>
          <w:sz w:val="24"/>
          <w:u w:val="single"/>
          <w:lang w:val="en-US" w:eastAsia="zh-CN"/>
        </w:rPr>
      </w:pPr>
      <w:r>
        <w:rPr>
          <w:rFonts w:ascii="inherit" w:eastAsia="Times New Roman" w:hAnsi="inherit"/>
          <w:b/>
          <w:bCs/>
          <w:color w:val="5B6166"/>
          <w:sz w:val="24"/>
          <w:u w:val="single"/>
          <w:lang w:val="en-US" w:eastAsia="zh-CN"/>
        </w:rPr>
        <w:t>Skills</w:t>
      </w:r>
    </w:p>
    <w:p w14:paraId="5BF192E2" w14:textId="32E2A736" w:rsidR="006A5999" w:rsidRDefault="006A5999" w:rsidP="00053EE2">
      <w:pPr>
        <w:spacing w:line="360" w:lineRule="atLeast"/>
        <w:textAlignment w:val="baseline"/>
        <w:outlineLvl w:val="3"/>
        <w:rPr>
          <w:rFonts w:ascii="inherit" w:eastAsia="Times New Roman" w:hAnsi="inherit"/>
          <w:b/>
          <w:bCs/>
          <w:color w:val="5B6166"/>
          <w:sz w:val="24"/>
          <w:u w:val="single"/>
          <w:lang w:val="en-US" w:eastAsia="zh-CN"/>
        </w:rPr>
      </w:pPr>
      <w:proofErr w:type="spellStart"/>
      <w:r>
        <w:rPr>
          <w:rFonts w:ascii="inherit" w:eastAsia="Times New Roman" w:hAnsi="inherit"/>
          <w:b/>
          <w:bCs/>
          <w:color w:val="5B6166"/>
          <w:sz w:val="24"/>
          <w:u w:val="single"/>
          <w:lang w:val="en-US" w:eastAsia="zh-CN"/>
        </w:rPr>
        <w:t>Xyz</w:t>
      </w:r>
      <w:proofErr w:type="spellEnd"/>
    </w:p>
    <w:p w14:paraId="489C111E" w14:textId="77777777" w:rsidR="003B4914" w:rsidRDefault="003B4914" w:rsidP="003B49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313537"/>
        </w:rPr>
      </w:pPr>
      <w:r>
        <w:rPr>
          <w:rFonts w:ascii="var(--font-family-body)" w:hAnsi="var(--font-family-body)"/>
          <w:color w:val="313537"/>
        </w:rPr>
        <w:t>Communication and interpersonal skills</w:t>
      </w:r>
    </w:p>
    <w:p w14:paraId="26498045" w14:textId="77777777" w:rsidR="003B4914" w:rsidRDefault="003B4914" w:rsidP="003B49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313537"/>
        </w:rPr>
      </w:pPr>
      <w:r>
        <w:rPr>
          <w:rFonts w:ascii="var(--font-family-body)" w:hAnsi="var(--font-family-body)"/>
          <w:color w:val="313537"/>
        </w:rPr>
        <w:t>Critical thinking and problem solving skills</w:t>
      </w:r>
    </w:p>
    <w:p w14:paraId="6CCA9EC5" w14:textId="77777777" w:rsidR="003B4914" w:rsidRDefault="003B4914" w:rsidP="003B49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313537"/>
        </w:rPr>
      </w:pPr>
      <w:r>
        <w:rPr>
          <w:rFonts w:ascii="var(--font-family-body)" w:hAnsi="var(--font-family-body)"/>
          <w:color w:val="313537"/>
        </w:rPr>
        <w:t>Change management experience</w:t>
      </w:r>
    </w:p>
    <w:p w14:paraId="3439E540" w14:textId="77777777" w:rsidR="003B4914" w:rsidRDefault="003B4914" w:rsidP="003B49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313537"/>
        </w:rPr>
      </w:pPr>
      <w:r>
        <w:rPr>
          <w:rFonts w:ascii="var(--font-family-body)" w:hAnsi="var(--font-family-body)"/>
          <w:color w:val="313537"/>
        </w:rPr>
        <w:t>Organization and detail-oriented skills</w:t>
      </w:r>
    </w:p>
    <w:p w14:paraId="2C1CA17E" w14:textId="77777777" w:rsidR="003B4914" w:rsidRDefault="003B4914" w:rsidP="003B49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313537"/>
        </w:rPr>
      </w:pPr>
      <w:r>
        <w:rPr>
          <w:rFonts w:ascii="var(--font-family-body)" w:hAnsi="var(--font-family-body)"/>
          <w:color w:val="313537"/>
        </w:rPr>
        <w:t>Staff management or training skills</w:t>
      </w:r>
    </w:p>
    <w:p w14:paraId="616C1F0F" w14:textId="77777777" w:rsidR="003B4914" w:rsidRDefault="003B4914" w:rsidP="003B49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313537"/>
        </w:rPr>
      </w:pPr>
      <w:r>
        <w:rPr>
          <w:rFonts w:ascii="var(--font-family-body)" w:hAnsi="var(--font-family-body)"/>
          <w:color w:val="313537"/>
        </w:rPr>
        <w:t>Product development experience</w:t>
      </w:r>
    </w:p>
    <w:p w14:paraId="0BF07CD0" w14:textId="77777777" w:rsidR="003B4914" w:rsidRDefault="003B4914" w:rsidP="003B49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313537"/>
        </w:rPr>
      </w:pPr>
      <w:r>
        <w:rPr>
          <w:rFonts w:ascii="var(--font-family-body)" w:hAnsi="var(--font-family-body)"/>
          <w:color w:val="313537"/>
        </w:rPr>
        <w:t>Project management experience</w:t>
      </w:r>
    </w:p>
    <w:p w14:paraId="23F0DC6E" w14:textId="77777777" w:rsidR="003B4914" w:rsidRDefault="003B4914" w:rsidP="003B49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313537"/>
        </w:rPr>
      </w:pPr>
      <w:r>
        <w:rPr>
          <w:rFonts w:ascii="var(--font-family-body)" w:hAnsi="var(--font-family-body)"/>
          <w:color w:val="313537"/>
        </w:rPr>
        <w:t>Data analysis skills</w:t>
      </w:r>
    </w:p>
    <w:p w14:paraId="6A452985" w14:textId="77777777" w:rsidR="003B4914" w:rsidRDefault="003B4914" w:rsidP="003B49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313537"/>
        </w:rPr>
      </w:pPr>
      <w:r>
        <w:rPr>
          <w:rFonts w:ascii="var(--font-family-body)" w:hAnsi="var(--font-family-body)"/>
          <w:color w:val="313537"/>
        </w:rPr>
        <w:t>Software, platform, or language aptitude</w:t>
      </w:r>
    </w:p>
    <w:p w14:paraId="7A56D10B" w14:textId="77777777" w:rsidR="003B4914" w:rsidRDefault="003B4914" w:rsidP="003B49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313537"/>
        </w:rPr>
      </w:pPr>
      <w:r>
        <w:rPr>
          <w:rFonts w:ascii="var(--font-family-body)" w:hAnsi="var(--font-family-body)"/>
          <w:color w:val="313537"/>
        </w:rPr>
        <w:t>Staff, budget, and project oversight</w:t>
      </w:r>
    </w:p>
    <w:p w14:paraId="07BC5726" w14:textId="77777777" w:rsidR="006A5999" w:rsidRDefault="006A5999" w:rsidP="00053EE2">
      <w:pPr>
        <w:spacing w:line="360" w:lineRule="atLeast"/>
        <w:textAlignment w:val="baseline"/>
        <w:outlineLvl w:val="3"/>
        <w:rPr>
          <w:rFonts w:ascii="inherit" w:eastAsia="Times New Roman" w:hAnsi="inherit"/>
          <w:b/>
          <w:bCs/>
          <w:color w:val="5B6166"/>
          <w:sz w:val="24"/>
          <w:u w:val="single"/>
          <w:lang w:val="en-US" w:eastAsia="zh-CN"/>
        </w:rPr>
      </w:pPr>
    </w:p>
    <w:p w14:paraId="4B8576E3" w14:textId="66B6AEAC" w:rsidR="00CB118C" w:rsidRPr="0015608F" w:rsidRDefault="003D6613" w:rsidP="00053EE2">
      <w:pPr>
        <w:spacing w:line="360" w:lineRule="atLeast"/>
        <w:textAlignment w:val="baseline"/>
        <w:outlineLvl w:val="3"/>
        <w:rPr>
          <w:rFonts w:ascii="Garamond" w:eastAsia="Times New Roman" w:hAnsi="Garamond"/>
          <w:b/>
          <w:bCs/>
          <w:color w:val="5B6166"/>
          <w:sz w:val="24"/>
          <w:u w:val="single"/>
          <w:lang w:val="en-US" w:eastAsia="zh-CN"/>
        </w:rPr>
      </w:pPr>
      <w:r w:rsidRPr="0015608F">
        <w:rPr>
          <w:rFonts w:ascii="Garamond" w:eastAsia="Times New Roman" w:hAnsi="Garamond"/>
          <w:b/>
          <w:bCs/>
          <w:color w:val="5B6166"/>
          <w:sz w:val="24"/>
          <w:u w:val="single"/>
          <w:lang w:val="en-US" w:eastAsia="zh-CN"/>
        </w:rPr>
        <w:t>Career Path</w:t>
      </w:r>
    </w:p>
    <w:p w14:paraId="4B9733C7" w14:textId="36AC7C4D" w:rsidR="00AB4DBE" w:rsidRPr="0015608F" w:rsidRDefault="00AB4DBE" w:rsidP="00AB4DBE">
      <w:pPr>
        <w:textAlignment w:val="baseline"/>
        <w:rPr>
          <w:rFonts w:ascii="Garamond" w:eastAsia="Times New Roman" w:hAnsi="Garamond"/>
          <w:sz w:val="24"/>
          <w:lang w:val="en-US" w:eastAsia="zh-CN"/>
        </w:rPr>
      </w:pPr>
    </w:p>
    <w:p w14:paraId="57FBAF88" w14:textId="77777777" w:rsidR="006814D4" w:rsidRPr="0015608F" w:rsidRDefault="006814D4" w:rsidP="006814D4">
      <w:pPr>
        <w:numPr>
          <w:ilvl w:val="2"/>
          <w:numId w:val="1"/>
        </w:numPr>
        <w:spacing w:line="225" w:lineRule="atLeast"/>
        <w:ind w:left="0"/>
        <w:textAlignment w:val="top"/>
        <w:rPr>
          <w:rFonts w:ascii="Garamond" w:eastAsia="Times New Roman" w:hAnsi="Garamond"/>
          <w:color w:val="005DBA"/>
          <w:sz w:val="21"/>
          <w:szCs w:val="21"/>
          <w:lang w:val="en-US" w:eastAsia="zh-CN"/>
        </w:rPr>
      </w:pPr>
      <w:r w:rsidRPr="0015608F">
        <w:rPr>
          <w:rFonts w:ascii="Garamond" w:eastAsia="Times New Roman" w:hAnsi="Garamond"/>
          <w:color w:val="005DBA"/>
          <w:sz w:val="21"/>
          <w:szCs w:val="21"/>
          <w:lang w:val="en-US" w:eastAsia="zh-CN"/>
        </w:rPr>
        <w:t>Project Manager</w:t>
      </w:r>
    </w:p>
    <w:p w14:paraId="6D89CDA5" w14:textId="753CDBD0" w:rsidR="006814D4" w:rsidRPr="0015608F" w:rsidRDefault="006814D4" w:rsidP="006814D4">
      <w:pPr>
        <w:textAlignment w:val="top"/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</w:pP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>Priority, Inc</w:t>
      </w: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 | </w:t>
      </w: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>March 2022</w:t>
      </w: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 - Present | 1 year 6 months | Knoxville, TN</w:t>
      </w:r>
    </w:p>
    <w:p w14:paraId="5AA31998" w14:textId="64C1A8F8" w:rsidR="006814D4" w:rsidRPr="0015608F" w:rsidRDefault="006814D4" w:rsidP="006814D4">
      <w:pPr>
        <w:textAlignment w:val="top"/>
        <w:rPr>
          <w:rFonts w:ascii="Garamond" w:hAnsi="Garamond" w:cs="Segoe UI"/>
          <w:sz w:val="18"/>
          <w:szCs w:val="18"/>
          <w:shd w:val="clear" w:color="auto" w:fill="FFFFFF"/>
        </w:rPr>
      </w:pP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 xml:space="preserve">* </w:t>
      </w:r>
      <w:r w:rsidRPr="0015608F">
        <w:rPr>
          <w:rFonts w:ascii="Garamond" w:hAnsi="Garamond" w:cs="Segoe UI"/>
          <w:sz w:val="18"/>
          <w:szCs w:val="18"/>
          <w:shd w:val="clear" w:color="auto" w:fill="FFFFFF"/>
        </w:rPr>
        <w:t xml:space="preserve">Provide oversight management for implementation of  exterior branding programs. </w:t>
      </w:r>
    </w:p>
    <w:p w14:paraId="3E19B05D" w14:textId="77777777" w:rsidR="006814D4" w:rsidRPr="0015608F" w:rsidRDefault="006814D4" w:rsidP="006814D4">
      <w:pPr>
        <w:textAlignment w:val="top"/>
        <w:rPr>
          <w:rFonts w:ascii="Garamond" w:hAnsi="Garamond" w:cs="Segoe UI"/>
          <w:sz w:val="18"/>
          <w:szCs w:val="18"/>
          <w:shd w:val="clear" w:color="auto" w:fill="FFFFFF"/>
        </w:rPr>
      </w:pP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 xml:space="preserve">* </w:t>
      </w:r>
      <w:r w:rsidRPr="0015608F">
        <w:rPr>
          <w:rFonts w:ascii="Garamond" w:hAnsi="Garamond" w:cs="Segoe UI"/>
          <w:sz w:val="18"/>
          <w:szCs w:val="18"/>
          <w:shd w:val="clear" w:color="auto" w:fill="FFFFFF"/>
        </w:rPr>
        <w:t xml:space="preserve">Work with businesses to ensure their brand is delivered consistently by providing consultancy, audit and project management. </w:t>
      </w:r>
    </w:p>
    <w:p w14:paraId="7A8FB8F2" w14:textId="77777777" w:rsidR="006814D4" w:rsidRPr="0015608F" w:rsidRDefault="006814D4" w:rsidP="006814D4">
      <w:pPr>
        <w:textAlignment w:val="top"/>
        <w:rPr>
          <w:rFonts w:ascii="Garamond" w:hAnsi="Garamond" w:cs="Segoe UI"/>
          <w:sz w:val="18"/>
          <w:szCs w:val="18"/>
          <w:shd w:val="clear" w:color="auto" w:fill="FFFFFF"/>
        </w:rPr>
      </w:pP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* Initiate, pl</w:t>
      </w:r>
      <w:r w:rsidRPr="0015608F">
        <w:rPr>
          <w:rFonts w:ascii="Garamond" w:hAnsi="Garamond" w:cs="Segoe UI"/>
          <w:sz w:val="18"/>
          <w:szCs w:val="18"/>
          <w:shd w:val="clear" w:color="auto" w:fill="FFFFFF"/>
        </w:rPr>
        <w:t>an, execute, monitor, and close-out brand implementation projects.</w:t>
      </w:r>
    </w:p>
    <w:p w14:paraId="12295DAF" w14:textId="77777777" w:rsidR="006814D4" w:rsidRPr="0015608F" w:rsidRDefault="006814D4" w:rsidP="00AB4DBE">
      <w:pPr>
        <w:textAlignment w:val="baseline"/>
        <w:rPr>
          <w:rFonts w:ascii="Garamond" w:eastAsia="Times New Roman" w:hAnsi="Garamond"/>
          <w:sz w:val="24"/>
          <w:lang w:val="en-US" w:eastAsia="zh-CN"/>
        </w:rPr>
      </w:pPr>
    </w:p>
    <w:p w14:paraId="5B40F678" w14:textId="230F5DBB" w:rsidR="00C27F88" w:rsidRPr="0015608F" w:rsidRDefault="00C27F88" w:rsidP="00AB4DBE">
      <w:pPr>
        <w:numPr>
          <w:ilvl w:val="2"/>
          <w:numId w:val="1"/>
        </w:numPr>
        <w:spacing w:line="225" w:lineRule="atLeast"/>
        <w:ind w:left="0"/>
        <w:textAlignment w:val="top"/>
        <w:rPr>
          <w:rFonts w:ascii="Garamond" w:eastAsia="Times New Roman" w:hAnsi="Garamond"/>
          <w:color w:val="005DBA"/>
          <w:sz w:val="21"/>
          <w:szCs w:val="21"/>
          <w:lang w:val="en-US" w:eastAsia="zh-CN"/>
        </w:rPr>
      </w:pPr>
      <w:r w:rsidRPr="0015608F">
        <w:rPr>
          <w:rFonts w:ascii="Garamond" w:eastAsia="Times New Roman" w:hAnsi="Garamond"/>
          <w:color w:val="005DBA"/>
          <w:sz w:val="21"/>
          <w:szCs w:val="21"/>
          <w:lang w:val="en-US" w:eastAsia="zh-CN"/>
        </w:rPr>
        <w:t>Project Manager</w:t>
      </w:r>
    </w:p>
    <w:p w14:paraId="55869530" w14:textId="375AD8CF" w:rsidR="00C27F88" w:rsidRPr="0015608F" w:rsidRDefault="00C27F88" w:rsidP="00C27F88">
      <w:pPr>
        <w:textAlignment w:val="top"/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</w:pP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Principle Global | June 2020 </w:t>
      </w:r>
      <w:r w:rsidR="006814D4"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>–</w:t>
      </w: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 </w:t>
      </w:r>
      <w:r w:rsidR="006814D4"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>March 2022</w:t>
      </w: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 | </w:t>
      </w:r>
      <w:r w:rsidR="00DF3EEC"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1 year </w:t>
      </w:r>
      <w:r w:rsidR="0050577B"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>6</w:t>
      </w: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 months | Knoxville, TN</w:t>
      </w:r>
    </w:p>
    <w:p w14:paraId="4FAEA130" w14:textId="77777777" w:rsidR="0084626F" w:rsidRPr="0015608F" w:rsidRDefault="0084626F" w:rsidP="0084626F">
      <w:pPr>
        <w:textAlignment w:val="top"/>
        <w:rPr>
          <w:rFonts w:ascii="Garamond" w:hAnsi="Garamond" w:cs="Segoe UI"/>
          <w:sz w:val="18"/>
          <w:szCs w:val="18"/>
          <w:shd w:val="clear" w:color="auto" w:fill="FFFFFF"/>
        </w:rPr>
      </w:pP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 xml:space="preserve">* </w:t>
      </w:r>
      <w:r w:rsidR="00C27F88" w:rsidRPr="0015608F">
        <w:rPr>
          <w:rFonts w:ascii="Garamond" w:hAnsi="Garamond" w:cs="Segoe UI"/>
          <w:sz w:val="18"/>
          <w:szCs w:val="18"/>
          <w:shd w:val="clear" w:color="auto" w:fill="FFFFFF"/>
        </w:rPr>
        <w:t xml:space="preserve">Provide oversight management for implementation of interior and/or exterior branding programs. </w:t>
      </w:r>
    </w:p>
    <w:p w14:paraId="43BAAC53" w14:textId="77777777" w:rsidR="0084626F" w:rsidRPr="0015608F" w:rsidRDefault="0084626F" w:rsidP="0084626F">
      <w:pPr>
        <w:textAlignment w:val="top"/>
        <w:rPr>
          <w:rFonts w:ascii="Garamond" w:hAnsi="Garamond" w:cs="Segoe UI"/>
          <w:sz w:val="18"/>
          <w:szCs w:val="18"/>
          <w:shd w:val="clear" w:color="auto" w:fill="FFFFFF"/>
        </w:rPr>
      </w:pP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 xml:space="preserve">* </w:t>
      </w:r>
      <w:r w:rsidR="00C27F88" w:rsidRPr="0015608F">
        <w:rPr>
          <w:rFonts w:ascii="Garamond" w:hAnsi="Garamond" w:cs="Segoe UI"/>
          <w:sz w:val="18"/>
          <w:szCs w:val="18"/>
          <w:shd w:val="clear" w:color="auto" w:fill="FFFFFF"/>
        </w:rPr>
        <w:t xml:space="preserve">Work with businesses to ensure their brand is delivered consistently by providing consultancy, audit and project management. </w:t>
      </w:r>
    </w:p>
    <w:p w14:paraId="04F8A871" w14:textId="0674AEA3" w:rsidR="00C27F88" w:rsidRPr="0015608F" w:rsidRDefault="0084626F" w:rsidP="0084626F">
      <w:pPr>
        <w:textAlignment w:val="top"/>
        <w:rPr>
          <w:rFonts w:ascii="Garamond" w:hAnsi="Garamond" w:cs="Segoe UI"/>
          <w:sz w:val="18"/>
          <w:szCs w:val="18"/>
          <w:shd w:val="clear" w:color="auto" w:fill="FFFFFF"/>
        </w:rPr>
      </w:pP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 xml:space="preserve">* </w:t>
      </w:r>
      <w:r w:rsidR="00D90317"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Initiate, p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l</w:t>
      </w:r>
      <w:r w:rsidR="00C27F88" w:rsidRPr="0015608F">
        <w:rPr>
          <w:rFonts w:ascii="Garamond" w:hAnsi="Garamond" w:cs="Segoe UI"/>
          <w:sz w:val="18"/>
          <w:szCs w:val="18"/>
          <w:shd w:val="clear" w:color="auto" w:fill="FFFFFF"/>
        </w:rPr>
        <w:t>an,</w:t>
      </w:r>
      <w:r w:rsidR="00D90317" w:rsidRPr="0015608F">
        <w:rPr>
          <w:rFonts w:ascii="Garamond" w:hAnsi="Garamond" w:cs="Segoe UI"/>
          <w:sz w:val="18"/>
          <w:szCs w:val="18"/>
          <w:shd w:val="clear" w:color="auto" w:fill="FFFFFF"/>
        </w:rPr>
        <w:t xml:space="preserve"> execute</w:t>
      </w:r>
      <w:r w:rsidR="00C27F88" w:rsidRPr="0015608F">
        <w:rPr>
          <w:rFonts w:ascii="Garamond" w:hAnsi="Garamond" w:cs="Segoe UI"/>
          <w:sz w:val="18"/>
          <w:szCs w:val="18"/>
          <w:shd w:val="clear" w:color="auto" w:fill="FFFFFF"/>
        </w:rPr>
        <w:t xml:space="preserve">, monitor, and </w:t>
      </w:r>
      <w:r w:rsidR="00D90317" w:rsidRPr="0015608F">
        <w:rPr>
          <w:rFonts w:ascii="Garamond" w:hAnsi="Garamond" w:cs="Segoe UI"/>
          <w:sz w:val="18"/>
          <w:szCs w:val="18"/>
          <w:shd w:val="clear" w:color="auto" w:fill="FFFFFF"/>
        </w:rPr>
        <w:t>close-out brand implementation projects.</w:t>
      </w:r>
    </w:p>
    <w:p w14:paraId="7FFFE561" w14:textId="77777777" w:rsidR="00C27F88" w:rsidRPr="0015608F" w:rsidRDefault="00C27F88" w:rsidP="00C27F88">
      <w:pPr>
        <w:spacing w:line="225" w:lineRule="atLeast"/>
        <w:textAlignment w:val="top"/>
        <w:rPr>
          <w:rFonts w:ascii="Garamond" w:eastAsia="Times New Roman" w:hAnsi="Garamond"/>
          <w:color w:val="005DBA"/>
          <w:sz w:val="21"/>
          <w:szCs w:val="21"/>
          <w:lang w:val="en-US" w:eastAsia="zh-CN"/>
        </w:rPr>
      </w:pPr>
    </w:p>
    <w:p w14:paraId="783FE4CE" w14:textId="2D597096" w:rsidR="00CB118C" w:rsidRPr="0015608F" w:rsidRDefault="00C53F59" w:rsidP="00AB4DBE">
      <w:pPr>
        <w:numPr>
          <w:ilvl w:val="2"/>
          <w:numId w:val="1"/>
        </w:numPr>
        <w:spacing w:line="225" w:lineRule="atLeast"/>
        <w:ind w:left="0"/>
        <w:textAlignment w:val="top"/>
        <w:rPr>
          <w:rFonts w:ascii="Garamond" w:eastAsia="Times New Roman" w:hAnsi="Garamond"/>
          <w:color w:val="005DBA"/>
          <w:sz w:val="21"/>
          <w:szCs w:val="21"/>
          <w:lang w:val="en-US" w:eastAsia="zh-CN"/>
        </w:rPr>
      </w:pPr>
      <w:r w:rsidRPr="0015608F">
        <w:rPr>
          <w:rFonts w:ascii="Garamond" w:eastAsia="Times New Roman" w:hAnsi="Garamond"/>
          <w:color w:val="005DBA"/>
          <w:sz w:val="21"/>
          <w:szCs w:val="21"/>
          <w:lang w:val="en-US" w:eastAsia="zh-CN"/>
        </w:rPr>
        <w:t xml:space="preserve">Senior Technical </w:t>
      </w:r>
      <w:r w:rsidR="00CB118C" w:rsidRPr="0015608F">
        <w:rPr>
          <w:rFonts w:ascii="Garamond" w:eastAsia="Times New Roman" w:hAnsi="Garamond"/>
          <w:color w:val="005DBA"/>
          <w:sz w:val="21"/>
          <w:szCs w:val="21"/>
          <w:lang w:val="en-US" w:eastAsia="zh-CN"/>
        </w:rPr>
        <w:t>Consultant</w:t>
      </w:r>
    </w:p>
    <w:p w14:paraId="191CAF16" w14:textId="59EF7661" w:rsidR="00CB118C" w:rsidRPr="0015608F" w:rsidRDefault="00CB118C" w:rsidP="00CB118C">
      <w:pPr>
        <w:textAlignment w:val="top"/>
        <w:rPr>
          <w:rFonts w:ascii="Garamond" w:eastAsia="Times New Roman" w:hAnsi="Garamond"/>
          <w:sz w:val="24"/>
          <w:lang w:val="en-US" w:eastAsia="zh-CN"/>
        </w:rPr>
      </w:pP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NCR | </w:t>
      </w:r>
      <w:r w:rsidR="00D83284"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>October 2015</w:t>
      </w: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 </w:t>
      </w:r>
      <w:r w:rsidR="00C27F88"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>–</w:t>
      </w: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 </w:t>
      </w:r>
      <w:r w:rsidR="00C27F88"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>June2020</w:t>
      </w: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 | </w:t>
      </w:r>
      <w:r w:rsidR="00D83284"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>4</w:t>
      </w:r>
      <w:r w:rsidR="00FD609E"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 year </w:t>
      </w:r>
      <w:r w:rsidR="00D83284"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>8</w:t>
      </w: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 months | Atlanta, GA</w:t>
      </w:r>
    </w:p>
    <w:p w14:paraId="4B1951FA" w14:textId="3C50F2C9" w:rsidR="00CB118C" w:rsidRPr="0015608F" w:rsidRDefault="00CB118C" w:rsidP="00CB118C">
      <w:pPr>
        <w:spacing w:line="225" w:lineRule="atLeast"/>
        <w:textAlignment w:val="top"/>
        <w:rPr>
          <w:rFonts w:ascii="Garamond" w:eastAsia="Times New Roman" w:hAnsi="Garamond"/>
          <w:color w:val="005DBA"/>
          <w:sz w:val="21"/>
          <w:szCs w:val="21"/>
          <w:lang w:val="en-US" w:eastAsia="zh-CN"/>
        </w:rPr>
      </w:pP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 xml:space="preserve">* </w:t>
      </w:r>
      <w:r w:rsidR="00C53F59" w:rsidRPr="0015608F">
        <w:rPr>
          <w:rFonts w:ascii="Garamond" w:eastAsia="Times New Roman" w:hAnsi="Garamond" w:cs="Arial"/>
          <w:color w:val="666666"/>
          <w:sz w:val="18"/>
          <w:szCs w:val="18"/>
        </w:rPr>
        <w:t xml:space="preserve">Customer consultation regarding </w:t>
      </w:r>
      <w:bookmarkStart w:id="0" w:name="_Hlk91048186"/>
      <w:r w:rsidR="00FD609E" w:rsidRPr="0015608F">
        <w:rPr>
          <w:rFonts w:ascii="Garamond" w:eastAsia="Times New Roman" w:hAnsi="Garamond" w:cs="Arial"/>
          <w:color w:val="666666"/>
          <w:sz w:val="18"/>
          <w:szCs w:val="18"/>
        </w:rPr>
        <w:t xml:space="preserve">ATM </w:t>
      </w:r>
      <w:r w:rsidR="00C53F59" w:rsidRPr="0015608F">
        <w:rPr>
          <w:rFonts w:ascii="Garamond" w:eastAsia="Times New Roman" w:hAnsi="Garamond" w:cs="Arial"/>
          <w:color w:val="666666"/>
          <w:sz w:val="18"/>
          <w:szCs w:val="18"/>
        </w:rPr>
        <w:t>deployment and support of customer lifecycle in cooperation with NCR Services and partners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 xml:space="preserve">* </w:t>
      </w:r>
      <w:r w:rsidR="00C53F59"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Pre-sales support and colla</w:t>
      </w:r>
      <w:r w:rsidR="006A7E66"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 xml:space="preserve">boration with the </w:t>
      </w:r>
      <w:bookmarkEnd w:id="0"/>
      <w:r w:rsidR="006A7E66"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 xml:space="preserve">Account Team to </w:t>
      </w:r>
      <w:r w:rsidR="00C53F59"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qualify the technical requirements of the opportunities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 xml:space="preserve">. 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 xml:space="preserve">* </w:t>
      </w:r>
      <w:r w:rsidR="00C53F59"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Identify and propose the right delivery service solution, tools &amp; methodology, based on real service delivery capability and Customer needs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 xml:space="preserve">* </w:t>
      </w:r>
      <w:r w:rsidR="00C53F59"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Participate in the discovery stage of the due diligence of a customer implementation and implementation of new contracts, based on a defined Service Level Agreement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 xml:space="preserve">* </w:t>
      </w:r>
      <w:r w:rsidR="00C53F59"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Coordinate and manage the Technical implementation of the services and direct the activities of the service delivery team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 xml:space="preserve">* </w:t>
      </w:r>
      <w:r w:rsidR="00C53F59"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Partner with other NCR Organizations and 3rd party vendors to get needed features implemented, critical bugs fixed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.</w:t>
      </w:r>
    </w:p>
    <w:p w14:paraId="27BF29AD" w14:textId="77777777" w:rsidR="00CB118C" w:rsidRPr="0015608F" w:rsidRDefault="00CB118C" w:rsidP="00CB118C">
      <w:pPr>
        <w:spacing w:line="225" w:lineRule="atLeast"/>
        <w:textAlignment w:val="top"/>
        <w:rPr>
          <w:rFonts w:ascii="Garamond" w:eastAsia="Times New Roman" w:hAnsi="Garamond"/>
          <w:color w:val="005DBA"/>
          <w:sz w:val="21"/>
          <w:szCs w:val="21"/>
          <w:lang w:val="en-US" w:eastAsia="zh-CN"/>
        </w:rPr>
      </w:pPr>
    </w:p>
    <w:p w14:paraId="5932F199" w14:textId="4AFD2B44" w:rsidR="00AB4DBE" w:rsidRPr="0015608F" w:rsidRDefault="00AB4DBE" w:rsidP="00D83284">
      <w:pPr>
        <w:spacing w:line="225" w:lineRule="atLeast"/>
        <w:textAlignment w:val="top"/>
        <w:rPr>
          <w:rFonts w:ascii="Garamond" w:eastAsia="Times New Roman" w:hAnsi="Garamond"/>
          <w:color w:val="4A4A4A"/>
          <w:sz w:val="24"/>
          <w:lang w:val="en-US" w:eastAsia="zh-CN"/>
        </w:rPr>
      </w:pPr>
      <w:r w:rsidRPr="0015608F">
        <w:rPr>
          <w:rFonts w:ascii="Garamond" w:eastAsia="Times New Roman" w:hAnsi="Garamond"/>
          <w:color w:val="005DBA"/>
          <w:sz w:val="19"/>
          <w:szCs w:val="21"/>
          <w:lang w:val="en-US" w:eastAsia="zh-CN"/>
        </w:rPr>
        <w:t>SW Support Engineer III</w:t>
      </w:r>
      <w:r w:rsidRPr="0015608F">
        <w:rPr>
          <w:rFonts w:ascii="Garamond" w:eastAsia="Times New Roman" w:hAnsi="Garamond"/>
          <w:noProof/>
          <w:color w:val="4A4A4A"/>
          <w:sz w:val="24"/>
          <w:lang w:val="en-US" w:eastAsia="zh-CN"/>
        </w:rPr>
        <w:drawing>
          <wp:inline distT="0" distB="0" distL="0" distR="0" wp14:anchorId="76D97D4E" wp14:editId="5B5F8CFA">
            <wp:extent cx="9525" cy="9525"/>
            <wp:effectExtent l="0" t="0" r="0" b="0"/>
            <wp:docPr id="6" name="Picture 6" descr="Related Actions and Preview SW Support Engineer I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Actions and Preview SW Support Engineer II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038A" w14:textId="3766FBFB" w:rsidR="00AB4DBE" w:rsidRPr="0015608F" w:rsidRDefault="00AB4DBE" w:rsidP="00AB4DBE">
      <w:pPr>
        <w:textAlignment w:val="baseline"/>
        <w:rPr>
          <w:rFonts w:ascii="Garamond" w:eastAsia="Times New Roman" w:hAnsi="Garamond"/>
          <w:color w:val="687984"/>
          <w:sz w:val="18"/>
          <w:szCs w:val="18"/>
          <w:lang w:val="en-US" w:eastAsia="zh-CN"/>
        </w:rPr>
      </w:pP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 xml:space="preserve">* Identify </w:t>
      </w:r>
      <w:r w:rsidR="00FD609E"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ATM Video teller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 xml:space="preserve"> defects and provide resolution to customers.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 xml:space="preserve">* Design corrective action(s) to resolve product or system problems with no known solutions. 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 xml:space="preserve">* Offer input and gain knowledge as a </w:t>
      </w:r>
      <w:r w:rsidR="006A7E66"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S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 xml:space="preserve">ubject </w:t>
      </w:r>
      <w:r w:rsidR="006A7E66"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M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 xml:space="preserve">atter </w:t>
      </w:r>
      <w:r w:rsidR="006A7E66"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E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xpert on products, systems, and services.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>* Mentor and assist support peers in product and systems technical details, management of issues and all aspects of the respective role.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>* Manage multiple issues of differing stages of investigation a</w:t>
      </w:r>
      <w:r w:rsidR="00E6424D"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nd priority without assistance.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>* Identify processes, products and services areas of improvements and team with other engineers to improve the process consistent with the NCR improvement appro</w:t>
      </w:r>
      <w:r w:rsidR="00E6424D"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ach.</w:t>
      </w:r>
    </w:p>
    <w:p w14:paraId="006384C7" w14:textId="77777777" w:rsidR="00AB4DBE" w:rsidRPr="0015608F" w:rsidRDefault="00AB4DBE" w:rsidP="00AB4DBE">
      <w:pPr>
        <w:textAlignment w:val="baseline"/>
        <w:rPr>
          <w:rFonts w:ascii="Garamond" w:eastAsia="Times New Roman" w:hAnsi="Garamond"/>
          <w:color w:val="687984"/>
          <w:sz w:val="18"/>
          <w:szCs w:val="18"/>
          <w:lang w:val="en-US" w:eastAsia="zh-CN"/>
        </w:rPr>
      </w:pPr>
    </w:p>
    <w:p w14:paraId="4B110338" w14:textId="74E772FC" w:rsidR="00AB4DBE" w:rsidRPr="0015608F" w:rsidRDefault="00AB4DBE" w:rsidP="00102934">
      <w:pPr>
        <w:numPr>
          <w:ilvl w:val="3"/>
          <w:numId w:val="1"/>
        </w:numPr>
        <w:spacing w:line="225" w:lineRule="atLeast"/>
        <w:ind w:left="0"/>
        <w:textAlignment w:val="top"/>
        <w:rPr>
          <w:rFonts w:ascii="Garamond" w:eastAsia="Times New Roman" w:hAnsi="Garamond"/>
          <w:color w:val="4A4A4A"/>
          <w:sz w:val="24"/>
          <w:lang w:val="en-US" w:eastAsia="zh-CN"/>
        </w:rPr>
      </w:pPr>
      <w:r w:rsidRPr="0015608F">
        <w:rPr>
          <w:rFonts w:ascii="Garamond" w:eastAsia="Times New Roman" w:hAnsi="Garamond"/>
          <w:color w:val="005DBA"/>
          <w:sz w:val="21"/>
          <w:szCs w:val="21"/>
          <w:lang w:val="en-US" w:eastAsia="zh-CN"/>
        </w:rPr>
        <w:t>ATM Project Coordinator</w:t>
      </w:r>
      <w:r w:rsidRPr="0015608F">
        <w:rPr>
          <w:rFonts w:ascii="Garamond" w:eastAsia="Times New Roman" w:hAnsi="Garamond"/>
          <w:noProof/>
          <w:color w:val="4A4A4A"/>
          <w:sz w:val="24"/>
          <w:lang w:val="en-US" w:eastAsia="zh-CN"/>
        </w:rPr>
        <w:drawing>
          <wp:inline distT="0" distB="0" distL="0" distR="0" wp14:anchorId="10A9172E" wp14:editId="42093AA3">
            <wp:extent cx="9525" cy="9525"/>
            <wp:effectExtent l="0" t="0" r="0" b="0"/>
            <wp:docPr id="5" name="Picture 5" descr="Related Actions and Preview ATM Project Coordin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Actions and Preview ATM Project Coordina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65AA" w14:textId="77777777" w:rsidR="00AB4DBE" w:rsidRPr="0015608F" w:rsidRDefault="00AB4DBE" w:rsidP="00AB4DBE">
      <w:pPr>
        <w:textAlignment w:val="top"/>
        <w:rPr>
          <w:rFonts w:ascii="Garamond" w:eastAsia="Times New Roman" w:hAnsi="Garamond"/>
          <w:sz w:val="24"/>
          <w:lang w:val="en-US" w:eastAsia="zh-CN"/>
        </w:rPr>
      </w:pP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>Regions Bank | April 2013 - October 2015 | 2 years 6 months | Birmingham, AL</w:t>
      </w:r>
    </w:p>
    <w:p w14:paraId="36AFA711" w14:textId="622F939E" w:rsidR="00834388" w:rsidRPr="0015608F" w:rsidRDefault="00AB4DBE" w:rsidP="00AB4DBE">
      <w:pPr>
        <w:textAlignment w:val="baseline"/>
        <w:rPr>
          <w:rFonts w:ascii="Garamond" w:eastAsia="Times New Roman" w:hAnsi="Garamond"/>
          <w:color w:val="687984"/>
          <w:sz w:val="18"/>
          <w:szCs w:val="18"/>
          <w:lang w:val="en-US" w:eastAsia="zh-CN"/>
        </w:rPr>
      </w:pP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lastRenderedPageBreak/>
        <w:t>* Conduct business process analyses, needs assessments and preliminary cost/benefits analyses in an effort to align information technology solutions with business initiatives.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>* Prepare functional, system and program specifications.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>* Function as liaison between line</w:t>
      </w:r>
      <w:r w:rsidR="00834388"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 xml:space="preserve"> of business and Technology</w:t>
      </w:r>
    </w:p>
    <w:p w14:paraId="563F059D" w14:textId="4AC7437B" w:rsidR="00F5145A" w:rsidRPr="0015608F" w:rsidRDefault="00F5145A" w:rsidP="00AB4DBE">
      <w:pPr>
        <w:textAlignment w:val="baseline"/>
        <w:rPr>
          <w:rFonts w:ascii="Garamond" w:eastAsia="Times New Roman" w:hAnsi="Garamond"/>
          <w:color w:val="687984"/>
          <w:sz w:val="18"/>
          <w:szCs w:val="18"/>
          <w:lang w:val="en-US" w:eastAsia="zh-CN"/>
        </w:rPr>
      </w:pPr>
    </w:p>
    <w:p w14:paraId="6CD04A0D" w14:textId="77777777" w:rsidR="00F5145A" w:rsidRPr="0015608F" w:rsidRDefault="00F5145A" w:rsidP="00F5145A">
      <w:pPr>
        <w:numPr>
          <w:ilvl w:val="2"/>
          <w:numId w:val="1"/>
        </w:numPr>
        <w:spacing w:line="225" w:lineRule="atLeast"/>
        <w:ind w:left="0"/>
        <w:textAlignment w:val="top"/>
        <w:rPr>
          <w:rFonts w:ascii="Garamond" w:eastAsia="Times New Roman" w:hAnsi="Garamond"/>
          <w:color w:val="005DBA"/>
          <w:sz w:val="21"/>
          <w:szCs w:val="21"/>
          <w:lang w:val="en-US" w:eastAsia="zh-CN"/>
        </w:rPr>
      </w:pPr>
      <w:bookmarkStart w:id="1" w:name="_Hlk40953325"/>
      <w:r w:rsidRPr="0015608F">
        <w:rPr>
          <w:rFonts w:ascii="Garamond" w:eastAsia="Times New Roman" w:hAnsi="Garamond"/>
          <w:color w:val="005DBA"/>
          <w:sz w:val="21"/>
          <w:szCs w:val="21"/>
          <w:lang w:val="en-US" w:eastAsia="zh-CN"/>
        </w:rPr>
        <w:t>Project Manager</w:t>
      </w:r>
    </w:p>
    <w:bookmarkEnd w:id="1"/>
    <w:p w14:paraId="13AADA5D" w14:textId="24AFCD83" w:rsidR="00F5145A" w:rsidRPr="0015608F" w:rsidRDefault="00000000" w:rsidP="00F5145A">
      <w:pPr>
        <w:textAlignment w:val="top"/>
        <w:rPr>
          <w:rFonts w:ascii="Garamond" w:eastAsia="Times New Roman" w:hAnsi="Garamond"/>
          <w:color w:val="4A4A4A"/>
          <w:sz w:val="24"/>
          <w:lang w:val="en-US" w:eastAsia="zh-CN"/>
        </w:rPr>
      </w:pPr>
      <w:r w:rsidRPr="0015608F">
        <w:rPr>
          <w:rFonts w:ascii="Garamond" w:hAnsi="Garamond"/>
        </w:rPr>
        <w:pict w14:anchorId="554A7678">
          <v:shape id="_x0000_i1026" type="#_x0000_t75" alt="Related Actions and Preview Project Manager" style="width:.75pt;height:.75pt;visibility:visible;mso-wrap-style:square">
            <v:imagedata r:id="rId10" o:title="Related Actions and Preview Project Manager"/>
          </v:shape>
        </w:pict>
      </w:r>
      <w:r w:rsidR="00F5145A"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>NSA | July 2011 - April 2013 | 1 year 9 months | Knoxville, TN</w:t>
      </w:r>
    </w:p>
    <w:p w14:paraId="1C87EC44" w14:textId="224297E8" w:rsidR="00F5145A" w:rsidRPr="0015608F" w:rsidRDefault="00F5145A" w:rsidP="00F5145A">
      <w:pPr>
        <w:textAlignment w:val="baseline"/>
        <w:rPr>
          <w:rFonts w:ascii="Garamond" w:eastAsia="Times New Roman" w:hAnsi="Garamond"/>
          <w:color w:val="687984"/>
          <w:sz w:val="18"/>
          <w:szCs w:val="18"/>
          <w:lang w:val="en-US" w:eastAsia="zh-CN"/>
        </w:rPr>
      </w:pP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* Manage assigned projects, including ATMs from Initiation to Completion by finding, training coordinating, and evaluating personnel for projects.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>* Initiate projects by ensuring customer expectations and scope are understood.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>* Plan projects by writing Scope(s) of Work, Training Guides, and developing schedules.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>* Monitor projects during execution by ensuring and developing contingency plans, maintain communication and reporting to customer and management.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>* Complete projects by ensuring Deliverables are met and delivered to clients on time with quality and value. Create client invoices.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>* Approve payments to contractors.</w:t>
      </w:r>
    </w:p>
    <w:p w14:paraId="257FB550" w14:textId="77777777" w:rsidR="00F5145A" w:rsidRPr="0015608F" w:rsidRDefault="00F5145A" w:rsidP="00F5145A">
      <w:pPr>
        <w:textAlignment w:val="baseline"/>
        <w:rPr>
          <w:rFonts w:ascii="Garamond" w:eastAsia="Times New Roman" w:hAnsi="Garamond"/>
          <w:color w:val="687984"/>
          <w:sz w:val="18"/>
          <w:szCs w:val="18"/>
          <w:lang w:val="en-US" w:eastAsia="zh-CN"/>
        </w:rPr>
      </w:pPr>
    </w:p>
    <w:p w14:paraId="2F5B71EA" w14:textId="77777777" w:rsidR="00F5145A" w:rsidRPr="0015608F" w:rsidRDefault="00F5145A" w:rsidP="00F5145A">
      <w:pPr>
        <w:numPr>
          <w:ilvl w:val="2"/>
          <w:numId w:val="1"/>
        </w:numPr>
        <w:spacing w:line="225" w:lineRule="atLeast"/>
        <w:ind w:left="0"/>
        <w:textAlignment w:val="top"/>
        <w:rPr>
          <w:rFonts w:ascii="Garamond" w:eastAsia="Times New Roman" w:hAnsi="Garamond"/>
          <w:color w:val="005DBA"/>
          <w:sz w:val="21"/>
          <w:szCs w:val="21"/>
          <w:lang w:val="en-US" w:eastAsia="zh-CN"/>
        </w:rPr>
      </w:pPr>
      <w:r w:rsidRPr="0015608F">
        <w:rPr>
          <w:rFonts w:ascii="Garamond" w:eastAsia="Times New Roman" w:hAnsi="Garamond"/>
          <w:color w:val="005DBA"/>
          <w:sz w:val="21"/>
          <w:szCs w:val="21"/>
          <w:lang w:val="en-US" w:eastAsia="zh-CN"/>
        </w:rPr>
        <w:t>Service Design Consultant</w:t>
      </w:r>
    </w:p>
    <w:p w14:paraId="622DEC28" w14:textId="5BED1656" w:rsidR="00F5145A" w:rsidRPr="0015608F" w:rsidRDefault="00F5145A" w:rsidP="00F5145A">
      <w:pPr>
        <w:textAlignment w:val="top"/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</w:pP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NCR | April 2010 - July 2011 | 1 year 3 months | </w:t>
      </w:r>
      <w:r w:rsidR="00E8044F"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>Duluth, GA</w:t>
      </w:r>
    </w:p>
    <w:p w14:paraId="791D2C19" w14:textId="77777777" w:rsidR="00F5145A" w:rsidRPr="0015608F" w:rsidRDefault="00F5145A" w:rsidP="00F5145A">
      <w:pPr>
        <w:textAlignment w:val="baseline"/>
        <w:rPr>
          <w:rFonts w:ascii="Garamond" w:eastAsia="Times New Roman" w:hAnsi="Garamond"/>
          <w:color w:val="687984"/>
          <w:sz w:val="18"/>
          <w:szCs w:val="18"/>
          <w:lang w:val="en-US" w:eastAsia="zh-CN"/>
        </w:rPr>
      </w:pP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* Manage supply vendors for DVD movie Kiosks.</w:t>
      </w:r>
    </w:p>
    <w:p w14:paraId="496E1194" w14:textId="663C426E" w:rsidR="00834388" w:rsidRPr="0015608F" w:rsidRDefault="00F5145A" w:rsidP="00AB4DBE">
      <w:pPr>
        <w:textAlignment w:val="baseline"/>
        <w:rPr>
          <w:rFonts w:ascii="Garamond" w:eastAsia="Times New Roman" w:hAnsi="Garamond"/>
          <w:color w:val="687984"/>
          <w:sz w:val="18"/>
          <w:szCs w:val="18"/>
          <w:lang w:val="en-US" w:eastAsia="zh-CN"/>
        </w:rPr>
      </w:pP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* Supported products through Product Lifecycle and develop service plans.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</w:r>
    </w:p>
    <w:p w14:paraId="56526670" w14:textId="02CD6C74" w:rsidR="009B5BC4" w:rsidRPr="0015608F" w:rsidRDefault="00F5145A" w:rsidP="00F5145A">
      <w:pPr>
        <w:numPr>
          <w:ilvl w:val="3"/>
          <w:numId w:val="1"/>
        </w:numPr>
        <w:spacing w:line="225" w:lineRule="atLeast"/>
        <w:ind w:left="0"/>
        <w:textAlignment w:val="top"/>
        <w:rPr>
          <w:rFonts w:ascii="Garamond" w:eastAsia="Times New Roman" w:hAnsi="Garamond"/>
          <w:color w:val="4A4A4A"/>
          <w:sz w:val="24"/>
          <w:lang w:val="en-US" w:eastAsia="zh-CN"/>
        </w:rPr>
      </w:pPr>
      <w:r w:rsidRPr="0015608F">
        <w:rPr>
          <w:rFonts w:ascii="Garamond" w:eastAsia="Times New Roman" w:hAnsi="Garamond"/>
          <w:color w:val="005DBA"/>
          <w:sz w:val="21"/>
          <w:szCs w:val="21"/>
          <w:lang w:val="en-US" w:eastAsia="zh-CN"/>
        </w:rPr>
        <w:t>A</w:t>
      </w:r>
      <w:r w:rsidR="00F25B0D" w:rsidRPr="0015608F">
        <w:rPr>
          <w:rFonts w:ascii="Garamond" w:eastAsia="Times New Roman" w:hAnsi="Garamond"/>
          <w:color w:val="005DBA"/>
          <w:sz w:val="21"/>
          <w:szCs w:val="21"/>
          <w:lang w:val="en-US" w:eastAsia="zh-CN"/>
        </w:rPr>
        <w:t>ssistant Vice President</w:t>
      </w:r>
      <w:r w:rsidRPr="0015608F">
        <w:rPr>
          <w:rFonts w:ascii="Garamond" w:eastAsia="Times New Roman" w:hAnsi="Garamond"/>
          <w:noProof/>
          <w:color w:val="4A4A4A"/>
          <w:sz w:val="24"/>
          <w:lang w:val="en-US" w:eastAsia="zh-CN"/>
        </w:rPr>
        <w:drawing>
          <wp:inline distT="0" distB="0" distL="0" distR="0" wp14:anchorId="6D63DC18" wp14:editId="2AFF8200">
            <wp:extent cx="9525" cy="9525"/>
            <wp:effectExtent l="0" t="0" r="0" b="0"/>
            <wp:docPr id="2" name="Picture 2" descr="Related Actions and Preview ATM Project Coordin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Actions and Preview ATM Project Coordina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EB1A" w14:textId="4CB247EE" w:rsidR="00F5145A" w:rsidRPr="0015608F" w:rsidRDefault="00F5145A" w:rsidP="00F5145A">
      <w:pPr>
        <w:textAlignment w:val="top"/>
        <w:rPr>
          <w:rFonts w:ascii="Garamond" w:eastAsia="Times New Roman" w:hAnsi="Garamond"/>
          <w:sz w:val="24"/>
          <w:lang w:val="en-US" w:eastAsia="zh-CN"/>
        </w:rPr>
      </w:pP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Regions Bank | December 2004 – April 2010 | 5 years </w:t>
      </w:r>
      <w:r w:rsidR="00D83284"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>4</w:t>
      </w: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 months | Birmingham, AL</w:t>
      </w:r>
    </w:p>
    <w:p w14:paraId="580A214B" w14:textId="4BAB437F" w:rsidR="00AB4DBE" w:rsidRPr="0015608F" w:rsidRDefault="00AB4DBE" w:rsidP="00AB4DBE">
      <w:pPr>
        <w:textAlignment w:val="baseline"/>
        <w:rPr>
          <w:rFonts w:ascii="Garamond" w:eastAsia="Times New Roman" w:hAnsi="Garamond"/>
          <w:color w:val="687984"/>
          <w:sz w:val="18"/>
          <w:szCs w:val="18"/>
          <w:lang w:val="en-US" w:eastAsia="zh-CN"/>
        </w:rPr>
      </w:pP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* Coordinated and scheduled ATM installations, removals and replacements and other various projects with the ability to meet deadlines within cost projections, including coordinating with in-house programmers to ensure correct setup of Device Handlers.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>* Implemented ATM software ensuring functionality and correct custom consumer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 xml:space="preserve">transaction flows for NCR </w:t>
      </w:r>
      <w:proofErr w:type="spellStart"/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Aptra</w:t>
      </w:r>
      <w:proofErr w:type="spellEnd"/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 xml:space="preserve"> versions 2.01 – 3.00 and Diebold OS2-Agilis 2.4 including Deposit Automation and multi-vendor Diebold XFS layering for NCR </w:t>
      </w:r>
      <w:proofErr w:type="spellStart"/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Aptra</w:t>
      </w:r>
      <w:proofErr w:type="spellEnd"/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 xml:space="preserve"> by testing changes in lab setting, evaluating through pilot, and managing deployment.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>* Developed internal processes for obtaining statistical information and customer claims.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>* Provided continuous technical support &amp; documentation to ATM Monitoring group.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 xml:space="preserve">* Managed in-house software; Gasper, </w:t>
      </w:r>
      <w:proofErr w:type="spellStart"/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Iqesd</w:t>
      </w:r>
      <w:proofErr w:type="spellEnd"/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, and ATM Manager Pro.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>* Management included administrative duties, process improvements, and software distribution via Tivoli and custom built scripts.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 xml:space="preserve">* Used </w:t>
      </w:r>
      <w:proofErr w:type="spellStart"/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EFunds</w:t>
      </w:r>
      <w:proofErr w:type="spellEnd"/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 xml:space="preserve"> Advantage software on IBM platform to troubleshoot and bring ATMs on(off)-line.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>* Strategically worked with cash providers to improve route structure and mitigate issues such as inclement weather, shortage of personnel, or other unforeseen events.</w:t>
      </w: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br/>
        <w:t>* Coordinated various, multiple projects with NCR and Diebold’s F(S)LM and management, with on-going communication to ensure projects success.</w:t>
      </w:r>
    </w:p>
    <w:p w14:paraId="1BCBEDDB" w14:textId="7970B795" w:rsidR="009B5BC4" w:rsidRPr="0015608F" w:rsidRDefault="009B5BC4" w:rsidP="009B5BC4">
      <w:pPr>
        <w:textAlignment w:val="top"/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</w:pPr>
    </w:p>
    <w:p w14:paraId="4D6F53BB" w14:textId="7C1D5B2B" w:rsidR="009B5BC4" w:rsidRPr="0015608F" w:rsidRDefault="009B5BC4" w:rsidP="009B5BC4">
      <w:pPr>
        <w:numPr>
          <w:ilvl w:val="2"/>
          <w:numId w:val="1"/>
        </w:numPr>
        <w:spacing w:line="225" w:lineRule="atLeast"/>
        <w:ind w:left="0"/>
        <w:textAlignment w:val="top"/>
        <w:rPr>
          <w:rFonts w:ascii="Garamond" w:eastAsia="Times New Roman" w:hAnsi="Garamond"/>
          <w:color w:val="005DBA"/>
          <w:sz w:val="21"/>
          <w:szCs w:val="21"/>
          <w:lang w:val="en-US" w:eastAsia="zh-CN"/>
        </w:rPr>
      </w:pPr>
      <w:r w:rsidRPr="0015608F">
        <w:rPr>
          <w:rFonts w:ascii="Garamond" w:eastAsia="Times New Roman" w:hAnsi="Garamond"/>
          <w:color w:val="005DBA"/>
          <w:sz w:val="21"/>
          <w:szCs w:val="21"/>
          <w:lang w:val="en-US" w:eastAsia="zh-CN"/>
        </w:rPr>
        <w:t>ATM Project Manager</w:t>
      </w:r>
    </w:p>
    <w:p w14:paraId="42EC0EDD" w14:textId="73ED00E6" w:rsidR="009B5BC4" w:rsidRPr="0015608F" w:rsidRDefault="009B5BC4" w:rsidP="009B5BC4">
      <w:pPr>
        <w:textAlignment w:val="top"/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</w:pP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Madison Armored Car, LLC | August 1999- December 2004 | 5 year </w:t>
      </w:r>
      <w:r w:rsidR="00D83284"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>4</w:t>
      </w: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 xml:space="preserve"> months | </w:t>
      </w:r>
      <w:r w:rsidR="00E8044F"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>Nashville</w:t>
      </w:r>
      <w:r w:rsidRPr="0015608F"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  <w:t>, TN</w:t>
      </w:r>
    </w:p>
    <w:p w14:paraId="75031DA2" w14:textId="77777777" w:rsidR="009B5BC4" w:rsidRPr="0015608F" w:rsidRDefault="009B5BC4" w:rsidP="009B5BC4">
      <w:pPr>
        <w:textAlignment w:val="top"/>
        <w:rPr>
          <w:rFonts w:ascii="Garamond" w:eastAsia="Times New Roman" w:hAnsi="Garamond"/>
          <w:color w:val="687984"/>
          <w:sz w:val="18"/>
          <w:szCs w:val="18"/>
          <w:lang w:val="en-US" w:eastAsia="zh-CN"/>
        </w:rPr>
      </w:pP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* Developed back-end process allowing expansion of 100 ATMs to over 400 ATM locations.</w:t>
      </w:r>
    </w:p>
    <w:p w14:paraId="1394B888" w14:textId="77777777" w:rsidR="009B5BC4" w:rsidRPr="0015608F" w:rsidRDefault="009B5BC4" w:rsidP="009B5BC4">
      <w:pPr>
        <w:textAlignment w:val="top"/>
        <w:rPr>
          <w:rFonts w:ascii="Garamond" w:eastAsia="Times New Roman" w:hAnsi="Garamond"/>
          <w:color w:val="687984"/>
          <w:sz w:val="18"/>
          <w:szCs w:val="18"/>
          <w:lang w:val="en-US" w:eastAsia="zh-CN"/>
        </w:rPr>
      </w:pP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* Coordinated installation and switch processor and ATM configuration</w:t>
      </w:r>
    </w:p>
    <w:p w14:paraId="4B77E371" w14:textId="77777777" w:rsidR="009B5BC4" w:rsidRPr="0015608F" w:rsidRDefault="009B5BC4" w:rsidP="009B5BC4">
      <w:pPr>
        <w:textAlignment w:val="baseline"/>
        <w:rPr>
          <w:rFonts w:ascii="Garamond" w:eastAsia="Times New Roman" w:hAnsi="Garamond"/>
          <w:color w:val="687984"/>
          <w:sz w:val="18"/>
          <w:szCs w:val="18"/>
          <w:lang w:val="en-US" w:eastAsia="zh-CN"/>
        </w:rPr>
      </w:pPr>
      <w:r w:rsidRPr="0015608F">
        <w:rPr>
          <w:rFonts w:ascii="Garamond" w:eastAsia="Times New Roman" w:hAnsi="Garamond"/>
          <w:color w:val="687984"/>
          <w:sz w:val="18"/>
          <w:szCs w:val="18"/>
          <w:lang w:val="en-US" w:eastAsia="zh-CN"/>
        </w:rPr>
        <w:t>* Developed and managed reporting of customer ATM cash reconciliations</w:t>
      </w:r>
    </w:p>
    <w:p w14:paraId="743FC4D7" w14:textId="77777777" w:rsidR="009B5BC4" w:rsidRPr="0015608F" w:rsidRDefault="009B5BC4" w:rsidP="009B5BC4">
      <w:pPr>
        <w:textAlignment w:val="top"/>
        <w:rPr>
          <w:rFonts w:ascii="Garamond" w:eastAsia="Times New Roman" w:hAnsi="Garamond"/>
          <w:color w:val="4A4A4A"/>
          <w:sz w:val="17"/>
          <w:szCs w:val="17"/>
          <w:bdr w:val="none" w:sz="0" w:space="0" w:color="auto" w:frame="1"/>
          <w:lang w:val="en-US" w:eastAsia="zh-CN"/>
        </w:rPr>
      </w:pPr>
    </w:p>
    <w:p w14:paraId="7D86B587" w14:textId="77777777" w:rsidR="00AB4DBE" w:rsidRPr="0015608F" w:rsidRDefault="00AB4DBE" w:rsidP="00AB4DBE">
      <w:pPr>
        <w:spacing w:line="360" w:lineRule="atLeast"/>
        <w:textAlignment w:val="baseline"/>
        <w:outlineLvl w:val="3"/>
        <w:rPr>
          <w:rFonts w:ascii="Garamond" w:eastAsia="Times New Roman" w:hAnsi="Garamond"/>
          <w:b/>
          <w:bCs/>
          <w:color w:val="5B6166"/>
          <w:sz w:val="24"/>
          <w:u w:val="single"/>
          <w:lang w:val="en-US" w:eastAsia="zh-CN"/>
        </w:rPr>
      </w:pPr>
      <w:r w:rsidRPr="0015608F">
        <w:rPr>
          <w:rFonts w:ascii="Garamond" w:eastAsia="Times New Roman" w:hAnsi="Garamond"/>
          <w:b/>
          <w:bCs/>
          <w:color w:val="5B6166"/>
          <w:sz w:val="24"/>
          <w:u w:val="single"/>
          <w:lang w:val="en-US" w:eastAsia="zh-CN"/>
        </w:rPr>
        <w:t>Education</w:t>
      </w:r>
    </w:p>
    <w:p w14:paraId="77276F4B" w14:textId="77777777" w:rsidR="00AB4DBE" w:rsidRPr="0015608F" w:rsidRDefault="00AB4DBE" w:rsidP="00AB4DBE">
      <w:pPr>
        <w:shd w:val="clear" w:color="auto" w:fill="FFFFFF"/>
        <w:textAlignment w:val="baseline"/>
        <w:rPr>
          <w:rFonts w:ascii="Garamond" w:eastAsia="Times New Roman" w:hAnsi="Garamond" w:cs="Arial"/>
          <w:color w:val="4A4A4A"/>
          <w:sz w:val="18"/>
          <w:szCs w:val="18"/>
          <w:lang w:val="en-US" w:eastAsia="zh-CN"/>
        </w:rPr>
      </w:pPr>
    </w:p>
    <w:p w14:paraId="3EE581C3" w14:textId="31D96789" w:rsidR="00AB4DBE" w:rsidRPr="0015608F" w:rsidRDefault="00AB4DBE" w:rsidP="00AB4DBE">
      <w:pPr>
        <w:numPr>
          <w:ilvl w:val="1"/>
          <w:numId w:val="2"/>
        </w:numPr>
        <w:shd w:val="clear" w:color="auto" w:fill="FFFFFF"/>
        <w:spacing w:line="225" w:lineRule="atLeast"/>
        <w:ind w:left="0"/>
        <w:textAlignment w:val="top"/>
        <w:rPr>
          <w:rFonts w:ascii="Garamond" w:eastAsia="Times New Roman" w:hAnsi="Garamond" w:cs="Arial"/>
          <w:color w:val="005DBA"/>
          <w:sz w:val="21"/>
          <w:szCs w:val="21"/>
          <w:lang w:val="en-US" w:eastAsia="zh-CN"/>
        </w:rPr>
      </w:pPr>
      <w:r w:rsidRPr="0015608F">
        <w:rPr>
          <w:rFonts w:ascii="Garamond" w:eastAsia="Times New Roman" w:hAnsi="Garamond" w:cs="Arial"/>
          <w:color w:val="005DBA"/>
          <w:sz w:val="21"/>
          <w:szCs w:val="21"/>
          <w:lang w:val="en-US" w:eastAsia="zh-CN"/>
        </w:rPr>
        <w:t>The University of Tennessee</w:t>
      </w:r>
      <w:r w:rsidR="00472867">
        <w:rPr>
          <w:rFonts w:ascii="Garamond" w:eastAsia="Times New Roman" w:hAnsi="Garamond" w:cs="Arial"/>
          <w:color w:val="005DBA"/>
          <w:sz w:val="21"/>
          <w:szCs w:val="21"/>
          <w:lang w:val="en-US" w:eastAsia="zh-CN"/>
        </w:rPr>
        <w:t xml:space="preserve"> </w:t>
      </w:r>
    </w:p>
    <w:p w14:paraId="05AFF6E0" w14:textId="01ECDF12" w:rsidR="00AB4DBE" w:rsidRPr="0015608F" w:rsidRDefault="00AB4DBE" w:rsidP="00AB4DBE">
      <w:pPr>
        <w:numPr>
          <w:ilvl w:val="2"/>
          <w:numId w:val="2"/>
        </w:numPr>
        <w:shd w:val="clear" w:color="auto" w:fill="FFFFFF"/>
        <w:ind w:left="0"/>
        <w:textAlignment w:val="top"/>
        <w:rPr>
          <w:rFonts w:ascii="Garamond" w:eastAsia="Times New Roman" w:hAnsi="Garamond" w:cs="Arial"/>
          <w:color w:val="4A4A4A"/>
          <w:sz w:val="18"/>
          <w:szCs w:val="18"/>
          <w:lang w:val="en-US" w:eastAsia="zh-CN"/>
        </w:rPr>
      </w:pPr>
      <w:r w:rsidRPr="0015608F">
        <w:rPr>
          <w:rFonts w:ascii="Garamond" w:eastAsia="Times New Roman" w:hAnsi="Garamond" w:cs="Arial"/>
          <w:noProof/>
          <w:color w:val="4A4A4A"/>
          <w:sz w:val="18"/>
          <w:szCs w:val="18"/>
          <w:lang w:val="en-US" w:eastAsia="zh-CN"/>
        </w:rPr>
        <w:drawing>
          <wp:inline distT="0" distB="0" distL="0" distR="0" wp14:anchorId="1AC4566B" wp14:editId="11DDB81D">
            <wp:extent cx="9525" cy="9525"/>
            <wp:effectExtent l="0" t="0" r="0" b="0"/>
            <wp:docPr id="1" name="Picture 1" descr="Related Actions and Preview The University of Tenness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Actions and Preview The University of Tenness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AB78" w14:textId="03320AEA" w:rsidR="00AB4DBE" w:rsidRPr="0015608F" w:rsidRDefault="00AB4DBE" w:rsidP="00AB4DBE">
      <w:pPr>
        <w:shd w:val="clear" w:color="auto" w:fill="FFFFFF"/>
        <w:textAlignment w:val="top"/>
        <w:rPr>
          <w:rFonts w:ascii="Garamond" w:eastAsia="Times New Roman" w:hAnsi="Garamond" w:cs="Arial"/>
          <w:color w:val="4A4A4A"/>
          <w:sz w:val="18"/>
          <w:szCs w:val="18"/>
          <w:lang w:val="en-US" w:eastAsia="zh-CN"/>
        </w:rPr>
      </w:pPr>
      <w:r w:rsidRPr="0015608F">
        <w:rPr>
          <w:rFonts w:ascii="Garamond" w:eastAsia="Times New Roman" w:hAnsi="Garamond" w:cs="Arial"/>
          <w:color w:val="4A4A4A"/>
          <w:sz w:val="17"/>
          <w:szCs w:val="17"/>
          <w:bdr w:val="none" w:sz="0" w:space="0" w:color="auto" w:frame="1"/>
          <w:lang w:val="en-US" w:eastAsia="zh-CN"/>
        </w:rPr>
        <w:t>B.S. in Finance</w:t>
      </w:r>
    </w:p>
    <w:p w14:paraId="460ADBAE" w14:textId="77777777" w:rsidR="00AB4DBE" w:rsidRPr="0015608F" w:rsidRDefault="00AB4DBE">
      <w:pPr>
        <w:rPr>
          <w:rFonts w:ascii="Garamond" w:hAnsi="Garamond"/>
        </w:rPr>
      </w:pPr>
    </w:p>
    <w:sectPr w:rsidR="00AB4DBE" w:rsidRPr="0015608F" w:rsidSect="00053E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9240B" w14:textId="77777777" w:rsidR="006230B9" w:rsidRDefault="006230B9" w:rsidP="00AB4DBE">
      <w:r>
        <w:separator/>
      </w:r>
    </w:p>
  </w:endnote>
  <w:endnote w:type="continuationSeparator" w:id="0">
    <w:p w14:paraId="4C77983C" w14:textId="77777777" w:rsidR="006230B9" w:rsidRDefault="006230B9" w:rsidP="00AB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body)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7E435" w14:textId="77777777" w:rsidR="006230B9" w:rsidRDefault="006230B9" w:rsidP="00AB4DBE">
      <w:r>
        <w:separator/>
      </w:r>
    </w:p>
  </w:footnote>
  <w:footnote w:type="continuationSeparator" w:id="0">
    <w:p w14:paraId="62CE251D" w14:textId="77777777" w:rsidR="006230B9" w:rsidRDefault="006230B9" w:rsidP="00AB4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alt="Related Actions and Preview Project Manager" style="width:.75pt;height:.75pt;visibility:visible;mso-wrap-style:square" o:bullet="t">
        <v:imagedata r:id="rId1" o:title="Related Actions and Preview Project Manager"/>
      </v:shape>
    </w:pict>
  </w:numPicBullet>
  <w:abstractNum w:abstractNumId="0" w15:restartNumberingAfterBreak="0">
    <w:nsid w:val="0C6532DA"/>
    <w:multiLevelType w:val="multilevel"/>
    <w:tmpl w:val="3494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4140C"/>
    <w:multiLevelType w:val="hybridMultilevel"/>
    <w:tmpl w:val="A7B8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51314"/>
    <w:multiLevelType w:val="multilevel"/>
    <w:tmpl w:val="47DC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800F8"/>
    <w:multiLevelType w:val="multilevel"/>
    <w:tmpl w:val="BE4E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8632367">
    <w:abstractNumId w:val="0"/>
  </w:num>
  <w:num w:numId="2" w16cid:durableId="953561435">
    <w:abstractNumId w:val="2"/>
  </w:num>
  <w:num w:numId="3" w16cid:durableId="487594978">
    <w:abstractNumId w:val="1"/>
  </w:num>
  <w:num w:numId="4" w16cid:durableId="1864787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BE"/>
    <w:rsid w:val="00010AF3"/>
    <w:rsid w:val="00053EE2"/>
    <w:rsid w:val="000F35BB"/>
    <w:rsid w:val="0015608F"/>
    <w:rsid w:val="002D42C2"/>
    <w:rsid w:val="002F107F"/>
    <w:rsid w:val="003B4914"/>
    <w:rsid w:val="003D6613"/>
    <w:rsid w:val="00472867"/>
    <w:rsid w:val="00473BEC"/>
    <w:rsid w:val="004A0CBC"/>
    <w:rsid w:val="004E765D"/>
    <w:rsid w:val="0050577B"/>
    <w:rsid w:val="005C3A2B"/>
    <w:rsid w:val="005D553E"/>
    <w:rsid w:val="006230B9"/>
    <w:rsid w:val="006814D4"/>
    <w:rsid w:val="00684DC3"/>
    <w:rsid w:val="00687AA8"/>
    <w:rsid w:val="006A5999"/>
    <w:rsid w:val="006A7E66"/>
    <w:rsid w:val="006D37DB"/>
    <w:rsid w:val="00834388"/>
    <w:rsid w:val="0084626F"/>
    <w:rsid w:val="00951326"/>
    <w:rsid w:val="009B5BC4"/>
    <w:rsid w:val="009E353E"/>
    <w:rsid w:val="00A36499"/>
    <w:rsid w:val="00A36F1B"/>
    <w:rsid w:val="00A45CB2"/>
    <w:rsid w:val="00A87FE0"/>
    <w:rsid w:val="00AB4DBE"/>
    <w:rsid w:val="00AC23D5"/>
    <w:rsid w:val="00AF155D"/>
    <w:rsid w:val="00B263F7"/>
    <w:rsid w:val="00C27F88"/>
    <w:rsid w:val="00C53F59"/>
    <w:rsid w:val="00CB118C"/>
    <w:rsid w:val="00D83284"/>
    <w:rsid w:val="00D90317"/>
    <w:rsid w:val="00DF3EEC"/>
    <w:rsid w:val="00E23E56"/>
    <w:rsid w:val="00E6424D"/>
    <w:rsid w:val="00E8044F"/>
    <w:rsid w:val="00E93887"/>
    <w:rsid w:val="00F25B0D"/>
    <w:rsid w:val="00F5145A"/>
    <w:rsid w:val="00F94057"/>
    <w:rsid w:val="00FC5430"/>
    <w:rsid w:val="00FD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A051B"/>
  <w15:chartTrackingRefBased/>
  <w15:docId w15:val="{154DC385-17B7-4B4E-9776-52BE640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C2"/>
    <w:rPr>
      <w:rFonts w:ascii="Arial" w:hAnsi="Arial"/>
      <w:sz w:val="22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2D42C2"/>
    <w:pPr>
      <w:keepNext/>
      <w:spacing w:after="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2D42C2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2D42C2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D42C2"/>
    <w:pPr>
      <w:keepNext/>
      <w:outlineLvl w:val="3"/>
    </w:pPr>
    <w:rPr>
      <w:i/>
      <w:iCs/>
      <w:sz w:val="20"/>
    </w:rPr>
  </w:style>
  <w:style w:type="paragraph" w:styleId="Heading5">
    <w:name w:val="heading 5"/>
    <w:basedOn w:val="Normal"/>
    <w:next w:val="Normal"/>
    <w:link w:val="Heading5Char"/>
    <w:qFormat/>
    <w:rsid w:val="002D42C2"/>
    <w:pPr>
      <w:keepNext/>
      <w:outlineLvl w:val="4"/>
    </w:pPr>
    <w:rPr>
      <w:b/>
      <w:bCs/>
      <w:color w:val="808080"/>
      <w:sz w:val="24"/>
    </w:rPr>
  </w:style>
  <w:style w:type="paragraph" w:styleId="Heading6">
    <w:name w:val="heading 6"/>
    <w:basedOn w:val="Normal"/>
    <w:next w:val="Normal"/>
    <w:link w:val="Heading6Char"/>
    <w:qFormat/>
    <w:rsid w:val="002D42C2"/>
    <w:pPr>
      <w:keepNext/>
      <w:jc w:val="both"/>
      <w:outlineLvl w:val="5"/>
    </w:pPr>
    <w:rPr>
      <w:b/>
      <w:bCs/>
      <w:color w:val="808080"/>
    </w:rPr>
  </w:style>
  <w:style w:type="paragraph" w:styleId="Heading7">
    <w:name w:val="heading 7"/>
    <w:basedOn w:val="Normal"/>
    <w:next w:val="Normal"/>
    <w:link w:val="Heading7Char"/>
    <w:unhideWhenUsed/>
    <w:qFormat/>
    <w:rsid w:val="00B263F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42C2"/>
    <w:rPr>
      <w:rFonts w:ascii="Arial" w:hAnsi="Arial"/>
      <w:b/>
      <w:bCs/>
      <w:sz w:val="28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2D42C2"/>
    <w:rPr>
      <w:rFonts w:ascii="Arial" w:hAnsi="Arial"/>
      <w:b/>
      <w:bCs/>
      <w:sz w:val="32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2D42C2"/>
    <w:rPr>
      <w:rFonts w:ascii="Arial" w:hAnsi="Arial"/>
      <w:b/>
      <w:bCs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D42C2"/>
    <w:rPr>
      <w:rFonts w:ascii="Arial" w:hAnsi="Arial"/>
      <w:i/>
      <w:iCs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2D42C2"/>
    <w:rPr>
      <w:rFonts w:ascii="Arial" w:hAnsi="Arial"/>
      <w:b/>
      <w:bCs/>
      <w:color w:val="808080"/>
      <w:sz w:val="24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2D42C2"/>
    <w:rPr>
      <w:rFonts w:ascii="Arial" w:hAnsi="Arial"/>
      <w:b/>
      <w:bCs/>
      <w:color w:val="808080"/>
      <w:sz w:val="22"/>
      <w:szCs w:val="24"/>
      <w:lang w:val="en-GB" w:eastAsia="en-US"/>
    </w:rPr>
  </w:style>
  <w:style w:type="character" w:customStyle="1" w:styleId="wnxm">
    <w:name w:val="wnxm"/>
    <w:basedOn w:val="DefaultParagraphFont"/>
    <w:rsid w:val="00AB4DBE"/>
  </w:style>
  <w:style w:type="character" w:customStyle="1" w:styleId="gwt-inlinelabel">
    <w:name w:val="gwt-inlinelabel"/>
    <w:basedOn w:val="DefaultParagraphFont"/>
    <w:rsid w:val="00AB4DBE"/>
  </w:style>
  <w:style w:type="character" w:customStyle="1" w:styleId="whwr">
    <w:name w:val="whwr"/>
    <w:basedOn w:val="DefaultParagraphFont"/>
    <w:rsid w:val="00AB4DBE"/>
  </w:style>
  <w:style w:type="paragraph" w:styleId="ListParagraph">
    <w:name w:val="List Paragraph"/>
    <w:basedOn w:val="Normal"/>
    <w:uiPriority w:val="34"/>
    <w:qFormat/>
    <w:rsid w:val="00CB1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38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3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388"/>
    <w:rPr>
      <w:rFonts w:ascii="Segoe UI" w:hAnsi="Segoe UI" w:cs="Segoe UI"/>
      <w:sz w:val="18"/>
      <w:szCs w:val="18"/>
      <w:lang w:val="en-GB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3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388"/>
    <w:rPr>
      <w:rFonts w:ascii="Arial" w:hAnsi="Arial"/>
      <w:i/>
      <w:iCs/>
      <w:color w:val="4472C4" w:themeColor="accent1"/>
      <w:sz w:val="22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B263F7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4"/>
      <w:lang w:val="en-GB" w:eastAsia="en-US"/>
    </w:rPr>
  </w:style>
  <w:style w:type="character" w:customStyle="1" w:styleId="vanity-namedomain">
    <w:name w:val="vanity-name__domain"/>
    <w:basedOn w:val="DefaultParagraphFont"/>
    <w:rsid w:val="004E765D"/>
  </w:style>
  <w:style w:type="character" w:customStyle="1" w:styleId="break-words">
    <w:name w:val="break-words"/>
    <w:basedOn w:val="DefaultParagraphFont"/>
    <w:rsid w:val="004E765D"/>
  </w:style>
  <w:style w:type="paragraph" w:styleId="NormalWeb">
    <w:name w:val="Normal (Web)"/>
    <w:basedOn w:val="Normal"/>
    <w:uiPriority w:val="99"/>
    <w:semiHidden/>
    <w:unhideWhenUsed/>
    <w:rsid w:val="003B4914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6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72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560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676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7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9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56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34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83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72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44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718821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660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460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571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30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233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848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893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5998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224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6334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6688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834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2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842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37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74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089212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270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92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755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905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5361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334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975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5103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8239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3315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3476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807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93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512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7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44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298049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352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42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2160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167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5543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135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0560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259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36737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068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7790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734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193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16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264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899473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667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993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10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68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61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0861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0241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0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65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22122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4198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51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14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260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22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0049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5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2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604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53900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05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15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6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21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1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05157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61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3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25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583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640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506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698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439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109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303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linkedin.com/in/jeremy-allen-94b5724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llen0508@liv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Jeremy</dc:creator>
  <cp:keywords/>
  <dc:description/>
  <cp:lastModifiedBy>Jeremy Allen</cp:lastModifiedBy>
  <cp:revision>14</cp:revision>
  <dcterms:created xsi:type="dcterms:W3CDTF">2021-01-28T17:36:00Z</dcterms:created>
  <dcterms:modified xsi:type="dcterms:W3CDTF">2022-12-12T17:54:00Z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iteId">
    <vt:lpwstr>ae4df1f7-611e-444f-897e-f964e1205171</vt:lpwstr>
  </property>
  <property fmtid="{D5CDD505-2E9C-101B-9397-08002B2CF9AE}" pid="4" name="MSIP_Label_1ebac993-578d-4fb6-a024-e1968d57a18c_Owner">
    <vt:lpwstr>ja185177@ncr.com</vt:lpwstr>
  </property>
  <property fmtid="{D5CDD505-2E9C-101B-9397-08002B2CF9AE}" pid="5" name="MSIP_Label_1ebac993-578d-4fb6-a024-e1968d57a18c_SetDate">
    <vt:lpwstr>2019-02-06T22:30:19.5537746Z</vt:lpwstr>
  </property>
  <property fmtid="{D5CDD505-2E9C-101B-9397-08002B2CF9AE}" pid="6" name="MSIP_Label_1ebac993-578d-4fb6-a024-e1968d57a18c_Name">
    <vt:lpwstr>Personal</vt:lpwstr>
  </property>
  <property fmtid="{D5CDD505-2E9C-101B-9397-08002B2CF9AE}" pid="7" name="MSIP_Label_1ebac993-578d-4fb6-a024-e1968d57a18c_Application">
    <vt:lpwstr>Microsoft Azure Information Protection</vt:lpwstr>
  </property>
  <property fmtid="{D5CDD505-2E9C-101B-9397-08002B2CF9AE}" pid="8" name="MSIP_Label_1ebac993-578d-4fb6-a024-e1968d57a18c_Extended_MSFT_Method">
    <vt:lpwstr>Manual</vt:lpwstr>
  </property>
  <property fmtid="{D5CDD505-2E9C-101B-9397-08002B2CF9AE}" pid="9" name="Sensitivity">
    <vt:lpwstr>Personal</vt:lpwstr>
  </property>
</Properties>
</file>