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81" w:line="240" w:lineRule="auto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  <w:u w:val="single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u w:val="single"/>
          <w:shd w:val="clear" w:color="auto" w:fill="ffffff"/>
          <w:rtl w:val="0"/>
          <w:lang w:val="en-US"/>
        </w:rPr>
        <w:t>Exercise 7: Financial Forecasting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z w:val="30"/>
          <w:szCs w:val="30"/>
          <w:u w:val="single"/>
          <w:shd w:val="clear" w:color="auto" w:fill="ffffff"/>
        </w:rPr>
      </w:pPr>
      <w:r>
        <w:rPr>
          <w:rFonts w:ascii="Times Roman" w:hAnsi="Times Roman"/>
          <w:b w:val="1"/>
          <w:bCs w:val="1"/>
          <w:sz w:val="30"/>
          <w:szCs w:val="30"/>
          <w:u w:val="single"/>
          <w:shd w:val="clear" w:color="auto" w:fill="ffffff"/>
          <w:rtl w:val="0"/>
          <w:lang w:val="it-IT"/>
        </w:rPr>
        <w:t>Scenario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We are developing a financial forecasting tool that predicts the future value of an investment based on past data using a recursive approach. The primary input from the user is the initial value (e.g., an investment amount) and the expected annual growth rate. The output is the projected value for a specified future year.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z w:val="26"/>
          <w:szCs w:val="26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30"/>
          <w:szCs w:val="30"/>
          <w:u w:val="single"/>
          <w:shd w:val="clear" w:color="auto" w:fill="ffffff"/>
        </w:rPr>
      </w:pPr>
      <w:r>
        <w:rPr>
          <w:rFonts w:ascii="Times Roman" w:hAnsi="Times Roman"/>
          <w:b w:val="1"/>
          <w:bCs w:val="1"/>
          <w:sz w:val="30"/>
          <w:szCs w:val="30"/>
          <w:u w:val="single"/>
          <w:shd w:val="clear" w:color="auto" w:fill="ffffff"/>
          <w:rtl w:val="0"/>
          <w:lang w:val="en-US"/>
        </w:rPr>
        <w:t>Understanding Recursive Algorithms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Recursion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 is a technique where a method calls itself to solve smaller instances of a problem until a base condition is met. In forecasting, recursion simplifies the repeated calculation of value updates over each year by expressing the problem in terms of the previous year</w:t>
      </w:r>
      <w:r>
        <w:rPr>
          <w:rFonts w:ascii="Times Roman" w:hAnsi="Times Roman" w:hint="default"/>
          <w:sz w:val="26"/>
          <w:szCs w:val="26"/>
          <w:shd w:val="clear" w:color="auto" w:fill="ffffff"/>
          <w:rtl w:val="1"/>
        </w:rPr>
        <w:t>’</w:t>
      </w: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s result.</w:t>
      </w:r>
    </w:p>
    <w:p>
      <w:pPr>
        <w:pStyle w:val="Default"/>
        <w:pBdr>
          <w:top w:val="single" w:color="000000" w:sz="2" w:space="6" w:shadow="0" w:frame="0"/>
          <w:left w:val="single" w:color="000000" w:sz="2" w:space="6" w:shadow="0" w:frame="0"/>
          <w:bottom w:val="single" w:color="000000" w:sz="2" w:space="6" w:shadow="0" w:frame="0"/>
          <w:right w:val="single" w:color="000000" w:sz="2" w:space="6" w:shadow="0" w:frame="0"/>
        </w:pBdr>
        <w:suppressAutoHyphens w:val="1"/>
        <w:spacing w:before="0" w:after="24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Value(year) = Value(year - 1) 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</w:rPr>
        <w:t xml:space="preserve">×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(1 + growthRate / 100)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This recursion continues until the target year equals the current year (base case), where the initial value is returned.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z w:val="26"/>
          <w:szCs w:val="26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00" w:line="240" w:lineRule="auto"/>
        <w:rPr>
          <w:rFonts w:ascii="Times Roman" w:cs="Times Roman" w:hAnsi="Times Roman" w:eastAsia="Times Roman"/>
          <w:b w:val="1"/>
          <w:bCs w:val="1"/>
          <w:sz w:val="30"/>
          <w:szCs w:val="30"/>
          <w:u w:val="single"/>
          <w:shd w:val="clear" w:color="auto" w:fill="ffffff"/>
        </w:rPr>
      </w:pPr>
      <w:r>
        <w:rPr>
          <w:rFonts w:ascii="Times Roman" w:hAnsi="Times Roman"/>
          <w:b w:val="1"/>
          <w:bCs w:val="1"/>
          <w:sz w:val="30"/>
          <w:szCs w:val="30"/>
          <w:u w:val="single"/>
          <w:shd w:val="clear" w:color="auto" w:fill="ffffff"/>
          <w:rtl w:val="0"/>
          <w:lang w:val="it-IT"/>
        </w:rPr>
        <w:t>Setup</w:t>
      </w:r>
    </w:p>
    <w:p>
      <w:pPr>
        <w:pStyle w:val="Default"/>
        <w:suppressAutoHyphens w:val="1"/>
        <w:spacing w:before="0" w:after="12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it-IT"/>
        </w:rPr>
        <w:t xml:space="preserve">A Java class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FinancialForecast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 is created with the following:</w:t>
      </w:r>
    </w:p>
    <w:p>
      <w:pPr>
        <w:pStyle w:val="Default"/>
        <w:numPr>
          <w:ilvl w:val="0"/>
          <w:numId w:val="2"/>
        </w:numPr>
        <w:suppressAutoHyphens w:val="1"/>
        <w:spacing w:before="0" w:after="120" w:line="240" w:lineRule="auto"/>
        <w:jc w:val="left"/>
        <w:rPr>
          <w:rFonts w:ascii="Times Roman" w:hAnsi="Times Roman"/>
          <w:sz w:val="26"/>
          <w:szCs w:val="26"/>
          <w:lang w:val="pt-PT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pt-PT"/>
        </w:rPr>
        <w:t xml:space="preserve">A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growthRate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 field to store annual percentage growth.</w:t>
      </w:r>
    </w:p>
    <w:p>
      <w:pPr>
        <w:pStyle w:val="Default"/>
        <w:numPr>
          <w:ilvl w:val="0"/>
          <w:numId w:val="2"/>
        </w:numPr>
        <w:suppressAutoHyphens w:val="1"/>
        <w:spacing w:before="0" w:after="12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Validation logic for user input.</w:t>
      </w:r>
    </w:p>
    <w:p>
      <w:pPr>
        <w:pStyle w:val="Default"/>
        <w:numPr>
          <w:ilvl w:val="0"/>
          <w:numId w:val="3"/>
        </w:numPr>
        <w:suppressAutoHyphens w:val="1"/>
        <w:spacing w:before="0" w:after="120" w:line="240" w:lineRule="auto"/>
        <w:jc w:val="left"/>
        <w:rPr>
          <w:rFonts w:ascii="Courier" w:hAnsi="Courier"/>
          <w:sz w:val="26"/>
          <w:szCs w:val="26"/>
          <w:lang w:val="en-US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A recursive method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recursiveForecast(targetYear, initialValue)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 to compute the forecast.</w:t>
      </w:r>
    </w:p>
    <w:p>
      <w:pPr>
        <w:pStyle w:val="Default"/>
        <w:numPr>
          <w:ilvl w:val="0"/>
          <w:numId w:val="2"/>
        </w:numPr>
        <w:suppressAutoHyphens w:val="1"/>
        <w:spacing w:before="0" w:after="12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The current year is dynamically retrieved using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LocalDateTime.now().getYear()</w:t>
      </w: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z w:val="26"/>
          <w:szCs w:val="26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30"/>
          <w:szCs w:val="30"/>
          <w:u w:val="single"/>
          <w:shd w:val="clear" w:color="auto" w:fill="ffffff"/>
        </w:rPr>
      </w:pPr>
      <w:r>
        <w:rPr>
          <w:rFonts w:ascii="Times Roman" w:hAnsi="Times Roman"/>
          <w:b w:val="1"/>
          <w:bCs w:val="1"/>
          <w:sz w:val="30"/>
          <w:szCs w:val="30"/>
          <w:u w:val="single"/>
          <w:shd w:val="clear" w:color="auto" w:fill="ffffff"/>
          <w:rtl w:val="0"/>
          <w:lang w:val="fr-FR"/>
        </w:rPr>
        <w:t>Implementation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The key method in the class is:</w:t>
      </w:r>
    </w:p>
    <w:p>
      <w:pPr>
        <w:pStyle w:val="Default"/>
        <w:pBdr>
          <w:top w:val="single" w:color="000000" w:sz="2" w:space="6" w:shadow="0" w:frame="0"/>
          <w:left w:val="single" w:color="000000" w:sz="2" w:space="6" w:shadow="0" w:frame="0"/>
          <w:bottom w:val="single" w:color="000000" w:sz="2" w:space="6" w:shadow="0" w:frame="0"/>
          <w:right w:val="single" w:color="000000" w:sz="2" w:space="6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2"/>
          <w:szCs w:val="22"/>
          <w:shd w:val="clear" w:color="auto" w:fill="ffffff"/>
        </w:rPr>
      </w:pPr>
      <w:r>
        <w:rPr>
          <w:rFonts w:ascii="Courier" w:hAnsi="Courier"/>
          <w:sz w:val="22"/>
          <w:szCs w:val="22"/>
          <w:shd w:val="clear" w:color="auto" w:fill="ffffff"/>
          <w:rtl w:val="0"/>
          <w:lang w:val="en-US"/>
        </w:rPr>
        <w:t>public static double recursiveForecast(int targetYear, double initialValue, double growthRate) {</w:t>
      </w:r>
    </w:p>
    <w:p>
      <w:pPr>
        <w:pStyle w:val="Default"/>
        <w:pBdr>
          <w:top w:val="single" w:color="000000" w:sz="2" w:space="6" w:shadow="0" w:frame="0"/>
          <w:left w:val="single" w:color="000000" w:sz="2" w:space="6" w:shadow="0" w:frame="0"/>
          <w:bottom w:val="single" w:color="000000" w:sz="2" w:space="6" w:shadow="0" w:frame="0"/>
          <w:right w:val="single" w:color="000000" w:sz="2" w:space="6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2"/>
          <w:szCs w:val="22"/>
          <w:shd w:val="clear" w:color="auto" w:fill="ffffff"/>
        </w:rPr>
      </w:pPr>
      <w:r>
        <w:rPr>
          <w:rFonts w:ascii="Courier" w:hAnsi="Courier"/>
          <w:sz w:val="22"/>
          <w:szCs w:val="22"/>
          <w:shd w:val="clear" w:color="auto" w:fill="ffffff"/>
          <w:rtl w:val="0"/>
          <w:lang w:val="en-US"/>
        </w:rPr>
        <w:t xml:space="preserve">    if (targetYear &lt;= CURRENT_YEAR) {</w:t>
      </w:r>
    </w:p>
    <w:p>
      <w:pPr>
        <w:pStyle w:val="Default"/>
        <w:pBdr>
          <w:top w:val="single" w:color="000000" w:sz="2" w:space="6" w:shadow="0" w:frame="0"/>
          <w:left w:val="single" w:color="000000" w:sz="2" w:space="6" w:shadow="0" w:frame="0"/>
          <w:bottom w:val="single" w:color="000000" w:sz="2" w:space="6" w:shadow="0" w:frame="0"/>
          <w:right w:val="single" w:color="000000" w:sz="2" w:space="6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2"/>
          <w:szCs w:val="22"/>
          <w:shd w:val="clear" w:color="auto" w:fill="ffffff"/>
        </w:rPr>
      </w:pPr>
      <w:r>
        <w:rPr>
          <w:rFonts w:ascii="Courier" w:hAnsi="Courier"/>
          <w:sz w:val="22"/>
          <w:szCs w:val="22"/>
          <w:shd w:val="clear" w:color="auto" w:fill="ffffff"/>
          <w:rtl w:val="0"/>
          <w:lang w:val="en-US"/>
        </w:rPr>
        <w:t xml:space="preserve">        return initialValue;</w:t>
      </w:r>
    </w:p>
    <w:p>
      <w:pPr>
        <w:pStyle w:val="Default"/>
        <w:pBdr>
          <w:top w:val="single" w:color="000000" w:sz="2" w:space="6" w:shadow="0" w:frame="0"/>
          <w:left w:val="single" w:color="000000" w:sz="2" w:space="6" w:shadow="0" w:frame="0"/>
          <w:bottom w:val="single" w:color="000000" w:sz="2" w:space="6" w:shadow="0" w:frame="0"/>
          <w:right w:val="single" w:color="000000" w:sz="2" w:space="6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2"/>
          <w:szCs w:val="22"/>
          <w:shd w:val="clear" w:color="auto" w:fill="ffffff"/>
        </w:rPr>
      </w:pPr>
      <w:r>
        <w:rPr>
          <w:rFonts w:ascii="Courier" w:hAnsi="Courier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pBdr>
          <w:top w:val="single" w:color="000000" w:sz="2" w:space="6" w:shadow="0" w:frame="0"/>
          <w:left w:val="single" w:color="000000" w:sz="2" w:space="6" w:shadow="0" w:frame="0"/>
          <w:bottom w:val="single" w:color="000000" w:sz="2" w:space="6" w:shadow="0" w:frame="0"/>
          <w:right w:val="single" w:color="000000" w:sz="2" w:space="6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2"/>
          <w:szCs w:val="22"/>
          <w:shd w:val="clear" w:color="auto" w:fill="ffffff"/>
        </w:rPr>
      </w:pPr>
      <w:r>
        <w:rPr>
          <w:rFonts w:ascii="Courier" w:hAnsi="Courier"/>
          <w:sz w:val="22"/>
          <w:szCs w:val="22"/>
          <w:shd w:val="clear" w:color="auto" w:fill="ffffff"/>
          <w:rtl w:val="0"/>
          <w:lang w:val="en-US"/>
        </w:rPr>
        <w:t xml:space="preserve">    return recursiveForecast(targetYear - 1, initialValue, growthRate) * (1 + growthRate / 100);</w:t>
      </w:r>
    </w:p>
    <w:p>
      <w:pPr>
        <w:pStyle w:val="Default"/>
        <w:pBdr>
          <w:top w:val="single" w:color="000000" w:sz="2" w:space="6" w:shadow="0" w:frame="0"/>
          <w:left w:val="single" w:color="000000" w:sz="2" w:space="6" w:shadow="0" w:frame="0"/>
          <w:bottom w:val="single" w:color="000000" w:sz="2" w:space="6" w:shadow="0" w:frame="0"/>
          <w:right w:val="single" w:color="000000" w:sz="2" w:space="6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2"/>
          <w:szCs w:val="22"/>
          <w:shd w:val="clear" w:color="auto" w:fill="ffffff"/>
        </w:rPr>
      </w:pPr>
      <w:r>
        <w:rPr>
          <w:rFonts w:ascii="Courier" w:hAnsi="Courier"/>
          <w:sz w:val="22"/>
          <w:szCs w:val="22"/>
          <w:shd w:val="clear" w:color="auto" w:fill="ffffff"/>
          <w:rtl w:val="0"/>
        </w:rPr>
        <w:t>}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This method recursively reduces the target year until the base year is reached and applies compound growth in reverse (bottom-up) during recursion unwinding.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Validation is added for: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Negative or unrealistically low growth rates.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Negative initial investment.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Target year before the current year.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z w:val="26"/>
          <w:szCs w:val="26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30"/>
          <w:szCs w:val="30"/>
          <w:u w:val="single"/>
          <w:shd w:val="clear" w:color="auto" w:fill="ffffff"/>
        </w:rPr>
      </w:pPr>
      <w:r>
        <w:rPr>
          <w:rFonts w:ascii="Times Roman" w:hAnsi="Times Roman"/>
          <w:b w:val="1"/>
          <w:bCs w:val="1"/>
          <w:sz w:val="30"/>
          <w:szCs w:val="30"/>
          <w:u w:val="single"/>
          <w:shd w:val="clear" w:color="auto" w:fill="ffffff"/>
          <w:rtl w:val="0"/>
          <w:lang w:val="en-US"/>
        </w:rPr>
        <w:t>Analysis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pt-PT"/>
        </w:rPr>
        <w:t>Time Complexity</w:t>
      </w:r>
      <w:r>
        <w:rPr>
          <w:rFonts w:ascii="Times Roman" w:cs="Times Roman" w:hAnsi="Times Roman" w:eastAsia="Times Roman"/>
          <w:sz w:val="26"/>
          <w:szCs w:val="26"/>
          <w:shd w:val="clear" w:color="auto" w:fill="ffffff"/>
        </w:rPr>
        <w:br w:type="textWrapping"/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The recursive function has: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pt-PT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pt-PT"/>
        </w:rPr>
        <w:t>Time Complexity:</w:t>
      </w:r>
      <w:r>
        <w:rPr>
          <w:rFonts w:ascii="Times Roman" w:hAnsi="Times Roman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O(n)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 where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 = targetYear - CURRENT_YEAR</w:t>
      </w: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.</w:t>
      </w:r>
      <w:r>
        <w:rPr>
          <w:rFonts w:ascii="Times Roman" w:cs="Times Roman" w:hAnsi="Times Roman" w:eastAsia="Times Roman"/>
          <w:sz w:val="26"/>
          <w:szCs w:val="26"/>
          <w:shd w:val="clear" w:color="auto" w:fill="ffffff"/>
        </w:rPr>
        <w:br w:type="textWrapping"/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Each recursive call represents one year</w:t>
      </w:r>
      <w:r>
        <w:rPr>
          <w:rFonts w:ascii="Times Roman" w:hAnsi="Times Roman" w:hint="default"/>
          <w:sz w:val="26"/>
          <w:szCs w:val="26"/>
          <w:shd w:val="clear" w:color="auto" w:fill="ffffff"/>
          <w:rtl w:val="1"/>
        </w:rPr>
        <w:t>’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s growth calculation.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Space Complexity: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 Also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O(n)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 due to call stack usage for each recursive call.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Optimization Discussion</w:t>
      </w:r>
      <w:r>
        <w:rPr>
          <w:rFonts w:ascii="Times Roman" w:cs="Times Roman" w:hAnsi="Times Roman" w:eastAsia="Times Roman"/>
          <w:sz w:val="26"/>
          <w:szCs w:val="26"/>
          <w:shd w:val="clear" w:color="auto" w:fill="ffffff"/>
        </w:rPr>
        <w:br w:type="textWrapping"/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Since there are </w:t>
      </w: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no overlapping subproblems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, this problem is not a good fit for memoization or dynamic programming.</w:t>
      </w:r>
      <w:r>
        <w:rPr>
          <w:rFonts w:ascii="Times Roman" w:cs="Times Roman" w:hAnsi="Times Roman" w:eastAsia="Times Roman"/>
          <w:sz w:val="26"/>
          <w:szCs w:val="26"/>
          <w:shd w:val="clear" w:color="auto" w:fill="ffffff"/>
        </w:rPr>
        <w:br w:type="textWrapping"/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 xml:space="preserve">However, recursion helps in writing clean and readable code. For performance in real-world applications, this can be refactored into an </w:t>
      </w: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iterative or closed-form solution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, like:</w:t>
      </w:r>
    </w:p>
    <w:p>
      <w:pPr>
        <w:pStyle w:val="Default"/>
        <w:pBdr>
          <w:top w:val="single" w:color="000000" w:sz="2" w:space="6" w:shadow="0" w:frame="0"/>
          <w:left w:val="single" w:color="000000" w:sz="2" w:space="6" w:shadow="0" w:frame="0"/>
          <w:bottom w:val="single" w:color="000000" w:sz="2" w:space="6" w:shadow="0" w:frame="0"/>
          <w:right w:val="single" w:color="000000" w:sz="2" w:space="6" w:shadow="0" w:frame="0"/>
        </w:pBdr>
        <w:suppressAutoHyphens w:val="1"/>
        <w:spacing w:before="0" w:line="240" w:lineRule="auto"/>
        <w:rPr>
          <w:rFonts w:ascii="Courier" w:cs="Courier" w:hAnsi="Courier" w:eastAsia="Courier"/>
          <w:sz w:val="22"/>
          <w:szCs w:val="22"/>
          <w:shd w:val="clear" w:color="auto" w:fill="ffffff"/>
        </w:rPr>
      </w:pPr>
      <w:r>
        <w:rPr>
          <w:rFonts w:ascii="Courier" w:hAnsi="Courier"/>
          <w:sz w:val="22"/>
          <w:szCs w:val="22"/>
          <w:shd w:val="clear" w:color="auto" w:fill="ffffff"/>
          <w:rtl w:val="0"/>
          <w:lang w:val="en-US"/>
        </w:rPr>
        <w:t>futureValue = initialValue * Math.pow((1 + growthRate / 100), years);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But since the goal is to practice recursive thinking, the implemented approach serves well.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z w:val="26"/>
          <w:szCs w:val="26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30"/>
          <w:szCs w:val="30"/>
          <w:u w:val="single"/>
          <w:shd w:val="clear" w:color="auto" w:fill="ffffff"/>
        </w:rPr>
      </w:pPr>
      <w:r>
        <w:rPr>
          <w:rFonts w:ascii="Times Roman" w:hAnsi="Times Roman"/>
          <w:b w:val="1"/>
          <w:bCs w:val="1"/>
          <w:sz w:val="30"/>
          <w:szCs w:val="30"/>
          <w:u w:val="single"/>
          <w:shd w:val="clear" w:color="auto" w:fill="ffffff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This exercise demonstrates how recursion can model financial growth in a clean and expressive way. While it may not be the most optimal in terms of raw performance, it aligns with the problem</w:t>
      </w:r>
      <w:r>
        <w:rPr>
          <w:rFonts w:ascii="Times Roman" w:hAnsi="Times Roman" w:hint="default"/>
          <w:sz w:val="26"/>
          <w:szCs w:val="26"/>
          <w:shd w:val="clear" w:color="auto" w:fill="ffffff"/>
          <w:rtl w:val="1"/>
        </w:rPr>
        <w:t>’</w:t>
      </w: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s requirement to explore recursive problem-solving and reinforces core programming principles effectively.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Courier New" w:hAnsi="Courier New"/>
        <w:rtl w:val="0"/>
        <w:lang w:val="en-US"/>
      </w:rPr>
      <w:t>Digital Nurture 4.0</w:t>
    </w:r>
    <w:r>
      <w:rPr>
        <w:rFonts w:ascii="Courier New" w:cs="Courier New" w:hAnsi="Courier New" w:eastAsia="Courier New"/>
      </w:rPr>
      <w:tab/>
      <w:tab/>
    </w:r>
    <w:r>
      <w:rPr>
        <w:rFonts w:ascii="Courier New" w:hAnsi="Courier New"/>
        <w:rtl w:val="0"/>
        <w:lang w:val="en-US"/>
      </w:rPr>
      <w:t>Deep Skilling Java-FSE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8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0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2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4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6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8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0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2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8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0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2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4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6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8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0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22" w:hanging="542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