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A25" w:rsidRDefault="00F23E48">
      <w:r>
        <w:t xml:space="preserve">Como objetivo final en primera instancia se estableció la creación de un </w:t>
      </w:r>
      <w:proofErr w:type="spellStart"/>
      <w:r>
        <w:t>dashboard</w:t>
      </w:r>
      <w:proofErr w:type="spellEnd"/>
      <w:r>
        <w:t xml:space="preserve"> dinámico en el que pudiéramos elegir los datos que fuéramos a utilizar a la hora de crear nuestro escritorio personalizado de datos. Hasta la fecha existían diversos </w:t>
      </w:r>
      <w:proofErr w:type="spellStart"/>
      <w:r>
        <w:t>dashboards</w:t>
      </w:r>
      <w:proofErr w:type="spellEnd"/>
      <w:r>
        <w:t xml:space="preserve"> pero estos trabajaban con un tipo de datos muy específico, e impedían el desplazamiento de los resultados obtenidos. Una herramienta útil y aplicable al desarrollo del software que nos permitiría realizar un trabajo interesante y ameno.</w:t>
      </w:r>
    </w:p>
    <w:p w:rsidR="00F23E48" w:rsidRDefault="00F23E48"/>
    <w:p w:rsidR="00F23E48" w:rsidRDefault="00F23E48">
      <w:r>
        <w:t>Antes de ponernos manos a la obra se decidió ponernos de acuerdo en el modo y forma de trabajo, se usaría el método cascada.</w:t>
      </w:r>
    </w:p>
    <w:p w:rsidR="00F23E48" w:rsidRDefault="00F23E48"/>
    <w:p w:rsidR="00F23E48" w:rsidRDefault="00F23E48" w:rsidP="00F23E48">
      <w:pPr>
        <w:pStyle w:val="Prrafodelista"/>
        <w:numPr>
          <w:ilvl w:val="0"/>
          <w:numId w:val="1"/>
        </w:numPr>
      </w:pPr>
      <w:r>
        <w:t>Modelo cascada:</w:t>
      </w:r>
    </w:p>
    <w:p w:rsidR="00F23E48" w:rsidRDefault="00F23E48" w:rsidP="00F23E48">
      <w:pPr>
        <w:rPr>
          <w:rFonts w:eastAsia="Times New Roman" w:cs="Times New Roman"/>
          <w:color w:val="000000" w:themeColor="text1"/>
        </w:rPr>
      </w:pPr>
      <w:r w:rsidRPr="00F23E48">
        <w:rPr>
          <w:rFonts w:eastAsia="Times New Roman" w:cs="Times New Roman"/>
          <w:color w:val="000000" w:themeColor="text1"/>
        </w:rPr>
        <w:t xml:space="preserve">En </w:t>
      </w:r>
      <w:hyperlink r:id="rId6" w:tooltip="Ingeniería de software" w:history="1">
        <w:r w:rsidRPr="00F23E48">
          <w:rPr>
            <w:rStyle w:val="Hipervnculo"/>
            <w:rFonts w:eastAsia="Times New Roman" w:cs="Times New Roman"/>
            <w:color w:val="000000" w:themeColor="text1"/>
            <w:u w:val="none"/>
          </w:rPr>
          <w:t>Ingeniería de software</w:t>
        </w:r>
      </w:hyperlink>
      <w:r w:rsidRPr="00F23E48">
        <w:rPr>
          <w:rFonts w:eastAsia="Times New Roman" w:cs="Times New Roman"/>
          <w:color w:val="000000" w:themeColor="text1"/>
        </w:rPr>
        <w:t xml:space="preserve"> el </w:t>
      </w:r>
      <w:r w:rsidRPr="00F23E48">
        <w:rPr>
          <w:rFonts w:eastAsia="Times New Roman" w:cs="Times New Roman"/>
          <w:bCs/>
          <w:color w:val="000000" w:themeColor="text1"/>
        </w:rPr>
        <w:t>desarrollo en cascada</w:t>
      </w:r>
      <w:r w:rsidRPr="00F23E48">
        <w:rPr>
          <w:rFonts w:eastAsia="Times New Roman" w:cs="Times New Roman"/>
          <w:color w:val="000000" w:themeColor="text1"/>
        </w:rPr>
        <w:t xml:space="preserve">, también llamado </w:t>
      </w:r>
      <w:r w:rsidRPr="00F23E48">
        <w:rPr>
          <w:rFonts w:eastAsia="Times New Roman" w:cs="Times New Roman"/>
          <w:bCs/>
          <w:color w:val="000000" w:themeColor="text1"/>
        </w:rPr>
        <w:t>modelo en cascada</w:t>
      </w:r>
      <w:r w:rsidRPr="00F23E48">
        <w:rPr>
          <w:rFonts w:eastAsia="Times New Roman" w:cs="Times New Roman"/>
          <w:color w:val="000000" w:themeColor="text1"/>
        </w:rPr>
        <w:t xml:space="preserve"> (denominado así por la posición de las fases en el desarrollo de esta, que parecen caer en cascada </w:t>
      </w:r>
      <w:r w:rsidRPr="00F23E48">
        <w:rPr>
          <w:rFonts w:eastAsia="Times New Roman" w:cs="Times New Roman"/>
          <w:i/>
          <w:iCs/>
          <w:color w:val="000000" w:themeColor="text1"/>
        </w:rPr>
        <w:t>“por gravedad”</w:t>
      </w:r>
      <w:r w:rsidRPr="00F23E48">
        <w:rPr>
          <w:rFonts w:eastAsia="Times New Roman" w:cs="Times New Roman"/>
          <w:color w:val="000000" w:themeColor="text1"/>
        </w:rPr>
        <w:t xml:space="preserve"> hacia las siguientes fases), es el enfoque metodológico que ordena rigurosamente las etapas del </w:t>
      </w:r>
      <w:hyperlink r:id="rId7" w:tooltip="Proceso para el desarrollo de software" w:history="1">
        <w:r w:rsidRPr="00F23E48">
          <w:rPr>
            <w:rStyle w:val="Hipervnculo"/>
            <w:rFonts w:eastAsia="Times New Roman" w:cs="Times New Roman"/>
            <w:bCs/>
            <w:color w:val="000000" w:themeColor="text1"/>
            <w:u w:val="none"/>
          </w:rPr>
          <w:t>proceso para el desarrollo de software</w:t>
        </w:r>
      </w:hyperlink>
      <w:r w:rsidRPr="00F23E48">
        <w:rPr>
          <w:rFonts w:eastAsia="Times New Roman" w:cs="Times New Roman"/>
          <w:color w:val="000000" w:themeColor="text1"/>
        </w:rPr>
        <w:t>, de tal forma que el inicio de cada etapa debe esperar a la finalización de la etapa anterior.</w:t>
      </w:r>
      <w:hyperlink r:id="rId8" w:anchor="cite_note-1" w:history="1">
        <w:r w:rsidRPr="00F23E48">
          <w:rPr>
            <w:rStyle w:val="Hipervnculo"/>
            <w:rFonts w:eastAsia="Times New Roman" w:cs="Times New Roman"/>
            <w:color w:val="000000" w:themeColor="text1"/>
            <w:u w:val="none"/>
            <w:vertAlign w:val="superscript"/>
          </w:rPr>
          <w:t>1</w:t>
        </w:r>
      </w:hyperlink>
      <w:r w:rsidRPr="00F23E48">
        <w:rPr>
          <w:rFonts w:eastAsia="Times New Roman" w:cs="Times New Roman"/>
          <w:color w:val="000000" w:themeColor="text1"/>
        </w:rPr>
        <w:t xml:space="preserve"> Al final de cada etapa, el modelo está diseñado para llevar a cabo una revisión final, que se encarga de determinar si el proyecto está listo para avanzar a la siguiente fase. Este modelo fue el primero en originarse y es la base de todos los demás modelos de ciclo de vida.</w:t>
      </w:r>
    </w:p>
    <w:p w:rsidR="00F23E48" w:rsidRDefault="00F23E48" w:rsidP="00F23E48">
      <w:pPr>
        <w:rPr>
          <w:rFonts w:eastAsia="Times New Roman" w:cs="Times New Roman"/>
          <w:color w:val="000000" w:themeColor="text1"/>
        </w:rPr>
      </w:pPr>
    </w:p>
    <w:p w:rsidR="00F23E48" w:rsidRDefault="00F23E48" w:rsidP="00F23E48">
      <w:pPr>
        <w:ind w:left="2124" w:firstLine="708"/>
        <w:rPr>
          <w:color w:val="000000" w:themeColor="text1"/>
        </w:rPr>
      </w:pPr>
      <w:r>
        <w:rPr>
          <w:rFonts w:eastAsia="Times New Roman" w:cs="Times New Roman"/>
          <w:noProof/>
          <w:lang w:val="es-ES"/>
        </w:rPr>
        <w:drawing>
          <wp:inline distT="0" distB="0" distL="0" distR="0">
            <wp:extent cx="2391198" cy="1799206"/>
            <wp:effectExtent l="0" t="0" r="0" b="4445"/>
            <wp:docPr id="1" name="Imagen 1" descr="http://upload.wikimedia.org/wikipedia/commons/thumb/2/2e/El_modelo_de_desarrollo_en_cascada.svg/350px-El_modelo_de_desarrollo_en_cascad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e/El_modelo_de_desarrollo_en_cascada.svg/350px-El_modelo_de_desarrollo_en_cascada.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1198" cy="1799206"/>
                    </a:xfrm>
                    <a:prstGeom prst="rect">
                      <a:avLst/>
                    </a:prstGeom>
                    <a:noFill/>
                    <a:ln>
                      <a:noFill/>
                    </a:ln>
                  </pic:spPr>
                </pic:pic>
              </a:graphicData>
            </a:graphic>
          </wp:inline>
        </w:drawing>
      </w:r>
    </w:p>
    <w:p w:rsidR="00F23E48" w:rsidRDefault="00F23E48" w:rsidP="00F23E48">
      <w:pPr>
        <w:rPr>
          <w:color w:val="000000" w:themeColor="text1"/>
        </w:rPr>
      </w:pPr>
      <w:r>
        <w:rPr>
          <w:color w:val="000000" w:themeColor="text1"/>
        </w:rPr>
        <w:t>Acordado dicho modelo se procedió a la búsqueda de los requisitos que se esperaban para la primera fase:</w:t>
      </w:r>
    </w:p>
    <w:p w:rsidR="00F23E48" w:rsidRDefault="00F23E48" w:rsidP="00F23E48">
      <w:pPr>
        <w:rPr>
          <w:color w:val="000000" w:themeColor="text1"/>
        </w:rPr>
      </w:pPr>
    </w:p>
    <w:p w:rsidR="00F23E48" w:rsidRDefault="00F23E48" w:rsidP="00F23E48">
      <w:pPr>
        <w:rPr>
          <w:color w:val="000000" w:themeColor="text1"/>
        </w:rPr>
      </w:pPr>
      <w:r>
        <w:rPr>
          <w:color w:val="000000" w:themeColor="text1"/>
        </w:rPr>
        <w:t xml:space="preserve">-Uso de </w:t>
      </w:r>
      <w:proofErr w:type="spellStart"/>
      <w:r>
        <w:rPr>
          <w:color w:val="000000" w:themeColor="text1"/>
        </w:rPr>
        <w:t>Javascript</w:t>
      </w:r>
      <w:proofErr w:type="spellEnd"/>
      <w:r>
        <w:rPr>
          <w:color w:val="000000" w:themeColor="text1"/>
        </w:rPr>
        <w:t>.</w:t>
      </w:r>
    </w:p>
    <w:p w:rsidR="00F23E48" w:rsidRDefault="00F23E48" w:rsidP="00F23E48">
      <w:pPr>
        <w:rPr>
          <w:color w:val="000000" w:themeColor="text1"/>
        </w:rPr>
      </w:pPr>
      <w:r>
        <w:rPr>
          <w:color w:val="000000" w:themeColor="text1"/>
        </w:rPr>
        <w:t xml:space="preserve">-Uso de </w:t>
      </w:r>
      <w:proofErr w:type="spellStart"/>
      <w:r>
        <w:rPr>
          <w:color w:val="000000" w:themeColor="text1"/>
        </w:rPr>
        <w:t>jqueryUI</w:t>
      </w:r>
      <w:proofErr w:type="spellEnd"/>
    </w:p>
    <w:p w:rsidR="00F23E48" w:rsidRDefault="00F23E48" w:rsidP="00F23E48">
      <w:pPr>
        <w:rPr>
          <w:color w:val="000000" w:themeColor="text1"/>
        </w:rPr>
      </w:pPr>
      <w:r>
        <w:rPr>
          <w:color w:val="000000" w:themeColor="text1"/>
        </w:rPr>
        <w:t>-Búsqueda de bibliotecas gráficas de representación para los datos</w:t>
      </w:r>
    </w:p>
    <w:p w:rsidR="00F23E48" w:rsidRDefault="00F23E48" w:rsidP="00F23E48">
      <w:pPr>
        <w:rPr>
          <w:color w:val="000000" w:themeColor="text1"/>
        </w:rPr>
      </w:pPr>
      <w:r>
        <w:rPr>
          <w:color w:val="000000" w:themeColor="text1"/>
        </w:rPr>
        <w:t xml:space="preserve">-Creación de un nuevo proyecto en </w:t>
      </w:r>
      <w:proofErr w:type="spellStart"/>
      <w:r>
        <w:rPr>
          <w:color w:val="000000" w:themeColor="text1"/>
        </w:rPr>
        <w:t>Github</w:t>
      </w:r>
      <w:proofErr w:type="spellEnd"/>
    </w:p>
    <w:p w:rsidR="00F23E48" w:rsidRDefault="00F23E48" w:rsidP="00F23E48">
      <w:pPr>
        <w:rPr>
          <w:color w:val="000000" w:themeColor="text1"/>
        </w:rPr>
      </w:pPr>
      <w:r>
        <w:rPr>
          <w:color w:val="000000" w:themeColor="text1"/>
        </w:rPr>
        <w:t>-Uso y experimentación con todo lo anterior para pasar a utilizar los verdaderos datos.</w:t>
      </w:r>
    </w:p>
    <w:p w:rsidR="00F23E48" w:rsidRDefault="00F23E48" w:rsidP="00F23E48">
      <w:pPr>
        <w:rPr>
          <w:color w:val="000000" w:themeColor="text1"/>
        </w:rPr>
      </w:pPr>
    </w:p>
    <w:p w:rsidR="00F23E48" w:rsidRDefault="00F23E48" w:rsidP="00F23E48">
      <w:pPr>
        <w:rPr>
          <w:color w:val="000000" w:themeColor="text1"/>
        </w:rPr>
      </w:pPr>
      <w:r>
        <w:rPr>
          <w:color w:val="000000" w:themeColor="text1"/>
        </w:rPr>
        <w:t>Extras:</w:t>
      </w:r>
    </w:p>
    <w:p w:rsidR="00F23E48" w:rsidRDefault="00F23E48" w:rsidP="00F23E48">
      <w:pPr>
        <w:rPr>
          <w:color w:val="000000" w:themeColor="text1"/>
        </w:rPr>
      </w:pPr>
    </w:p>
    <w:p w:rsidR="00F23E48" w:rsidRDefault="00F23E48" w:rsidP="00F23E48">
      <w:pPr>
        <w:rPr>
          <w:color w:val="000000" w:themeColor="text1"/>
        </w:rPr>
      </w:pPr>
      <w:r>
        <w:rPr>
          <w:color w:val="000000" w:themeColor="text1"/>
        </w:rPr>
        <w:t xml:space="preserve">-Creación de un proyecto en </w:t>
      </w:r>
      <w:proofErr w:type="spellStart"/>
      <w:r>
        <w:rPr>
          <w:color w:val="000000" w:themeColor="text1"/>
        </w:rPr>
        <w:t>pivotal</w:t>
      </w:r>
      <w:proofErr w:type="spellEnd"/>
      <w:r>
        <w:rPr>
          <w:color w:val="000000" w:themeColor="text1"/>
        </w:rPr>
        <w:t xml:space="preserve"> </w:t>
      </w:r>
      <w:proofErr w:type="spellStart"/>
      <w:r>
        <w:rPr>
          <w:color w:val="000000" w:themeColor="text1"/>
        </w:rPr>
        <w:t>traker</w:t>
      </w:r>
      <w:proofErr w:type="spellEnd"/>
      <w:r>
        <w:rPr>
          <w:color w:val="000000" w:themeColor="text1"/>
        </w:rPr>
        <w:t>.</w:t>
      </w:r>
    </w:p>
    <w:p w:rsidR="00F23E48" w:rsidRDefault="00F23E48" w:rsidP="00F23E48">
      <w:pPr>
        <w:rPr>
          <w:color w:val="000000" w:themeColor="text1"/>
        </w:rPr>
      </w:pPr>
    </w:p>
    <w:p w:rsidR="00F23E48" w:rsidRDefault="00F23E48" w:rsidP="00F23E48">
      <w:pPr>
        <w:rPr>
          <w:color w:val="000000" w:themeColor="text1"/>
        </w:rPr>
      </w:pPr>
      <w:r>
        <w:rPr>
          <w:color w:val="000000" w:themeColor="text1"/>
        </w:rPr>
        <w:t xml:space="preserve">Iniciando el ciclo se decidió empezar por la experimentación. El número de bibliotecas exploradas fue bastante extenso debido a la gran variedad que ofrecía la red, en especial en el entorno de </w:t>
      </w:r>
      <w:proofErr w:type="spellStart"/>
      <w:r>
        <w:rPr>
          <w:color w:val="000000" w:themeColor="text1"/>
        </w:rPr>
        <w:t>Github</w:t>
      </w:r>
      <w:proofErr w:type="spellEnd"/>
      <w:r>
        <w:rPr>
          <w:color w:val="000000" w:themeColor="text1"/>
        </w:rPr>
        <w:t xml:space="preserve">. La mayoría de estas bibliotecas ofrecían unos usos muy específicos y se trataba de un entorno poco flexible en el que el </w:t>
      </w:r>
      <w:r>
        <w:rPr>
          <w:color w:val="000000" w:themeColor="text1"/>
        </w:rPr>
        <w:lastRenderedPageBreak/>
        <w:t>trabajo podría convertirse en algo tedioso debido a la complejidad de las mismas, la falta de documentación y la poca forma en cuanto al trabajo realizado con estas. De las mismas se hizo una basta selección para experimentar y probar con ellas con el objeto de conseguir discernir cuales de estas podrían adaptarse mejor a lo que buscábamos.</w:t>
      </w:r>
    </w:p>
    <w:p w:rsidR="00F23E48" w:rsidRDefault="00F23E48" w:rsidP="00F23E48">
      <w:pPr>
        <w:rPr>
          <w:color w:val="000000" w:themeColor="text1"/>
        </w:rPr>
      </w:pPr>
    </w:p>
    <w:p w:rsidR="00F23E48" w:rsidRDefault="00F23E48" w:rsidP="00F23E48">
      <w:pPr>
        <w:rPr>
          <w:color w:val="000000" w:themeColor="text1"/>
        </w:rPr>
      </w:pPr>
      <w:r>
        <w:rPr>
          <w:noProof/>
          <w:color w:val="000000" w:themeColor="text1"/>
          <w:lang w:val="es-ES"/>
        </w:rPr>
        <w:drawing>
          <wp:inline distT="0" distB="0" distL="0" distR="0">
            <wp:extent cx="5396230" cy="33724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2.37.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F23E48" w:rsidRDefault="00F23E48" w:rsidP="00F23E48">
      <w:pPr>
        <w:rPr>
          <w:color w:val="000000" w:themeColor="text1"/>
        </w:rPr>
      </w:pPr>
    </w:p>
    <w:p w:rsidR="00F23E48" w:rsidRDefault="00F23E48" w:rsidP="00F23E48">
      <w:pPr>
        <w:rPr>
          <w:color w:val="000000" w:themeColor="text1"/>
        </w:rPr>
      </w:pPr>
      <w:r>
        <w:rPr>
          <w:color w:val="000000" w:themeColor="text1"/>
        </w:rPr>
        <w:t xml:space="preserve">Finalmente y debido a su gran flexibilidad a la hora de representar datos de distinta naturaleza, la posibilidad de </w:t>
      </w:r>
      <w:r w:rsidR="00395947">
        <w:rPr>
          <w:color w:val="000000" w:themeColor="text1"/>
        </w:rPr>
        <w:t>acceder a los mismos datos y a la facilidad en cuanto a documentación se decidió hacer uso de highcharts.js . Como añadido la biblioteca no sólo permitía la creación de gráficas específicas si no que también permitía la posibilidad de la creación de gráficas que mezclaban propiedades de otras muchas como se puede comprobar en la siguiente imagen:</w:t>
      </w:r>
    </w:p>
    <w:p w:rsidR="00395947" w:rsidRDefault="00395947" w:rsidP="00F23E48">
      <w:pPr>
        <w:rPr>
          <w:color w:val="000000" w:themeColor="text1"/>
        </w:rPr>
      </w:pPr>
    </w:p>
    <w:p w:rsidR="00395947" w:rsidRDefault="00395947" w:rsidP="00F23E48">
      <w:pPr>
        <w:rPr>
          <w:color w:val="000000" w:themeColor="text1"/>
        </w:rPr>
      </w:pPr>
      <w:r>
        <w:rPr>
          <w:noProof/>
          <w:color w:val="000000" w:themeColor="text1"/>
          <w:lang w:val="es-ES"/>
        </w:rPr>
        <w:drawing>
          <wp:inline distT="0" distB="0" distL="0" distR="0">
            <wp:extent cx="4599728" cy="28746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2.41.png"/>
                    <pic:cNvPicPr/>
                  </pic:nvPicPr>
                  <pic:blipFill>
                    <a:blip r:embed="rId11">
                      <a:extLst>
                        <a:ext uri="{28A0092B-C50C-407E-A947-70E740481C1C}">
                          <a14:useLocalDpi xmlns:a14="http://schemas.microsoft.com/office/drawing/2010/main" val="0"/>
                        </a:ext>
                      </a:extLst>
                    </a:blip>
                    <a:stretch>
                      <a:fillRect/>
                    </a:stretch>
                  </pic:blipFill>
                  <pic:spPr>
                    <a:xfrm>
                      <a:off x="0" y="0"/>
                      <a:ext cx="4599728" cy="2874695"/>
                    </a:xfrm>
                    <a:prstGeom prst="rect">
                      <a:avLst/>
                    </a:prstGeom>
                  </pic:spPr>
                </pic:pic>
              </a:graphicData>
            </a:graphic>
          </wp:inline>
        </w:drawing>
      </w:r>
    </w:p>
    <w:p w:rsidR="00395947" w:rsidRDefault="00395947" w:rsidP="00F23E48">
      <w:pPr>
        <w:rPr>
          <w:color w:val="000000" w:themeColor="text1"/>
        </w:rPr>
      </w:pPr>
      <w:r>
        <w:rPr>
          <w:color w:val="000000" w:themeColor="text1"/>
        </w:rPr>
        <w:t>A continuación podemos ver un fragmento de código que permite crear este tipo de gráficas, las cuales son perfectas para la repre</w:t>
      </w:r>
      <w:r w:rsidR="005E11E4">
        <w:rPr>
          <w:color w:val="000000" w:themeColor="text1"/>
        </w:rPr>
        <w:t>sentar los datos conforme a lo que necesitemos y en el tipo que necesitemos:</w:t>
      </w:r>
    </w:p>
    <w:p w:rsidR="005E11E4" w:rsidRDefault="005E11E4" w:rsidP="00F23E48">
      <w:pPr>
        <w:rPr>
          <w:color w:val="000000" w:themeColor="text1"/>
        </w:rPr>
      </w:pPr>
    </w:p>
    <w:p w:rsidR="005E11E4" w:rsidRPr="005E11E4" w:rsidRDefault="005E11E4" w:rsidP="005E11E4">
      <w:pPr>
        <w:rPr>
          <w:color w:val="000000" w:themeColor="text1"/>
        </w:rPr>
      </w:pPr>
      <w:r w:rsidRPr="005E11E4">
        <w:rPr>
          <w:color w:val="000000" w:themeColor="text1"/>
        </w:rPr>
        <w:t>$(</w:t>
      </w:r>
      <w:proofErr w:type="spellStart"/>
      <w:r w:rsidRPr="005E11E4">
        <w:rPr>
          <w:color w:val="000000" w:themeColor="text1"/>
        </w:rPr>
        <w:t>function</w:t>
      </w:r>
      <w:proofErr w:type="spellEnd"/>
      <w:r w:rsidRPr="005E11E4">
        <w:rPr>
          <w:color w:val="000000" w:themeColor="text1"/>
        </w:rPr>
        <w:t xml:space="preserve"> ()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container</w:t>
      </w:r>
      <w:proofErr w:type="spellEnd"/>
      <w:r w:rsidRPr="005E11E4">
        <w:rPr>
          <w:color w:val="000000" w:themeColor="text1"/>
        </w:rPr>
        <w:t>').</w:t>
      </w:r>
      <w:proofErr w:type="spellStart"/>
      <w:r w:rsidRPr="005E11E4">
        <w:rPr>
          <w:color w:val="000000" w:themeColor="text1"/>
        </w:rPr>
        <w:t>highcharts</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title</w:t>
      </w:r>
      <w:proofErr w:type="spellEnd"/>
      <w:r w:rsidRPr="005E11E4">
        <w:rPr>
          <w:color w:val="000000" w:themeColor="text1"/>
        </w:rPr>
        <w:t>: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text</w:t>
      </w:r>
      <w:proofErr w:type="spellEnd"/>
      <w:r w:rsidRPr="005E11E4">
        <w:rPr>
          <w:color w:val="000000" w:themeColor="text1"/>
        </w:rPr>
        <w:t>: '</w:t>
      </w:r>
      <w:proofErr w:type="spellStart"/>
      <w:r w:rsidRPr="005E11E4">
        <w:rPr>
          <w:color w:val="000000" w:themeColor="text1"/>
        </w:rPr>
        <w:t>Combination</w:t>
      </w:r>
      <w:proofErr w:type="spellEnd"/>
      <w:r w:rsidRPr="005E11E4">
        <w:rPr>
          <w:color w:val="000000" w:themeColor="text1"/>
        </w:rPr>
        <w:t xml:space="preserve"> chart'</w:t>
      </w:r>
    </w:p>
    <w:p w:rsidR="005E11E4" w:rsidRPr="005E11E4" w:rsidRDefault="005E11E4" w:rsidP="005E11E4">
      <w:pPr>
        <w:rPr>
          <w:color w:val="000000" w:themeColor="text1"/>
        </w:rPr>
      </w:pPr>
      <w:r w:rsidRPr="005E11E4">
        <w:rPr>
          <w:color w:val="000000" w:themeColor="text1"/>
        </w:rPr>
        <w:t xml:space="preserve">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xAxis</w:t>
      </w:r>
      <w:proofErr w:type="spellEnd"/>
      <w:r w:rsidRPr="005E11E4">
        <w:rPr>
          <w:color w:val="000000" w:themeColor="text1"/>
        </w:rPr>
        <w:t>: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categories</w:t>
      </w:r>
      <w:proofErr w:type="spellEnd"/>
      <w:r w:rsidRPr="005E11E4">
        <w:rPr>
          <w:color w:val="000000" w:themeColor="text1"/>
        </w:rPr>
        <w:t>: ['</w:t>
      </w:r>
      <w:proofErr w:type="spellStart"/>
      <w:r w:rsidRPr="005E11E4">
        <w:rPr>
          <w:color w:val="000000" w:themeColor="text1"/>
        </w:rPr>
        <w:t>Apples</w:t>
      </w:r>
      <w:proofErr w:type="spellEnd"/>
      <w:r w:rsidRPr="005E11E4">
        <w:rPr>
          <w:color w:val="000000" w:themeColor="text1"/>
        </w:rPr>
        <w:t>', '</w:t>
      </w:r>
      <w:proofErr w:type="spellStart"/>
      <w:r w:rsidRPr="005E11E4">
        <w:rPr>
          <w:color w:val="000000" w:themeColor="text1"/>
        </w:rPr>
        <w:t>Oranges</w:t>
      </w:r>
      <w:proofErr w:type="spellEnd"/>
      <w:r w:rsidRPr="005E11E4">
        <w:rPr>
          <w:color w:val="000000" w:themeColor="text1"/>
        </w:rPr>
        <w:t>', '</w:t>
      </w:r>
      <w:proofErr w:type="spellStart"/>
      <w:r w:rsidRPr="005E11E4">
        <w:rPr>
          <w:color w:val="000000" w:themeColor="text1"/>
        </w:rPr>
        <w:t>Pears</w:t>
      </w:r>
      <w:proofErr w:type="spellEnd"/>
      <w:r w:rsidRPr="005E11E4">
        <w:rPr>
          <w:color w:val="000000" w:themeColor="text1"/>
        </w:rPr>
        <w:t>', 'Bananas', '</w:t>
      </w:r>
      <w:proofErr w:type="spellStart"/>
      <w:r w:rsidRPr="005E11E4">
        <w:rPr>
          <w:color w:val="000000" w:themeColor="text1"/>
        </w:rPr>
        <w:t>Plums</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labels</w:t>
      </w:r>
      <w:proofErr w:type="spellEnd"/>
      <w:r w:rsidRPr="005E11E4">
        <w:rPr>
          <w:color w:val="000000" w:themeColor="text1"/>
        </w:rPr>
        <w:t>: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items</w:t>
      </w:r>
      <w:proofErr w:type="spellEnd"/>
      <w:r w:rsidRPr="005E11E4">
        <w:rPr>
          <w:color w:val="000000" w:themeColor="text1"/>
        </w:rPr>
        <w:t>: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html</w:t>
      </w:r>
      <w:proofErr w:type="spellEnd"/>
      <w:r w:rsidRPr="005E11E4">
        <w:rPr>
          <w:color w:val="000000" w:themeColor="text1"/>
        </w:rPr>
        <w:t xml:space="preserve">: 'Total </w:t>
      </w:r>
      <w:proofErr w:type="spellStart"/>
      <w:r w:rsidRPr="005E11E4">
        <w:rPr>
          <w:color w:val="000000" w:themeColor="text1"/>
        </w:rPr>
        <w:t>fruit</w:t>
      </w:r>
      <w:proofErr w:type="spellEnd"/>
      <w:r w:rsidRPr="005E11E4">
        <w:rPr>
          <w:color w:val="000000" w:themeColor="text1"/>
        </w:rPr>
        <w:t xml:space="preserve"> </w:t>
      </w:r>
      <w:proofErr w:type="spellStart"/>
      <w:r w:rsidRPr="005E11E4">
        <w:rPr>
          <w:color w:val="000000" w:themeColor="text1"/>
        </w:rPr>
        <w:t>consumption</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style</w:t>
      </w:r>
      <w:proofErr w:type="spellEnd"/>
      <w:r w:rsidRPr="005E11E4">
        <w:rPr>
          <w:color w:val="000000" w:themeColor="text1"/>
        </w:rPr>
        <w:t>: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left</w:t>
      </w:r>
      <w:proofErr w:type="spellEnd"/>
      <w:r w:rsidRPr="005E11E4">
        <w:rPr>
          <w:color w:val="000000" w:themeColor="text1"/>
        </w:rPr>
        <w:t>: '50px',</w:t>
      </w:r>
    </w:p>
    <w:p w:rsidR="005E11E4" w:rsidRPr="005E11E4" w:rsidRDefault="005E11E4" w:rsidP="005E11E4">
      <w:pPr>
        <w:rPr>
          <w:color w:val="000000" w:themeColor="text1"/>
        </w:rPr>
      </w:pPr>
      <w:r w:rsidRPr="005E11E4">
        <w:rPr>
          <w:color w:val="000000" w:themeColor="text1"/>
        </w:rPr>
        <w:t xml:space="preserve">                    top: '18px',</w:t>
      </w:r>
    </w:p>
    <w:p w:rsidR="005E11E4" w:rsidRPr="005E11E4" w:rsidRDefault="005E11E4" w:rsidP="005E11E4">
      <w:pPr>
        <w:rPr>
          <w:color w:val="000000" w:themeColor="text1"/>
        </w:rPr>
      </w:pPr>
      <w:r w:rsidRPr="005E11E4">
        <w:rPr>
          <w:color w:val="000000" w:themeColor="text1"/>
        </w:rPr>
        <w:t xml:space="preserve">                    color: (</w:t>
      </w:r>
      <w:proofErr w:type="spellStart"/>
      <w:r w:rsidRPr="005E11E4">
        <w:rPr>
          <w:color w:val="000000" w:themeColor="text1"/>
        </w:rPr>
        <w:t>Highcharts.theme</w:t>
      </w:r>
      <w:proofErr w:type="spellEnd"/>
      <w:r w:rsidRPr="005E11E4">
        <w:rPr>
          <w:color w:val="000000" w:themeColor="text1"/>
        </w:rPr>
        <w:t xml:space="preserve"> &amp;&amp; </w:t>
      </w:r>
      <w:proofErr w:type="spellStart"/>
      <w:r w:rsidRPr="005E11E4">
        <w:rPr>
          <w:color w:val="000000" w:themeColor="text1"/>
        </w:rPr>
        <w:t>Highcharts.theme.textColor</w:t>
      </w:r>
      <w:proofErr w:type="spellEnd"/>
      <w:r w:rsidRPr="005E11E4">
        <w:rPr>
          <w:color w:val="000000" w:themeColor="text1"/>
        </w:rPr>
        <w:t>) || '</w:t>
      </w:r>
      <w:proofErr w:type="spellStart"/>
      <w:r w:rsidRPr="005E11E4">
        <w:rPr>
          <w:color w:val="000000" w:themeColor="text1"/>
        </w:rPr>
        <w:t>black</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w:t>
      </w:r>
    </w:p>
    <w:p w:rsidR="005E11E4" w:rsidRPr="005E11E4" w:rsidRDefault="005E11E4" w:rsidP="005E11E4">
      <w:pPr>
        <w:rPr>
          <w:color w:val="000000" w:themeColor="text1"/>
        </w:rPr>
      </w:pPr>
      <w:r w:rsidRPr="005E11E4">
        <w:rPr>
          <w:color w:val="000000" w:themeColor="text1"/>
        </w:rPr>
        <w:t xml:space="preserve">            }]</w:t>
      </w:r>
    </w:p>
    <w:p w:rsidR="005E11E4" w:rsidRPr="005E11E4" w:rsidRDefault="005E11E4" w:rsidP="005E11E4">
      <w:pPr>
        <w:rPr>
          <w:color w:val="000000" w:themeColor="text1"/>
        </w:rPr>
      </w:pPr>
      <w:r w:rsidRPr="005E11E4">
        <w:rPr>
          <w:color w:val="000000" w:themeColor="text1"/>
        </w:rPr>
        <w:t xml:space="preserve">        },</w:t>
      </w:r>
    </w:p>
    <w:p w:rsidR="005E11E4" w:rsidRPr="005E11E4" w:rsidRDefault="005E11E4" w:rsidP="005E11E4">
      <w:pPr>
        <w:rPr>
          <w:color w:val="000000" w:themeColor="text1"/>
        </w:rPr>
      </w:pPr>
      <w:r w:rsidRPr="005E11E4">
        <w:rPr>
          <w:color w:val="000000" w:themeColor="text1"/>
        </w:rPr>
        <w:t xml:space="preserve">        series: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type</w:t>
      </w:r>
      <w:proofErr w:type="spellEnd"/>
      <w:r w:rsidRPr="005E11E4">
        <w:rPr>
          <w:color w:val="000000" w:themeColor="text1"/>
        </w:rPr>
        <w:t>: '</w:t>
      </w:r>
      <w:proofErr w:type="spellStart"/>
      <w:r w:rsidRPr="005E11E4">
        <w:rPr>
          <w:color w:val="000000" w:themeColor="text1"/>
        </w:rPr>
        <w:t>column</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'Jane',</w:t>
      </w:r>
    </w:p>
    <w:p w:rsidR="005E11E4" w:rsidRPr="005E11E4" w:rsidRDefault="005E11E4" w:rsidP="005E11E4">
      <w:pPr>
        <w:rPr>
          <w:color w:val="000000" w:themeColor="text1"/>
        </w:rPr>
      </w:pPr>
      <w:r w:rsidRPr="005E11E4">
        <w:rPr>
          <w:color w:val="000000" w:themeColor="text1"/>
        </w:rPr>
        <w:t xml:space="preserve">            data: [3, 2, 1, 3, 4]</w:t>
      </w:r>
    </w:p>
    <w:p w:rsidR="005E11E4" w:rsidRPr="005E11E4" w:rsidRDefault="005E11E4" w:rsidP="005E11E4">
      <w:pPr>
        <w:rPr>
          <w:color w:val="000000" w:themeColor="text1"/>
        </w:rPr>
      </w:pPr>
      <w:r w:rsidRPr="005E11E4">
        <w:rPr>
          <w:color w:val="000000" w:themeColor="text1"/>
        </w:rPr>
        <w:t xml:space="preserve">        },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type</w:t>
      </w:r>
      <w:proofErr w:type="spellEnd"/>
      <w:r w:rsidRPr="005E11E4">
        <w:rPr>
          <w:color w:val="000000" w:themeColor="text1"/>
        </w:rPr>
        <w:t>: '</w:t>
      </w:r>
      <w:proofErr w:type="spellStart"/>
      <w:r w:rsidRPr="005E11E4">
        <w:rPr>
          <w:color w:val="000000" w:themeColor="text1"/>
        </w:rPr>
        <w:t>column</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'John',</w:t>
      </w:r>
    </w:p>
    <w:p w:rsidR="005E11E4" w:rsidRPr="005E11E4" w:rsidRDefault="005E11E4" w:rsidP="005E11E4">
      <w:pPr>
        <w:rPr>
          <w:color w:val="000000" w:themeColor="text1"/>
        </w:rPr>
      </w:pPr>
      <w:r w:rsidRPr="005E11E4">
        <w:rPr>
          <w:color w:val="000000" w:themeColor="text1"/>
        </w:rPr>
        <w:t xml:space="preserve">            data: [2, 3, 5, 7, 6]</w:t>
      </w:r>
    </w:p>
    <w:p w:rsidR="005E11E4" w:rsidRPr="005E11E4" w:rsidRDefault="005E11E4" w:rsidP="005E11E4">
      <w:pPr>
        <w:rPr>
          <w:color w:val="000000" w:themeColor="text1"/>
        </w:rPr>
      </w:pPr>
      <w:r w:rsidRPr="005E11E4">
        <w:rPr>
          <w:color w:val="000000" w:themeColor="text1"/>
        </w:rPr>
        <w:t xml:space="preserve">        },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type</w:t>
      </w:r>
      <w:proofErr w:type="spellEnd"/>
      <w:r w:rsidRPr="005E11E4">
        <w:rPr>
          <w:color w:val="000000" w:themeColor="text1"/>
        </w:rPr>
        <w:t>: '</w:t>
      </w:r>
      <w:proofErr w:type="spellStart"/>
      <w:r w:rsidRPr="005E11E4">
        <w:rPr>
          <w:color w:val="000000" w:themeColor="text1"/>
        </w:rPr>
        <w:t>column</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w:t>
      </w:r>
      <w:proofErr w:type="spellStart"/>
      <w:r w:rsidRPr="005E11E4">
        <w:rPr>
          <w:color w:val="000000" w:themeColor="text1"/>
        </w:rPr>
        <w:t>Joe</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data: [4, 3, 3, 9, 0]</w:t>
      </w:r>
    </w:p>
    <w:p w:rsidR="005E11E4" w:rsidRPr="005E11E4" w:rsidRDefault="005E11E4" w:rsidP="005E11E4">
      <w:pPr>
        <w:rPr>
          <w:color w:val="000000" w:themeColor="text1"/>
        </w:rPr>
      </w:pPr>
      <w:r w:rsidRPr="005E11E4">
        <w:rPr>
          <w:color w:val="000000" w:themeColor="text1"/>
        </w:rPr>
        <w:t xml:space="preserve">        },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type</w:t>
      </w:r>
      <w:proofErr w:type="spellEnd"/>
      <w:r w:rsidRPr="005E11E4">
        <w:rPr>
          <w:color w:val="000000" w:themeColor="text1"/>
        </w:rPr>
        <w:t>: '</w:t>
      </w:r>
      <w:proofErr w:type="spellStart"/>
      <w:r w:rsidRPr="005E11E4">
        <w:rPr>
          <w:color w:val="000000" w:themeColor="text1"/>
        </w:rPr>
        <w:t>spline</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w:t>
      </w:r>
      <w:proofErr w:type="spellStart"/>
      <w:r w:rsidRPr="005E11E4">
        <w:rPr>
          <w:color w:val="000000" w:themeColor="text1"/>
        </w:rPr>
        <w:t>Average</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data: [3, 2.67, 3, 6.33, 3.33],</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marker</w:t>
      </w:r>
      <w:proofErr w:type="spellEnd"/>
      <w:r w:rsidRPr="005E11E4">
        <w:rPr>
          <w:color w:val="000000" w:themeColor="text1"/>
        </w:rPr>
        <w:t>: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lineWidth</w:t>
      </w:r>
      <w:proofErr w:type="spellEnd"/>
      <w:r w:rsidRPr="005E11E4">
        <w:rPr>
          <w:color w:val="000000" w:themeColor="text1"/>
        </w:rPr>
        <w:t>: 2,</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lineColor</w:t>
      </w:r>
      <w:proofErr w:type="spellEnd"/>
      <w:r w:rsidRPr="005E11E4">
        <w:rPr>
          <w:color w:val="000000" w:themeColor="text1"/>
        </w:rPr>
        <w:t xml:space="preserve">: </w:t>
      </w:r>
      <w:proofErr w:type="spellStart"/>
      <w:r w:rsidRPr="005E11E4">
        <w:rPr>
          <w:color w:val="000000" w:themeColor="text1"/>
        </w:rPr>
        <w:t>Highcharts.getOptions</w:t>
      </w:r>
      <w:proofErr w:type="spellEnd"/>
      <w:r w:rsidRPr="005E11E4">
        <w:rPr>
          <w:color w:val="000000" w:themeColor="text1"/>
        </w:rPr>
        <w:t>().</w:t>
      </w:r>
      <w:proofErr w:type="spellStart"/>
      <w:r w:rsidRPr="005E11E4">
        <w:rPr>
          <w:color w:val="000000" w:themeColor="text1"/>
        </w:rPr>
        <w:t>colors</w:t>
      </w:r>
      <w:proofErr w:type="spellEnd"/>
      <w:r w:rsidRPr="005E11E4">
        <w:rPr>
          <w:color w:val="000000" w:themeColor="text1"/>
        </w:rPr>
        <w:t>[3],</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fillColor</w:t>
      </w:r>
      <w:proofErr w:type="spellEnd"/>
      <w:r w:rsidRPr="005E11E4">
        <w:rPr>
          <w:color w:val="000000" w:themeColor="text1"/>
        </w:rPr>
        <w:t>: '</w:t>
      </w:r>
      <w:proofErr w:type="spellStart"/>
      <w:r w:rsidRPr="005E11E4">
        <w:rPr>
          <w:color w:val="000000" w:themeColor="text1"/>
        </w:rPr>
        <w:t>white</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w:t>
      </w:r>
    </w:p>
    <w:p w:rsidR="005E11E4" w:rsidRPr="005E11E4" w:rsidRDefault="005E11E4" w:rsidP="005E11E4">
      <w:pPr>
        <w:rPr>
          <w:color w:val="000000" w:themeColor="text1"/>
        </w:rPr>
      </w:pPr>
      <w:r w:rsidRPr="005E11E4">
        <w:rPr>
          <w:color w:val="000000" w:themeColor="text1"/>
        </w:rPr>
        <w:t xml:space="preserve">        },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type</w:t>
      </w:r>
      <w:proofErr w:type="spellEnd"/>
      <w:r w:rsidRPr="005E11E4">
        <w:rPr>
          <w:color w:val="000000" w:themeColor="text1"/>
        </w:rPr>
        <w:t>: 'pie',</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xml:space="preserve">: 'Total </w:t>
      </w:r>
      <w:proofErr w:type="spellStart"/>
      <w:r w:rsidRPr="005E11E4">
        <w:rPr>
          <w:color w:val="000000" w:themeColor="text1"/>
        </w:rPr>
        <w:t>consumption</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data: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'Jane',</w:t>
      </w:r>
    </w:p>
    <w:p w:rsidR="005E11E4" w:rsidRPr="005E11E4" w:rsidRDefault="005E11E4" w:rsidP="005E11E4">
      <w:pPr>
        <w:rPr>
          <w:color w:val="000000" w:themeColor="text1"/>
        </w:rPr>
      </w:pPr>
      <w:r w:rsidRPr="005E11E4">
        <w:rPr>
          <w:color w:val="000000" w:themeColor="text1"/>
        </w:rPr>
        <w:t xml:space="preserve">                y: 13,</w:t>
      </w:r>
    </w:p>
    <w:p w:rsidR="005E11E4" w:rsidRPr="005E11E4" w:rsidRDefault="005E11E4" w:rsidP="005E11E4">
      <w:pPr>
        <w:rPr>
          <w:color w:val="000000" w:themeColor="text1"/>
        </w:rPr>
      </w:pPr>
      <w:r w:rsidRPr="005E11E4">
        <w:rPr>
          <w:color w:val="000000" w:themeColor="text1"/>
        </w:rPr>
        <w:t xml:space="preserve">                color: </w:t>
      </w:r>
      <w:proofErr w:type="spellStart"/>
      <w:r w:rsidRPr="005E11E4">
        <w:rPr>
          <w:color w:val="000000" w:themeColor="text1"/>
        </w:rPr>
        <w:t>Highcharts.getOptions</w:t>
      </w:r>
      <w:proofErr w:type="spellEnd"/>
      <w:r w:rsidRPr="005E11E4">
        <w:rPr>
          <w:color w:val="000000" w:themeColor="text1"/>
        </w:rPr>
        <w:t>().</w:t>
      </w:r>
      <w:proofErr w:type="spellStart"/>
      <w:r w:rsidRPr="005E11E4">
        <w:rPr>
          <w:color w:val="000000" w:themeColor="text1"/>
        </w:rPr>
        <w:t>colors</w:t>
      </w:r>
      <w:proofErr w:type="spellEnd"/>
      <w:r w:rsidRPr="005E11E4">
        <w:rPr>
          <w:color w:val="000000" w:themeColor="text1"/>
        </w:rPr>
        <w:t xml:space="preserve">[0] // </w:t>
      </w:r>
      <w:proofErr w:type="spellStart"/>
      <w:r w:rsidRPr="005E11E4">
        <w:rPr>
          <w:color w:val="000000" w:themeColor="text1"/>
        </w:rPr>
        <w:t>Jane's</w:t>
      </w:r>
      <w:proofErr w:type="spellEnd"/>
      <w:r w:rsidRPr="005E11E4">
        <w:rPr>
          <w:color w:val="000000" w:themeColor="text1"/>
        </w:rPr>
        <w:t xml:space="preserve"> color</w:t>
      </w:r>
    </w:p>
    <w:p w:rsidR="005E11E4" w:rsidRPr="005E11E4" w:rsidRDefault="005E11E4" w:rsidP="005E11E4">
      <w:pPr>
        <w:rPr>
          <w:color w:val="000000" w:themeColor="text1"/>
        </w:rPr>
      </w:pPr>
      <w:r w:rsidRPr="005E11E4">
        <w:rPr>
          <w:color w:val="000000" w:themeColor="text1"/>
        </w:rPr>
        <w:t xml:space="preserve">            },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'John',</w:t>
      </w:r>
    </w:p>
    <w:p w:rsidR="005E11E4" w:rsidRPr="005E11E4" w:rsidRDefault="005E11E4" w:rsidP="005E11E4">
      <w:pPr>
        <w:rPr>
          <w:color w:val="000000" w:themeColor="text1"/>
        </w:rPr>
      </w:pPr>
      <w:r w:rsidRPr="005E11E4">
        <w:rPr>
          <w:color w:val="000000" w:themeColor="text1"/>
        </w:rPr>
        <w:t xml:space="preserve">                y: 23,</w:t>
      </w:r>
    </w:p>
    <w:p w:rsidR="005E11E4" w:rsidRPr="005E11E4" w:rsidRDefault="005E11E4" w:rsidP="005E11E4">
      <w:pPr>
        <w:rPr>
          <w:color w:val="000000" w:themeColor="text1"/>
        </w:rPr>
      </w:pPr>
      <w:r w:rsidRPr="005E11E4">
        <w:rPr>
          <w:color w:val="000000" w:themeColor="text1"/>
        </w:rPr>
        <w:t xml:space="preserve">                color: </w:t>
      </w:r>
      <w:proofErr w:type="spellStart"/>
      <w:r w:rsidRPr="005E11E4">
        <w:rPr>
          <w:color w:val="000000" w:themeColor="text1"/>
        </w:rPr>
        <w:t>Highcharts.getOptions</w:t>
      </w:r>
      <w:proofErr w:type="spellEnd"/>
      <w:r w:rsidRPr="005E11E4">
        <w:rPr>
          <w:color w:val="000000" w:themeColor="text1"/>
        </w:rPr>
        <w:t>().</w:t>
      </w:r>
      <w:proofErr w:type="spellStart"/>
      <w:r w:rsidRPr="005E11E4">
        <w:rPr>
          <w:color w:val="000000" w:themeColor="text1"/>
        </w:rPr>
        <w:t>colors</w:t>
      </w:r>
      <w:proofErr w:type="spellEnd"/>
      <w:r w:rsidRPr="005E11E4">
        <w:rPr>
          <w:color w:val="000000" w:themeColor="text1"/>
        </w:rPr>
        <w:t xml:space="preserve">[1] // </w:t>
      </w:r>
      <w:proofErr w:type="spellStart"/>
      <w:r w:rsidRPr="005E11E4">
        <w:rPr>
          <w:color w:val="000000" w:themeColor="text1"/>
        </w:rPr>
        <w:t>John's</w:t>
      </w:r>
      <w:proofErr w:type="spellEnd"/>
      <w:r w:rsidRPr="005E11E4">
        <w:rPr>
          <w:color w:val="000000" w:themeColor="text1"/>
        </w:rPr>
        <w:t xml:space="preserve"> color</w:t>
      </w:r>
    </w:p>
    <w:p w:rsidR="005E11E4" w:rsidRPr="005E11E4" w:rsidRDefault="005E11E4" w:rsidP="005E11E4">
      <w:pPr>
        <w:rPr>
          <w:color w:val="000000" w:themeColor="text1"/>
        </w:rPr>
      </w:pPr>
      <w:r w:rsidRPr="005E11E4">
        <w:rPr>
          <w:color w:val="000000" w:themeColor="text1"/>
        </w:rPr>
        <w:t xml:space="preserve">            },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name</w:t>
      </w:r>
      <w:proofErr w:type="spellEnd"/>
      <w:r w:rsidRPr="005E11E4">
        <w:rPr>
          <w:color w:val="000000" w:themeColor="text1"/>
        </w:rPr>
        <w:t>: '</w:t>
      </w:r>
      <w:proofErr w:type="spellStart"/>
      <w:r w:rsidRPr="005E11E4">
        <w:rPr>
          <w:color w:val="000000" w:themeColor="text1"/>
        </w:rPr>
        <w:t>Joe</w:t>
      </w:r>
      <w:proofErr w:type="spellEnd"/>
      <w:r w:rsidRPr="005E11E4">
        <w:rPr>
          <w:color w:val="000000" w:themeColor="text1"/>
        </w:rPr>
        <w:t>',</w:t>
      </w:r>
    </w:p>
    <w:p w:rsidR="005E11E4" w:rsidRPr="005E11E4" w:rsidRDefault="005E11E4" w:rsidP="005E11E4">
      <w:pPr>
        <w:rPr>
          <w:color w:val="000000" w:themeColor="text1"/>
        </w:rPr>
      </w:pPr>
      <w:r w:rsidRPr="005E11E4">
        <w:rPr>
          <w:color w:val="000000" w:themeColor="text1"/>
        </w:rPr>
        <w:t xml:space="preserve">                y: 19,</w:t>
      </w:r>
    </w:p>
    <w:p w:rsidR="005E11E4" w:rsidRPr="005E11E4" w:rsidRDefault="005E11E4" w:rsidP="005E11E4">
      <w:pPr>
        <w:rPr>
          <w:color w:val="000000" w:themeColor="text1"/>
        </w:rPr>
      </w:pPr>
      <w:r w:rsidRPr="005E11E4">
        <w:rPr>
          <w:color w:val="000000" w:themeColor="text1"/>
        </w:rPr>
        <w:t xml:space="preserve">                color: </w:t>
      </w:r>
      <w:proofErr w:type="spellStart"/>
      <w:r w:rsidRPr="005E11E4">
        <w:rPr>
          <w:color w:val="000000" w:themeColor="text1"/>
        </w:rPr>
        <w:t>Highcharts.getOptions</w:t>
      </w:r>
      <w:proofErr w:type="spellEnd"/>
      <w:r w:rsidRPr="005E11E4">
        <w:rPr>
          <w:color w:val="000000" w:themeColor="text1"/>
        </w:rPr>
        <w:t>().</w:t>
      </w:r>
      <w:proofErr w:type="spellStart"/>
      <w:r w:rsidRPr="005E11E4">
        <w:rPr>
          <w:color w:val="000000" w:themeColor="text1"/>
        </w:rPr>
        <w:t>colors</w:t>
      </w:r>
      <w:proofErr w:type="spellEnd"/>
      <w:r w:rsidRPr="005E11E4">
        <w:rPr>
          <w:color w:val="000000" w:themeColor="text1"/>
        </w:rPr>
        <w:t xml:space="preserve">[2] // </w:t>
      </w:r>
      <w:proofErr w:type="spellStart"/>
      <w:r w:rsidRPr="005E11E4">
        <w:rPr>
          <w:color w:val="000000" w:themeColor="text1"/>
        </w:rPr>
        <w:t>Joe's</w:t>
      </w:r>
      <w:proofErr w:type="spellEnd"/>
      <w:r w:rsidRPr="005E11E4">
        <w:rPr>
          <w:color w:val="000000" w:themeColor="text1"/>
        </w:rPr>
        <w:t xml:space="preserve"> color</w:t>
      </w:r>
    </w:p>
    <w:p w:rsidR="005E11E4" w:rsidRPr="005E11E4" w:rsidRDefault="005E11E4" w:rsidP="005E11E4">
      <w:pPr>
        <w:rPr>
          <w:color w:val="000000" w:themeColor="text1"/>
        </w:rPr>
      </w:pPr>
      <w:r w:rsidRPr="005E11E4">
        <w:rPr>
          <w:color w:val="000000" w:themeColor="text1"/>
        </w:rPr>
        <w:t xml:space="preserve">            }],</w:t>
      </w:r>
    </w:p>
    <w:p w:rsidR="005E11E4" w:rsidRPr="005E11E4" w:rsidRDefault="005E11E4" w:rsidP="005E11E4">
      <w:pPr>
        <w:rPr>
          <w:color w:val="000000" w:themeColor="text1"/>
        </w:rPr>
      </w:pPr>
      <w:r w:rsidRPr="005E11E4">
        <w:rPr>
          <w:color w:val="000000" w:themeColor="text1"/>
        </w:rPr>
        <w:t xml:space="preserve">            center: [100, 80],</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size</w:t>
      </w:r>
      <w:proofErr w:type="spellEnd"/>
      <w:r w:rsidRPr="005E11E4">
        <w:rPr>
          <w:color w:val="000000" w:themeColor="text1"/>
        </w:rPr>
        <w:t>: 100,</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showInLegend</w:t>
      </w:r>
      <w:proofErr w:type="spellEnd"/>
      <w:r w:rsidRPr="005E11E4">
        <w:rPr>
          <w:color w:val="000000" w:themeColor="text1"/>
        </w:rPr>
        <w:t>: false,</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dataLabels</w:t>
      </w:r>
      <w:proofErr w:type="spellEnd"/>
      <w:r w:rsidRPr="005E11E4">
        <w:rPr>
          <w:color w:val="000000" w:themeColor="text1"/>
        </w:rPr>
        <w:t>: {</w:t>
      </w:r>
    </w:p>
    <w:p w:rsidR="005E11E4" w:rsidRPr="005E11E4" w:rsidRDefault="005E11E4" w:rsidP="005E11E4">
      <w:pPr>
        <w:rPr>
          <w:color w:val="000000" w:themeColor="text1"/>
        </w:rPr>
      </w:pPr>
      <w:r w:rsidRPr="005E11E4">
        <w:rPr>
          <w:color w:val="000000" w:themeColor="text1"/>
        </w:rPr>
        <w:t xml:space="preserve">                </w:t>
      </w:r>
      <w:proofErr w:type="spellStart"/>
      <w:r w:rsidRPr="005E11E4">
        <w:rPr>
          <w:color w:val="000000" w:themeColor="text1"/>
        </w:rPr>
        <w:t>enabled</w:t>
      </w:r>
      <w:proofErr w:type="spellEnd"/>
      <w:r w:rsidRPr="005E11E4">
        <w:rPr>
          <w:color w:val="000000" w:themeColor="text1"/>
        </w:rPr>
        <w:t>: false</w:t>
      </w:r>
    </w:p>
    <w:p w:rsidR="005E11E4" w:rsidRPr="005E11E4" w:rsidRDefault="005E11E4" w:rsidP="005E11E4">
      <w:pPr>
        <w:rPr>
          <w:color w:val="000000" w:themeColor="text1"/>
        </w:rPr>
      </w:pPr>
      <w:r w:rsidRPr="005E11E4">
        <w:rPr>
          <w:color w:val="000000" w:themeColor="text1"/>
        </w:rPr>
        <w:t xml:space="preserve">            }</w:t>
      </w:r>
    </w:p>
    <w:p w:rsidR="005E11E4" w:rsidRPr="005E11E4" w:rsidRDefault="005E11E4" w:rsidP="005E11E4">
      <w:pPr>
        <w:rPr>
          <w:color w:val="000000" w:themeColor="text1"/>
        </w:rPr>
      </w:pPr>
      <w:r w:rsidRPr="005E11E4">
        <w:rPr>
          <w:color w:val="000000" w:themeColor="text1"/>
        </w:rPr>
        <w:t xml:space="preserve">        }]</w:t>
      </w:r>
    </w:p>
    <w:p w:rsidR="005E11E4" w:rsidRPr="005E11E4" w:rsidRDefault="005E11E4" w:rsidP="005E11E4">
      <w:pPr>
        <w:rPr>
          <w:color w:val="000000" w:themeColor="text1"/>
        </w:rPr>
      </w:pPr>
      <w:r w:rsidRPr="005E11E4">
        <w:rPr>
          <w:color w:val="000000" w:themeColor="text1"/>
        </w:rPr>
        <w:t xml:space="preserve">    });</w:t>
      </w:r>
    </w:p>
    <w:p w:rsidR="005E11E4" w:rsidRPr="005E11E4" w:rsidRDefault="005E11E4" w:rsidP="005E11E4">
      <w:pPr>
        <w:rPr>
          <w:color w:val="000000" w:themeColor="text1"/>
        </w:rPr>
      </w:pPr>
      <w:r w:rsidRPr="005E11E4">
        <w:rPr>
          <w:color w:val="000000" w:themeColor="text1"/>
        </w:rPr>
        <w:t>});</w:t>
      </w:r>
    </w:p>
    <w:p w:rsidR="005E11E4" w:rsidRDefault="005E11E4" w:rsidP="00F23E48">
      <w:pPr>
        <w:rPr>
          <w:color w:val="000000" w:themeColor="text1"/>
        </w:rPr>
      </w:pPr>
    </w:p>
    <w:p w:rsidR="005E11E4" w:rsidRDefault="005E11E4" w:rsidP="00F23E48">
      <w:pPr>
        <w:rPr>
          <w:color w:val="000000" w:themeColor="text1"/>
        </w:rPr>
      </w:pPr>
      <w:r>
        <w:rPr>
          <w:color w:val="000000" w:themeColor="text1"/>
        </w:rPr>
        <w:t xml:space="preserve">Como se puede comprobar en el código cada elemento añadido en el chart permite ser incluido mediante el </w:t>
      </w:r>
      <w:proofErr w:type="spellStart"/>
      <w:r>
        <w:rPr>
          <w:color w:val="000000" w:themeColor="text1"/>
        </w:rPr>
        <w:t>array</w:t>
      </w:r>
      <w:proofErr w:type="spellEnd"/>
      <w:r>
        <w:rPr>
          <w:color w:val="000000" w:themeColor="text1"/>
        </w:rPr>
        <w:t xml:space="preserve"> “series” dentro del cual podemos añadir desde un pie hasta un formato de datos estándar formado por un simple </w:t>
      </w:r>
      <w:proofErr w:type="spellStart"/>
      <w:r>
        <w:rPr>
          <w:color w:val="000000" w:themeColor="text1"/>
        </w:rPr>
        <w:t>array</w:t>
      </w:r>
      <w:proofErr w:type="spellEnd"/>
      <w:r>
        <w:rPr>
          <w:color w:val="000000" w:themeColor="text1"/>
        </w:rPr>
        <w:t xml:space="preserve"> de números. Highcharts.js por su parte también permite la correcta representación de grandes cantidade</w:t>
      </w:r>
      <w:r w:rsidR="0086043F">
        <w:rPr>
          <w:color w:val="000000" w:themeColor="text1"/>
        </w:rPr>
        <w:t xml:space="preserve">s de datos a diferencia de otras bibliotecas y </w:t>
      </w:r>
      <w:proofErr w:type="spellStart"/>
      <w:r w:rsidR="0086043F">
        <w:rPr>
          <w:color w:val="000000" w:themeColor="text1"/>
        </w:rPr>
        <w:t>dashboards</w:t>
      </w:r>
      <w:proofErr w:type="spellEnd"/>
      <w:r w:rsidR="0086043F">
        <w:rPr>
          <w:color w:val="000000" w:themeColor="text1"/>
        </w:rPr>
        <w:t xml:space="preserve"> de código abierto y adaptado a nuestra página web, pero fijos en cuanto a funcionalidad.</w:t>
      </w:r>
    </w:p>
    <w:p w:rsidR="0086043F" w:rsidRDefault="0086043F" w:rsidP="00F23E48">
      <w:pPr>
        <w:rPr>
          <w:color w:val="000000" w:themeColor="text1"/>
        </w:rPr>
      </w:pPr>
    </w:p>
    <w:p w:rsidR="0086043F" w:rsidRDefault="0086043F" w:rsidP="00F23E48">
      <w:pPr>
        <w:rPr>
          <w:color w:val="000000" w:themeColor="text1"/>
        </w:rPr>
      </w:pPr>
      <w:r>
        <w:rPr>
          <w:noProof/>
          <w:color w:val="000000" w:themeColor="text1"/>
          <w:lang w:val="es-ES"/>
        </w:rPr>
        <w:drawing>
          <wp:inline distT="0" distB="0" distL="0" distR="0">
            <wp:extent cx="5396230" cy="33724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3.10.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rsidR="00524802" w:rsidRDefault="00524802" w:rsidP="00F23E48">
      <w:pPr>
        <w:rPr>
          <w:color w:val="000000" w:themeColor="text1"/>
        </w:rPr>
      </w:pPr>
    </w:p>
    <w:p w:rsidR="00524802" w:rsidRDefault="00524802" w:rsidP="00F23E48">
      <w:pPr>
        <w:rPr>
          <w:color w:val="000000" w:themeColor="text1"/>
        </w:rPr>
      </w:pPr>
    </w:p>
    <w:p w:rsidR="00524802" w:rsidRDefault="00524802" w:rsidP="00F23E48">
      <w:pPr>
        <w:rPr>
          <w:color w:val="000000" w:themeColor="text1"/>
        </w:rPr>
      </w:pPr>
    </w:p>
    <w:p w:rsidR="00524802" w:rsidRDefault="00524802" w:rsidP="00F23E48">
      <w:pPr>
        <w:rPr>
          <w:color w:val="000000" w:themeColor="text1"/>
        </w:rPr>
      </w:pPr>
      <w:r>
        <w:rPr>
          <w:color w:val="000000" w:themeColor="text1"/>
        </w:rPr>
        <w:t xml:space="preserve">Concluida la parte de búsqueda de biblioteca y seleccionada </w:t>
      </w:r>
      <w:proofErr w:type="spellStart"/>
      <w:r>
        <w:rPr>
          <w:color w:val="000000" w:themeColor="text1"/>
        </w:rPr>
        <w:t>highcharts</w:t>
      </w:r>
      <w:proofErr w:type="spellEnd"/>
      <w:r>
        <w:rPr>
          <w:color w:val="000000" w:themeColor="text1"/>
        </w:rPr>
        <w:t xml:space="preserve"> para nuestros propósitos el siguiente paso era poner en práctica lo aprendido en la red y buscar la forma de recrear una primera gráfica personalizada con el objetivo de empezar a crear nuestro </w:t>
      </w:r>
      <w:proofErr w:type="spellStart"/>
      <w:r>
        <w:rPr>
          <w:color w:val="000000" w:themeColor="text1"/>
        </w:rPr>
        <w:t>dashboard</w:t>
      </w:r>
      <w:proofErr w:type="spellEnd"/>
      <w:r>
        <w:rPr>
          <w:color w:val="000000" w:themeColor="text1"/>
        </w:rPr>
        <w:t>. Para ello</w:t>
      </w:r>
      <w:r w:rsidR="00A87C43">
        <w:rPr>
          <w:color w:val="000000" w:themeColor="text1"/>
        </w:rPr>
        <w:t xml:space="preserve"> es necesario trabajar con los ficheros </w:t>
      </w:r>
      <w:proofErr w:type="spellStart"/>
      <w:r w:rsidR="00A87C43">
        <w:rPr>
          <w:color w:val="000000" w:themeColor="text1"/>
        </w:rPr>
        <w:t>json</w:t>
      </w:r>
      <w:proofErr w:type="spellEnd"/>
      <w:r w:rsidR="00A87C43">
        <w:rPr>
          <w:color w:val="000000" w:themeColor="text1"/>
        </w:rPr>
        <w:t xml:space="preserve"> reales que los usuarios pueden utilizar y aprender cómo seleccionar tanto los índices como sus valores por separado.</w:t>
      </w:r>
    </w:p>
    <w:p w:rsidR="00A87C43" w:rsidRDefault="00A87C43" w:rsidP="00F23E48">
      <w:pPr>
        <w:rPr>
          <w:color w:val="000000" w:themeColor="text1"/>
        </w:rPr>
      </w:pPr>
    </w:p>
    <w:p w:rsidR="00A87C43" w:rsidRPr="00F23E48" w:rsidRDefault="00A87C43" w:rsidP="00F23E48">
      <w:pPr>
        <w:rPr>
          <w:color w:val="000000" w:themeColor="text1"/>
        </w:rPr>
      </w:pPr>
      <w:bookmarkStart w:id="0" w:name="_GoBack"/>
      <w:r>
        <w:rPr>
          <w:noProof/>
          <w:color w:val="000000" w:themeColor="text1"/>
          <w:lang w:val="es-ES"/>
        </w:rPr>
        <w:drawing>
          <wp:inline distT="0" distB="0" distL="0" distR="0">
            <wp:extent cx="5396230" cy="33724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1.44.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bookmarkEnd w:id="0"/>
    </w:p>
    <w:sectPr w:rsidR="00A87C43" w:rsidRPr="00F23E48" w:rsidSect="00DA787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F58C2"/>
    <w:multiLevelType w:val="hybridMultilevel"/>
    <w:tmpl w:val="AF98DC98"/>
    <w:lvl w:ilvl="0" w:tplc="4768C76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E48"/>
    <w:rsid w:val="00395947"/>
    <w:rsid w:val="00524802"/>
    <w:rsid w:val="005E11E4"/>
    <w:rsid w:val="0086043F"/>
    <w:rsid w:val="00A87C43"/>
    <w:rsid w:val="00DA7877"/>
    <w:rsid w:val="00F23E48"/>
    <w:rsid w:val="00F75A2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8821E5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3E48"/>
    <w:pPr>
      <w:ind w:left="720"/>
      <w:contextualSpacing/>
    </w:pPr>
  </w:style>
  <w:style w:type="character" w:styleId="Hipervnculo">
    <w:name w:val="Hyperlink"/>
    <w:basedOn w:val="Fuentedeprrafopredeter"/>
    <w:uiPriority w:val="99"/>
    <w:semiHidden/>
    <w:unhideWhenUsed/>
    <w:rsid w:val="00F23E48"/>
    <w:rPr>
      <w:color w:val="0000FF"/>
      <w:u w:val="single"/>
    </w:rPr>
  </w:style>
  <w:style w:type="paragraph" w:styleId="Textodeglobo">
    <w:name w:val="Balloon Text"/>
    <w:basedOn w:val="Normal"/>
    <w:link w:val="TextodegloboCar"/>
    <w:uiPriority w:val="99"/>
    <w:semiHidden/>
    <w:unhideWhenUsed/>
    <w:rsid w:val="00F23E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23E4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3E48"/>
    <w:pPr>
      <w:ind w:left="720"/>
      <w:contextualSpacing/>
    </w:pPr>
  </w:style>
  <w:style w:type="character" w:styleId="Hipervnculo">
    <w:name w:val="Hyperlink"/>
    <w:basedOn w:val="Fuentedeprrafopredeter"/>
    <w:uiPriority w:val="99"/>
    <w:semiHidden/>
    <w:unhideWhenUsed/>
    <w:rsid w:val="00F23E48"/>
    <w:rPr>
      <w:color w:val="0000FF"/>
      <w:u w:val="single"/>
    </w:rPr>
  </w:style>
  <w:style w:type="paragraph" w:styleId="Textodeglobo">
    <w:name w:val="Balloon Text"/>
    <w:basedOn w:val="Normal"/>
    <w:link w:val="TextodegloboCar"/>
    <w:uiPriority w:val="99"/>
    <w:semiHidden/>
    <w:unhideWhenUsed/>
    <w:rsid w:val="00F23E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23E4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21758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s.wikipedia.org/wiki/Ingenier%C3%ADa_de_software" TargetMode="External"/><Relationship Id="rId7" Type="http://schemas.openxmlformats.org/officeDocument/2006/relationships/hyperlink" Target="http://es.wikipedia.org/wiki/Proceso_para_el_desarrollo_de_software" TargetMode="External"/><Relationship Id="rId8" Type="http://schemas.openxmlformats.org/officeDocument/2006/relationships/hyperlink" Target="http://es.wikipedia.org/wiki/Desarrollo_en_cascada"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5</Pages>
  <Words>947</Words>
  <Characters>5209</Characters>
  <Application>Microsoft Macintosh Word</Application>
  <DocSecurity>0</DocSecurity>
  <Lines>43</Lines>
  <Paragraphs>12</Paragraphs>
  <ScaleCrop>false</ScaleCrop>
  <Company/>
  <LinksUpToDate>false</LinksUpToDate>
  <CharactersWithSpaces>6144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Alonso</dc:creator>
  <cp:keywords/>
  <dc:description/>
  <cp:lastModifiedBy>Jesús Alonso</cp:lastModifiedBy>
  <cp:revision>1</cp:revision>
  <dcterms:created xsi:type="dcterms:W3CDTF">2015-01-02T14:49:00Z</dcterms:created>
  <dcterms:modified xsi:type="dcterms:W3CDTF">2015-01-02T16:36:00Z</dcterms:modified>
</cp:coreProperties>
</file>