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</w:pPr>
      <w:r>
        <w:rPr>
          <w:color w:val="099BDD"/>
        </w:rPr>
        <w:t xml:space="preserve">mANUAL DE USUARIO </w:t>
      </w:r>
      <w:r>
        <w:rPr>
          <w:color w:val="099BDD"/>
        </w:rPr>
        <w:t>(User manual)</w:t>
      </w:r>
      <w:r/>
    </w:p>
    <w:p>
      <w:pPr>
        <w:pStyle w:val="Heading1"/>
      </w:pPr>
      <w:r>
        <w:rPr>
          <w:color w:val="FFFFFF"/>
        </w:rPr>
        <w:t>LEARNINGBOT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BAA3249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4552950" cy="4267200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267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/>
                              <w:t>LearningBot es un programa creado para simular una inteligencia artificial que “aprende” a jugar ajedrez. A medida que LearningBot juega partidas toma experiencia para la toma de decisiones futuras.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s-CO"/>
                              </w:rPr>
                            </w:pPr>
                            <w:r>
                              <w:rPr/>
                              <w:t>LearningBot is a program created to simulate an artificial intelligence that “learns” how to play chess. LearningBot plays matches and saves its experience in a graph structure to make future decisions.</w:t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358.5pt;height:336pt;mso-wrap-distance-left:9pt;mso-wrap-distance-right:9pt;mso-wrap-distance-top:3.6pt;mso-wrap-distance-bottom:3.6pt;margin-top:0.45pt;mso-position-vertical-relative:text;margin-left:0pt;mso-position-horizontal-relative:margin" w14:anchorId="6BAA3249">
                <v:textbox>
                  <w:txbxContent>
                    <w:p>
                      <w:pPr>
                        <w:pStyle w:val="FrameContents"/>
                      </w:pPr>
                      <w:r>
                        <w:rPr/>
                        <w:t>LearningBot es un programa creado para simular una inteligencia artificial que “aprende” a jugar ajedrez. A medida que LearningBot juega partidas toma experiencia para la toma de decisiones futuras.</w:t>
                      </w:r>
                    </w:p>
                    <w:p>
                      <w:pPr>
                        <w:pStyle w:val="FrameContents"/>
                        <w:rPr>
                          <w:lang w:val="es-CO"/>
                        </w:rPr>
                      </w:pPr>
                      <w:r>
                        <w:rPr/>
                        <w:t>LearningBot is a program created to simulate an artificial intelligence that “learns” how to play chess. LearningBot plays matches and saves its experience in a graph structure to make future decisions.</w:t>
                      </w:r>
                    </w:p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Heading2"/>
      </w:pPr>
      <w:r>
        <w:rPr/>
        <w:t xml:space="preserve">InsTaLACIÓN - </w:t>
      </w:r>
      <w:r>
        <w:rPr/>
        <w:t>INSTALLATION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tabs>
          <w:tab w:val="left" w:pos="1350" w:leader="none"/>
        </w:tabs>
        <w:rPr>
          <w:lang w:val="es-CO"/>
        </w:rPr>
      </w:pPr>
      <w:r>
        <w:rPr/>
        <w:t>Ingresar a la carpeta src</w:t>
      </w:r>
      <w:r/>
    </w:p>
    <w:p>
      <w:pPr>
        <w:pStyle w:val="ListParagraph"/>
        <w:numPr>
          <w:ilvl w:val="0"/>
          <w:numId w:val="1"/>
        </w:numPr>
        <w:tabs>
          <w:tab w:val="left" w:pos="1350" w:leader="none"/>
        </w:tabs>
        <w:rPr>
          <w:lang w:val="es-CO"/>
        </w:rPr>
      </w:pPr>
      <w:r>
        <w:rPr/>
        <w:t>Ejecutar el archivo main.py con Python en su version 2.7.</w:t>
      </w:r>
      <w:r/>
    </w:p>
    <w:p>
      <w:pPr>
        <w:pStyle w:val="ListParagraph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ListParagraph"/>
        <w:tabs>
          <w:tab w:val="left" w:pos="1350" w:leader="none"/>
        </w:tabs>
      </w:pPr>
      <w:r>
        <w:rPr/>
        <w:tab/>
        <w:t xml:space="preserve">-    </w:t>
      </w:r>
      <w:r>
        <w:rPr/>
        <w:t>Go inside the src folder</w:t>
      </w:r>
      <w:r/>
    </w:p>
    <w:p>
      <w:pPr>
        <w:pStyle w:val="ListParagraph"/>
        <w:tabs>
          <w:tab w:val="left" w:pos="1350" w:leader="none"/>
        </w:tabs>
      </w:pPr>
      <w:r>
        <w:rPr/>
        <w:tab/>
        <w:t xml:space="preserve">-    </w:t>
      </w:r>
      <w:r>
        <w:rPr/>
        <w:t>Excecute the file main.py with Python v2.7.</w:t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Normal"/>
        <w:tabs>
          <w:tab w:val="left" w:pos="1350" w:leader="none"/>
        </w:tabs>
        <w:rPr>
          <w:lang w:val="es-CO"/>
        </w:rPr>
      </w:pPr>
      <w:r>
        <w:rPr/>
      </w:r>
      <w:r/>
    </w:p>
    <w:p>
      <w:pPr>
        <w:pStyle w:val="Heading2"/>
      </w:pPr>
      <w:r>
        <w:rPr/>
        <w:t xml:space="preserve">Requerimientos - </w:t>
      </w:r>
      <w:r>
        <w:rPr/>
        <w:t>REQUIREMENTS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/>
        <w:t>Tener instalado python en su version 2.7</w:t>
      </w:r>
      <w:r/>
    </w:p>
    <w:p>
      <w:pPr>
        <w:pStyle w:val="ListParagraph"/>
        <w:rPr>
          <w:lang w:val="es-CO"/>
        </w:rPr>
      </w:pPr>
      <w:r>
        <w:rPr/>
        <w:tab/>
      </w:r>
      <w:r/>
    </w:p>
    <w:p>
      <w:pPr>
        <w:pStyle w:val="ListParagraph"/>
      </w:pPr>
      <w:r>
        <w:rPr/>
        <w:t xml:space="preserve">         </w:t>
      </w:r>
      <w:r>
        <w:rPr/>
        <w:t xml:space="preserve">-    </w:t>
      </w:r>
      <w:r>
        <w:rPr/>
        <w:t>Having Python v2.7 installed.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Heading2"/>
      </w:pPr>
      <w:r>
        <w:rPr/>
        <w:t xml:space="preserve">Uso - </w:t>
      </w:r>
      <w:r>
        <w:rPr/>
        <w:t>USAGE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>Para el uso de LearningBot se debe de poner su jugada con los movimientos que se va a hacer en el siguiente formato</w:t>
      </w:r>
      <w:r/>
    </w:p>
    <w:p>
      <w:pPr>
        <w:pStyle w:val="Normal"/>
      </w:pPr>
      <w:r>
        <w:rPr/>
        <w:t>Primera palabra: ficha origen segunda palabra: casilla destino</w:t>
      </w:r>
      <w:r/>
    </w:p>
    <w:p>
      <w:pPr>
        <w:pStyle w:val="Normal"/>
      </w:pPr>
      <w:r>
        <w:rPr/>
        <w:tab/>
      </w:r>
      <w:r>
        <w:rPr/>
        <w:t>When using LearningBot you have to type your play with the movements you will make the next turn with the following format:</w:t>
      </w:r>
      <w:r/>
    </w:p>
    <w:p>
      <w:pPr>
        <w:pStyle w:val="Normal"/>
        <w:rPr>
          <w:lang w:val="es-CO"/>
        </w:rPr>
      </w:pPr>
      <w:r>
        <w:rPr/>
        <w:t>First word: Piece you will move Second word: The slot you want the piece to be moved to.</w:t>
      </w:r>
      <w:r/>
    </w:p>
    <w:p>
      <w:pPr>
        <w:pStyle w:val="Normal"/>
        <w:rPr>
          <w:lang w:val="es-CO"/>
        </w:rPr>
      </w:pPr>
      <w:r>
        <w:rPr/>
        <w:t>Example:</w:t>
      </w:r>
      <w:r/>
    </w:p>
    <w:p>
      <w:pPr>
        <w:pStyle w:val="Normal"/>
      </w:pPr>
      <w:r>
        <w:rPr/>
        <w:drawing>
          <wp:inline distT="0" distB="0" distL="0" distR="0">
            <wp:extent cx="2667000" cy="2667000"/>
            <wp:effectExtent l="0" t="0" r="0" b="0"/>
            <wp:docPr id="2" name="Picture" descr="https://docs.kde.org/trunk4/es/extragear-games/knights/Knights-board-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s://docs.kde.org/trunk4/es/extragear-games/knights/Knights-board-setup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Para mover el peon del rey blanco dos casillas se ingresa:</w:t>
      </w:r>
      <w:r/>
    </w:p>
    <w:p>
      <w:pPr>
        <w:pStyle w:val="Normal"/>
      </w:pPr>
      <w:r>
        <w:rPr/>
        <w:t>E2 E4</w:t>
      </w:r>
      <w:r/>
    </w:p>
    <w:p>
      <w:pPr>
        <w:pStyle w:val="Normal"/>
        <w:rPr>
          <w:lang w:val="es-CO"/>
        </w:rPr>
      </w:pPr>
      <w:bookmarkStart w:id="0" w:name="_GoBack"/>
      <w:bookmarkEnd w:id="0"/>
      <w:r>
        <w:rPr/>
        <w:t>To move the white pawn that is in front the white king two slots forward you type:</w:t>
      </w:r>
      <w:r/>
    </w:p>
    <w:p>
      <w:pPr>
        <w:pStyle w:val="Normal"/>
        <w:rPr>
          <w:lang w:val="es-CO"/>
        </w:rPr>
      </w:pPr>
      <w:r>
        <w:rPr/>
        <w:t>E2 E4</w:t>
      </w:r>
      <w:r/>
    </w:p>
    <w:p>
      <w:pPr>
        <w:pStyle w:val="Normal"/>
      </w:pPr>
      <w:r>
        <w:rPr/>
        <w:t>Siguiendo este formato de casillas:</w:t>
      </w:r>
      <w:r/>
    </w:p>
    <w:p>
      <w:pPr>
        <w:pStyle w:val="Normal"/>
        <w:rPr>
          <w:lang w:val="es-CO"/>
        </w:rPr>
      </w:pPr>
      <w:r>
        <w:rPr/>
        <w:t>Following the next slot format:</w:t>
      </w:r>
      <w:r/>
    </w:p>
    <w:p>
      <w:pPr>
        <w:pStyle w:val="Normal"/>
      </w:pPr>
      <w:r>
        <w:rPr/>
        <w:drawing>
          <wp:inline distT="0" distB="0" distL="0" distR="0">
            <wp:extent cx="2400300" cy="2438400"/>
            <wp:effectExtent l="0" t="0" r="0" b="0"/>
            <wp:docPr id="3" name="Picture" descr="http://upload.wikimedia.org/wikipedia/commons/5/51/AlgebraicNotationOn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upload.wikimedia.org/wikipedia/commons/5/51/AlgebraicNotationOnChessboar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710" w:hanging="360"/>
      </w:pPr>
      <w:rPr>
        <w:rFonts w:ascii="Corbel" w:hAnsi="Corbel" w:cs="Corbe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宋体" w:cs="Tahoma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6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120" w:after="200"/>
      <w:jc w:val="left"/>
    </w:pPr>
    <w:rPr>
      <w:rFonts w:ascii="Corbel" w:hAnsi="Corbel" w:eastAsia="宋体" w:cs="Tahoma" w:asciiTheme="minorHAnsi" w:cstheme="minorBidi" w:eastAsiaTheme="minorEastAsia" w:hAnsiTheme="minorHAnsi"/>
      <w:color w:val="auto"/>
      <w:sz w:val="22"/>
      <w:szCs w:val="22"/>
      <w:lang w:val="es-CO" w:eastAsia="ja-JP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pBdr>
        <w:top w:val="single" w:sz="24" w:space="0" w:color="099BDD"/>
        <w:left w:val="single" w:sz="24" w:space="0" w:color="099BDD"/>
        <w:bottom w:val="single" w:sz="24" w:space="0" w:color="099BDD"/>
        <w:right w:val="single" w:sz="24" w:space="0" w:color="099BDD"/>
      </w:pBdr>
      <w:shd w:fill="099BDD" w:val="clear"/>
      <w:spacing w:before="120" w:after="0"/>
      <w:outlineLvl w:val="0"/>
    </w:pPr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fill="C9ECFC" w:val="clear"/>
      <w:spacing w:before="120" w:after="0"/>
      <w:outlineLvl w:val="1"/>
    </w:pPr>
    <w:rPr>
      <w:rFonts w:ascii="Corbel" w:hAnsi="Corbel" w:eastAsia="宋体" w:cs="Tahoma" w:asciiTheme="majorHAnsi" w:cstheme="majorBidi" w:eastAsiaTheme="majorEastAsia" w:hAnsiTheme="majorHAnsi"/>
      <w:caps/>
      <w:spacing w:val="15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/>
      </w:pBdr>
      <w:spacing w:before="300" w:after="0"/>
      <w:outlineLvl w:val="2"/>
    </w:pPr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/>
      </w:pBdr>
      <w:spacing w:before="200" w:after="0"/>
      <w:outlineLvl w:val="3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/>
      </w:pBdr>
      <w:spacing w:before="200" w:after="0"/>
      <w:outlineLvl w:val="4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/>
      </w:pBdr>
      <w:spacing w:before="200" w:after="0"/>
      <w:outlineLvl w:val="5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="Corbel" w:hAnsi="Corbel" w:eastAsia="宋体" w:cs="Tahoma" w:asciiTheme="majorHAnsi" w:cstheme="majorBidi" w:eastAsiaTheme="majorEastAsia" w:hAnsiTheme="maj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unhideWhenUsed/>
    <w:rPr/>
  </w:style>
  <w:style w:type="character" w:styleId="Ttulo1Car" w:customStyle="1">
    <w:name w:val="Título 1 Car"/>
    <w:basedOn w:val="DefaultParagraphFont"/>
    <w:link w:val="Ttulo1"/>
    <w:uiPriority w:val="9"/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  <w:shd w:fill="099BDD" w:val="clear"/>
    </w:rPr>
  </w:style>
  <w:style w:type="character" w:styleId="Ttulo2Car" w:customStyle="1">
    <w:name w:val="Título 2 Car"/>
    <w:basedOn w:val="DefaultParagraphFont"/>
    <w:link w:val="Ttulo2"/>
    <w:uiPriority w:val="9"/>
    <w:rPr>
      <w:rFonts w:ascii="Corbel" w:hAnsi="Corbel" w:eastAsia="宋体" w:cs="Tahoma" w:asciiTheme="majorHAnsi" w:cstheme="majorBidi" w:eastAsiaTheme="majorEastAsia" w:hAnsiTheme="majorHAnsi"/>
      <w:caps/>
      <w:spacing w:val="15"/>
      <w:shd w:fill="C9ECFC" w:val="clear"/>
    </w:rPr>
  </w:style>
  <w:style w:type="character" w:styleId="Ttulo3Car" w:customStyle="1">
    <w:name w:val="Título 3 Car"/>
    <w:basedOn w:val="DefaultParagraphFont"/>
    <w:link w:val="Ttulo3"/>
    <w:uiPriority w:val="9"/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character" w:styleId="PuestoCar" w:customStyle="1">
    <w:name w:val="Puesto Car"/>
    <w:basedOn w:val="DefaultParagraphFont"/>
    <w:link w:val="Puesto"/>
    <w:uiPriority w:val="10"/>
    <w:rPr>
      <w:rFonts w:ascii="Corbel" w:hAnsi="Corbel" w:eastAsia="宋体" w:cs="Tahoma" w:asciiTheme="majorHAnsi" w:cstheme="majorBidi" w:eastAsiaTheme="majorEastAsia" w:hAnsiTheme="majorHAnsi"/>
      <w:caps/>
      <w:color w:val="099BDD" w:themeColor="text2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character" w:styleId="SubtleReference">
    <w:name w:val="Subtle Reference"/>
    <w:uiPriority w:val="31"/>
    <w:qFormat/>
    <w:rPr>
      <w:b w:val="false"/>
      <w:bCs w:val="false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i/>
      <w:iCs/>
      <w:caps/>
      <w:color w:val="00000A"/>
      <w:spacing w:val="5"/>
    </w:rPr>
  </w:style>
  <w:style w:type="character" w:styleId="CitaCar" w:customStyle="1">
    <w:name w:val="Cita Car"/>
    <w:basedOn w:val="DefaultParagraphFont"/>
    <w:link w:val="Cita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character" w:styleId="CitadestacadaCar" w:customStyle="1">
    <w:name w:val="Cita destacada Car"/>
    <w:basedOn w:val="DefaultParagraphFont"/>
    <w:link w:val="Citadestacada"/>
    <w:uiPriority w:val="30"/>
    <w:rPr>
      <w:color w:val="099BDD" w:themeColor="text2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rPr>
      <w:rFonts w:ascii="Corbel" w:hAnsi="Corbel" w:eastAsia="宋体" w:cs="Tahoma" w:asciiTheme="majorHAnsi" w:cstheme="majorBidi" w:eastAsiaTheme="majorEastAsia" w:hAnsiTheme="majorHAnsi"/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 w:val="18"/>
      <w:szCs w:val="18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Pr>
      <w:b w:val="false"/>
      <w:bCs w:val="false"/>
      <w:i/>
      <w:iCs/>
      <w:caps/>
      <w:color w:val="099BDD" w:themeColor="text2"/>
    </w:rPr>
  </w:style>
  <w:style w:type="character" w:styleId="SinespaciadoCar" w:customStyle="1">
    <w:name w:val="Sin espaciado Car"/>
    <w:basedOn w:val="DefaultParagraphFont"/>
    <w:link w:val="Sinespaciado"/>
    <w:uiPriority w:val="1"/>
    <w:rPr/>
  </w:style>
  <w:style w:type="character" w:styleId="Strong">
    <w:name w:val="Strong"/>
    <w:uiPriority w:val="22"/>
    <w:qFormat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a61020"/>
    <w:rPr>
      <w:color w:val="005DBA" w:themeColor="hyperlink"/>
      <w:u w:val="single"/>
      <w:lang w:val="zxx" w:eastAsia="zxx" w:bidi="zxx"/>
    </w:rPr>
  </w:style>
  <w:style w:type="character" w:styleId="ListLabel1">
    <w:name w:val="ListLabel 1"/>
    <w:rPr>
      <w:rFonts w:eastAsia="宋体" w:cs="Tahoma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PuestoCar"/>
    <w:uiPriority w:val="10"/>
    <w:qFormat/>
    <w:pPr>
      <w:spacing w:before="0" w:after="0"/>
    </w:pPr>
    <w:rPr>
      <w:rFonts w:ascii="Corbel" w:hAnsi="Corbel" w:eastAsia="宋体" w:cs="Tahoma" w:asciiTheme="majorHAnsi" w:cstheme="majorBidi" w:eastAsiaTheme="majorEastAsia" w:hAnsiTheme="majorHAns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pPr>
      <w:spacing w:lineRule="auto" w:line="240" w:before="0" w:after="500"/>
    </w:pPr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2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pPr>
      <w:ind w:left="1080" w:right="1080" w:hanging="0"/>
      <w:jc w:val="center"/>
    </w:pPr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spacing w:lineRule="auto" w:line="240" w:before="240" w:after="240"/>
      <w:ind w:left="1080" w:right="1080" w:hanging="0"/>
      <w:jc w:val="center"/>
    </w:pPr>
    <w:rPr>
      <w:color w:val="099BDD" w:themeColor="text2"/>
      <w:sz w:val="24"/>
      <w:szCs w:val="24"/>
    </w:rPr>
  </w:style>
  <w:style w:type="paragraph" w:styleId="NoSpacing">
    <w:name w:val="No Spacing"/>
    <w:link w:val="SinespaciadoCar"/>
    <w:uiPriority w:val="1"/>
    <w:qFormat/>
    <w:pPr>
      <w:widowControl/>
      <w:suppressAutoHyphens w:val="true"/>
      <w:bidi w:val="0"/>
      <w:spacing w:lineRule="auto" w:line="240" w:before="120" w:after="0"/>
      <w:jc w:val="left"/>
    </w:pPr>
    <w:rPr>
      <w:rFonts w:ascii="Corbel" w:hAnsi="Corbel" w:eastAsia="宋体" w:cs="Tahoma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0673A5" w:themeColor="text2" w:themeShade="bf"/>
      <w:sz w:val="16"/>
      <w:szCs w:val="16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pPr>
      <w:spacing w:lineRule="auto" w:line="240" w:after="0"/>
    </w:pPr>
    <w:tblPr>
      <w:tblInd w:type="dxa" w:w="0"/>
      <w:tblBorders>
        <w:top w:space="0" w:sz="4" w:themeColor="text1" w:color="2C2C2C" w:val="single"/>
        <w:left w:space="0" w:sz="4" w:themeColor="text1" w:color="2C2C2C" w:val="single"/>
        <w:bottom w:space="0" w:sz="4" w:themeColor="text1" w:color="2C2C2C" w:val="single"/>
        <w:right w:space="0" w:sz="4" w:themeColor="text1" w:color="2C2C2C" w:val="single"/>
        <w:insideH w:space="0" w:sz="4" w:themeColor="text1" w:color="2C2C2C" w:val="single"/>
        <w:insideV w:space="0" w:sz="4" w:themeColor="text1" w:color="2C2C2C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1F71ABF-0091-4840-943D-AEE4BA08EB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489</TotalTime>
  <Application>LibreOffice/4.3.3.2$Linux_X86_64 LibreOffice_project/430m0$Build-2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2015-06-04T03:55:00Z</dcterms:created>
  <dc:creator>Hogar</dc:creator>
  <dc:language>en-US</dc:language>
  <dcterms:modified xsi:type="dcterms:W3CDTF">2015-08-25T12:36:53Z</dcterms:modified>
  <cp:revision>5</cp:revision>
</cp:coreProperties>
</file>