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CBBC2B" w14:textId="4AB6B795" w:rsidR="005537F5" w:rsidRPr="00871455" w:rsidRDefault="00871455" w:rsidP="004232BB">
      <w:pPr>
        <w:jc w:val="both"/>
        <w:rPr>
          <w:rFonts w:ascii="Times New Roman" w:hAnsi="Times New Roman" w:cs="Times New Roman"/>
          <w:szCs w:val="32"/>
        </w:rPr>
      </w:pPr>
      <w:r w:rsidRPr="0064504F">
        <w:rPr>
          <w:rFonts w:ascii="Times New Roman" w:hAnsi="Times New Roman" w:cs="Times New Roman" w:hint="eastAsia"/>
          <w:b/>
          <w:bCs/>
          <w:sz w:val="28"/>
          <w:szCs w:val="36"/>
        </w:rPr>
        <w:t>P</w:t>
      </w:r>
      <w:r w:rsidR="00E9350D" w:rsidRPr="0064504F">
        <w:rPr>
          <w:rFonts w:ascii="Times New Roman" w:hAnsi="Times New Roman" w:cs="Times New Roman"/>
          <w:b/>
          <w:bCs/>
          <w:sz w:val="28"/>
          <w:szCs w:val="36"/>
        </w:rPr>
        <w:t>revious</w:t>
      </w:r>
      <w:r w:rsidR="0064504F" w:rsidRPr="0064504F">
        <w:rPr>
          <w:rFonts w:ascii="Times New Roman" w:hAnsi="Times New Roman" w:cs="Times New Roman"/>
          <w:b/>
          <w:bCs/>
          <w:sz w:val="28"/>
          <w:szCs w:val="36"/>
        </w:rPr>
        <w:t xml:space="preserve"> </w:t>
      </w:r>
      <w:r w:rsidR="00E9350D" w:rsidRPr="0064504F">
        <w:rPr>
          <w:rFonts w:ascii="Times New Roman" w:hAnsi="Times New Roman" w:cs="Times New Roman"/>
          <w:b/>
          <w:bCs/>
          <w:sz w:val="28"/>
          <w:szCs w:val="36"/>
        </w:rPr>
        <w:t>classification</w:t>
      </w:r>
      <w:r w:rsidR="0064504F" w:rsidRPr="0064504F">
        <w:rPr>
          <w:rFonts w:ascii="Times New Roman" w:hAnsi="Times New Roman" w:cs="Times New Roman"/>
          <w:b/>
          <w:bCs/>
          <w:sz w:val="28"/>
          <w:szCs w:val="36"/>
        </w:rPr>
        <w:t xml:space="preserve"> (Carl et al., 2025)</w:t>
      </w:r>
      <w:r w:rsidR="0064504F">
        <w:rPr>
          <w:rStyle w:val="af4"/>
          <w:rFonts w:ascii="Times New Roman" w:hAnsi="Times New Roman" w:cs="Times New Roman"/>
          <w:sz w:val="32"/>
          <w:szCs w:val="40"/>
        </w:rPr>
        <w:footnoteReference w:id="1"/>
      </w:r>
      <w:r w:rsidR="00E9350D" w:rsidRPr="00871455">
        <w:rPr>
          <w:rFonts w:ascii="Times New Roman" w:hAnsi="Times New Roman" w:cs="Times New Roman"/>
          <w:sz w:val="32"/>
          <w:szCs w:val="40"/>
        </w:rPr>
        <w:t>:</w:t>
      </w:r>
      <w:r w:rsidR="00E9350D" w:rsidRPr="00871455">
        <w:rPr>
          <w:rFonts w:ascii="Times New Roman" w:hAnsi="Times New Roman" w:cs="Times New Roman"/>
          <w:szCs w:val="32"/>
        </w:rPr>
        <w:t xml:space="preserve"> linear-reading (within 1-4 words), re-reading, scattered reading</w:t>
      </w:r>
    </w:p>
    <w:p w14:paraId="0EE32290" w14:textId="77777777" w:rsidR="00E9350D" w:rsidRPr="00871455" w:rsidRDefault="00E9350D" w:rsidP="004232BB">
      <w:pPr>
        <w:jc w:val="both"/>
        <w:rPr>
          <w:rFonts w:ascii="Times New Roman" w:hAnsi="Times New Roman" w:cs="Times New Roman"/>
          <w:szCs w:val="32"/>
        </w:rPr>
      </w:pPr>
    </w:p>
    <w:p w14:paraId="112D5EBA" w14:textId="69BF7310" w:rsidR="00E9350D" w:rsidRPr="00871455" w:rsidRDefault="00E9350D" w:rsidP="004232BB">
      <w:pPr>
        <w:jc w:val="both"/>
        <w:rPr>
          <w:rFonts w:ascii="Times New Roman" w:hAnsi="Times New Roman" w:cs="Times New Roman"/>
          <w:szCs w:val="32"/>
        </w:rPr>
      </w:pPr>
      <w:r w:rsidRPr="00871455">
        <w:rPr>
          <w:rFonts w:ascii="Times New Roman" w:hAnsi="Times New Roman" w:cs="Times New Roman"/>
          <w:b/>
          <w:bCs/>
          <w:szCs w:val="32"/>
        </w:rPr>
        <w:t>criteria</w:t>
      </w:r>
      <w:r w:rsidRPr="00871455">
        <w:rPr>
          <w:rFonts w:ascii="Times New Roman" w:hAnsi="Times New Roman" w:cs="Times New Roman"/>
          <w:szCs w:val="32"/>
        </w:rPr>
        <w:t>: distance between saccades (i.e. word id, dx, dy) with fixed threshold (for instance, 1-4 words)</w:t>
      </w:r>
    </w:p>
    <w:p w14:paraId="2D8B55E7" w14:textId="77777777" w:rsidR="00E9350D" w:rsidRPr="00871455" w:rsidRDefault="00E9350D" w:rsidP="004232BB">
      <w:pPr>
        <w:jc w:val="both"/>
        <w:rPr>
          <w:rFonts w:ascii="Times New Roman" w:hAnsi="Times New Roman" w:cs="Times New Roman"/>
          <w:szCs w:val="32"/>
        </w:rPr>
      </w:pPr>
    </w:p>
    <w:p w14:paraId="39145A1D" w14:textId="6F3A0763" w:rsidR="00E9350D" w:rsidRPr="00871455" w:rsidRDefault="00E9350D" w:rsidP="004232BB">
      <w:pPr>
        <w:jc w:val="both"/>
        <w:rPr>
          <w:rFonts w:ascii="Times New Roman" w:hAnsi="Times New Roman" w:cs="Times New Roman"/>
          <w:szCs w:val="32"/>
        </w:rPr>
      </w:pPr>
      <w:commentRangeStart w:id="0"/>
      <w:r w:rsidRPr="00871455">
        <w:rPr>
          <w:rFonts w:ascii="Times New Roman" w:hAnsi="Times New Roman" w:cs="Times New Roman"/>
          <w:b/>
          <w:bCs/>
          <w:szCs w:val="32"/>
        </w:rPr>
        <w:t>Core logic of identifying the gaze path</w:t>
      </w:r>
      <w:r w:rsidRPr="00871455">
        <w:rPr>
          <w:rFonts w:ascii="Times New Roman" w:hAnsi="Times New Roman" w:cs="Times New Roman"/>
          <w:szCs w:val="32"/>
        </w:rPr>
        <w:t>:</w:t>
      </w:r>
      <w:commentRangeEnd w:id="0"/>
      <w:r w:rsidR="00D81CA9" w:rsidRPr="00871455">
        <w:rPr>
          <w:rStyle w:val="af6"/>
          <w:rFonts w:ascii="Times New Roman" w:hAnsi="Times New Roman" w:cs="Times New Roman"/>
          <w:sz w:val="24"/>
          <w:szCs w:val="32"/>
        </w:rPr>
        <w:commentReference w:id="0"/>
      </w:r>
      <w:r w:rsidRPr="00871455">
        <w:rPr>
          <w:rFonts w:ascii="Times New Roman" w:hAnsi="Times New Roman" w:cs="Times New Roman"/>
          <w:szCs w:val="32"/>
        </w:rPr>
        <w:t xml:space="preserve"> The algorithm determines whether to extend a gaze path by comparing two consecutive saccades (formed by three fixation points). If they match in type, the chain continues; if they do not, the algorithm tolerates this mismatch </w:t>
      </w:r>
      <w:r w:rsidRPr="00871455">
        <w:rPr>
          <w:rFonts w:ascii="Times New Roman" w:hAnsi="Times New Roman" w:cs="Times New Roman"/>
          <w:i/>
          <w:iCs/>
          <w:szCs w:val="32"/>
        </w:rPr>
        <w:t>once</w:t>
      </w:r>
      <w:r w:rsidRPr="00871455">
        <w:rPr>
          <w:rFonts w:ascii="Times New Roman" w:hAnsi="Times New Roman" w:cs="Times New Roman"/>
          <w:szCs w:val="32"/>
        </w:rPr>
        <w:t>. If the next comparison also fails, the chain breaks.</w:t>
      </w:r>
    </w:p>
    <w:p w14:paraId="4AFA7B2B" w14:textId="77777777" w:rsidR="00E9350D" w:rsidRPr="00871455" w:rsidRDefault="00E9350D" w:rsidP="004232BB">
      <w:pPr>
        <w:jc w:val="both"/>
        <w:rPr>
          <w:rFonts w:ascii="Times New Roman" w:hAnsi="Times New Roman" w:cs="Times New Roman"/>
          <w:szCs w:val="32"/>
        </w:rPr>
      </w:pPr>
    </w:p>
    <w:p w14:paraId="08EBAB91" w14:textId="77777777" w:rsidR="0064504F" w:rsidRDefault="00E9350D" w:rsidP="004232BB">
      <w:pPr>
        <w:jc w:val="both"/>
        <w:rPr>
          <w:rFonts w:ascii="Times New Roman" w:hAnsi="Times New Roman" w:cs="Times New Roman"/>
          <w:szCs w:val="32"/>
        </w:rPr>
      </w:pPr>
      <w:r w:rsidRPr="00871455">
        <w:rPr>
          <w:rFonts w:ascii="Times New Roman" w:hAnsi="Times New Roman" w:cs="Times New Roman"/>
          <w:b/>
          <w:bCs/>
          <w:szCs w:val="32"/>
        </w:rPr>
        <w:t>potential problems:</w:t>
      </w:r>
      <w:r w:rsidRPr="00871455">
        <w:rPr>
          <w:rFonts w:ascii="Times New Roman" w:hAnsi="Times New Roman" w:cs="Times New Roman"/>
          <w:szCs w:val="32"/>
        </w:rPr>
        <w:t xml:space="preserve"> </w:t>
      </w:r>
    </w:p>
    <w:p w14:paraId="242B7A1F" w14:textId="77777777" w:rsidR="0064504F" w:rsidRDefault="00E9350D" w:rsidP="004232BB">
      <w:pPr>
        <w:ind w:leftChars="100" w:left="240"/>
        <w:jc w:val="both"/>
        <w:rPr>
          <w:rFonts w:ascii="Times New Roman" w:hAnsi="Times New Roman" w:cs="Times New Roman"/>
          <w:szCs w:val="32"/>
        </w:rPr>
      </w:pPr>
      <w:r w:rsidRPr="00871455">
        <w:rPr>
          <w:rFonts w:ascii="Times New Roman" w:hAnsi="Times New Roman" w:cs="Times New Roman"/>
          <w:szCs w:val="32"/>
        </w:rPr>
        <w:t xml:space="preserve">1. Skimming (which probably skips more than 4 words) would be considered as scattered reading </w:t>
      </w:r>
    </w:p>
    <w:p w14:paraId="1B5A1541" w14:textId="77777777" w:rsidR="0064504F" w:rsidRDefault="00E9350D" w:rsidP="004232BB">
      <w:pPr>
        <w:ind w:leftChars="100" w:left="240"/>
        <w:jc w:val="both"/>
        <w:rPr>
          <w:rFonts w:ascii="Times New Roman" w:hAnsi="Times New Roman" w:cs="Times New Roman"/>
          <w:szCs w:val="32"/>
        </w:rPr>
      </w:pPr>
      <w:r w:rsidRPr="00871455">
        <w:rPr>
          <w:rFonts w:ascii="Times New Roman" w:hAnsi="Times New Roman" w:cs="Times New Roman"/>
          <w:szCs w:val="32"/>
        </w:rPr>
        <w:t xml:space="preserve">2. The "tolerate once" mechanism only delays the break by one step. It does not filter out the noise (for instance, </w:t>
      </w:r>
      <w:r w:rsidR="0064504F">
        <w:rPr>
          <w:rFonts w:ascii="Times New Roman" w:hAnsi="Times New Roman" w:cs="Times New Roman"/>
          <w:szCs w:val="32"/>
        </w:rPr>
        <w:t>i</w:t>
      </w:r>
      <w:r w:rsidRPr="00871455">
        <w:rPr>
          <w:rFonts w:ascii="Times New Roman" w:hAnsi="Times New Roman" w:cs="Times New Roman"/>
          <w:szCs w:val="32"/>
        </w:rPr>
        <w:t xml:space="preserve">f two consecutive mismatches occur, which may be noisy data, the chain still breaks frequently). </w:t>
      </w:r>
    </w:p>
    <w:p w14:paraId="6EA5DD9A" w14:textId="77777777" w:rsidR="0064504F" w:rsidRDefault="00E9350D" w:rsidP="004232BB">
      <w:pPr>
        <w:ind w:leftChars="100" w:left="240"/>
        <w:jc w:val="both"/>
        <w:rPr>
          <w:rFonts w:ascii="Times New Roman" w:hAnsi="Times New Roman" w:cs="Times New Roman"/>
          <w:szCs w:val="32"/>
        </w:rPr>
      </w:pPr>
      <w:r w:rsidRPr="00871455">
        <w:rPr>
          <w:rFonts w:ascii="Times New Roman" w:hAnsi="Times New Roman" w:cs="Times New Roman"/>
          <w:szCs w:val="32"/>
        </w:rPr>
        <w:t xml:space="preserve">3. It compares only two adjacent saccades, ignoring the broader context </w:t>
      </w:r>
    </w:p>
    <w:p w14:paraId="05C657CE" w14:textId="77777777" w:rsidR="0064504F" w:rsidRDefault="00E9350D" w:rsidP="004232BB">
      <w:pPr>
        <w:ind w:leftChars="100" w:left="240"/>
        <w:jc w:val="both"/>
        <w:rPr>
          <w:rFonts w:ascii="Times New Roman" w:hAnsi="Times New Roman" w:cs="Times New Roman"/>
          <w:szCs w:val="32"/>
        </w:rPr>
      </w:pPr>
      <w:r w:rsidRPr="00871455">
        <w:rPr>
          <w:rFonts w:ascii="Times New Roman" w:hAnsi="Times New Roman" w:cs="Times New Roman"/>
          <w:szCs w:val="32"/>
        </w:rPr>
        <w:t xml:space="preserve">4. Only consider the distance between saccades, ignoring another important feature: fixation duration. </w:t>
      </w:r>
    </w:p>
    <w:p w14:paraId="5289CB09" w14:textId="2258E3C9" w:rsidR="00E9350D" w:rsidRPr="00871455" w:rsidRDefault="00E9350D" w:rsidP="004232BB">
      <w:pPr>
        <w:ind w:leftChars="100" w:left="240"/>
        <w:jc w:val="both"/>
        <w:rPr>
          <w:rFonts w:ascii="Times New Roman" w:hAnsi="Times New Roman" w:cs="Times New Roman"/>
          <w:szCs w:val="32"/>
        </w:rPr>
      </w:pPr>
      <w:r w:rsidRPr="00871455">
        <w:rPr>
          <w:rFonts w:ascii="Times New Roman" w:hAnsi="Times New Roman" w:cs="Times New Roman"/>
          <w:szCs w:val="32"/>
        </w:rPr>
        <w:t xml:space="preserve">5. The </w:t>
      </w:r>
      <w:r w:rsidR="0064504F">
        <w:rPr>
          <w:rFonts w:ascii="Times New Roman" w:hAnsi="Times New Roman" w:cs="Times New Roman"/>
          <w:szCs w:val="32"/>
        </w:rPr>
        <w:t xml:space="preserve">fixed </w:t>
      </w:r>
      <w:r w:rsidRPr="00871455">
        <w:rPr>
          <w:rFonts w:ascii="Times New Roman" w:hAnsi="Times New Roman" w:cs="Times New Roman"/>
          <w:szCs w:val="32"/>
        </w:rPr>
        <w:t xml:space="preserve">thresholds cannot take the variations regarding L1/L2, the size of the words, individual reading speed, etc. into account. </w:t>
      </w:r>
    </w:p>
    <w:p w14:paraId="344A4E1E" w14:textId="77777777" w:rsidR="00E9350D" w:rsidRDefault="00E9350D" w:rsidP="004232BB">
      <w:pPr>
        <w:jc w:val="both"/>
        <w:rPr>
          <w:rFonts w:ascii="Times New Roman" w:hAnsi="Times New Roman" w:cs="Times New Roman"/>
          <w:szCs w:val="32"/>
        </w:rPr>
      </w:pPr>
    </w:p>
    <w:p w14:paraId="076AB9AD" w14:textId="32D43A8D" w:rsidR="00871455" w:rsidRPr="00871455" w:rsidRDefault="00871455" w:rsidP="004232BB">
      <w:pPr>
        <w:jc w:val="both"/>
        <w:rPr>
          <w:rFonts w:ascii="Times New Roman" w:hAnsi="Times New Roman" w:cs="Times New Roman"/>
          <w:szCs w:val="32"/>
        </w:rPr>
      </w:pPr>
      <w:r>
        <w:rPr>
          <w:rFonts w:ascii="Times New Roman" w:hAnsi="Times New Roman" w:cs="Times New Roman" w:hint="eastAsia"/>
          <w:szCs w:val="32"/>
        </w:rPr>
        <w:t>------------------------------------------------------------------------------------------------------</w:t>
      </w:r>
    </w:p>
    <w:p w14:paraId="08E257CB" w14:textId="5FC616B1" w:rsidR="000460FE" w:rsidRDefault="00E9350D" w:rsidP="004232BB">
      <w:pPr>
        <w:jc w:val="both"/>
        <w:rPr>
          <w:rFonts w:ascii="Times New Roman" w:hAnsi="Times New Roman" w:cs="Times New Roman"/>
          <w:szCs w:val="32"/>
        </w:rPr>
      </w:pPr>
      <w:r w:rsidRPr="0064504F">
        <w:rPr>
          <w:rFonts w:ascii="Times New Roman" w:hAnsi="Times New Roman" w:cs="Times New Roman"/>
          <w:b/>
          <w:bCs/>
          <w:sz w:val="28"/>
          <w:szCs w:val="36"/>
        </w:rPr>
        <w:t>New classification</w:t>
      </w:r>
      <w:r w:rsidRPr="00871455">
        <w:rPr>
          <w:rFonts w:ascii="Times New Roman" w:hAnsi="Times New Roman" w:cs="Times New Roman"/>
          <w:b/>
          <w:bCs/>
          <w:szCs w:val="32"/>
        </w:rPr>
        <w:t>:</w:t>
      </w:r>
      <w:r w:rsidRPr="00871455">
        <w:rPr>
          <w:rFonts w:ascii="Times New Roman" w:hAnsi="Times New Roman" w:cs="Times New Roman"/>
          <w:szCs w:val="32"/>
        </w:rPr>
        <w:t xml:space="preserve"> </w:t>
      </w:r>
    </w:p>
    <w:p w14:paraId="68111F08" w14:textId="60F6251E" w:rsidR="000460FE" w:rsidRPr="000460FE" w:rsidRDefault="00E9350D" w:rsidP="004232BB">
      <w:pPr>
        <w:pStyle w:val="a9"/>
        <w:numPr>
          <w:ilvl w:val="0"/>
          <w:numId w:val="11"/>
        </w:numPr>
        <w:jc w:val="both"/>
        <w:rPr>
          <w:rFonts w:ascii="Times New Roman" w:hAnsi="Times New Roman" w:cs="Times New Roman"/>
          <w:szCs w:val="32"/>
        </w:rPr>
      </w:pPr>
      <w:r w:rsidRPr="000460FE">
        <w:rPr>
          <w:rFonts w:ascii="Times New Roman" w:hAnsi="Times New Roman" w:cs="Times New Roman"/>
          <w:szCs w:val="32"/>
        </w:rPr>
        <w:t>Skimming</w:t>
      </w:r>
      <w:r w:rsidR="000460FE" w:rsidRPr="000460FE">
        <w:rPr>
          <w:rFonts w:ascii="Times New Roman" w:hAnsi="Times New Roman" w:cs="Times New Roman"/>
          <w:szCs w:val="32"/>
        </w:rPr>
        <w:t xml:space="preserve"> (S): </w:t>
      </w:r>
      <w:r w:rsidR="000460FE" w:rsidRPr="000460FE">
        <w:rPr>
          <w:rFonts w:ascii="Times New Roman" w:hAnsi="Times New Roman" w:cs="Times New Roman"/>
          <w:szCs w:val="32"/>
        </w:rPr>
        <w:t>a pattern in which the eyes skip more words, fixate for shorter duration, and make larger saccades</w:t>
      </w:r>
    </w:p>
    <w:p w14:paraId="1BD3F4C8" w14:textId="77777777" w:rsidR="000460FE" w:rsidRDefault="000460FE" w:rsidP="004232BB">
      <w:pPr>
        <w:pStyle w:val="a9"/>
        <w:ind w:left="360"/>
        <w:jc w:val="both"/>
        <w:rPr>
          <w:rFonts w:ascii="Times New Roman" w:hAnsi="Times New Roman" w:cs="Times New Roman"/>
          <w:szCs w:val="32"/>
        </w:rPr>
      </w:pPr>
    </w:p>
    <w:p w14:paraId="4E5B46CE" w14:textId="4790616E" w:rsidR="000460FE" w:rsidRDefault="000460FE" w:rsidP="004232BB">
      <w:pPr>
        <w:pStyle w:val="a9"/>
        <w:ind w:left="360"/>
        <w:jc w:val="both"/>
        <w:rPr>
          <w:rFonts w:ascii="Times New Roman" w:hAnsi="Times New Roman" w:cs="Times New Roman"/>
          <w:szCs w:val="32"/>
        </w:rPr>
      </w:pPr>
      <w:r>
        <w:rPr>
          <w:rFonts w:ascii="Times New Roman" w:hAnsi="Times New Roman" w:cs="Times New Roman"/>
          <w:szCs w:val="32"/>
        </w:rPr>
        <w:t>P</w:t>
      </w:r>
      <w:r w:rsidRPr="000460FE">
        <w:rPr>
          <w:rFonts w:ascii="Times New Roman" w:hAnsi="Times New Roman" w:cs="Times New Roman"/>
          <w:szCs w:val="32"/>
        </w:rPr>
        <w:t xml:space="preserve">ossible scenarios: </w:t>
      </w:r>
      <w:r>
        <w:rPr>
          <w:rFonts w:ascii="Times New Roman" w:hAnsi="Times New Roman" w:cs="Times New Roman"/>
          <w:szCs w:val="32"/>
        </w:rPr>
        <w:t>G</w:t>
      </w:r>
      <w:r w:rsidRPr="000460FE">
        <w:rPr>
          <w:rFonts w:ascii="Times New Roman" w:hAnsi="Times New Roman" w:cs="Times New Roman"/>
          <w:szCs w:val="32"/>
        </w:rPr>
        <w:t>etting the main ideas of a source paragraph; checking the flow of the target text; reviewing a translation; working under time pressure...</w:t>
      </w:r>
    </w:p>
    <w:p w14:paraId="1A31E6B4" w14:textId="77777777" w:rsidR="000460FE" w:rsidRDefault="000460FE" w:rsidP="004232BB">
      <w:pPr>
        <w:pStyle w:val="a9"/>
        <w:ind w:left="360"/>
        <w:jc w:val="both"/>
        <w:rPr>
          <w:rFonts w:ascii="Times New Roman" w:hAnsi="Times New Roman" w:cs="Times New Roman"/>
          <w:szCs w:val="32"/>
        </w:rPr>
      </w:pPr>
    </w:p>
    <w:p w14:paraId="5FDB87B0" w14:textId="77777777" w:rsidR="000460FE" w:rsidRDefault="00E9350D" w:rsidP="004232BB">
      <w:pPr>
        <w:pStyle w:val="a9"/>
        <w:numPr>
          <w:ilvl w:val="0"/>
          <w:numId w:val="11"/>
        </w:numPr>
        <w:jc w:val="both"/>
        <w:rPr>
          <w:rFonts w:ascii="Times New Roman" w:hAnsi="Times New Roman" w:cs="Times New Roman"/>
          <w:szCs w:val="32"/>
        </w:rPr>
      </w:pPr>
      <w:r w:rsidRPr="000460FE">
        <w:rPr>
          <w:rFonts w:ascii="Times New Roman" w:hAnsi="Times New Roman" w:cs="Times New Roman"/>
          <w:szCs w:val="32"/>
        </w:rPr>
        <w:t xml:space="preserve">Linear-reading </w:t>
      </w:r>
      <w:r w:rsidR="000460FE">
        <w:rPr>
          <w:rFonts w:ascii="Times New Roman" w:hAnsi="Times New Roman" w:cs="Times New Roman"/>
          <w:szCs w:val="32"/>
        </w:rPr>
        <w:t xml:space="preserve">(L): </w:t>
      </w:r>
      <w:r w:rsidR="000460FE" w:rsidRPr="000460FE">
        <w:rPr>
          <w:rFonts w:ascii="Times New Roman" w:hAnsi="Times New Roman" w:cs="Times New Roman"/>
          <w:kern w:val="2"/>
          <w:szCs w:val="32"/>
        </w:rPr>
        <w:t>a pattern in which the eyes more consecutively in the text’s reading direction, proceeding almost in a straight line. It typically indicates normal, continuous reading behaviour.</w:t>
      </w:r>
    </w:p>
    <w:p w14:paraId="308C60DE" w14:textId="77777777" w:rsidR="000460FE" w:rsidRDefault="000460FE" w:rsidP="004232BB">
      <w:pPr>
        <w:pStyle w:val="a9"/>
        <w:ind w:left="360"/>
        <w:jc w:val="both"/>
        <w:rPr>
          <w:rFonts w:ascii="Times New Roman" w:hAnsi="Times New Roman" w:cs="Times New Roman"/>
          <w:szCs w:val="32"/>
        </w:rPr>
      </w:pPr>
    </w:p>
    <w:p w14:paraId="71528FA7" w14:textId="5487F9F4" w:rsidR="000460FE" w:rsidRPr="000460FE" w:rsidRDefault="000460FE" w:rsidP="004232BB">
      <w:pPr>
        <w:pStyle w:val="a9"/>
        <w:ind w:left="360"/>
        <w:jc w:val="both"/>
        <w:rPr>
          <w:rFonts w:ascii="Times New Roman" w:hAnsi="Times New Roman" w:cs="Times New Roman"/>
          <w:szCs w:val="32"/>
        </w:rPr>
      </w:pPr>
      <w:r w:rsidRPr="000460FE">
        <w:rPr>
          <w:rFonts w:ascii="Times New Roman" w:hAnsi="Times New Roman" w:cs="Times New Roman"/>
          <w:szCs w:val="32"/>
        </w:rPr>
        <w:t>Possible scenarios:</w:t>
      </w:r>
      <w:r w:rsidRPr="000460FE">
        <w:rPr>
          <w:rFonts w:ascii="Times New Roman" w:hAnsi="Times New Roman" w:cs="Times New Roman"/>
          <w:szCs w:val="32"/>
        </w:rPr>
        <w:t xml:space="preserve"> </w:t>
      </w:r>
      <w:r w:rsidRPr="000460FE">
        <w:rPr>
          <w:rFonts w:ascii="Times New Roman" w:hAnsi="Times New Roman" w:cs="Times New Roman"/>
          <w:szCs w:val="32"/>
        </w:rPr>
        <w:t>Following the logical flow of a paragraph without skipping</w:t>
      </w:r>
      <w:r>
        <w:rPr>
          <w:rFonts w:ascii="Times New Roman" w:hAnsi="Times New Roman" w:cs="Times New Roman"/>
          <w:szCs w:val="32"/>
        </w:rPr>
        <w:t>; r</w:t>
      </w:r>
      <w:r w:rsidRPr="000460FE">
        <w:rPr>
          <w:rFonts w:ascii="Times New Roman" w:hAnsi="Times New Roman" w:cs="Times New Roman"/>
          <w:szCs w:val="32"/>
        </w:rPr>
        <w:t>eading a newly written target translation to check if it makes sense</w:t>
      </w:r>
      <w:r>
        <w:rPr>
          <w:rFonts w:ascii="Times New Roman" w:hAnsi="Times New Roman" w:cs="Times New Roman"/>
          <w:szCs w:val="32"/>
        </w:rPr>
        <w:t>…</w:t>
      </w:r>
    </w:p>
    <w:p w14:paraId="4051C2C6" w14:textId="77777777" w:rsidR="000460FE" w:rsidRDefault="000460FE" w:rsidP="004232BB">
      <w:pPr>
        <w:jc w:val="both"/>
        <w:rPr>
          <w:rFonts w:ascii="Times New Roman" w:hAnsi="Times New Roman" w:cs="Times New Roman"/>
          <w:szCs w:val="32"/>
        </w:rPr>
      </w:pPr>
    </w:p>
    <w:p w14:paraId="01B4E52D" w14:textId="17D817E8" w:rsidR="000460FE" w:rsidRDefault="00E9350D" w:rsidP="004232BB">
      <w:pPr>
        <w:pStyle w:val="a9"/>
        <w:numPr>
          <w:ilvl w:val="0"/>
          <w:numId w:val="11"/>
        </w:numPr>
        <w:jc w:val="both"/>
        <w:rPr>
          <w:rFonts w:ascii="Times New Roman" w:hAnsi="Times New Roman" w:cs="Times New Roman"/>
          <w:szCs w:val="32"/>
        </w:rPr>
      </w:pPr>
      <w:r w:rsidRPr="000460FE">
        <w:rPr>
          <w:rFonts w:ascii="Times New Roman" w:hAnsi="Times New Roman" w:cs="Times New Roman"/>
          <w:szCs w:val="32"/>
        </w:rPr>
        <w:lastRenderedPageBreak/>
        <w:t>Re-reading</w:t>
      </w:r>
      <w:r w:rsidR="000460FE">
        <w:rPr>
          <w:rFonts w:ascii="Times New Roman" w:hAnsi="Times New Roman" w:cs="Times New Roman"/>
          <w:szCs w:val="32"/>
        </w:rPr>
        <w:t xml:space="preserve"> (R): </w:t>
      </w:r>
      <w:r w:rsidR="000460FE" w:rsidRPr="000460FE">
        <w:rPr>
          <w:rFonts w:ascii="Times New Roman" w:hAnsi="Times New Roman" w:cs="Times New Roman"/>
          <w:kern w:val="2"/>
          <w:szCs w:val="32"/>
        </w:rPr>
        <w:t>a pattern in which the gaze remains in nearly the same position or moves backward</w:t>
      </w:r>
      <w:r w:rsidR="000460FE" w:rsidRPr="004232BB">
        <w:rPr>
          <w:rFonts w:ascii="Times New Roman" w:hAnsi="Times New Roman" w:cs="Times New Roman"/>
          <w:kern w:val="2"/>
          <w:szCs w:val="32"/>
        </w:rPr>
        <w:t>.</w:t>
      </w:r>
      <w:r w:rsidR="004232BB" w:rsidRPr="004232BB">
        <w:rPr>
          <w:rFonts w:ascii="Times New Roman" w:hAnsi="Times New Roman" w:cs="Times New Roman" w:hint="eastAsia"/>
          <w:kern w:val="2"/>
          <w:szCs w:val="32"/>
        </w:rPr>
        <w:t xml:space="preserve"> </w:t>
      </w:r>
      <w:r w:rsidR="004232BB" w:rsidRPr="004232BB">
        <w:rPr>
          <w:rFonts w:ascii="Times New Roman" w:hAnsi="Times New Roman" w:cs="Times New Roman"/>
          <w:kern w:val="2"/>
          <w:szCs w:val="32"/>
        </w:rPr>
        <w:t>In the present classification framework, this broad category is further operationalized into two distinct sub-types (regression-based and stagnation-based re-reading), which will be detailed in Phase 3 (Rules 2A and 2B).</w:t>
      </w:r>
    </w:p>
    <w:p w14:paraId="618A13B0" w14:textId="77777777" w:rsidR="000460FE" w:rsidRDefault="000460FE" w:rsidP="004232BB">
      <w:pPr>
        <w:pStyle w:val="a9"/>
        <w:ind w:left="360"/>
        <w:jc w:val="both"/>
        <w:rPr>
          <w:rFonts w:ascii="Times New Roman" w:hAnsi="Times New Roman" w:cs="Times New Roman"/>
          <w:szCs w:val="32"/>
        </w:rPr>
      </w:pPr>
    </w:p>
    <w:p w14:paraId="71167205" w14:textId="004D64B0" w:rsidR="000460FE" w:rsidRPr="000460FE" w:rsidRDefault="000460FE" w:rsidP="004232BB">
      <w:pPr>
        <w:pStyle w:val="a9"/>
        <w:ind w:left="360"/>
        <w:jc w:val="both"/>
        <w:rPr>
          <w:rFonts w:ascii="Times New Roman" w:hAnsi="Times New Roman" w:cs="Times New Roman"/>
          <w:szCs w:val="32"/>
        </w:rPr>
      </w:pPr>
      <w:r>
        <w:rPr>
          <w:rFonts w:ascii="Times New Roman" w:hAnsi="Times New Roman" w:cs="Times New Roman"/>
          <w:szCs w:val="32"/>
        </w:rPr>
        <w:t xml:space="preserve">Possible </w:t>
      </w:r>
      <w:r w:rsidRPr="000460FE">
        <w:rPr>
          <w:rFonts w:ascii="Times New Roman" w:hAnsi="Times New Roman" w:cs="Times New Roman"/>
          <w:szCs w:val="32"/>
        </w:rPr>
        <w:t>scenarios:</w:t>
      </w:r>
      <w:r>
        <w:rPr>
          <w:rFonts w:ascii="Times New Roman" w:hAnsi="Times New Roman" w:cs="Times New Roman"/>
          <w:szCs w:val="32"/>
        </w:rPr>
        <w:t xml:space="preserve"> </w:t>
      </w:r>
      <w:r w:rsidRPr="000460FE">
        <w:rPr>
          <w:rFonts w:ascii="Times New Roman" w:hAnsi="Times New Roman" w:cs="Times New Roman"/>
          <w:kern w:val="2"/>
          <w:szCs w:val="32"/>
        </w:rPr>
        <w:t>correcting the landing position of the gaze; contemplating word choices; monitoring translation production; analyzing the meaning of certain expressions; looking for previous information</w:t>
      </w:r>
    </w:p>
    <w:p w14:paraId="00274624" w14:textId="77777777" w:rsidR="000460FE" w:rsidRDefault="000460FE" w:rsidP="004232BB">
      <w:pPr>
        <w:jc w:val="both"/>
        <w:rPr>
          <w:rFonts w:ascii="Times New Roman" w:hAnsi="Times New Roman" w:cs="Times New Roman"/>
          <w:szCs w:val="32"/>
        </w:rPr>
      </w:pPr>
    </w:p>
    <w:p w14:paraId="466096BE" w14:textId="474B5950" w:rsidR="000460FE" w:rsidRDefault="00E9350D" w:rsidP="004232BB">
      <w:pPr>
        <w:pStyle w:val="a9"/>
        <w:numPr>
          <w:ilvl w:val="0"/>
          <w:numId w:val="11"/>
        </w:numPr>
        <w:jc w:val="both"/>
        <w:rPr>
          <w:rFonts w:ascii="Times New Roman" w:hAnsi="Times New Roman" w:cs="Times New Roman"/>
          <w:szCs w:val="32"/>
        </w:rPr>
      </w:pPr>
      <w:r w:rsidRPr="000460FE">
        <w:rPr>
          <w:rFonts w:ascii="Times New Roman" w:hAnsi="Times New Roman" w:cs="Times New Roman"/>
          <w:szCs w:val="32"/>
        </w:rPr>
        <w:t>Others</w:t>
      </w:r>
      <w:r w:rsidR="00D517B6">
        <w:rPr>
          <w:rFonts w:ascii="Times New Roman" w:hAnsi="Times New Roman" w:cs="Times New Roman"/>
          <w:szCs w:val="32"/>
        </w:rPr>
        <w:t xml:space="preserve"> (O)</w:t>
      </w:r>
      <w:r w:rsidR="000460FE">
        <w:rPr>
          <w:rFonts w:ascii="Times New Roman" w:hAnsi="Times New Roman" w:cs="Times New Roman"/>
          <w:szCs w:val="32"/>
        </w:rPr>
        <w:t xml:space="preserve">: Sporadic eye movements without an obvious coherent flow. This is </w:t>
      </w:r>
      <w:r w:rsidR="000460FE" w:rsidRPr="000460FE">
        <w:rPr>
          <w:rFonts w:ascii="Times New Roman" w:hAnsi="Times New Roman" w:cs="Times New Roman"/>
          <w:kern w:val="2"/>
          <w:szCs w:val="32"/>
        </w:rPr>
        <w:t>a residual category for gaze paths that cannot be classified as linear reading, skimming, or re-reading.</w:t>
      </w:r>
      <w:r w:rsidRPr="000460FE">
        <w:rPr>
          <w:rFonts w:ascii="Times New Roman" w:hAnsi="Times New Roman" w:cs="Times New Roman"/>
          <w:szCs w:val="32"/>
        </w:rPr>
        <w:t xml:space="preserve"> (the original expression of “scattered</w:t>
      </w:r>
      <w:r w:rsidR="0064504F" w:rsidRPr="000460FE">
        <w:rPr>
          <w:rFonts w:ascii="Times New Roman" w:hAnsi="Times New Roman" w:cs="Times New Roman"/>
          <w:szCs w:val="32"/>
        </w:rPr>
        <w:t xml:space="preserve"> reading</w:t>
      </w:r>
      <w:r w:rsidRPr="000460FE">
        <w:rPr>
          <w:rFonts w:ascii="Times New Roman" w:hAnsi="Times New Roman" w:cs="Times New Roman"/>
          <w:szCs w:val="32"/>
        </w:rPr>
        <w:t xml:space="preserve">” </w:t>
      </w:r>
      <w:r w:rsidR="0064504F" w:rsidRPr="000460FE">
        <w:rPr>
          <w:rFonts w:ascii="Times New Roman" w:hAnsi="Times New Roman" w:cs="Times New Roman"/>
          <w:szCs w:val="32"/>
        </w:rPr>
        <w:t>is</w:t>
      </w:r>
      <w:r w:rsidRPr="000460FE">
        <w:rPr>
          <w:rFonts w:ascii="Times New Roman" w:hAnsi="Times New Roman" w:cs="Times New Roman"/>
          <w:szCs w:val="32"/>
        </w:rPr>
        <w:t xml:space="preserve"> </w:t>
      </w:r>
      <w:r w:rsidR="0064504F" w:rsidRPr="000460FE">
        <w:rPr>
          <w:rFonts w:ascii="Times New Roman" w:hAnsi="Times New Roman" w:cs="Times New Roman"/>
          <w:szCs w:val="32"/>
        </w:rPr>
        <w:t xml:space="preserve">now </w:t>
      </w:r>
      <w:r w:rsidRPr="000460FE">
        <w:rPr>
          <w:rFonts w:ascii="Times New Roman" w:hAnsi="Times New Roman" w:cs="Times New Roman"/>
          <w:szCs w:val="32"/>
        </w:rPr>
        <w:t xml:space="preserve">changed into “others”, </w:t>
      </w:r>
      <w:r w:rsidR="0064504F" w:rsidRPr="000460FE">
        <w:rPr>
          <w:rFonts w:ascii="Times New Roman" w:hAnsi="Times New Roman" w:cs="Times New Roman"/>
          <w:szCs w:val="32"/>
        </w:rPr>
        <w:t>since</w:t>
      </w:r>
      <w:r w:rsidRPr="000460FE">
        <w:rPr>
          <w:rFonts w:ascii="Times New Roman" w:hAnsi="Times New Roman" w:cs="Times New Roman"/>
          <w:szCs w:val="32"/>
        </w:rPr>
        <w:t xml:space="preserve"> this is </w:t>
      </w:r>
      <w:r w:rsidR="009B5144" w:rsidRPr="000460FE">
        <w:rPr>
          <w:rFonts w:ascii="Times New Roman" w:hAnsi="Times New Roman" w:cs="Times New Roman"/>
          <w:szCs w:val="32"/>
        </w:rPr>
        <w:t>a</w:t>
      </w:r>
      <w:r w:rsidRPr="000460FE">
        <w:rPr>
          <w:rFonts w:ascii="Times New Roman" w:hAnsi="Times New Roman" w:cs="Times New Roman"/>
          <w:szCs w:val="32"/>
        </w:rPr>
        <w:t xml:space="preserve"> category for gaze paths that are difficult to define, which could be a mixture of cognitive situation beyond “scattered”)</w:t>
      </w:r>
    </w:p>
    <w:p w14:paraId="7CF7E051" w14:textId="77777777" w:rsidR="00E9350D" w:rsidRPr="00871455" w:rsidRDefault="00E9350D" w:rsidP="004232BB">
      <w:pPr>
        <w:jc w:val="both"/>
        <w:rPr>
          <w:rFonts w:ascii="Times New Roman" w:hAnsi="Times New Roman" w:cs="Times New Roman"/>
          <w:szCs w:val="32"/>
        </w:rPr>
      </w:pPr>
    </w:p>
    <w:p w14:paraId="0E96BEF9" w14:textId="5A30A7CE" w:rsidR="00E9350D" w:rsidRPr="00871455" w:rsidRDefault="00E9350D" w:rsidP="004232BB">
      <w:pPr>
        <w:jc w:val="both"/>
        <w:rPr>
          <w:rFonts w:ascii="Times New Roman" w:hAnsi="Times New Roman" w:cs="Times New Roman"/>
          <w:szCs w:val="32"/>
        </w:rPr>
      </w:pPr>
      <w:r w:rsidRPr="00871455">
        <w:rPr>
          <w:rFonts w:ascii="Times New Roman" w:hAnsi="Times New Roman" w:cs="Times New Roman"/>
          <w:b/>
          <w:bCs/>
          <w:szCs w:val="32"/>
        </w:rPr>
        <w:t>Core logic</w:t>
      </w:r>
      <w:r w:rsidRPr="00871455">
        <w:rPr>
          <w:rFonts w:ascii="Times New Roman" w:hAnsi="Times New Roman" w:cs="Times New Roman"/>
          <w:szCs w:val="32"/>
        </w:rPr>
        <w:t xml:space="preserve">: Instead of </w:t>
      </w:r>
      <w:r w:rsidR="00C80712">
        <w:rPr>
          <w:rFonts w:ascii="Times New Roman" w:hAnsi="Times New Roman" w:cs="Times New Roman"/>
          <w:szCs w:val="32"/>
        </w:rPr>
        <w:t>classifying</w:t>
      </w:r>
      <w:r w:rsidR="006D7BDF">
        <w:rPr>
          <w:rFonts w:ascii="Times New Roman" w:hAnsi="Times New Roman" w:cs="Times New Roman"/>
          <w:szCs w:val="32"/>
        </w:rPr>
        <w:t xml:space="preserve"> fixations</w:t>
      </w:r>
      <w:r w:rsidRPr="00871455">
        <w:rPr>
          <w:rFonts w:ascii="Times New Roman" w:hAnsi="Times New Roman" w:cs="Times New Roman"/>
          <w:szCs w:val="32"/>
        </w:rPr>
        <w:t xml:space="preserve"> based on two adjacent saccades, the system analyzes </w:t>
      </w:r>
      <w:r w:rsidRPr="00871455">
        <w:rPr>
          <w:rFonts w:ascii="Times New Roman" w:hAnsi="Times New Roman" w:cs="Times New Roman"/>
          <w:b/>
          <w:bCs/>
          <w:szCs w:val="32"/>
        </w:rPr>
        <w:t>a fixed-size window of fixations</w:t>
      </w:r>
      <w:r w:rsidRPr="00871455">
        <w:rPr>
          <w:rFonts w:ascii="Times New Roman" w:hAnsi="Times New Roman" w:cs="Times New Roman"/>
          <w:szCs w:val="32"/>
        </w:rPr>
        <w:t xml:space="preserve"> (e.g., </w:t>
      </w:r>
      <w:r w:rsidR="00EB2746">
        <w:rPr>
          <w:rFonts w:ascii="Times New Roman" w:hAnsi="Times New Roman" w:cs="Times New Roman" w:hint="eastAsia"/>
          <w:szCs w:val="32"/>
        </w:rPr>
        <w:t>5/</w:t>
      </w:r>
      <w:r w:rsidRPr="00871455">
        <w:rPr>
          <w:rFonts w:ascii="Times New Roman" w:hAnsi="Times New Roman" w:cs="Times New Roman"/>
          <w:szCs w:val="32"/>
        </w:rPr>
        <w:t>7</w:t>
      </w:r>
      <w:r w:rsidR="00EB2746">
        <w:rPr>
          <w:rFonts w:ascii="Times New Roman" w:hAnsi="Times New Roman" w:cs="Times New Roman" w:hint="eastAsia"/>
          <w:szCs w:val="32"/>
        </w:rPr>
        <w:t>/9</w:t>
      </w:r>
      <w:r w:rsidRPr="00871455">
        <w:rPr>
          <w:rFonts w:ascii="Times New Roman" w:hAnsi="Times New Roman" w:cs="Times New Roman"/>
          <w:szCs w:val="32"/>
        </w:rPr>
        <w:t xml:space="preserve"> points). </w:t>
      </w:r>
      <w:r w:rsidR="00C80712" w:rsidRPr="00C80712">
        <w:rPr>
          <w:rFonts w:ascii="Times New Roman" w:hAnsi="Times New Roman" w:cs="Times New Roman"/>
          <w:szCs w:val="32"/>
        </w:rPr>
        <w:t xml:space="preserve">The label is assigned to the </w:t>
      </w:r>
      <w:r w:rsidR="00C80712" w:rsidRPr="00C80712">
        <w:rPr>
          <w:rFonts w:ascii="Times New Roman" w:hAnsi="Times New Roman" w:cs="Times New Roman"/>
          <w:b/>
          <w:bCs/>
          <w:szCs w:val="32"/>
        </w:rPr>
        <w:t>center fixation</w:t>
      </w:r>
      <w:r w:rsidR="00C80712" w:rsidRPr="00C80712">
        <w:rPr>
          <w:rFonts w:ascii="Times New Roman" w:hAnsi="Times New Roman" w:cs="Times New Roman"/>
          <w:szCs w:val="32"/>
        </w:rPr>
        <w:t xml:space="preserve"> of the window</w:t>
      </w:r>
      <w:r w:rsidR="00C80712" w:rsidRPr="00C80712">
        <w:rPr>
          <w:rFonts w:ascii="Times New Roman" w:hAnsi="Times New Roman" w:cs="Times New Roman"/>
          <w:szCs w:val="32"/>
        </w:rPr>
        <w:t xml:space="preserve"> </w:t>
      </w:r>
      <w:r w:rsidR="00C80712" w:rsidRPr="008550ED">
        <w:rPr>
          <w:rFonts w:ascii="Times New Roman" w:hAnsi="Times New Roman" w:cs="Times New Roman"/>
          <w:b/>
          <w:bCs/>
          <w:szCs w:val="32"/>
        </w:rPr>
        <w:t xml:space="preserve">based on the </w:t>
      </w:r>
      <w:r w:rsidRPr="008550ED">
        <w:rPr>
          <w:rFonts w:ascii="Times New Roman" w:hAnsi="Times New Roman" w:cs="Times New Roman"/>
          <w:b/>
          <w:bCs/>
          <w:szCs w:val="32"/>
        </w:rPr>
        <w:t>aggregate statistical features (proportions, medians, variability</w:t>
      </w:r>
      <w:r w:rsidR="00B768A4" w:rsidRPr="008550ED">
        <w:rPr>
          <w:rFonts w:ascii="Times New Roman" w:hAnsi="Times New Roman" w:cs="Times New Roman"/>
          <w:b/>
          <w:bCs/>
          <w:szCs w:val="32"/>
        </w:rPr>
        <w:t>, etc.</w:t>
      </w:r>
      <w:r w:rsidRPr="008550ED">
        <w:rPr>
          <w:rFonts w:ascii="Times New Roman" w:hAnsi="Times New Roman" w:cs="Times New Roman"/>
          <w:b/>
          <w:bCs/>
          <w:szCs w:val="32"/>
        </w:rPr>
        <w:t xml:space="preserve">) </w:t>
      </w:r>
      <w:r w:rsidR="00C80712" w:rsidRPr="008550ED">
        <w:rPr>
          <w:rFonts w:ascii="Times New Roman" w:hAnsi="Times New Roman" w:cs="Times New Roman"/>
          <w:b/>
          <w:bCs/>
          <w:szCs w:val="32"/>
        </w:rPr>
        <w:t>of</w:t>
      </w:r>
      <w:r w:rsidRPr="008550ED">
        <w:rPr>
          <w:rFonts w:ascii="Times New Roman" w:hAnsi="Times New Roman" w:cs="Times New Roman"/>
          <w:b/>
          <w:bCs/>
          <w:szCs w:val="32"/>
        </w:rPr>
        <w:t xml:space="preserve"> the window</w:t>
      </w:r>
      <w:r w:rsidRPr="00871455">
        <w:rPr>
          <w:rFonts w:ascii="Times New Roman" w:hAnsi="Times New Roman" w:cs="Times New Roman"/>
          <w:b/>
          <w:bCs/>
          <w:szCs w:val="32"/>
        </w:rPr>
        <w:t>,</w:t>
      </w:r>
      <w:r w:rsidRPr="00C80712">
        <w:rPr>
          <w:rFonts w:ascii="Times New Roman" w:hAnsi="Times New Roman" w:cs="Times New Roman"/>
          <w:szCs w:val="32"/>
        </w:rPr>
        <w:t xml:space="preserve"> and t</w:t>
      </w:r>
      <w:r w:rsidRPr="008550ED">
        <w:rPr>
          <w:rFonts w:ascii="Times New Roman" w:hAnsi="Times New Roman" w:cs="Times New Roman"/>
          <w:b/>
          <w:bCs/>
          <w:szCs w:val="32"/>
        </w:rPr>
        <w:t>he window slides point-by-point.</w:t>
      </w:r>
      <w:r w:rsidR="00571E5A">
        <w:rPr>
          <w:rFonts w:ascii="Times New Roman" w:hAnsi="Times New Roman" w:cs="Times New Roman"/>
          <w:szCs w:val="32"/>
        </w:rPr>
        <w:t xml:space="preserve"> </w:t>
      </w:r>
      <w:r w:rsidR="00571E5A" w:rsidRPr="00571E5A">
        <w:rPr>
          <w:rFonts w:ascii="Times New Roman" w:hAnsi="Times New Roman" w:cs="Times New Roman"/>
          <w:szCs w:val="32"/>
        </w:rPr>
        <w:t xml:space="preserve">Crucially, this label does not describe the isolated property of the center fixation itself. </w:t>
      </w:r>
      <w:r w:rsidR="00571E5A" w:rsidRPr="00571E5A">
        <w:rPr>
          <w:rFonts w:ascii="Times New Roman" w:hAnsi="Times New Roman" w:cs="Times New Roman"/>
          <w:b/>
          <w:bCs/>
          <w:szCs w:val="32"/>
        </w:rPr>
        <w:t>Instead, it indicates the overall reading mode of the local context surrounding that fixation.</w:t>
      </w:r>
      <w:r w:rsidR="00571E5A" w:rsidRPr="00571E5A">
        <w:rPr>
          <w:rFonts w:ascii="Times New Roman" w:hAnsi="Times New Roman" w:cs="Times New Roman"/>
          <w:szCs w:val="32"/>
        </w:rPr>
        <w:t> In other words, a fixation is labelled </w:t>
      </w:r>
      <w:r w:rsidR="00571E5A" w:rsidRPr="00571E5A">
        <w:rPr>
          <w:rFonts w:ascii="Times New Roman" w:eastAsiaTheme="minorEastAsia" w:hAnsi="Times New Roman" w:cs="Times New Roman"/>
          <w:szCs w:val="32"/>
        </w:rPr>
        <w:t>S</w:t>
      </w:r>
      <w:r w:rsidR="00571E5A" w:rsidRPr="00571E5A">
        <w:rPr>
          <w:rFonts w:ascii="Times New Roman" w:hAnsi="Times New Roman" w:cs="Times New Roman"/>
          <w:szCs w:val="32"/>
        </w:rPr>
        <w:t> because the surrounding window exhibits a skimming pattern, not necessarily because the fixation itself is short or jumpy</w:t>
      </w:r>
    </w:p>
    <w:p w14:paraId="183110E3" w14:textId="6ED5E7BA" w:rsidR="00E9350D" w:rsidRPr="00871455" w:rsidRDefault="00E9350D" w:rsidP="004232BB">
      <w:pPr>
        <w:jc w:val="both"/>
        <w:rPr>
          <w:rFonts w:ascii="Times New Roman" w:hAnsi="Times New Roman" w:cs="Times New Roman"/>
          <w:b/>
          <w:bCs/>
          <w:sz w:val="28"/>
          <w:szCs w:val="36"/>
        </w:rPr>
      </w:pPr>
      <w:r w:rsidRPr="00871455">
        <w:rPr>
          <w:rFonts w:ascii="Times New Roman" w:hAnsi="Times New Roman" w:cs="Times New Roman"/>
          <w:b/>
          <w:bCs/>
          <w:sz w:val="28"/>
          <w:szCs w:val="36"/>
        </w:rPr>
        <w:t>Phase 0: Preprocessing — Translator-Specific Threshold</w:t>
      </w:r>
    </w:p>
    <w:p w14:paraId="4596FC56" w14:textId="4E999C0C" w:rsidR="00E9350D" w:rsidRPr="00871455" w:rsidRDefault="00E9350D" w:rsidP="004232BB">
      <w:pPr>
        <w:jc w:val="both"/>
        <w:rPr>
          <w:rFonts w:ascii="Times New Roman" w:hAnsi="Times New Roman" w:cs="Times New Roman"/>
          <w:szCs w:val="32"/>
        </w:rPr>
      </w:pPr>
      <w:r w:rsidRPr="00871455">
        <w:rPr>
          <w:rFonts w:ascii="Times New Roman" w:hAnsi="Times New Roman" w:cs="Times New Roman"/>
          <w:szCs w:val="32"/>
        </w:rPr>
        <w:t xml:space="preserve">For </w:t>
      </w:r>
      <w:r w:rsidRPr="006C71B4">
        <w:rPr>
          <w:rFonts w:ascii="Times New Roman" w:hAnsi="Times New Roman" w:cs="Times New Roman"/>
          <w:b/>
          <w:bCs/>
          <w:szCs w:val="32"/>
        </w:rPr>
        <w:t>each translator individually</w:t>
      </w:r>
      <w:r w:rsidRPr="00871455">
        <w:rPr>
          <w:rFonts w:ascii="Times New Roman" w:hAnsi="Times New Roman" w:cs="Times New Roman"/>
          <w:szCs w:val="32"/>
        </w:rPr>
        <w:t>, calculate baselines separately for ST and TT using only fixations within that region:</w:t>
      </w:r>
    </w:p>
    <w:p w14:paraId="1E2B87B4" w14:textId="77777777" w:rsidR="00E9350D" w:rsidRPr="00871455" w:rsidRDefault="00E9350D" w:rsidP="00E9350D">
      <w:pPr>
        <w:rPr>
          <w:rFonts w:ascii="Times New Roman" w:hAnsi="Times New Roman" w:cs="Times New Roman"/>
          <w:szCs w:val="32"/>
        </w:rPr>
      </w:pPr>
    </w:p>
    <w:p w14:paraId="0CC43094" w14:textId="0C9BBA8B" w:rsidR="00E9350D" w:rsidRPr="00871455" w:rsidRDefault="00E9350D" w:rsidP="00EB2746">
      <w:pPr>
        <w:jc w:val="both"/>
        <w:rPr>
          <w:rFonts w:ascii="Times New Roman" w:hAnsi="Times New Roman" w:cs="Times New Roman"/>
          <w:szCs w:val="32"/>
        </w:rPr>
      </w:pPr>
      <w:r w:rsidRPr="00EB2746">
        <w:rPr>
          <w:rFonts w:ascii="Times New Roman" w:hAnsi="Times New Roman" w:cs="Times New Roman"/>
          <w:b/>
          <w:bCs/>
          <w:szCs w:val="32"/>
        </w:rPr>
        <w:t>BASE_DUR_ST / BASE_DUR_TT</w:t>
      </w:r>
      <w:r w:rsidRPr="00871455">
        <w:rPr>
          <w:rFonts w:ascii="Times New Roman" w:hAnsi="Times New Roman" w:cs="Times New Roman"/>
          <w:szCs w:val="32"/>
        </w:rPr>
        <w:t>: median(ST/TT fixations durations), which reflects the translator's </w:t>
      </w:r>
      <w:r w:rsidRPr="00EB2746">
        <w:rPr>
          <w:rFonts w:ascii="Times New Roman" w:hAnsi="Times New Roman" w:cs="Times New Roman"/>
          <w:szCs w:val="32"/>
        </w:rPr>
        <w:t>typical</w:t>
      </w:r>
      <w:r w:rsidRPr="00871455">
        <w:rPr>
          <w:rFonts w:ascii="Times New Roman" w:hAnsi="Times New Roman" w:cs="Times New Roman"/>
          <w:i/>
          <w:iCs/>
          <w:szCs w:val="32"/>
        </w:rPr>
        <w:t xml:space="preserve"> </w:t>
      </w:r>
      <w:r w:rsidRPr="00871455">
        <w:rPr>
          <w:rFonts w:ascii="Times New Roman" w:hAnsi="Times New Roman" w:cs="Times New Roman"/>
          <w:szCs w:val="32"/>
        </w:rPr>
        <w:t>processing speed</w:t>
      </w:r>
    </w:p>
    <w:p w14:paraId="526111EB" w14:textId="77777777" w:rsidR="00E9350D" w:rsidRPr="00871455" w:rsidRDefault="00E9350D" w:rsidP="00EB2746">
      <w:pPr>
        <w:jc w:val="both"/>
        <w:rPr>
          <w:rFonts w:ascii="Times New Roman" w:hAnsi="Times New Roman" w:cs="Times New Roman"/>
          <w:szCs w:val="32"/>
        </w:rPr>
      </w:pPr>
    </w:p>
    <w:p w14:paraId="5D8849AC" w14:textId="7DE7B2E4" w:rsidR="00E9350D" w:rsidRPr="00871455" w:rsidRDefault="00E9350D" w:rsidP="00EB2746">
      <w:pPr>
        <w:jc w:val="both"/>
        <w:rPr>
          <w:rFonts w:ascii="Times New Roman" w:hAnsi="Times New Roman" w:cs="Times New Roman"/>
          <w:szCs w:val="32"/>
        </w:rPr>
      </w:pPr>
      <w:r w:rsidRPr="00EB2746">
        <w:rPr>
          <w:rFonts w:ascii="Times New Roman" w:hAnsi="Times New Roman" w:cs="Times New Roman"/>
          <w:b/>
          <w:bCs/>
          <w:szCs w:val="32"/>
        </w:rPr>
        <w:t>BASE_SACC_ST / BASE_SACC_TT</w:t>
      </w:r>
      <w:r w:rsidRPr="00871455">
        <w:rPr>
          <w:rFonts w:ascii="Times New Roman" w:hAnsi="Times New Roman" w:cs="Times New Roman"/>
          <w:szCs w:val="32"/>
        </w:rPr>
        <w:t>: median(ST/TT saccade amplitudes), which reflects the translator's typical saccade length</w:t>
      </w:r>
    </w:p>
    <w:p w14:paraId="3FAFEE7B" w14:textId="77777777" w:rsidR="00266239" w:rsidRPr="00871455" w:rsidRDefault="00266239" w:rsidP="00EB2746">
      <w:pPr>
        <w:jc w:val="both"/>
        <w:rPr>
          <w:rFonts w:ascii="Times New Roman" w:hAnsi="Times New Roman" w:cs="Times New Roman"/>
          <w:szCs w:val="32"/>
        </w:rPr>
      </w:pPr>
    </w:p>
    <w:p w14:paraId="16BF6294" w14:textId="30ACEA8F" w:rsidR="00266239" w:rsidRPr="00871455" w:rsidRDefault="00266239" w:rsidP="000D203E">
      <w:pPr>
        <w:ind w:rightChars="-162" w:right="-389"/>
        <w:jc w:val="both"/>
        <w:rPr>
          <w:rFonts w:ascii="Times New Roman" w:hAnsi="Times New Roman" w:cs="Times New Roman"/>
          <w:szCs w:val="32"/>
        </w:rPr>
      </w:pPr>
      <w:r w:rsidRPr="00EB2746">
        <w:rPr>
          <w:rFonts w:ascii="Times New Roman" w:hAnsi="Times New Roman" w:cs="Times New Roman"/>
          <w:b/>
          <w:bCs/>
          <w:szCs w:val="32"/>
        </w:rPr>
        <w:t>BASE_WORD_JUMP_ST/</w:t>
      </w:r>
      <w:r w:rsidR="00EB2746">
        <w:rPr>
          <w:rFonts w:ascii="Times New Roman" w:hAnsi="Times New Roman" w:cs="Times New Roman"/>
          <w:b/>
          <w:bCs/>
          <w:szCs w:val="32"/>
        </w:rPr>
        <w:t xml:space="preserve"> </w:t>
      </w:r>
      <w:r w:rsidRPr="00EB2746">
        <w:rPr>
          <w:rFonts w:ascii="Times New Roman" w:hAnsi="Times New Roman" w:cs="Times New Roman"/>
          <w:b/>
          <w:bCs/>
          <w:szCs w:val="32"/>
        </w:rPr>
        <w:t>BASE_WORD_JUMP_TT</w:t>
      </w:r>
      <w:r w:rsidRPr="00871455">
        <w:rPr>
          <w:rFonts w:ascii="Times New Roman" w:hAnsi="Times New Roman" w:cs="Times New Roman"/>
          <w:szCs w:val="32"/>
        </w:rPr>
        <w:t>: median({id_diff</w:t>
      </w:r>
      <w:r w:rsidRPr="00871455">
        <w:rPr>
          <w:rFonts w:ascii="Cambria Math" w:hAnsi="Cambria Math" w:cs="Cambria Math"/>
          <w:szCs w:val="32"/>
        </w:rPr>
        <w:t>∣</w:t>
      </w:r>
      <w:r w:rsidRPr="00871455">
        <w:rPr>
          <w:rFonts w:ascii="Times New Roman" w:hAnsi="Times New Roman" w:cs="Times New Roman"/>
          <w:szCs w:val="32"/>
        </w:rPr>
        <w:t>id_diff&gt;0})</w:t>
      </w:r>
      <w:r w:rsidRPr="00871455">
        <w:rPr>
          <w:rStyle w:val="af4"/>
          <w:rFonts w:ascii="Times New Roman" w:hAnsi="Times New Roman" w:cs="Times New Roman"/>
          <w:szCs w:val="32"/>
        </w:rPr>
        <w:footnoteReference w:id="2"/>
      </w:r>
      <w:r w:rsidRPr="00871455">
        <w:rPr>
          <w:rFonts w:ascii="Times New Roman" w:hAnsi="Times New Roman" w:cs="Times New Roman"/>
          <w:szCs w:val="32"/>
        </w:rPr>
        <w:t xml:space="preserve">, which reflects the translators’ typical </w:t>
      </w:r>
      <w:r w:rsidR="005D4DFE" w:rsidRPr="00871455">
        <w:rPr>
          <w:rFonts w:ascii="Times New Roman" w:hAnsi="Times New Roman" w:cs="Times New Roman"/>
          <w:szCs w:val="32"/>
        </w:rPr>
        <w:t>forward progression in terms of word-ID displacement per forward saccade</w:t>
      </w:r>
    </w:p>
    <w:p w14:paraId="3490D284" w14:textId="77777777" w:rsidR="00E9350D" w:rsidRPr="00871455" w:rsidRDefault="00E9350D" w:rsidP="00E9350D">
      <w:pPr>
        <w:rPr>
          <w:rFonts w:ascii="Times New Roman" w:hAnsi="Times New Roman" w:cs="Times New Roman"/>
          <w:szCs w:val="32"/>
        </w:rPr>
      </w:pPr>
    </w:p>
    <w:p w14:paraId="507F3642" w14:textId="08249DA5" w:rsidR="00E9350D" w:rsidRPr="00871455" w:rsidRDefault="00E9350D" w:rsidP="00E9350D">
      <w:pPr>
        <w:rPr>
          <w:rFonts w:ascii="Times New Roman" w:hAnsi="Times New Roman" w:cs="Times New Roman"/>
          <w:szCs w:val="32"/>
        </w:rPr>
      </w:pPr>
      <w:r w:rsidRPr="006C71B4">
        <w:rPr>
          <w:rFonts w:ascii="Times New Roman" w:hAnsi="Times New Roman" w:cs="Times New Roman"/>
          <w:b/>
          <w:bCs/>
          <w:szCs w:val="32"/>
        </w:rPr>
        <w:t>BASE_CV_ST / BASE_CV_TT</w:t>
      </w:r>
      <w:r w:rsidRPr="00871455">
        <w:rPr>
          <w:rFonts w:ascii="Times New Roman" w:hAnsi="Times New Roman" w:cs="Times New Roman"/>
          <w:szCs w:val="32"/>
        </w:rPr>
        <w:t xml:space="preserve">: std(ST/TT </w:t>
      </w:r>
      <w:r w:rsidR="00932246" w:rsidRPr="00871455">
        <w:rPr>
          <w:rFonts w:ascii="Times New Roman" w:hAnsi="Times New Roman" w:cs="Times New Roman"/>
          <w:szCs w:val="32"/>
        </w:rPr>
        <w:t xml:space="preserve">fixations </w:t>
      </w:r>
      <w:r w:rsidRPr="00871455">
        <w:rPr>
          <w:rFonts w:ascii="Times New Roman" w:hAnsi="Times New Roman" w:cs="Times New Roman"/>
          <w:szCs w:val="32"/>
        </w:rPr>
        <w:t>durations)/mean(ST/TT</w:t>
      </w:r>
      <w:r w:rsidR="00932246" w:rsidRPr="00871455">
        <w:rPr>
          <w:rFonts w:ascii="Times New Roman" w:hAnsi="Times New Roman" w:cs="Times New Roman"/>
          <w:szCs w:val="32"/>
        </w:rPr>
        <w:t xml:space="preserve"> fixations</w:t>
      </w:r>
      <w:r w:rsidRPr="00871455">
        <w:rPr>
          <w:rFonts w:ascii="Times New Roman" w:hAnsi="Times New Roman" w:cs="Times New Roman"/>
          <w:szCs w:val="32"/>
        </w:rPr>
        <w:t xml:space="preserve"> durations), which reflects the translator's </w:t>
      </w:r>
      <w:r w:rsidRPr="006C71B4">
        <w:rPr>
          <w:rFonts w:ascii="Times New Roman" w:hAnsi="Times New Roman" w:cs="Times New Roman"/>
          <w:szCs w:val="32"/>
        </w:rPr>
        <w:t>typical</w:t>
      </w:r>
      <w:r w:rsidRPr="00871455">
        <w:rPr>
          <w:rFonts w:ascii="Times New Roman" w:hAnsi="Times New Roman" w:cs="Times New Roman"/>
          <w:szCs w:val="32"/>
        </w:rPr>
        <w:t> duration</w:t>
      </w:r>
      <w:r w:rsidR="006C71B4">
        <w:rPr>
          <w:rFonts w:ascii="Times New Roman" w:hAnsi="Times New Roman" w:cs="Times New Roman"/>
          <w:szCs w:val="32"/>
        </w:rPr>
        <w:t xml:space="preserve"> </w:t>
      </w:r>
      <w:r w:rsidRPr="00871455">
        <w:rPr>
          <w:rFonts w:ascii="Times New Roman" w:hAnsi="Times New Roman" w:cs="Times New Roman"/>
          <w:szCs w:val="32"/>
        </w:rPr>
        <w:t>variability</w:t>
      </w:r>
      <w:r w:rsidR="00A37C5C" w:rsidRPr="00871455">
        <w:rPr>
          <w:rFonts w:ascii="Times New Roman" w:hAnsi="Times New Roman" w:cs="Times New Roman"/>
          <w:szCs w:val="32"/>
        </w:rPr>
        <w:t xml:space="preserve"> (</w:t>
      </w:r>
      <w:r w:rsidR="00A37C5C" w:rsidRPr="004232BB">
        <w:rPr>
          <w:rFonts w:ascii="Times New Roman" w:hAnsi="Times New Roman" w:cs="Times New Roman"/>
          <w:szCs w:val="32"/>
        </w:rPr>
        <w:t>Coefficient of Variation</w:t>
      </w:r>
      <w:r w:rsidR="00A37C5C" w:rsidRPr="00871455">
        <w:rPr>
          <w:rFonts w:ascii="Times New Roman" w:hAnsi="Times New Roman" w:cs="Times New Roman"/>
          <w:szCs w:val="32"/>
        </w:rPr>
        <w:t>)</w:t>
      </w:r>
    </w:p>
    <w:p w14:paraId="1CB4CB70" w14:textId="77777777" w:rsidR="00E9350D" w:rsidRPr="00871455" w:rsidRDefault="00E9350D" w:rsidP="00E9350D">
      <w:pPr>
        <w:rPr>
          <w:rFonts w:ascii="Times New Roman" w:hAnsi="Times New Roman" w:cs="Times New Roman" w:hint="eastAsia"/>
          <w:szCs w:val="32"/>
        </w:rPr>
      </w:pPr>
    </w:p>
    <w:p w14:paraId="0FCA3BFB" w14:textId="28C3059C" w:rsidR="00E9350D" w:rsidRPr="00871455" w:rsidRDefault="00E9350D" w:rsidP="004232BB">
      <w:pPr>
        <w:jc w:val="both"/>
        <w:rPr>
          <w:rFonts w:ascii="Times New Roman" w:hAnsi="Times New Roman" w:cs="Times New Roman"/>
          <w:b/>
          <w:bCs/>
          <w:sz w:val="28"/>
          <w:szCs w:val="36"/>
        </w:rPr>
      </w:pPr>
      <w:r w:rsidRPr="00871455">
        <w:rPr>
          <w:rFonts w:ascii="Times New Roman" w:hAnsi="Times New Roman" w:cs="Times New Roman"/>
          <w:b/>
          <w:bCs/>
          <w:sz w:val="28"/>
          <w:szCs w:val="36"/>
        </w:rPr>
        <w:t xml:space="preserve">Phase 1: Sliding Window Extraction </w:t>
      </w:r>
    </w:p>
    <w:p w14:paraId="4C2DF349" w14:textId="77777777" w:rsidR="009B2D09" w:rsidRDefault="009B2D09" w:rsidP="004232BB">
      <w:pPr>
        <w:jc w:val="both"/>
        <w:rPr>
          <w:rFonts w:ascii="Times New Roman" w:hAnsi="Times New Roman" w:cs="Times New Roman"/>
          <w:b/>
          <w:bCs/>
          <w:szCs w:val="32"/>
        </w:rPr>
      </w:pPr>
    </w:p>
    <w:p w14:paraId="4610C5E4" w14:textId="2767978E" w:rsidR="00BE2D21" w:rsidRDefault="00A5556E" w:rsidP="004232BB">
      <w:pPr>
        <w:jc w:val="both"/>
        <w:rPr>
          <w:rFonts w:ascii="Times New Roman" w:hAnsi="Times New Roman" w:cs="Times New Roman"/>
          <w:b/>
          <w:bCs/>
          <w:szCs w:val="32"/>
        </w:rPr>
      </w:pPr>
      <w:r>
        <w:rPr>
          <w:rFonts w:ascii="Times New Roman" w:hAnsi="Times New Roman" w:cs="Times New Roman"/>
          <w:b/>
          <w:bCs/>
          <w:szCs w:val="32"/>
        </w:rPr>
        <w:t>Pre-s</w:t>
      </w:r>
      <w:r w:rsidR="00BE2D21" w:rsidRPr="00871455">
        <w:rPr>
          <w:rFonts w:ascii="Times New Roman" w:hAnsi="Times New Roman" w:cs="Times New Roman"/>
          <w:b/>
          <w:bCs/>
          <w:szCs w:val="32"/>
        </w:rPr>
        <w:t>egmentation by</w:t>
      </w:r>
      <w:r>
        <w:rPr>
          <w:rFonts w:ascii="Times New Roman" w:hAnsi="Times New Roman" w:cs="Times New Roman"/>
          <w:b/>
          <w:bCs/>
          <w:szCs w:val="32"/>
        </w:rPr>
        <w:t xml:space="preserve"> </w:t>
      </w:r>
      <w:r w:rsidR="009B2D09" w:rsidRPr="006816C1">
        <w:rPr>
          <w:rFonts w:ascii="Times New Roman" w:hAnsi="Times New Roman" w:cs="Times New Roman"/>
          <w:b/>
          <w:bCs/>
          <w:color w:val="EE0000"/>
          <w:szCs w:val="32"/>
        </w:rPr>
        <w:t>Inter-Fixation Intervals (IFI)</w:t>
      </w:r>
      <w:r w:rsidR="009B2D09">
        <w:rPr>
          <w:rFonts w:ascii="Times New Roman" w:hAnsi="Times New Roman" w:cs="Times New Roman"/>
          <w:b/>
          <w:bCs/>
          <w:szCs w:val="32"/>
        </w:rPr>
        <w:t>:</w:t>
      </w:r>
    </w:p>
    <w:p w14:paraId="5874539F" w14:textId="46C903D1" w:rsidR="00A5556E" w:rsidRPr="009B2D09" w:rsidRDefault="009B2D09" w:rsidP="004232BB">
      <w:pPr>
        <w:jc w:val="both"/>
        <w:rPr>
          <w:rFonts w:ascii="Times New Roman" w:hAnsi="Times New Roman" w:cs="Times New Roman"/>
          <w:szCs w:val="32"/>
        </w:rPr>
      </w:pPr>
      <w:r w:rsidRPr="009B2D09">
        <w:rPr>
          <w:rFonts w:ascii="Times New Roman" w:hAnsi="Times New Roman" w:cs="Times New Roman"/>
          <w:szCs w:val="32"/>
        </w:rPr>
        <w:t>The purpose of Pre‑segmentation is to prevent sliding windows from inadvertently combining fixations that are separated by extremely long temporal gaps</w:t>
      </w:r>
      <w:r>
        <w:rPr>
          <w:rFonts w:ascii="Times New Roman" w:hAnsi="Times New Roman" w:cs="Times New Roman"/>
          <w:szCs w:val="32"/>
        </w:rPr>
        <w:t xml:space="preserve">, such as those </w:t>
      </w:r>
      <w:r w:rsidRPr="009B2D09">
        <w:rPr>
          <w:rFonts w:ascii="Times New Roman" w:hAnsi="Times New Roman" w:cs="Times New Roman"/>
          <w:szCs w:val="32"/>
        </w:rPr>
        <w:t xml:space="preserve">caused by the gaze leaving the screen (e.g., looking at the keyboard, external references, or tracker loss). </w:t>
      </w:r>
      <w:r w:rsidR="000D50F9">
        <w:rPr>
          <w:rFonts w:ascii="Times New Roman" w:hAnsi="Times New Roman" w:cs="Times New Roman"/>
          <w:szCs w:val="32"/>
        </w:rPr>
        <w:t>For example, a</w:t>
      </w:r>
      <w:r w:rsidRPr="009B2D09">
        <w:rPr>
          <w:rFonts w:ascii="Times New Roman" w:hAnsi="Times New Roman" w:cs="Times New Roman"/>
          <w:szCs w:val="32"/>
        </w:rPr>
        <w:t xml:space="preserve"> sliding window of 7 fixations may, without pre‑segmentation, span across such a gap: e.g., 3 fixations before the gap and 4 after it. The features computed from that window (e.g., median saccade amplitude, net word progression) would be contaminated by a </w:t>
      </w:r>
      <w:r w:rsidR="000D50F9">
        <w:rPr>
          <w:rFonts w:ascii="Times New Roman" w:hAnsi="Times New Roman" w:cs="Times New Roman"/>
          <w:szCs w:val="32"/>
        </w:rPr>
        <w:t>long</w:t>
      </w:r>
      <w:r w:rsidRPr="009B2D09">
        <w:rPr>
          <w:rFonts w:ascii="Times New Roman" w:hAnsi="Times New Roman" w:cs="Times New Roman"/>
          <w:szCs w:val="32"/>
        </w:rPr>
        <w:t xml:space="preserve"> saccade that bridges two disconnected events. </w:t>
      </w:r>
    </w:p>
    <w:p w14:paraId="26909642" w14:textId="77777777" w:rsidR="009B2D09" w:rsidRDefault="009B2D09" w:rsidP="004232BB">
      <w:pPr>
        <w:jc w:val="both"/>
        <w:rPr>
          <w:rFonts w:ascii="Times New Roman" w:hAnsi="Times New Roman" w:cs="Times New Roman"/>
          <w:b/>
          <w:bCs/>
          <w:szCs w:val="32"/>
        </w:rPr>
      </w:pPr>
    </w:p>
    <w:p w14:paraId="3E28E77E" w14:textId="6C85C30D" w:rsidR="009B2D09" w:rsidRPr="009B2D09" w:rsidRDefault="009B2D09" w:rsidP="004232BB">
      <w:pPr>
        <w:jc w:val="both"/>
        <w:rPr>
          <w:rFonts w:ascii="Times New Roman" w:hAnsi="Times New Roman" w:cs="Times New Roman"/>
          <w:szCs w:val="32"/>
        </w:rPr>
      </w:pPr>
      <w:r w:rsidRPr="009B2D09">
        <w:rPr>
          <w:rFonts w:ascii="Times New Roman" w:hAnsi="Times New Roman" w:cs="Times New Roman"/>
          <w:szCs w:val="32"/>
        </w:rPr>
        <w:t xml:space="preserve">For each participant, we compute all </w:t>
      </w:r>
      <w:r>
        <w:rPr>
          <w:rFonts w:ascii="Times New Roman" w:hAnsi="Times New Roman" w:cs="Times New Roman"/>
          <w:szCs w:val="32"/>
        </w:rPr>
        <w:t>IFIs</w:t>
      </w:r>
      <w:r w:rsidRPr="009B2D09">
        <w:rPr>
          <w:rFonts w:ascii="Times New Roman" w:hAnsi="Times New Roman" w:cs="Times New Roman"/>
          <w:szCs w:val="32"/>
        </w:rPr>
        <w:t xml:space="preserve"> (IFI = Time_current - End_previous, with negative values treated as 0). The threshold is set at </w:t>
      </w:r>
      <w:commentRangeStart w:id="1"/>
      <w:r w:rsidRPr="009B2D09">
        <w:rPr>
          <w:rFonts w:ascii="Times New Roman" w:hAnsi="Times New Roman" w:cs="Times New Roman"/>
          <w:szCs w:val="32"/>
        </w:rPr>
        <w:t>the 9</w:t>
      </w:r>
      <w:r w:rsidR="00396F30">
        <w:rPr>
          <w:rFonts w:ascii="Times New Roman" w:hAnsi="Times New Roman" w:cs="Times New Roman" w:hint="eastAsia"/>
          <w:szCs w:val="32"/>
        </w:rPr>
        <w:t>9</w:t>
      </w:r>
      <w:r w:rsidRPr="009B2D09">
        <w:rPr>
          <w:rFonts w:ascii="Times New Roman" w:hAnsi="Times New Roman" w:cs="Times New Roman"/>
          <w:szCs w:val="32"/>
        </w:rPr>
        <w:t>th percentile of that participant’s IFI distribution.</w:t>
      </w:r>
      <w:commentRangeEnd w:id="1"/>
      <w:r w:rsidR="006816C1" w:rsidRPr="009B2D09">
        <w:rPr>
          <w:rStyle w:val="af6"/>
          <w:rFonts w:ascii="Times New Roman" w:hAnsi="Times New Roman" w:cs="Times New Roman"/>
          <w:sz w:val="24"/>
          <w:szCs w:val="32"/>
        </w:rPr>
        <w:commentReference w:id="1"/>
      </w:r>
      <w:r w:rsidRPr="009B2D09">
        <w:rPr>
          <w:rFonts w:ascii="Times New Roman" w:hAnsi="Times New Roman" w:cs="Times New Roman"/>
          <w:szCs w:val="32"/>
        </w:rPr>
        <w:t xml:space="preserve"> </w:t>
      </w:r>
      <w:r>
        <w:rPr>
          <w:rFonts w:ascii="Times New Roman" w:hAnsi="Times New Roman" w:cs="Times New Roman"/>
          <w:szCs w:val="32"/>
        </w:rPr>
        <w:t xml:space="preserve">If the interval between two fixations exceeds the threshold, the two fixations will not be analyzed </w:t>
      </w:r>
      <w:r w:rsidRPr="0023121A">
        <w:rPr>
          <w:rFonts w:ascii="Times New Roman" w:hAnsi="Times New Roman" w:cs="Times New Roman"/>
          <w:b/>
          <w:bCs/>
          <w:szCs w:val="32"/>
        </w:rPr>
        <w:t>in the same window</w:t>
      </w:r>
      <w:r>
        <w:rPr>
          <w:rFonts w:ascii="Times New Roman" w:hAnsi="Times New Roman" w:cs="Times New Roman"/>
          <w:szCs w:val="32"/>
        </w:rPr>
        <w:t xml:space="preserve">. </w:t>
      </w:r>
      <w:r w:rsidRPr="009B2D09">
        <w:rPr>
          <w:rFonts w:ascii="Times New Roman" w:hAnsi="Times New Roman" w:cs="Times New Roman"/>
          <w:szCs w:val="32"/>
        </w:rPr>
        <w:t xml:space="preserve">This threshold is </w:t>
      </w:r>
      <w:r w:rsidRPr="0023121A">
        <w:rPr>
          <w:rFonts w:ascii="Times New Roman" w:hAnsi="Times New Roman" w:cs="Times New Roman"/>
          <w:b/>
          <w:bCs/>
          <w:szCs w:val="32"/>
        </w:rPr>
        <w:t>participant‑specific</w:t>
      </w:r>
      <w:r w:rsidRPr="009B2D09">
        <w:rPr>
          <w:rFonts w:ascii="Times New Roman" w:hAnsi="Times New Roman" w:cs="Times New Roman"/>
          <w:szCs w:val="32"/>
        </w:rPr>
        <w:t>, adapting to individual reading rhythms.</w:t>
      </w:r>
    </w:p>
    <w:p w14:paraId="04A58BC1" w14:textId="77777777" w:rsidR="009B2D09" w:rsidRPr="009B2D09" w:rsidRDefault="009B2D09" w:rsidP="004232BB">
      <w:pPr>
        <w:jc w:val="both"/>
        <w:rPr>
          <w:rFonts w:ascii="Times New Roman" w:hAnsi="Times New Roman" w:cs="Times New Roman"/>
          <w:szCs w:val="32"/>
        </w:rPr>
      </w:pPr>
    </w:p>
    <w:p w14:paraId="0CB4CA20" w14:textId="77777777" w:rsidR="00BE2D21" w:rsidRPr="00871455" w:rsidRDefault="00BE2D21" w:rsidP="004232BB">
      <w:pPr>
        <w:jc w:val="both"/>
        <w:rPr>
          <w:rFonts w:ascii="Times New Roman" w:hAnsi="Times New Roman" w:cs="Times New Roman"/>
          <w:szCs w:val="32"/>
        </w:rPr>
      </w:pPr>
    </w:p>
    <w:p w14:paraId="10E181F0" w14:textId="77777777" w:rsidR="00BE2D21" w:rsidRPr="00871455" w:rsidRDefault="00E9350D" w:rsidP="004232BB">
      <w:pPr>
        <w:jc w:val="both"/>
        <w:rPr>
          <w:rFonts w:ascii="Times New Roman" w:hAnsi="Times New Roman" w:cs="Times New Roman"/>
          <w:szCs w:val="32"/>
        </w:rPr>
      </w:pPr>
      <w:r w:rsidRPr="00871455">
        <w:rPr>
          <w:rFonts w:ascii="Times New Roman" w:hAnsi="Times New Roman" w:cs="Times New Roman"/>
          <w:b/>
          <w:bCs/>
          <w:szCs w:val="32"/>
        </w:rPr>
        <w:t>Window Size</w:t>
      </w:r>
      <w:r w:rsidRPr="00871455">
        <w:rPr>
          <w:rFonts w:ascii="Times New Roman" w:hAnsi="Times New Roman" w:cs="Times New Roman"/>
          <w:szCs w:val="32"/>
        </w:rPr>
        <w:t xml:space="preserve">: </w:t>
      </w:r>
    </w:p>
    <w:p w14:paraId="637DF033" w14:textId="42F4147E" w:rsidR="00EB2746" w:rsidRDefault="00EB2746" w:rsidP="004232BB">
      <w:pPr>
        <w:jc w:val="both"/>
        <w:rPr>
          <w:rFonts w:ascii="Times New Roman" w:hAnsi="Times New Roman" w:cs="Times New Roman"/>
          <w:szCs w:val="32"/>
        </w:rPr>
      </w:pPr>
      <w:r w:rsidRPr="00EB2746">
        <w:rPr>
          <w:rFonts w:ascii="Times New Roman" w:hAnsi="Times New Roman" w:cs="Times New Roman"/>
          <w:szCs w:val="32"/>
        </w:rPr>
        <w:t xml:space="preserve">We use sliding windows with a step size of 1 fixation. Previous </w:t>
      </w:r>
      <w:r>
        <w:rPr>
          <w:rFonts w:ascii="Times New Roman" w:hAnsi="Times New Roman" w:cs="Times New Roman"/>
          <w:szCs w:val="32"/>
        </w:rPr>
        <w:t xml:space="preserve">reading research </w:t>
      </w:r>
      <w:r w:rsidRPr="00EB2746">
        <w:rPr>
          <w:rFonts w:ascii="Times New Roman" w:hAnsi="Times New Roman" w:cs="Times New Roman"/>
          <w:szCs w:val="32"/>
        </w:rPr>
        <w:t>has used a 7-fixation window (e.g., Biedert et al., 2012</w:t>
      </w:r>
      <w:r>
        <w:rPr>
          <w:rStyle w:val="af4"/>
          <w:rFonts w:ascii="Times New Roman" w:hAnsi="Times New Roman" w:cs="Times New Roman"/>
          <w:szCs w:val="32"/>
        </w:rPr>
        <w:footnoteReference w:id="3"/>
      </w:r>
      <w:r w:rsidRPr="00EB2746">
        <w:rPr>
          <w:rFonts w:ascii="Times New Roman" w:hAnsi="Times New Roman" w:cs="Times New Roman"/>
          <w:szCs w:val="32"/>
        </w:rPr>
        <w:t xml:space="preserve">). In the present study, the optimal window size has not yet been determined. We will compare different window sizes (e.g., 5, 7, and 9 fixations) to examine the extent to which the resulting classifications and feature values vary with window size. One window size will then be selected as the primary window size for the main analyses, while the results obtained with alternative window sizes will be used to assess the robustness of the findings. A preliminary comparison between 5- and 7-fixation windows based on the RUC17 dataset is presented at the end of this </w:t>
      </w:r>
      <w:r>
        <w:rPr>
          <w:rFonts w:ascii="Times New Roman" w:hAnsi="Times New Roman" w:cs="Times New Roman"/>
          <w:szCs w:val="32"/>
        </w:rPr>
        <w:t>file.</w:t>
      </w:r>
    </w:p>
    <w:p w14:paraId="47D94786" w14:textId="77777777" w:rsidR="00BE2D21" w:rsidRPr="00871455" w:rsidRDefault="00BE2D21" w:rsidP="004232BB">
      <w:pPr>
        <w:jc w:val="both"/>
        <w:rPr>
          <w:rFonts w:ascii="Times New Roman" w:hAnsi="Times New Roman" w:cs="Times New Roman"/>
          <w:szCs w:val="32"/>
        </w:rPr>
      </w:pPr>
    </w:p>
    <w:p w14:paraId="07918DD3" w14:textId="77777777" w:rsidR="0047387D" w:rsidRDefault="0047387D" w:rsidP="004232BB">
      <w:pPr>
        <w:jc w:val="both"/>
        <w:rPr>
          <w:rFonts w:ascii="Times New Roman" w:hAnsi="Times New Roman" w:cs="Times New Roman"/>
          <w:szCs w:val="32"/>
        </w:rPr>
      </w:pPr>
      <w:commentRangeStart w:id="2"/>
      <w:r w:rsidRPr="006C71B4">
        <w:rPr>
          <w:rFonts w:ascii="Times New Roman" w:hAnsi="Times New Roman" w:cs="Times New Roman"/>
          <w:b/>
          <w:bCs/>
          <w:color w:val="000000" w:themeColor="text1"/>
          <w:szCs w:val="32"/>
        </w:rPr>
        <w:t>Dominant Region</w:t>
      </w:r>
      <w:commentRangeEnd w:id="2"/>
      <w:r w:rsidR="00134127" w:rsidRPr="006C71B4">
        <w:rPr>
          <w:rStyle w:val="af6"/>
          <w:rFonts w:ascii="Times New Roman" w:hAnsi="Times New Roman" w:cs="Times New Roman"/>
          <w:b/>
          <w:bCs/>
          <w:color w:val="000000" w:themeColor="text1"/>
          <w:sz w:val="24"/>
          <w:szCs w:val="32"/>
        </w:rPr>
        <w:commentReference w:id="2"/>
      </w:r>
      <w:r w:rsidR="00E9350D" w:rsidRPr="006C71B4">
        <w:rPr>
          <w:rFonts w:ascii="Times New Roman" w:hAnsi="Times New Roman" w:cs="Times New Roman"/>
          <w:b/>
          <w:bCs/>
          <w:color w:val="000000" w:themeColor="text1"/>
          <w:szCs w:val="32"/>
        </w:rPr>
        <w:t xml:space="preserve"> Check</w:t>
      </w:r>
      <w:r w:rsidR="00E9350D" w:rsidRPr="006C71B4">
        <w:rPr>
          <w:rFonts w:ascii="Times New Roman" w:hAnsi="Times New Roman" w:cs="Times New Roman"/>
          <w:color w:val="000000" w:themeColor="text1"/>
          <w:szCs w:val="32"/>
        </w:rPr>
        <w:t>:</w:t>
      </w:r>
      <w:r w:rsidR="00E9350D" w:rsidRPr="00871455">
        <w:rPr>
          <w:rFonts w:ascii="Times New Roman" w:hAnsi="Times New Roman" w:cs="Times New Roman"/>
          <w:szCs w:val="32"/>
        </w:rPr>
        <w:t xml:space="preserve"> </w:t>
      </w:r>
    </w:p>
    <w:p w14:paraId="125F4B22" w14:textId="51DAC2C1" w:rsidR="00E166E2" w:rsidRDefault="00C80712" w:rsidP="004232BB">
      <w:pPr>
        <w:jc w:val="both"/>
        <w:rPr>
          <w:rFonts w:ascii="Times New Roman" w:hAnsi="Times New Roman" w:cs="Times New Roman"/>
          <w:szCs w:val="32"/>
        </w:rPr>
      </w:pPr>
      <w:r>
        <w:rPr>
          <w:rFonts w:ascii="Times New Roman" w:hAnsi="Times New Roman" w:cs="Times New Roman"/>
          <w:szCs w:val="32"/>
        </w:rPr>
        <w:t xml:space="preserve">Ideally, </w:t>
      </w:r>
      <w:r w:rsidR="00DD7A4A">
        <w:rPr>
          <w:rFonts w:ascii="Times New Roman" w:hAnsi="Times New Roman" w:cs="Times New Roman"/>
          <w:szCs w:val="32"/>
        </w:rPr>
        <w:t>all fixations within a sliding window should belong to the same text region. However, i</w:t>
      </w:r>
      <w:r w:rsidR="0047387D" w:rsidRPr="0047387D">
        <w:rPr>
          <w:rFonts w:ascii="Times New Roman" w:hAnsi="Times New Roman" w:cs="Times New Roman"/>
          <w:szCs w:val="32"/>
        </w:rPr>
        <w:t>n translation and post-editing tasks, translators frequently shift their gaze between the ST and the</w:t>
      </w:r>
      <w:r w:rsidR="0047387D">
        <w:rPr>
          <w:rFonts w:ascii="Times New Roman" w:hAnsi="Times New Roman" w:cs="Times New Roman"/>
          <w:szCs w:val="32"/>
        </w:rPr>
        <w:t xml:space="preserve"> </w:t>
      </w:r>
      <w:r w:rsidR="0047387D" w:rsidRPr="0047387D">
        <w:rPr>
          <w:rFonts w:ascii="Times New Roman" w:hAnsi="Times New Roman" w:cs="Times New Roman"/>
          <w:szCs w:val="32"/>
        </w:rPr>
        <w:t>TT</w:t>
      </w:r>
      <w:r w:rsidR="00DD7A4A">
        <w:rPr>
          <w:rFonts w:ascii="Times New Roman" w:hAnsi="Times New Roman" w:cs="Times New Roman"/>
          <w:szCs w:val="32"/>
        </w:rPr>
        <w:t xml:space="preserve"> </w:t>
      </w:r>
      <w:r w:rsidR="0047387D" w:rsidRPr="0047387D">
        <w:rPr>
          <w:rFonts w:ascii="Times New Roman" w:hAnsi="Times New Roman" w:cs="Times New Roman"/>
          <w:szCs w:val="32"/>
        </w:rPr>
        <w:t xml:space="preserve">within </w:t>
      </w:r>
      <w:r w:rsidR="00E166E2">
        <w:rPr>
          <w:rFonts w:ascii="Times New Roman" w:hAnsi="Times New Roman" w:cs="Times New Roman"/>
          <w:szCs w:val="32"/>
        </w:rPr>
        <w:t xml:space="preserve">a </w:t>
      </w:r>
      <w:r w:rsidR="007D28AF">
        <w:rPr>
          <w:rFonts w:ascii="Times New Roman" w:hAnsi="Times New Roman" w:cs="Times New Roman"/>
          <w:szCs w:val="32"/>
        </w:rPr>
        <w:t>few fixations</w:t>
      </w:r>
      <w:r w:rsidR="00E166E2">
        <w:rPr>
          <w:rFonts w:ascii="Times New Roman" w:hAnsi="Times New Roman" w:cs="Times New Roman"/>
          <w:szCs w:val="32"/>
        </w:rPr>
        <w:t xml:space="preserve">. </w:t>
      </w:r>
      <w:r w:rsidR="00D55E82">
        <w:rPr>
          <w:rFonts w:ascii="Times New Roman" w:hAnsi="Times New Roman" w:cs="Times New Roman"/>
          <w:szCs w:val="32"/>
        </w:rPr>
        <w:t xml:space="preserve">Therefore, </w:t>
      </w:r>
      <w:r w:rsidR="00361EA7">
        <w:rPr>
          <w:rFonts w:ascii="Times New Roman" w:hAnsi="Times New Roman" w:cs="Times New Roman" w:hint="eastAsia"/>
          <w:szCs w:val="32"/>
        </w:rPr>
        <w:t>requi</w:t>
      </w:r>
      <w:r w:rsidR="00361EA7">
        <w:rPr>
          <w:rFonts w:ascii="Times New Roman" w:hAnsi="Times New Roman" w:cs="Times New Roman"/>
          <w:szCs w:val="32"/>
        </w:rPr>
        <w:t>ring</w:t>
      </w:r>
      <w:r w:rsidR="00D55E82">
        <w:rPr>
          <w:rFonts w:ascii="Times New Roman" w:hAnsi="Times New Roman" w:cs="Times New Roman"/>
          <w:szCs w:val="32"/>
        </w:rPr>
        <w:t xml:space="preserve"> a window</w:t>
      </w:r>
      <w:r w:rsidR="00E166E2">
        <w:rPr>
          <w:rFonts w:ascii="Times New Roman" w:hAnsi="Times New Roman" w:cs="Times New Roman"/>
          <w:szCs w:val="32"/>
        </w:rPr>
        <w:t xml:space="preserve"> </w:t>
      </w:r>
      <w:r w:rsidR="00361EA7">
        <w:rPr>
          <w:rFonts w:ascii="Times New Roman" w:hAnsi="Times New Roman" w:cs="Times New Roman"/>
          <w:szCs w:val="32"/>
        </w:rPr>
        <w:t xml:space="preserve">to be </w:t>
      </w:r>
      <w:r w:rsidR="00E166E2">
        <w:rPr>
          <w:rFonts w:ascii="Times New Roman" w:hAnsi="Times New Roman" w:cs="Times New Roman"/>
          <w:szCs w:val="32"/>
        </w:rPr>
        <w:t xml:space="preserve">valid only when </w:t>
      </w:r>
      <w:r w:rsidR="00E166E2">
        <w:rPr>
          <w:rFonts w:ascii="Times New Roman" w:hAnsi="Times New Roman" w:cs="Times New Roman"/>
          <w:szCs w:val="32"/>
        </w:rPr>
        <w:t>all the fixations</w:t>
      </w:r>
      <w:r w:rsidR="00E166E2">
        <w:rPr>
          <w:rFonts w:ascii="Times New Roman" w:hAnsi="Times New Roman" w:cs="Times New Roman"/>
          <w:szCs w:val="32"/>
        </w:rPr>
        <w:t xml:space="preserve"> f</w:t>
      </w:r>
      <w:r w:rsidR="00361EA7">
        <w:rPr>
          <w:rFonts w:ascii="Times New Roman" w:hAnsi="Times New Roman" w:cs="Times New Roman"/>
          <w:szCs w:val="32"/>
        </w:rPr>
        <w:t>all</w:t>
      </w:r>
      <w:r w:rsidR="00E166E2">
        <w:rPr>
          <w:rFonts w:ascii="Times New Roman" w:hAnsi="Times New Roman" w:cs="Times New Roman"/>
          <w:szCs w:val="32"/>
        </w:rPr>
        <w:t xml:space="preserve"> </w:t>
      </w:r>
      <w:r w:rsidR="00361EA7">
        <w:rPr>
          <w:rFonts w:ascii="Times New Roman" w:hAnsi="Times New Roman" w:cs="Times New Roman"/>
          <w:szCs w:val="32"/>
        </w:rPr>
        <w:t>with</w:t>
      </w:r>
      <w:r w:rsidR="00E166E2">
        <w:rPr>
          <w:rFonts w:ascii="Times New Roman" w:hAnsi="Times New Roman" w:cs="Times New Roman"/>
          <w:szCs w:val="32"/>
        </w:rPr>
        <w:t>in the same region would lead to substantial data loss.</w:t>
      </w:r>
    </w:p>
    <w:p w14:paraId="70D2B028" w14:textId="77777777" w:rsidR="007D28AF" w:rsidRDefault="007D28AF" w:rsidP="004232BB">
      <w:pPr>
        <w:jc w:val="both"/>
        <w:rPr>
          <w:rFonts w:ascii="Times New Roman" w:hAnsi="Times New Roman" w:cs="Times New Roman"/>
          <w:szCs w:val="32"/>
        </w:rPr>
      </w:pPr>
    </w:p>
    <w:p w14:paraId="317A6023" w14:textId="4A9D3CFE" w:rsidR="00DC6D33" w:rsidRDefault="0047387D" w:rsidP="004232BB">
      <w:pPr>
        <w:jc w:val="both"/>
        <w:rPr>
          <w:rFonts w:ascii="Times New Roman" w:hAnsi="Times New Roman" w:cs="Times New Roman"/>
          <w:szCs w:val="32"/>
        </w:rPr>
      </w:pPr>
      <w:r w:rsidRPr="0047387D">
        <w:rPr>
          <w:rFonts w:ascii="Times New Roman" w:hAnsi="Times New Roman" w:cs="Times New Roman"/>
          <w:szCs w:val="32"/>
        </w:rPr>
        <w:t>To address this issue</w:t>
      </w:r>
      <w:r w:rsidR="007D28AF">
        <w:rPr>
          <w:rFonts w:ascii="Times New Roman" w:hAnsi="Times New Roman" w:cs="Times New Roman"/>
          <w:szCs w:val="32"/>
        </w:rPr>
        <w:t xml:space="preserve"> </w:t>
      </w:r>
      <w:r w:rsidR="00E166E2">
        <w:rPr>
          <w:rFonts w:ascii="Times New Roman" w:hAnsi="Times New Roman" w:cs="Times New Roman"/>
          <w:szCs w:val="32"/>
        </w:rPr>
        <w:t>while</w:t>
      </w:r>
      <w:r w:rsidR="007D28AF">
        <w:rPr>
          <w:rFonts w:ascii="Times New Roman" w:hAnsi="Times New Roman" w:cs="Times New Roman"/>
          <w:szCs w:val="32"/>
        </w:rPr>
        <w:t xml:space="preserve"> preserv</w:t>
      </w:r>
      <w:r w:rsidR="00E166E2">
        <w:rPr>
          <w:rFonts w:ascii="Times New Roman" w:hAnsi="Times New Roman" w:cs="Times New Roman"/>
          <w:szCs w:val="32"/>
        </w:rPr>
        <w:t>ing</w:t>
      </w:r>
      <w:r w:rsidR="007D28AF">
        <w:rPr>
          <w:rFonts w:ascii="Times New Roman" w:hAnsi="Times New Roman" w:cs="Times New Roman"/>
          <w:szCs w:val="32"/>
        </w:rPr>
        <w:t xml:space="preserve"> </w:t>
      </w:r>
      <w:r w:rsidRPr="0047387D">
        <w:rPr>
          <w:rFonts w:ascii="Times New Roman" w:hAnsi="Times New Roman" w:cs="Times New Roman"/>
          <w:szCs w:val="32"/>
        </w:rPr>
        <w:t xml:space="preserve">classification validity, we </w:t>
      </w:r>
      <w:r w:rsidR="00C80712">
        <w:rPr>
          <w:rFonts w:ascii="Times New Roman" w:hAnsi="Times New Roman" w:cs="Times New Roman"/>
          <w:szCs w:val="32"/>
        </w:rPr>
        <w:t>applied</w:t>
      </w:r>
      <w:r w:rsidRPr="0047387D">
        <w:rPr>
          <w:rFonts w:ascii="Times New Roman" w:hAnsi="Times New Roman" w:cs="Times New Roman"/>
          <w:szCs w:val="32"/>
        </w:rPr>
        <w:t xml:space="preserve"> </w:t>
      </w:r>
      <w:r w:rsidRPr="007D28AF">
        <w:rPr>
          <w:rFonts w:ascii="Times New Roman" w:hAnsi="Times New Roman" w:cs="Times New Roman"/>
          <w:color w:val="000000" w:themeColor="text1"/>
          <w:szCs w:val="32"/>
        </w:rPr>
        <w:t>a dominant‑region criterion</w:t>
      </w:r>
      <w:r w:rsidRPr="0047387D">
        <w:rPr>
          <w:rFonts w:ascii="Times New Roman" w:hAnsi="Times New Roman" w:cs="Times New Roman"/>
          <w:szCs w:val="32"/>
        </w:rPr>
        <w:t xml:space="preserve">. Specifically, </w:t>
      </w:r>
      <w:r w:rsidR="00EE0637" w:rsidRPr="0047387D">
        <w:rPr>
          <w:rFonts w:ascii="Times New Roman" w:hAnsi="Times New Roman" w:cs="Times New Roman"/>
          <w:szCs w:val="32"/>
        </w:rPr>
        <w:t xml:space="preserve">for a window of </w:t>
      </w:r>
      <w:r w:rsidR="00973D31">
        <w:rPr>
          <w:rFonts w:ascii="Times New Roman" w:hAnsi="Times New Roman" w:cs="Times New Roman" w:hint="eastAsia"/>
          <w:szCs w:val="32"/>
        </w:rPr>
        <w:t>N</w:t>
      </w:r>
      <w:r w:rsidR="00EE0637" w:rsidRPr="0047387D">
        <w:rPr>
          <w:rFonts w:ascii="Times New Roman" w:hAnsi="Times New Roman" w:cs="Times New Roman"/>
          <w:szCs w:val="32"/>
        </w:rPr>
        <w:t xml:space="preserve"> fixations</w:t>
      </w:r>
      <w:r w:rsidR="00973D31">
        <w:rPr>
          <w:rStyle w:val="af4"/>
          <w:rFonts w:ascii="Times New Roman" w:hAnsi="Times New Roman" w:cs="Times New Roman"/>
          <w:szCs w:val="32"/>
        </w:rPr>
        <w:footnoteReference w:id="4"/>
      </w:r>
      <w:r w:rsidR="00EE0637">
        <w:rPr>
          <w:rFonts w:ascii="Times New Roman" w:hAnsi="Times New Roman" w:cs="Times New Roman"/>
          <w:szCs w:val="32"/>
        </w:rPr>
        <w:t xml:space="preserve">, </w:t>
      </w:r>
      <w:r w:rsidR="00DC6D33">
        <w:rPr>
          <w:rFonts w:ascii="Times New Roman" w:hAnsi="Times New Roman" w:cs="Times New Roman"/>
          <w:szCs w:val="32"/>
        </w:rPr>
        <w:t xml:space="preserve">the window is considered as valid if </w:t>
      </w:r>
      <w:r w:rsidR="00EE0637" w:rsidRPr="0047387D">
        <w:rPr>
          <w:rFonts w:ascii="Times New Roman" w:hAnsi="Times New Roman" w:cs="Times New Roman"/>
          <w:szCs w:val="32"/>
        </w:rPr>
        <w:t xml:space="preserve">at least </w:t>
      </w:r>
      <w:r w:rsidR="00E166E2" w:rsidRPr="00E166E2">
        <w:rPr>
          <w:rFonts w:ascii="Cambria Math" w:hAnsi="Cambria Math" w:cs="Cambria Math"/>
          <w:szCs w:val="32"/>
        </w:rPr>
        <w:t>⌊</w:t>
      </w:r>
      <w:r w:rsidR="00973D31">
        <w:rPr>
          <w:rFonts w:ascii="Times New Roman" w:hAnsi="Times New Roman" w:cs="Times New Roman" w:hint="eastAsia"/>
          <w:szCs w:val="32"/>
        </w:rPr>
        <w:t>N</w:t>
      </w:r>
      <w:r w:rsidR="00E166E2" w:rsidRPr="00E166E2">
        <w:rPr>
          <w:rFonts w:ascii="Times New Roman" w:hAnsi="Times New Roman" w:cs="Times New Roman"/>
          <w:szCs w:val="32"/>
        </w:rPr>
        <w:t>/2</w:t>
      </w:r>
      <w:r w:rsidR="00E166E2" w:rsidRPr="00E166E2">
        <w:rPr>
          <w:rFonts w:ascii="Cambria Math" w:hAnsi="Cambria Math" w:cs="Cambria Math"/>
          <w:szCs w:val="32"/>
        </w:rPr>
        <w:t>⌋</w:t>
      </w:r>
      <w:r w:rsidR="00E166E2" w:rsidRPr="00E166E2">
        <w:rPr>
          <w:rFonts w:ascii="Times New Roman" w:hAnsi="Times New Roman" w:cs="Times New Roman"/>
          <w:szCs w:val="32"/>
        </w:rPr>
        <w:t>+2</w:t>
      </w:r>
      <w:r w:rsidR="00E166E2">
        <w:rPr>
          <w:rFonts w:ascii="Times New Roman" w:hAnsi="Times New Roman" w:cs="Times New Roman"/>
          <w:szCs w:val="32"/>
        </w:rPr>
        <w:t xml:space="preserve"> </w:t>
      </w:r>
      <w:r w:rsidR="00EE0637" w:rsidRPr="0047387D">
        <w:rPr>
          <w:rFonts w:ascii="Times New Roman" w:hAnsi="Times New Roman" w:cs="Times New Roman"/>
          <w:szCs w:val="32"/>
        </w:rPr>
        <w:t>fixations belong to the same region</w:t>
      </w:r>
      <w:r w:rsidR="00DC6D33">
        <w:rPr>
          <w:rFonts w:ascii="Times New Roman" w:hAnsi="Times New Roman" w:cs="Times New Roman"/>
          <w:szCs w:val="32"/>
        </w:rPr>
        <w:t xml:space="preserve">. The window </w:t>
      </w:r>
      <w:r w:rsidR="00DC6D33">
        <w:rPr>
          <w:rFonts w:ascii="Times New Roman" w:hAnsi="Times New Roman" w:cs="Times New Roman"/>
          <w:szCs w:val="32"/>
        </w:rPr>
        <w:lastRenderedPageBreak/>
        <w:t xml:space="preserve">will then be </w:t>
      </w:r>
      <w:r w:rsidRPr="0047387D">
        <w:rPr>
          <w:rFonts w:ascii="Times New Roman" w:hAnsi="Times New Roman" w:cs="Times New Roman"/>
          <w:szCs w:val="32"/>
        </w:rPr>
        <w:t>assigned to that dominant region</w:t>
      </w:r>
      <w:r w:rsidR="00DC6D33">
        <w:rPr>
          <w:rFonts w:ascii="Times New Roman" w:hAnsi="Times New Roman" w:cs="Times New Roman"/>
          <w:szCs w:val="32"/>
        </w:rPr>
        <w:t xml:space="preserve">, and only </w:t>
      </w:r>
      <w:r w:rsidR="00DC6D33" w:rsidRPr="00DC6D33">
        <w:rPr>
          <w:rFonts w:ascii="Times New Roman" w:hAnsi="Times New Roman" w:cs="Times New Roman"/>
          <w:szCs w:val="32"/>
        </w:rPr>
        <w:t xml:space="preserve">fixations belonging to the dominant region </w:t>
      </w:r>
      <w:r w:rsidR="00DC6D33">
        <w:rPr>
          <w:rFonts w:ascii="Times New Roman" w:hAnsi="Times New Roman" w:cs="Times New Roman"/>
          <w:szCs w:val="32"/>
        </w:rPr>
        <w:t>are</w:t>
      </w:r>
      <w:r w:rsidR="00DC6D33" w:rsidRPr="00DC6D33">
        <w:rPr>
          <w:rFonts w:ascii="Times New Roman" w:hAnsi="Times New Roman" w:cs="Times New Roman"/>
          <w:szCs w:val="32"/>
        </w:rPr>
        <w:t xml:space="preserve"> used to compute the features for that window.</w:t>
      </w:r>
      <w:r w:rsidR="00DC6D33">
        <w:rPr>
          <w:rFonts w:ascii="Times New Roman" w:hAnsi="Times New Roman" w:cs="Times New Roman"/>
          <w:szCs w:val="32"/>
        </w:rPr>
        <w:t xml:space="preserve"> </w:t>
      </w:r>
      <w:r w:rsidR="00DC6D33" w:rsidRPr="00DC6D33">
        <w:rPr>
          <w:rFonts w:ascii="Times New Roman" w:hAnsi="Times New Roman" w:cs="Times New Roman"/>
          <w:szCs w:val="32"/>
        </w:rPr>
        <w:t>For example, a 5-fixation window require</w:t>
      </w:r>
      <w:r w:rsidR="00DC6D33">
        <w:rPr>
          <w:rFonts w:ascii="Times New Roman" w:hAnsi="Times New Roman" w:cs="Times New Roman"/>
          <w:szCs w:val="32"/>
        </w:rPr>
        <w:t>s</w:t>
      </w:r>
      <w:r w:rsidR="00DC6D33" w:rsidRPr="00DC6D33">
        <w:rPr>
          <w:rFonts w:ascii="Times New Roman" w:hAnsi="Times New Roman" w:cs="Times New Roman"/>
          <w:szCs w:val="32"/>
        </w:rPr>
        <w:t xml:space="preserve"> at least 4 fixations in the same region. We assume that fixations in the non-dominant region typically represent brief verificational glances that do not fundamentally alter the </w:t>
      </w:r>
      <w:r w:rsidR="00DC6D33">
        <w:rPr>
          <w:rFonts w:ascii="Times New Roman" w:hAnsi="Times New Roman" w:cs="Times New Roman"/>
          <w:szCs w:val="32"/>
        </w:rPr>
        <w:t>reading mode</w:t>
      </w:r>
      <w:r w:rsidR="00DC6D33" w:rsidRPr="00DC6D33">
        <w:rPr>
          <w:rFonts w:ascii="Times New Roman" w:hAnsi="Times New Roman" w:cs="Times New Roman"/>
          <w:szCs w:val="32"/>
        </w:rPr>
        <w:t xml:space="preserve"> </w:t>
      </w:r>
      <w:r w:rsidR="00DC6D33">
        <w:rPr>
          <w:rFonts w:ascii="Times New Roman" w:hAnsi="Times New Roman" w:cs="Times New Roman"/>
          <w:szCs w:val="32"/>
        </w:rPr>
        <w:t>within</w:t>
      </w:r>
      <w:r w:rsidR="00DC6D33" w:rsidRPr="00DC6D33">
        <w:rPr>
          <w:rFonts w:ascii="Times New Roman" w:hAnsi="Times New Roman" w:cs="Times New Roman"/>
          <w:szCs w:val="32"/>
        </w:rPr>
        <w:t xml:space="preserve"> </w:t>
      </w:r>
      <w:r w:rsidR="00DC6D33">
        <w:rPr>
          <w:rFonts w:ascii="Times New Roman" w:hAnsi="Times New Roman" w:cs="Times New Roman"/>
          <w:szCs w:val="32"/>
        </w:rPr>
        <w:t>the window</w:t>
      </w:r>
      <w:r w:rsidR="00DC6D33" w:rsidRPr="00DC6D33">
        <w:rPr>
          <w:rFonts w:ascii="Times New Roman" w:hAnsi="Times New Roman" w:cs="Times New Roman"/>
          <w:szCs w:val="32"/>
        </w:rPr>
        <w:t>.</w:t>
      </w:r>
    </w:p>
    <w:p w14:paraId="20F6A9A8" w14:textId="77777777" w:rsidR="0047387D" w:rsidRPr="0047387D" w:rsidRDefault="0047387D" w:rsidP="0047387D">
      <w:pPr>
        <w:rPr>
          <w:rFonts w:ascii="Times New Roman" w:hAnsi="Times New Roman" w:cs="Times New Roman"/>
          <w:szCs w:val="32"/>
        </w:rPr>
      </w:pPr>
    </w:p>
    <w:p w14:paraId="31D74BCD" w14:textId="61ABE171" w:rsidR="0047387D" w:rsidRPr="0047387D" w:rsidRDefault="0047387D" w:rsidP="0047387D">
      <w:pPr>
        <w:rPr>
          <w:rFonts w:ascii="Times New Roman" w:hAnsi="Times New Roman" w:cs="Times New Roman"/>
          <w:szCs w:val="32"/>
        </w:rPr>
      </w:pPr>
      <w:r w:rsidRPr="0047387D">
        <w:rPr>
          <w:rFonts w:ascii="Times New Roman" w:hAnsi="Times New Roman" w:cs="Times New Roman"/>
          <w:szCs w:val="32"/>
        </w:rPr>
        <w:t>Windows with a more balanced mix</w:t>
      </w:r>
      <w:r w:rsidR="007D28AF">
        <w:rPr>
          <w:rFonts w:ascii="Times New Roman" w:hAnsi="Times New Roman" w:cs="Times New Roman"/>
          <w:szCs w:val="32"/>
        </w:rPr>
        <w:t xml:space="preserve"> of text regions</w:t>
      </w:r>
      <w:r w:rsidRPr="0047387D">
        <w:rPr>
          <w:rFonts w:ascii="Times New Roman" w:hAnsi="Times New Roman" w:cs="Times New Roman"/>
          <w:szCs w:val="32"/>
        </w:rPr>
        <w:t xml:space="preserve"> (e.g., 3 </w:t>
      </w:r>
      <w:r w:rsidR="00E166E2">
        <w:rPr>
          <w:rFonts w:ascii="Times New Roman" w:hAnsi="Times New Roman" w:cs="Times New Roman"/>
          <w:szCs w:val="32"/>
        </w:rPr>
        <w:t xml:space="preserve">ST </w:t>
      </w:r>
      <w:r w:rsidR="007D28AF">
        <w:rPr>
          <w:rFonts w:ascii="Times New Roman" w:hAnsi="Times New Roman" w:cs="Times New Roman"/>
          <w:szCs w:val="32"/>
        </w:rPr>
        <w:t>fixat</w:t>
      </w:r>
      <w:r w:rsidR="00EE0637">
        <w:rPr>
          <w:rFonts w:ascii="Times New Roman" w:hAnsi="Times New Roman" w:cs="Times New Roman"/>
          <w:szCs w:val="32"/>
        </w:rPr>
        <w:t xml:space="preserve">ions </w:t>
      </w:r>
      <w:r w:rsidR="00E166E2">
        <w:rPr>
          <w:rFonts w:ascii="Times New Roman" w:hAnsi="Times New Roman" w:cs="Times New Roman"/>
          <w:szCs w:val="32"/>
        </w:rPr>
        <w:t xml:space="preserve">+ </w:t>
      </w:r>
      <w:r w:rsidR="00EE0637">
        <w:rPr>
          <w:rFonts w:ascii="Times New Roman" w:hAnsi="Times New Roman" w:cs="Times New Roman"/>
          <w:szCs w:val="32"/>
        </w:rPr>
        <w:t xml:space="preserve">2 </w:t>
      </w:r>
      <w:r w:rsidR="00E166E2">
        <w:rPr>
          <w:rFonts w:ascii="Times New Roman" w:hAnsi="Times New Roman" w:cs="Times New Roman"/>
          <w:szCs w:val="32"/>
        </w:rPr>
        <w:t xml:space="preserve">TT </w:t>
      </w:r>
      <w:r w:rsidR="00EE0637">
        <w:rPr>
          <w:rFonts w:ascii="Times New Roman" w:hAnsi="Times New Roman" w:cs="Times New Roman"/>
          <w:szCs w:val="32"/>
        </w:rPr>
        <w:t xml:space="preserve">fixations </w:t>
      </w:r>
      <w:r w:rsidR="00E166E2">
        <w:rPr>
          <w:rFonts w:ascii="Times New Roman" w:hAnsi="Times New Roman" w:cs="Times New Roman"/>
          <w:szCs w:val="32"/>
        </w:rPr>
        <w:t>for a 5-point window, or 4 ST fixations +3 TT fixations for a 7-point window</w:t>
      </w:r>
      <w:r w:rsidRPr="0047387D">
        <w:rPr>
          <w:rFonts w:ascii="Times New Roman" w:hAnsi="Times New Roman" w:cs="Times New Roman"/>
          <w:szCs w:val="32"/>
        </w:rPr>
        <w:t>) are not assigned to any reading mode</w:t>
      </w:r>
      <w:r w:rsidR="00E166E2">
        <w:rPr>
          <w:rFonts w:ascii="Times New Roman" w:hAnsi="Times New Roman" w:cs="Times New Roman"/>
          <w:szCs w:val="32"/>
        </w:rPr>
        <w:t>.</w:t>
      </w:r>
      <w:r w:rsidRPr="0047387D">
        <w:rPr>
          <w:rFonts w:ascii="Times New Roman" w:hAnsi="Times New Roman" w:cs="Times New Roman"/>
          <w:szCs w:val="32"/>
        </w:rPr>
        <w:t xml:space="preserve"> </w:t>
      </w:r>
      <w:r w:rsidR="00E166E2">
        <w:rPr>
          <w:rFonts w:ascii="Times New Roman" w:hAnsi="Times New Roman" w:cs="Times New Roman"/>
          <w:szCs w:val="32"/>
        </w:rPr>
        <w:t>I</w:t>
      </w:r>
      <w:r w:rsidRPr="0047387D">
        <w:rPr>
          <w:rFonts w:ascii="Times New Roman" w:hAnsi="Times New Roman" w:cs="Times New Roman"/>
          <w:szCs w:val="32"/>
        </w:rPr>
        <w:t xml:space="preserve">nstead, they are labelled as X to indicate cross‑region gaze shifts. These X windows are excluded from the S/L/R/O classification but are retained as a separate </w:t>
      </w:r>
      <w:r w:rsidR="00EE0637" w:rsidRPr="0047387D">
        <w:rPr>
          <w:rFonts w:ascii="Times New Roman" w:hAnsi="Times New Roman" w:cs="Times New Roman"/>
          <w:szCs w:val="32"/>
        </w:rPr>
        <w:t>behavioral</w:t>
      </w:r>
      <w:r w:rsidRPr="0047387D">
        <w:rPr>
          <w:rFonts w:ascii="Times New Roman" w:hAnsi="Times New Roman" w:cs="Times New Roman"/>
          <w:szCs w:val="32"/>
        </w:rPr>
        <w:t xml:space="preserve"> category for descriptive purposes.</w:t>
      </w:r>
    </w:p>
    <w:p w14:paraId="329DA1A7" w14:textId="77777777" w:rsidR="00E9350D" w:rsidRPr="00871455" w:rsidRDefault="00E9350D" w:rsidP="00E9350D">
      <w:pPr>
        <w:rPr>
          <w:rFonts w:ascii="Times New Roman" w:hAnsi="Times New Roman" w:cs="Times New Roman"/>
          <w:szCs w:val="32"/>
        </w:rPr>
      </w:pPr>
    </w:p>
    <w:p w14:paraId="1835B44C" w14:textId="5EE1CBE0" w:rsidR="00E9350D" w:rsidRPr="00871455" w:rsidRDefault="00E9350D" w:rsidP="00E9350D">
      <w:pPr>
        <w:spacing w:before="240" w:after="240"/>
        <w:outlineLvl w:val="3"/>
        <w:rPr>
          <w:rFonts w:ascii="Times New Roman" w:hAnsi="Times New Roman" w:cs="Times New Roman"/>
          <w:b/>
          <w:bCs/>
          <w:sz w:val="28"/>
          <w:szCs w:val="36"/>
        </w:rPr>
      </w:pPr>
      <w:r w:rsidRPr="00871455">
        <w:rPr>
          <w:rFonts w:ascii="Times New Roman" w:hAnsi="Times New Roman" w:cs="Times New Roman"/>
          <w:b/>
          <w:bCs/>
          <w:sz w:val="28"/>
          <w:szCs w:val="36"/>
        </w:rPr>
        <w:t>Phase 2: Feature Extraction</w:t>
      </w:r>
      <w:r w:rsidRPr="00871455">
        <w:rPr>
          <w:rFonts w:ascii="Times New Roman" w:hAnsi="Times New Roman" w:cs="Times New Roman"/>
          <w:sz w:val="28"/>
          <w:szCs w:val="36"/>
        </w:rPr>
        <w:t xml:space="preserve"> </w:t>
      </w:r>
    </w:p>
    <w:p w14:paraId="5F529203" w14:textId="0D6B3DD0" w:rsidR="00E9350D" w:rsidRPr="00871455" w:rsidRDefault="00E9350D" w:rsidP="006C71B4">
      <w:pPr>
        <w:spacing w:before="240" w:after="240"/>
        <w:jc w:val="both"/>
        <w:rPr>
          <w:rFonts w:ascii="Times New Roman" w:hAnsi="Times New Roman" w:cs="Times New Roman" w:hint="eastAsia"/>
          <w:szCs w:val="32"/>
        </w:rPr>
      </w:pPr>
      <w:r w:rsidRPr="00871455">
        <w:rPr>
          <w:rFonts w:ascii="Times New Roman" w:hAnsi="Times New Roman" w:cs="Times New Roman"/>
          <w:szCs w:val="32"/>
        </w:rPr>
        <w:t xml:space="preserve">All features are computed from fixations within </w:t>
      </w:r>
      <w:r w:rsidRPr="00871455">
        <w:rPr>
          <w:rFonts w:ascii="Times New Roman" w:hAnsi="Times New Roman" w:cs="Times New Roman"/>
          <w:b/>
          <w:bCs/>
          <w:szCs w:val="32"/>
        </w:rPr>
        <w:t xml:space="preserve">the same </w:t>
      </w:r>
      <w:r w:rsidR="008129FC">
        <w:rPr>
          <w:rFonts w:ascii="Times New Roman" w:hAnsi="Times New Roman" w:cs="Times New Roman" w:hint="eastAsia"/>
          <w:b/>
          <w:bCs/>
          <w:szCs w:val="32"/>
        </w:rPr>
        <w:t>sliding</w:t>
      </w:r>
      <w:r w:rsidR="008129FC">
        <w:rPr>
          <w:rFonts w:ascii="Times New Roman" w:hAnsi="Times New Roman" w:cs="Times New Roman"/>
          <w:b/>
          <w:bCs/>
          <w:szCs w:val="32"/>
        </w:rPr>
        <w:t xml:space="preserve"> </w:t>
      </w:r>
      <w:r w:rsidRPr="00871455">
        <w:rPr>
          <w:rFonts w:ascii="Times New Roman" w:hAnsi="Times New Roman" w:cs="Times New Roman"/>
          <w:b/>
          <w:bCs/>
          <w:szCs w:val="32"/>
        </w:rPr>
        <w:t>window</w:t>
      </w:r>
      <w:r w:rsidRPr="00871455">
        <w:rPr>
          <w:rFonts w:ascii="Times New Roman" w:hAnsi="Times New Roman" w:cs="Times New Roman"/>
          <w:szCs w:val="32"/>
        </w:rPr>
        <w:t>.</w:t>
      </w:r>
    </w:p>
    <w:p w14:paraId="55B06D4B" w14:textId="70177BAA" w:rsidR="00E9350D" w:rsidRPr="00871455" w:rsidRDefault="00E9350D" w:rsidP="006C71B4">
      <w:pPr>
        <w:jc w:val="both"/>
        <w:rPr>
          <w:rFonts w:ascii="Times New Roman" w:hAnsi="Times New Roman" w:cs="Times New Roman"/>
          <w:szCs w:val="32"/>
        </w:rPr>
      </w:pPr>
      <w:r w:rsidRPr="00871455">
        <w:rPr>
          <w:rFonts w:ascii="Times New Roman" w:hAnsi="Times New Roman" w:cs="Times New Roman"/>
          <w:szCs w:val="32"/>
        </w:rPr>
        <w:t>WIN_DUR (median duration): median(</w:t>
      </w:r>
      <w:r w:rsidR="00A37C5C" w:rsidRPr="00871455">
        <w:rPr>
          <w:rFonts w:ascii="Times New Roman" w:hAnsi="Times New Roman" w:cs="Times New Roman"/>
          <w:szCs w:val="32"/>
        </w:rPr>
        <w:t xml:space="preserve">fixations </w:t>
      </w:r>
      <w:r w:rsidRPr="00871455">
        <w:rPr>
          <w:rFonts w:ascii="Times New Roman" w:hAnsi="Times New Roman" w:cs="Times New Roman"/>
          <w:szCs w:val="32"/>
        </w:rPr>
        <w:t>durations within th</w:t>
      </w:r>
      <w:r w:rsidR="006C71B4">
        <w:rPr>
          <w:rFonts w:ascii="Times New Roman" w:hAnsi="Times New Roman" w:cs="Times New Roman"/>
          <w:szCs w:val="32"/>
        </w:rPr>
        <w:t>e</w:t>
      </w:r>
      <w:r w:rsidRPr="00871455">
        <w:rPr>
          <w:rFonts w:ascii="Times New Roman" w:hAnsi="Times New Roman" w:cs="Times New Roman"/>
          <w:szCs w:val="32"/>
        </w:rPr>
        <w:t xml:space="preserve"> window)</w:t>
      </w:r>
    </w:p>
    <w:p w14:paraId="776DAE1B" w14:textId="77777777" w:rsidR="00B768A4" w:rsidRPr="00871455" w:rsidRDefault="00B768A4" w:rsidP="006C71B4">
      <w:pPr>
        <w:jc w:val="both"/>
        <w:rPr>
          <w:rFonts w:ascii="Times New Roman" w:hAnsi="Times New Roman" w:cs="Times New Roman"/>
          <w:szCs w:val="32"/>
        </w:rPr>
      </w:pPr>
    </w:p>
    <w:p w14:paraId="1E408C95" w14:textId="48DDA580" w:rsidR="00E9350D" w:rsidRPr="00871455" w:rsidRDefault="00E9350D" w:rsidP="006C71B4">
      <w:pPr>
        <w:jc w:val="both"/>
        <w:rPr>
          <w:rFonts w:ascii="Times New Roman" w:hAnsi="Times New Roman" w:cs="Times New Roman"/>
          <w:szCs w:val="32"/>
        </w:rPr>
      </w:pPr>
      <w:r w:rsidRPr="00871455">
        <w:rPr>
          <w:rFonts w:ascii="Times New Roman" w:hAnsi="Times New Roman" w:cs="Times New Roman"/>
          <w:szCs w:val="32"/>
        </w:rPr>
        <w:t>WIN_SACC (median saccade amplitude): median(Euclidean distances of within-region saccades)</w:t>
      </w:r>
    </w:p>
    <w:p w14:paraId="07556D61" w14:textId="77777777" w:rsidR="00B768A4" w:rsidRPr="00871455" w:rsidRDefault="00B768A4" w:rsidP="006C71B4">
      <w:pPr>
        <w:jc w:val="both"/>
        <w:rPr>
          <w:rFonts w:ascii="Times New Roman" w:hAnsi="Times New Roman" w:cs="Times New Roman"/>
          <w:szCs w:val="32"/>
        </w:rPr>
      </w:pPr>
    </w:p>
    <w:p w14:paraId="6ADA7D8C" w14:textId="6A661CCE" w:rsidR="00E9350D" w:rsidRPr="00871455" w:rsidRDefault="00E9350D" w:rsidP="006C71B4">
      <w:p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WIN_CV (duration CV): std(</w:t>
      </w:r>
      <w:r w:rsidR="00A37C5C" w:rsidRPr="00871455">
        <w:rPr>
          <w:rFonts w:ascii="Times New Roman" w:hAnsi="Times New Roman" w:cs="Times New Roman"/>
          <w:color w:val="000000" w:themeColor="text1"/>
          <w:szCs w:val="32"/>
        </w:rPr>
        <w:t xml:space="preserve">fixations </w:t>
      </w:r>
      <w:r w:rsidRPr="00871455">
        <w:rPr>
          <w:rFonts w:ascii="Times New Roman" w:hAnsi="Times New Roman" w:cs="Times New Roman"/>
          <w:color w:val="000000" w:themeColor="text1"/>
          <w:szCs w:val="32"/>
        </w:rPr>
        <w:t xml:space="preserve">durations within </w:t>
      </w:r>
      <w:r w:rsidR="006C71B4">
        <w:rPr>
          <w:rFonts w:ascii="Times New Roman" w:hAnsi="Times New Roman" w:cs="Times New Roman"/>
          <w:color w:val="000000" w:themeColor="text1"/>
          <w:szCs w:val="32"/>
        </w:rPr>
        <w:t xml:space="preserve">the </w:t>
      </w:r>
      <w:r w:rsidRPr="00871455">
        <w:rPr>
          <w:rFonts w:ascii="Times New Roman" w:hAnsi="Times New Roman" w:cs="Times New Roman"/>
          <w:color w:val="000000" w:themeColor="text1"/>
          <w:szCs w:val="32"/>
        </w:rPr>
        <w:t>window) / mean(</w:t>
      </w:r>
      <w:r w:rsidR="00A37C5C" w:rsidRPr="00871455">
        <w:rPr>
          <w:rFonts w:ascii="Times New Roman" w:hAnsi="Times New Roman" w:cs="Times New Roman"/>
          <w:color w:val="000000" w:themeColor="text1"/>
          <w:szCs w:val="32"/>
        </w:rPr>
        <w:t xml:space="preserve">fixations </w:t>
      </w:r>
      <w:r w:rsidRPr="00871455">
        <w:rPr>
          <w:rFonts w:ascii="Times New Roman" w:hAnsi="Times New Roman" w:cs="Times New Roman"/>
          <w:color w:val="000000" w:themeColor="text1"/>
          <w:szCs w:val="32"/>
        </w:rPr>
        <w:t xml:space="preserve">durations within </w:t>
      </w:r>
      <w:r w:rsidR="006C71B4">
        <w:rPr>
          <w:rFonts w:ascii="Times New Roman" w:hAnsi="Times New Roman" w:cs="Times New Roman"/>
          <w:color w:val="000000" w:themeColor="text1"/>
          <w:szCs w:val="32"/>
        </w:rPr>
        <w:t xml:space="preserve">the </w:t>
      </w:r>
      <w:r w:rsidRPr="00871455">
        <w:rPr>
          <w:rFonts w:ascii="Times New Roman" w:hAnsi="Times New Roman" w:cs="Times New Roman"/>
          <w:color w:val="000000" w:themeColor="text1"/>
          <w:szCs w:val="32"/>
        </w:rPr>
        <w:t>window)</w:t>
      </w:r>
    </w:p>
    <w:p w14:paraId="263B76BF" w14:textId="77777777" w:rsidR="00B768A4" w:rsidRPr="00871455" w:rsidRDefault="00B768A4" w:rsidP="006C71B4">
      <w:pPr>
        <w:jc w:val="both"/>
        <w:rPr>
          <w:rFonts w:ascii="Times New Roman" w:hAnsi="Times New Roman" w:cs="Times New Roman"/>
          <w:color w:val="000000" w:themeColor="text1"/>
          <w:szCs w:val="32"/>
        </w:rPr>
      </w:pPr>
    </w:p>
    <w:p w14:paraId="53699AF5" w14:textId="6C606F5D" w:rsidR="0066448D" w:rsidRPr="00871455" w:rsidRDefault="005D4DFE" w:rsidP="006C71B4">
      <w:pPr>
        <w:jc w:val="both"/>
        <w:rPr>
          <w:rFonts w:ascii="Times New Roman" w:hAnsi="Times New Roman" w:cs="Times New Roman"/>
          <w:color w:val="000000" w:themeColor="text1"/>
          <w:szCs w:val="32"/>
        </w:rPr>
      </w:pPr>
      <m:oMath>
        <m:r>
          <w:rPr>
            <w:rFonts w:ascii="Cambria Math" w:hAnsi="Cambria Math" w:cs="Times New Roman"/>
            <w:color w:val="000000" w:themeColor="text1"/>
            <w:szCs w:val="32"/>
          </w:rPr>
          <m:t>WI</m:t>
        </m:r>
        <m:r>
          <m:rPr>
            <m:sty m:val="p"/>
          </m:rPr>
          <w:rPr>
            <w:rFonts w:ascii="Cambria Math" w:hAnsi="Cambria Math" w:cs="Times New Roman"/>
            <w:color w:val="000000" w:themeColor="text1"/>
            <w:szCs w:val="32"/>
          </w:rPr>
          <m:t>N_WORD_NET (the net word progression)</m:t>
        </m:r>
        <m:r>
          <w:rPr>
            <w:rFonts w:ascii="Cambria Math" w:hAnsi="Cambria Math" w:cs="Times New Roman"/>
            <w:color w:val="000000" w:themeColor="text1"/>
            <w:szCs w:val="32"/>
          </w:rPr>
          <m:t>=</m:t>
        </m:r>
        <m:nary>
          <m:naryPr>
            <m:chr m:val="∑"/>
            <m:limLoc m:val="undOvr"/>
            <m:ctrlPr>
              <w:rPr>
                <w:rFonts w:ascii="Cambria Math" w:hAnsi="Cambria Math" w:cs="Times New Roman"/>
                <w:color w:val="000000" w:themeColor="text1"/>
                <w:szCs w:val="32"/>
              </w:rPr>
            </m:ctrlPr>
          </m:naryPr>
          <m:sub>
            <m:r>
              <w:rPr>
                <w:rFonts w:ascii="Cambria Math" w:hAnsi="Cambria Math" w:cs="Times New Roman"/>
                <w:color w:val="000000" w:themeColor="text1"/>
                <w:szCs w:val="32"/>
              </w:rPr>
              <m:t>i=1</m:t>
            </m:r>
          </m:sub>
          <m:sup>
            <m:r>
              <w:rPr>
                <w:rFonts w:ascii="Cambria Math" w:hAnsi="Cambria Math" w:cs="Times New Roman" w:hint="eastAsia"/>
                <w:color w:val="000000" w:themeColor="text1"/>
                <w:szCs w:val="32"/>
              </w:rPr>
              <m:t>n</m:t>
            </m:r>
          </m:sup>
          <m:e>
            <m:r>
              <w:rPr>
                <w:rFonts w:ascii="Cambria Math" w:hAnsi="Cambria Math" w:cs="Times New Roman"/>
                <w:color w:val="000000" w:themeColor="text1"/>
                <w:szCs w:val="32"/>
              </w:rPr>
              <m:t>(</m:t>
            </m:r>
          </m:e>
        </m:nary>
        <m:r>
          <w:rPr>
            <w:rFonts w:ascii="Cambria Math" w:hAnsi="Cambria Math" w:cs="Times New Roman"/>
            <w:color w:val="000000" w:themeColor="text1"/>
            <w:szCs w:val="32"/>
          </w:rPr>
          <m:t>WordID(</m:t>
        </m:r>
        <m:sSub>
          <m:sSubPr>
            <m:ctrlPr>
              <w:rPr>
                <w:rFonts w:ascii="Cambria Math" w:hAnsi="Cambria Math" w:cs="Times New Roman"/>
                <w:color w:val="000000" w:themeColor="text1"/>
                <w:szCs w:val="32"/>
              </w:rPr>
            </m:ctrlPr>
          </m:sSubPr>
          <m:e>
            <m:r>
              <w:rPr>
                <w:rFonts w:ascii="Cambria Math" w:hAnsi="Cambria Math" w:cs="Times New Roman"/>
                <w:color w:val="000000" w:themeColor="text1"/>
                <w:szCs w:val="32"/>
              </w:rPr>
              <m:t>F</m:t>
            </m:r>
          </m:e>
          <m:sub>
            <m:r>
              <w:rPr>
                <w:rFonts w:ascii="Cambria Math" w:hAnsi="Cambria Math" w:cs="Times New Roman"/>
                <w:color w:val="000000" w:themeColor="text1"/>
                <w:szCs w:val="32"/>
              </w:rPr>
              <m:t>i+1</m:t>
            </m:r>
          </m:sub>
        </m:sSub>
        <m:r>
          <w:rPr>
            <w:rFonts w:ascii="Cambria Math" w:hAnsi="Cambria Math" w:cs="Times New Roman"/>
            <w:color w:val="000000" w:themeColor="text1"/>
            <w:szCs w:val="32"/>
          </w:rPr>
          <m:t>}) - WordID(</m:t>
        </m:r>
        <m:sSub>
          <m:sSubPr>
            <m:ctrlPr>
              <w:rPr>
                <w:rFonts w:ascii="Cambria Math" w:hAnsi="Cambria Math" w:cs="Times New Roman"/>
                <w:color w:val="000000" w:themeColor="text1"/>
                <w:szCs w:val="32"/>
              </w:rPr>
            </m:ctrlPr>
          </m:sSubPr>
          <m:e>
            <m:r>
              <w:rPr>
                <w:rFonts w:ascii="Cambria Math" w:hAnsi="Cambria Math" w:cs="Times New Roman"/>
                <w:color w:val="000000" w:themeColor="text1"/>
                <w:szCs w:val="32"/>
              </w:rPr>
              <m:t>F</m:t>
            </m:r>
          </m:e>
          <m:sub>
            <m:r>
              <w:rPr>
                <w:rFonts w:ascii="Cambria Math" w:hAnsi="Cambria Math" w:cs="Times New Roman"/>
                <w:color w:val="000000" w:themeColor="text1"/>
                <w:szCs w:val="32"/>
              </w:rPr>
              <m:t>i</m:t>
            </m:r>
          </m:sub>
        </m:sSub>
        <m:r>
          <w:rPr>
            <w:rFonts w:ascii="Cambria Math" w:hAnsi="Cambria Math" w:cs="Times New Roman"/>
            <w:color w:val="000000" w:themeColor="text1"/>
            <w:szCs w:val="32"/>
          </w:rPr>
          <m:t>))</m:t>
        </m:r>
      </m:oMath>
      <w:r w:rsidRPr="00871455">
        <w:rPr>
          <w:rFonts w:ascii="Times New Roman" w:hAnsi="Times New Roman" w:cs="Times New Roman"/>
          <w:color w:val="000000" w:themeColor="text1"/>
          <w:szCs w:val="32"/>
        </w:rPr>
        <w:t xml:space="preserve"> </w:t>
      </w:r>
    </w:p>
    <w:p w14:paraId="38A8A737" w14:textId="77777777" w:rsidR="0066448D" w:rsidRPr="00871455" w:rsidRDefault="0066448D" w:rsidP="00E9350D">
      <w:pPr>
        <w:rPr>
          <w:rFonts w:ascii="Times New Roman" w:hAnsi="Times New Roman" w:cs="Times New Roman"/>
          <w:color w:val="000000" w:themeColor="text1"/>
          <w:szCs w:val="32"/>
        </w:rPr>
      </w:pPr>
    </w:p>
    <w:p w14:paraId="2B94D512" w14:textId="7CF7821D" w:rsidR="00E57F8D" w:rsidRPr="00871455" w:rsidRDefault="0066448D" w:rsidP="00E9350D">
      <w:pPr>
        <w:rPr>
          <w:rFonts w:ascii="Times New Roman" w:hAnsi="Times New Roman" w:cs="Times New Roman"/>
          <w:color w:val="000000" w:themeColor="text1"/>
          <w:szCs w:val="32"/>
        </w:rPr>
      </w:pPr>
      <m:oMath>
        <m:r>
          <w:rPr>
            <w:rFonts w:ascii="Cambria Math" w:hAnsi="Cambria Math" w:cs="Times New Roman"/>
            <w:color w:val="000000" w:themeColor="text1"/>
            <w:szCs w:val="32"/>
          </w:rPr>
          <m:t>Regcount (the number of valid regressions within a window)=</m:t>
        </m:r>
        <m:nary>
          <m:naryPr>
            <m:chr m:val="∑"/>
            <m:limLoc m:val="undOvr"/>
            <m:ctrlPr>
              <w:rPr>
                <w:rFonts w:ascii="Cambria Math" w:hAnsi="Cambria Math" w:cs="Times New Roman"/>
                <w:color w:val="000000" w:themeColor="text1"/>
                <w:szCs w:val="32"/>
              </w:rPr>
            </m:ctrlPr>
          </m:naryPr>
          <m:sub>
            <m:r>
              <w:rPr>
                <w:rFonts w:ascii="Cambria Math" w:hAnsi="Cambria Math" w:cs="Times New Roman"/>
                <w:color w:val="000000" w:themeColor="text1"/>
                <w:szCs w:val="32"/>
              </w:rPr>
              <m:t>i=1</m:t>
            </m:r>
          </m:sub>
          <m:sup>
            <m:r>
              <w:rPr>
                <w:rFonts w:ascii="Cambria Math" w:hAnsi="Cambria Math" w:cs="Times New Roman"/>
                <w:color w:val="000000" w:themeColor="text1"/>
                <w:szCs w:val="32"/>
              </w:rPr>
              <m:t>n</m:t>
            </m:r>
          </m:sup>
          <m:e>
            <m:r>
              <m:rPr>
                <m:sty m:val="b"/>
              </m:rPr>
              <w:rPr>
                <w:rFonts w:ascii="Cambria Math" w:hAnsi="Cambria Math" w:cs="Times New Roman"/>
                <w:color w:val="000000" w:themeColor="text1"/>
                <w:szCs w:val="32"/>
              </w:rPr>
              <m:t>1</m:t>
            </m:r>
          </m:e>
        </m:nary>
        <m:d>
          <m:dPr>
            <m:begChr m:val="["/>
            <m:endChr m:val="]"/>
            <m:ctrlPr>
              <w:rPr>
                <w:rFonts w:ascii="Cambria Math" w:hAnsi="Cambria Math" w:cs="Times New Roman"/>
                <w:color w:val="000000" w:themeColor="text1"/>
                <w:szCs w:val="32"/>
              </w:rPr>
            </m:ctrlPr>
          </m:dPr>
          <m:e>
            <m:d>
              <m:dPr>
                <m:ctrlPr>
                  <w:rPr>
                    <w:rFonts w:ascii="Cambria Math" w:hAnsi="Cambria Math" w:cs="Times New Roman"/>
                    <w:color w:val="000000" w:themeColor="text1"/>
                    <w:szCs w:val="32"/>
                  </w:rPr>
                </m:ctrlPr>
              </m:dPr>
              <m:e>
                <m:r>
                  <m:rPr>
                    <m:nor/>
                  </m:rPr>
                  <w:rPr>
                    <w:rFonts w:ascii="Times New Roman" w:hAnsi="Times New Roman" w:cs="Times New Roman"/>
                    <w:color w:val="000000" w:themeColor="text1"/>
                    <w:szCs w:val="32"/>
                  </w:rPr>
                  <m:t>WordID</m:t>
                </m:r>
                <m:d>
                  <m:dPr>
                    <m:ctrlPr>
                      <w:rPr>
                        <w:rFonts w:ascii="Cambria Math" w:hAnsi="Cambria Math" w:cs="Times New Roman"/>
                        <w:color w:val="000000" w:themeColor="text1"/>
                        <w:szCs w:val="32"/>
                      </w:rPr>
                    </m:ctrlPr>
                  </m:dPr>
                  <m:e>
                    <m:sSub>
                      <m:sSubPr>
                        <m:ctrlPr>
                          <w:rPr>
                            <w:rFonts w:ascii="Cambria Math" w:hAnsi="Cambria Math" w:cs="Times New Roman"/>
                            <w:color w:val="000000" w:themeColor="text1"/>
                            <w:szCs w:val="32"/>
                          </w:rPr>
                        </m:ctrlPr>
                      </m:sSubPr>
                      <m:e>
                        <m:r>
                          <w:rPr>
                            <w:rFonts w:ascii="Cambria Math" w:hAnsi="Cambria Math" w:cs="Times New Roman"/>
                            <w:color w:val="000000" w:themeColor="text1"/>
                            <w:szCs w:val="32"/>
                          </w:rPr>
                          <m:t>F</m:t>
                        </m:r>
                      </m:e>
                      <m:sub>
                        <m:r>
                          <w:rPr>
                            <w:rFonts w:ascii="Cambria Math" w:hAnsi="Cambria Math" w:cs="Times New Roman"/>
                            <w:color w:val="000000" w:themeColor="text1"/>
                            <w:szCs w:val="32"/>
                          </w:rPr>
                          <m:t>i+1</m:t>
                        </m:r>
                      </m:sub>
                    </m:sSub>
                  </m:e>
                </m:d>
                <m:r>
                  <w:rPr>
                    <w:rFonts w:ascii="Cambria Math" w:hAnsi="Cambria Math" w:cs="Times New Roman"/>
                    <w:color w:val="000000" w:themeColor="text1"/>
                    <w:szCs w:val="32"/>
                  </w:rPr>
                  <m:t>-</m:t>
                </m:r>
                <m:r>
                  <m:rPr>
                    <m:nor/>
                  </m:rPr>
                  <w:rPr>
                    <w:rFonts w:ascii="Times New Roman" w:hAnsi="Times New Roman" w:cs="Times New Roman"/>
                    <w:color w:val="000000" w:themeColor="text1"/>
                    <w:szCs w:val="32"/>
                  </w:rPr>
                  <m:t>WordID</m:t>
                </m:r>
                <m:d>
                  <m:dPr>
                    <m:ctrlPr>
                      <w:rPr>
                        <w:rFonts w:ascii="Cambria Math" w:hAnsi="Cambria Math" w:cs="Times New Roman"/>
                        <w:color w:val="000000" w:themeColor="text1"/>
                        <w:szCs w:val="32"/>
                      </w:rPr>
                    </m:ctrlPr>
                  </m:dPr>
                  <m:e>
                    <m:sSub>
                      <m:sSubPr>
                        <m:ctrlPr>
                          <w:rPr>
                            <w:rFonts w:ascii="Cambria Math" w:hAnsi="Cambria Math" w:cs="Times New Roman"/>
                            <w:color w:val="000000" w:themeColor="text1"/>
                            <w:szCs w:val="32"/>
                          </w:rPr>
                        </m:ctrlPr>
                      </m:sSubPr>
                      <m:e>
                        <m:r>
                          <w:rPr>
                            <w:rFonts w:ascii="Cambria Math" w:hAnsi="Cambria Math" w:cs="Times New Roman"/>
                            <w:color w:val="000000" w:themeColor="text1"/>
                            <w:szCs w:val="32"/>
                          </w:rPr>
                          <m:t>F</m:t>
                        </m:r>
                      </m:e>
                      <m:sub>
                        <m:r>
                          <w:rPr>
                            <w:rFonts w:ascii="Cambria Math" w:hAnsi="Cambria Math" w:cs="Times New Roman"/>
                            <w:color w:val="000000" w:themeColor="text1"/>
                            <w:szCs w:val="32"/>
                          </w:rPr>
                          <m:t>i</m:t>
                        </m:r>
                      </m:sub>
                    </m:sSub>
                  </m:e>
                </m:d>
                <m:r>
                  <w:rPr>
                    <w:rFonts w:ascii="Cambria Math" w:hAnsi="Cambria Math" w:cs="Times New Roman"/>
                    <w:color w:val="000000" w:themeColor="text1"/>
                    <w:szCs w:val="32"/>
                  </w:rPr>
                  <m:t>&lt;0</m:t>
                </m:r>
              </m:e>
            </m:d>
            <m:r>
              <w:rPr>
                <w:rFonts w:ascii="Cambria Math" w:hAnsi="Cambria Math" w:cs="Times New Roman"/>
                <w:color w:val="000000" w:themeColor="text1"/>
                <w:szCs w:val="32"/>
              </w:rPr>
              <m:t>∧</m:t>
            </m:r>
            <m:d>
              <m:dPr>
                <m:ctrlPr>
                  <w:rPr>
                    <w:rFonts w:ascii="Cambria Math" w:hAnsi="Cambria Math" w:cs="Times New Roman"/>
                    <w:color w:val="000000" w:themeColor="text1"/>
                    <w:szCs w:val="32"/>
                  </w:rPr>
                </m:ctrlPr>
              </m:dPr>
              <m:e>
                <m:d>
                  <m:dPr>
                    <m:begChr m:val="‖"/>
                    <m:endChr m:val="‖"/>
                    <m:ctrlPr>
                      <w:rPr>
                        <w:rFonts w:ascii="Cambria Math" w:hAnsi="Cambria Math" w:cs="Times New Roman"/>
                        <w:color w:val="000000" w:themeColor="text1"/>
                        <w:szCs w:val="32"/>
                      </w:rPr>
                    </m:ctrlPr>
                  </m:dPr>
                  <m:e>
                    <m:sSub>
                      <m:sSubPr>
                        <m:ctrlPr>
                          <w:rPr>
                            <w:rFonts w:ascii="Cambria Math" w:hAnsi="Cambria Math" w:cs="Times New Roman"/>
                            <w:color w:val="000000" w:themeColor="text1"/>
                            <w:szCs w:val="32"/>
                          </w:rPr>
                        </m:ctrlPr>
                      </m:sSubPr>
                      <m:e>
                        <m:r>
                          <m:rPr>
                            <m:sty m:val="b"/>
                          </m:rPr>
                          <w:rPr>
                            <w:rFonts w:ascii="Cambria Math" w:hAnsi="Cambria Math" w:cs="Times New Roman"/>
                            <w:color w:val="000000" w:themeColor="text1"/>
                            <w:szCs w:val="32"/>
                          </w:rPr>
                          <m:t>p</m:t>
                        </m:r>
                      </m:e>
                      <m:sub>
                        <m:r>
                          <w:rPr>
                            <w:rFonts w:ascii="Cambria Math" w:hAnsi="Cambria Math" w:cs="Times New Roman"/>
                            <w:color w:val="000000" w:themeColor="text1"/>
                            <w:szCs w:val="32"/>
                          </w:rPr>
                          <m:t>i+1</m:t>
                        </m:r>
                      </m:sub>
                    </m:sSub>
                    <m:r>
                      <w:rPr>
                        <w:rFonts w:ascii="Cambria Math" w:hAnsi="Cambria Math" w:cs="Times New Roman"/>
                        <w:color w:val="000000" w:themeColor="text1"/>
                        <w:szCs w:val="32"/>
                      </w:rPr>
                      <m:t>-</m:t>
                    </m:r>
                    <m:sSub>
                      <m:sSubPr>
                        <m:ctrlPr>
                          <w:rPr>
                            <w:rFonts w:ascii="Cambria Math" w:hAnsi="Cambria Math" w:cs="Times New Roman"/>
                            <w:color w:val="000000" w:themeColor="text1"/>
                            <w:szCs w:val="32"/>
                          </w:rPr>
                        </m:ctrlPr>
                      </m:sSubPr>
                      <m:e>
                        <m:r>
                          <m:rPr>
                            <m:sty m:val="b"/>
                          </m:rPr>
                          <w:rPr>
                            <w:rFonts w:ascii="Cambria Math" w:hAnsi="Cambria Math" w:cs="Times New Roman"/>
                            <w:color w:val="000000" w:themeColor="text1"/>
                            <w:szCs w:val="32"/>
                          </w:rPr>
                          <m:t>p</m:t>
                        </m:r>
                      </m:e>
                      <m:sub>
                        <m:r>
                          <w:rPr>
                            <w:rFonts w:ascii="Cambria Math" w:hAnsi="Cambria Math" w:cs="Times New Roman"/>
                            <w:color w:val="000000" w:themeColor="text1"/>
                            <w:szCs w:val="32"/>
                          </w:rPr>
                          <m:t>i</m:t>
                        </m:r>
                      </m:sub>
                    </m:sSub>
                  </m:e>
                </m:d>
                <m:r>
                  <w:rPr>
                    <w:rFonts w:ascii="Cambria Math" w:hAnsi="Cambria Math" w:cs="Times New Roman"/>
                    <w:color w:val="000000" w:themeColor="text1"/>
                    <w:szCs w:val="32"/>
                  </w:rPr>
                  <m:t>&gt;26</m:t>
                </m:r>
                <m:r>
                  <m:rPr>
                    <m:nor/>
                  </m:rPr>
                  <w:rPr>
                    <w:rFonts w:ascii="Times New Roman" w:hAnsi="Times New Roman" w:cs="Times New Roman"/>
                    <w:color w:val="000000" w:themeColor="text1"/>
                    <w:szCs w:val="32"/>
                  </w:rPr>
                  <m:t> px</m:t>
                </m:r>
              </m:e>
            </m:d>
          </m:e>
        </m:d>
      </m:oMath>
      <w:r w:rsidRPr="00871455">
        <w:rPr>
          <w:rFonts w:ascii="Times New Roman" w:hAnsi="Times New Roman" w:cs="Times New Roman"/>
          <w:color w:val="000000" w:themeColor="text1"/>
          <w:szCs w:val="32"/>
        </w:rPr>
        <w:t xml:space="preserve"> </w:t>
      </w:r>
    </w:p>
    <w:p w14:paraId="315CA115" w14:textId="77777777" w:rsidR="0066448D" w:rsidRPr="00871455" w:rsidRDefault="0066448D" w:rsidP="00E9350D">
      <w:pPr>
        <w:rPr>
          <w:rFonts w:ascii="Times New Roman" w:hAnsi="Times New Roman" w:cs="Times New Roman"/>
          <w:color w:val="000000" w:themeColor="text1"/>
          <w:szCs w:val="32"/>
        </w:rPr>
      </w:pPr>
    </w:p>
    <w:p w14:paraId="18384B7D" w14:textId="77777777" w:rsidR="00E57F8D" w:rsidRPr="00871455" w:rsidRDefault="00E57F8D" w:rsidP="00E57F8D">
      <w:pPr>
        <w:spacing w:before="240" w:after="240"/>
        <w:outlineLvl w:val="3"/>
        <w:rPr>
          <w:rFonts w:ascii="Times New Roman" w:hAnsi="Times New Roman" w:cs="Times New Roman"/>
          <w:b/>
          <w:bCs/>
          <w:color w:val="0F1115"/>
          <w:sz w:val="28"/>
          <w:szCs w:val="28"/>
        </w:rPr>
      </w:pPr>
      <w:r w:rsidRPr="00871455">
        <w:rPr>
          <w:rFonts w:ascii="Times New Roman" w:hAnsi="Times New Roman" w:cs="Times New Roman"/>
          <w:b/>
          <w:bCs/>
          <w:color w:val="0F1115"/>
          <w:sz w:val="28"/>
          <w:szCs w:val="28"/>
        </w:rPr>
        <w:t>Phase 3: Decision Tree (with Region-Specific Baselines)</w:t>
      </w:r>
    </w:p>
    <w:p w14:paraId="14F1E689" w14:textId="2486A598" w:rsidR="008F66DD" w:rsidRPr="00871455" w:rsidRDefault="008F66DD" w:rsidP="00E57F8D">
      <w:pPr>
        <w:spacing w:before="240" w:after="240"/>
        <w:outlineLvl w:val="3"/>
        <w:rPr>
          <w:rFonts w:ascii="Times New Roman" w:hAnsi="Times New Roman" w:cs="Times New Roman"/>
          <w:color w:val="0F1115"/>
        </w:rPr>
      </w:pPr>
      <w:r w:rsidRPr="00871455">
        <w:rPr>
          <w:rFonts w:ascii="Times New Roman" w:hAnsi="Times New Roman" w:cs="Times New Roman"/>
          <w:color w:val="0F1115"/>
        </w:rPr>
        <w:t>Process each window sequentially. Assign the label to the center fixation</w:t>
      </w:r>
    </w:p>
    <w:p w14:paraId="76D117B6" w14:textId="24E7E121" w:rsidR="00E57F8D" w:rsidRPr="00871455" w:rsidRDefault="00E57F8D" w:rsidP="00E57F8D">
      <w:pPr>
        <w:spacing w:before="240" w:after="240"/>
        <w:outlineLvl w:val="3"/>
        <w:rPr>
          <w:rFonts w:ascii="Times New Roman" w:hAnsi="Times New Roman" w:cs="Times New Roman" w:hint="eastAsia"/>
          <w:b/>
          <w:bCs/>
          <w:color w:val="0F1115"/>
        </w:rPr>
      </w:pPr>
      <w:r w:rsidRPr="00871455">
        <w:rPr>
          <w:rStyle w:val="af1"/>
          <w:rFonts w:ascii="Times New Roman" w:hAnsi="Times New Roman" w:cs="Times New Roman"/>
          <w:color w:val="0F1115"/>
          <w:szCs w:val="32"/>
        </w:rPr>
        <w:t>Rule 1 (Skimming)</w:t>
      </w:r>
      <w:r w:rsidRPr="00871455">
        <w:rPr>
          <w:rFonts w:ascii="Times New Roman" w:hAnsi="Times New Roman" w:cs="Times New Roman"/>
          <w:color w:val="0F1115"/>
          <w:szCs w:val="32"/>
        </w:rPr>
        <w:t>:</w:t>
      </w:r>
    </w:p>
    <w:p w14:paraId="55291B0B" w14:textId="1D3B72E6" w:rsidR="00E57F8D" w:rsidRPr="00871455" w:rsidRDefault="00E57F8D" w:rsidP="00E57F8D">
      <w:pPr>
        <w:rPr>
          <w:rFonts w:ascii="Times New Roman" w:hAnsi="Times New Roman" w:cs="Times New Roman"/>
          <w:color w:val="000000" w:themeColor="text1"/>
          <w:szCs w:val="32"/>
        </w:rPr>
      </w:pPr>
      <w:r w:rsidRPr="00D308E7">
        <w:rPr>
          <w:rFonts w:ascii="Times New Roman" w:hAnsi="Times New Roman" w:cs="Times New Roman"/>
          <w:b/>
          <w:bCs/>
          <w:color w:val="000000" w:themeColor="text1"/>
          <w:szCs w:val="32"/>
        </w:rPr>
        <w:t>WIN_DUR</w:t>
      </w:r>
      <w:r w:rsidR="0024463F" w:rsidRPr="0024463F">
        <w:rPr>
          <w:rFonts w:ascii="Times New Roman" w:hAnsi="Times New Roman" w:cs="Times New Roman"/>
          <w:color w:val="000000" w:themeColor="text1"/>
          <w:szCs w:val="32"/>
        </w:rPr>
        <w:t xml:space="preserve"> (median duration)</w:t>
      </w:r>
      <w:r w:rsidRPr="00871455">
        <w:rPr>
          <w:rFonts w:ascii="Times New Roman" w:hAnsi="Times New Roman" w:cs="Times New Roman"/>
          <w:color w:val="000000" w:themeColor="text1"/>
          <w:szCs w:val="32"/>
        </w:rPr>
        <w:t xml:space="preserve"> &lt; </w:t>
      </w:r>
      <w:commentRangeStart w:id="3"/>
      <w:r w:rsidRPr="00871455">
        <w:rPr>
          <w:rFonts w:ascii="Times New Roman" w:hAnsi="Times New Roman" w:cs="Times New Roman"/>
          <w:color w:val="000000" w:themeColor="text1"/>
          <w:szCs w:val="32"/>
        </w:rPr>
        <w:t>0.75</w:t>
      </w:r>
      <w:commentRangeEnd w:id="3"/>
      <w:r w:rsidR="002B285F" w:rsidRPr="00871455">
        <w:rPr>
          <w:rStyle w:val="af6"/>
          <w:rFonts w:ascii="Times New Roman" w:hAnsi="Times New Roman" w:cs="Times New Roman"/>
          <w:color w:val="000000" w:themeColor="text1"/>
          <w:sz w:val="24"/>
          <w:szCs w:val="32"/>
        </w:rPr>
        <w:commentReference w:id="3"/>
      </w:r>
      <w:r w:rsidRPr="00871455">
        <w:rPr>
          <w:rFonts w:ascii="Times New Roman" w:hAnsi="Times New Roman" w:cs="Times New Roman"/>
          <w:color w:val="000000" w:themeColor="text1"/>
          <w:szCs w:val="32"/>
        </w:rPr>
        <w:t xml:space="preserve"> × BASE_DUR_ST</w:t>
      </w:r>
      <w:r w:rsidR="009403B4" w:rsidRPr="00871455">
        <w:rPr>
          <w:rFonts w:ascii="Times New Roman" w:hAnsi="Times New Roman" w:cs="Times New Roman"/>
          <w:color w:val="000000" w:themeColor="text1"/>
          <w:szCs w:val="32"/>
        </w:rPr>
        <w:t>/</w:t>
      </w:r>
      <w:r w:rsidRPr="00871455">
        <w:rPr>
          <w:rFonts w:ascii="Times New Roman" w:hAnsi="Times New Roman" w:cs="Times New Roman"/>
          <w:color w:val="000000" w:themeColor="text1"/>
          <w:szCs w:val="32"/>
        </w:rPr>
        <w:t>TT</w:t>
      </w:r>
      <w:r w:rsidR="008F66DD" w:rsidRPr="00871455">
        <w:rPr>
          <w:rFonts w:ascii="Times New Roman" w:hAnsi="Times New Roman" w:cs="Times New Roman"/>
          <w:color w:val="000000" w:themeColor="text1"/>
          <w:szCs w:val="32"/>
        </w:rPr>
        <w:t xml:space="preserve">  </w:t>
      </w:r>
    </w:p>
    <w:p w14:paraId="24FF6577" w14:textId="2CBFB5CA" w:rsidR="00E57F8D" w:rsidRPr="00871455" w:rsidRDefault="00E57F8D" w:rsidP="00E57F8D">
      <w:pPr>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 xml:space="preserve">AND </w:t>
      </w:r>
      <w:r w:rsidRPr="00871455">
        <w:rPr>
          <w:rFonts w:ascii="Times New Roman" w:hAnsi="Times New Roman" w:cs="Times New Roman"/>
          <w:b/>
          <w:bCs/>
          <w:color w:val="000000" w:themeColor="text1"/>
          <w:szCs w:val="32"/>
        </w:rPr>
        <w:t>WIN_SACC</w:t>
      </w:r>
      <w:r w:rsidR="0024463F" w:rsidRPr="0024463F">
        <w:rPr>
          <w:rFonts w:ascii="Times New Roman" w:hAnsi="Times New Roman" w:cs="Times New Roman"/>
          <w:b/>
          <w:bCs/>
          <w:color w:val="000000" w:themeColor="text1"/>
          <w:szCs w:val="32"/>
        </w:rPr>
        <w:t xml:space="preserve"> (</w:t>
      </w:r>
      <w:r w:rsidR="0024463F" w:rsidRPr="0024463F">
        <w:rPr>
          <w:rFonts w:ascii="Times New Roman" w:hAnsi="Times New Roman" w:cs="Times New Roman"/>
        </w:rPr>
        <w:t>median saccade amplitude</w:t>
      </w:r>
      <w:r w:rsidR="0024463F" w:rsidRPr="0024463F">
        <w:rPr>
          <w:rFonts w:ascii="Times New Roman" w:hAnsi="Times New Roman" w:cs="Times New Roman"/>
          <w:b/>
          <w:bCs/>
          <w:color w:val="000000" w:themeColor="text1"/>
          <w:szCs w:val="32"/>
        </w:rPr>
        <w:t>)</w:t>
      </w:r>
      <w:r w:rsidRPr="00871455">
        <w:rPr>
          <w:rFonts w:ascii="Times New Roman" w:hAnsi="Times New Roman" w:cs="Times New Roman"/>
          <w:color w:val="000000" w:themeColor="text1"/>
          <w:szCs w:val="32"/>
        </w:rPr>
        <w:t xml:space="preserve"> &gt; 1.5 × BASE_SACC_ ST</w:t>
      </w:r>
      <w:r w:rsidR="009403B4" w:rsidRPr="00871455">
        <w:rPr>
          <w:rFonts w:ascii="Times New Roman" w:hAnsi="Times New Roman" w:cs="Times New Roman"/>
          <w:color w:val="000000" w:themeColor="text1"/>
          <w:szCs w:val="32"/>
        </w:rPr>
        <w:t>/</w:t>
      </w:r>
      <w:r w:rsidRPr="00871455">
        <w:rPr>
          <w:rFonts w:ascii="Times New Roman" w:hAnsi="Times New Roman" w:cs="Times New Roman"/>
          <w:color w:val="000000" w:themeColor="text1"/>
          <w:szCs w:val="32"/>
        </w:rPr>
        <w:t>TT</w:t>
      </w:r>
    </w:p>
    <w:p w14:paraId="43FBACAA" w14:textId="5B288A95" w:rsidR="005D4DFE" w:rsidRPr="00871455" w:rsidRDefault="005D4DFE" w:rsidP="0024463F">
      <w:pPr>
        <w:rPr>
          <w:rFonts w:ascii="Times New Roman" w:hAnsi="Times New Roman" w:cs="Times New Roman"/>
          <w:color w:val="000000" w:themeColor="text1"/>
          <w:szCs w:val="32"/>
          <w:vertAlign w:val="superscript"/>
        </w:rPr>
      </w:pPr>
      <w:r w:rsidRPr="00871455">
        <w:rPr>
          <w:rFonts w:ascii="Times New Roman" w:hAnsi="Times New Roman" w:cs="Times New Roman"/>
          <w:color w:val="000000" w:themeColor="text1"/>
          <w:szCs w:val="32"/>
        </w:rPr>
        <w:t xml:space="preserve">AND </w:t>
      </w:r>
      <w:r w:rsidRPr="00871455">
        <w:rPr>
          <w:rFonts w:ascii="Times New Roman" w:hAnsi="Times New Roman" w:cs="Times New Roman"/>
          <w:b/>
          <w:bCs/>
          <w:color w:val="000000" w:themeColor="text1"/>
          <w:szCs w:val="32"/>
        </w:rPr>
        <w:t>WIN_WORD_NET</w:t>
      </w:r>
      <w:r w:rsidR="0024463F">
        <w:rPr>
          <w:rFonts w:ascii="Times New Roman" w:hAnsi="Times New Roman" w:cs="Times New Roman"/>
          <w:b/>
          <w:bCs/>
          <w:color w:val="000000" w:themeColor="text1"/>
          <w:szCs w:val="32"/>
        </w:rPr>
        <w:t xml:space="preserve"> </w:t>
      </w:r>
      <w:r w:rsidR="0024463F" w:rsidRPr="0024463F">
        <w:rPr>
          <w:rFonts w:ascii="Times New Roman" w:hAnsi="Times New Roman" w:cs="Times New Roman"/>
        </w:rPr>
        <w:t>(</w:t>
      </w:r>
      <w:r w:rsidR="0024463F">
        <w:rPr>
          <w:rFonts w:ascii="Times New Roman" w:hAnsi="Times New Roman" w:cs="Times New Roman"/>
        </w:rPr>
        <w:t xml:space="preserve">the </w:t>
      </w:r>
      <w:r w:rsidR="0024463F" w:rsidRPr="0024463F">
        <w:rPr>
          <w:rFonts w:ascii="Times New Roman" w:hAnsi="Times New Roman" w:cs="Times New Roman"/>
        </w:rPr>
        <w:t>net word progression</w:t>
      </w:r>
      <w:r w:rsidR="0024463F" w:rsidRPr="0024463F">
        <w:rPr>
          <w:rFonts w:ascii="Times New Roman" w:hAnsi="Times New Roman" w:cs="Times New Roman"/>
        </w:rPr>
        <w:t>)</w:t>
      </w:r>
      <w:r w:rsidR="00C715AC" w:rsidRPr="0024463F">
        <w:rPr>
          <w:rFonts w:ascii="Times New Roman" w:hAnsi="Times New Roman" w:cs="Times New Roman"/>
        </w:rPr>
        <w:t xml:space="preserve"> </w:t>
      </w:r>
      <w:r w:rsidRPr="00871455">
        <w:rPr>
          <w:rFonts w:ascii="Times New Roman" w:hAnsi="Times New Roman" w:cs="Times New Roman"/>
          <w:color w:val="000000" w:themeColor="text1"/>
          <w:szCs w:val="32"/>
        </w:rPr>
        <w:t>&gt;</w:t>
      </w:r>
      <w:r w:rsidR="0024463F">
        <w:rPr>
          <w:rFonts w:ascii="Times New Roman" w:hAnsi="Times New Roman" w:cs="Times New Roman"/>
          <w:color w:val="000000" w:themeColor="text1"/>
          <w:szCs w:val="32"/>
        </w:rPr>
        <w:t xml:space="preserve"> </w:t>
      </w:r>
      <w:commentRangeStart w:id="4"/>
      <w:r w:rsidRPr="00871455">
        <w:rPr>
          <w:rFonts w:ascii="Times New Roman" w:hAnsi="Times New Roman" w:cs="Times New Roman"/>
          <w:color w:val="000000" w:themeColor="text1"/>
          <w:szCs w:val="32"/>
        </w:rPr>
        <w:t>0.8</w:t>
      </w:r>
      <w:commentRangeEnd w:id="4"/>
      <w:r w:rsidR="00A06B5E" w:rsidRPr="00871455">
        <w:rPr>
          <w:rStyle w:val="af6"/>
          <w:rFonts w:ascii="Times New Roman" w:hAnsi="Times New Roman" w:cs="Times New Roman"/>
          <w:color w:val="000000" w:themeColor="text1"/>
          <w:sz w:val="24"/>
          <w:szCs w:val="32"/>
        </w:rPr>
        <w:commentReference w:id="4"/>
      </w:r>
      <w:r w:rsidRPr="00871455">
        <w:rPr>
          <w:rFonts w:ascii="Times New Roman" w:hAnsi="Times New Roman" w:cs="Times New Roman"/>
          <w:color w:val="000000" w:themeColor="text1"/>
          <w:szCs w:val="32"/>
        </w:rPr>
        <w:t>×(</w:t>
      </w:r>
      <w:r w:rsidR="003F4408" w:rsidRPr="00871455">
        <w:rPr>
          <w:rFonts w:ascii="Times New Roman" w:hAnsi="Times New Roman" w:cs="Times New Roman"/>
          <w:color w:val="000000" w:themeColor="text1"/>
          <w:szCs w:val="32"/>
        </w:rPr>
        <w:t>n</w:t>
      </w:r>
      <w:r w:rsidRPr="00871455">
        <w:rPr>
          <w:rFonts w:ascii="Times New Roman" w:hAnsi="Times New Roman" w:cs="Times New Roman"/>
          <w:color w:val="000000" w:themeColor="text1"/>
          <w:szCs w:val="32"/>
        </w:rPr>
        <w:t>×BASE_WORD_JUMP</w:t>
      </w:r>
      <w:r w:rsidR="00CD33D7" w:rsidRPr="00871455">
        <w:rPr>
          <w:rFonts w:ascii="Times New Roman" w:hAnsi="Times New Roman" w:cs="Times New Roman"/>
          <w:color w:val="000000" w:themeColor="text1"/>
          <w:szCs w:val="32"/>
        </w:rPr>
        <w:t>_ST</w:t>
      </w:r>
      <w:r w:rsidR="009403B4" w:rsidRPr="00871455">
        <w:rPr>
          <w:rFonts w:ascii="Times New Roman" w:hAnsi="Times New Roman" w:cs="Times New Roman"/>
          <w:color w:val="000000" w:themeColor="text1"/>
          <w:szCs w:val="32"/>
        </w:rPr>
        <w:t>/</w:t>
      </w:r>
      <w:r w:rsidR="00CD33D7" w:rsidRPr="00871455">
        <w:rPr>
          <w:rFonts w:ascii="Times New Roman" w:hAnsi="Times New Roman" w:cs="Times New Roman"/>
          <w:color w:val="000000" w:themeColor="text1"/>
          <w:szCs w:val="32"/>
        </w:rPr>
        <w:t>TT</w:t>
      </w:r>
      <w:r w:rsidR="00B768A4" w:rsidRPr="00871455">
        <w:rPr>
          <w:rFonts w:ascii="Times New Roman" w:hAnsi="Times New Roman" w:cs="Times New Roman"/>
          <w:color w:val="000000" w:themeColor="text1"/>
          <w:szCs w:val="32"/>
        </w:rPr>
        <w:t xml:space="preserve"> </w:t>
      </w:r>
      <w:r w:rsidRPr="00871455">
        <w:rPr>
          <w:rFonts w:ascii="Times New Roman" w:hAnsi="Times New Roman" w:cs="Times New Roman"/>
          <w:color w:val="000000" w:themeColor="text1"/>
          <w:szCs w:val="32"/>
        </w:rPr>
        <w:t>)</w:t>
      </w:r>
    </w:p>
    <w:p w14:paraId="4226F99A" w14:textId="447DFE76" w:rsidR="00E57F8D" w:rsidRPr="00871455" w:rsidRDefault="00E57F8D" w:rsidP="00E57F8D">
      <w:pPr>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 Label = SKIMMING</w:t>
      </w:r>
      <w:r w:rsidR="008F66DD" w:rsidRPr="00871455">
        <w:rPr>
          <w:rFonts w:ascii="Times New Roman" w:hAnsi="Times New Roman" w:cs="Times New Roman"/>
          <w:color w:val="000000" w:themeColor="text1"/>
          <w:szCs w:val="32"/>
        </w:rPr>
        <w:t xml:space="preserve"> </w:t>
      </w:r>
      <w:bookmarkStart w:id="5" w:name="OLE_LINK1"/>
      <w:r w:rsidR="008F66DD" w:rsidRPr="00871455">
        <w:rPr>
          <w:rFonts w:ascii="Times New Roman" w:hAnsi="Times New Roman" w:cs="Times New Roman"/>
          <w:color w:val="000000" w:themeColor="text1"/>
          <w:szCs w:val="32"/>
        </w:rPr>
        <w:t>（</w:t>
      </w:r>
      <w:r w:rsidR="008F66DD" w:rsidRPr="00871455">
        <w:rPr>
          <w:rFonts w:ascii="Times New Roman" w:hAnsi="Times New Roman" w:cs="Times New Roman"/>
          <w:color w:val="000000" w:themeColor="text1"/>
          <w:szCs w:val="32"/>
        </w:rPr>
        <w:t>if yes, exit decision tree; if no</w:t>
      </w:r>
      <w:r w:rsidR="008109D8" w:rsidRPr="00871455">
        <w:rPr>
          <w:rFonts w:ascii="Times New Roman" w:hAnsi="Times New Roman" w:cs="Times New Roman"/>
          <w:color w:val="000000" w:themeColor="text1"/>
          <w:szCs w:val="32"/>
        </w:rPr>
        <w:t>, proceed to the next rule</w:t>
      </w:r>
      <w:r w:rsidR="008F66DD" w:rsidRPr="00871455">
        <w:rPr>
          <w:rFonts w:ascii="Times New Roman" w:hAnsi="Times New Roman" w:cs="Times New Roman"/>
          <w:color w:val="000000" w:themeColor="text1"/>
          <w:szCs w:val="32"/>
        </w:rPr>
        <w:t>）</w:t>
      </w:r>
      <w:bookmarkEnd w:id="5"/>
    </w:p>
    <w:p w14:paraId="01FD2DEE" w14:textId="77777777" w:rsidR="00E57F8D" w:rsidRPr="00871455" w:rsidRDefault="00E57F8D" w:rsidP="00E57F8D">
      <w:pPr>
        <w:rPr>
          <w:rFonts w:ascii="Times New Roman" w:hAnsi="Times New Roman" w:cs="Times New Roman" w:hint="eastAsia"/>
          <w:color w:val="000000" w:themeColor="text1"/>
          <w:szCs w:val="32"/>
        </w:rPr>
      </w:pPr>
    </w:p>
    <w:p w14:paraId="347E1ECA" w14:textId="3F7A42A0" w:rsidR="00E57F8D" w:rsidRPr="00871455" w:rsidRDefault="008F66DD" w:rsidP="009216D5">
      <w:p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 xml:space="preserve">Interpretation: skimming tends to have </w:t>
      </w:r>
      <w:r w:rsidRPr="00D308E7">
        <w:rPr>
          <w:rFonts w:ascii="Times New Roman" w:hAnsi="Times New Roman" w:cs="Times New Roman"/>
          <w:color w:val="000000" w:themeColor="text1"/>
          <w:szCs w:val="32"/>
          <w:u w:val="single"/>
        </w:rPr>
        <w:t>shorter fixation durations</w:t>
      </w:r>
      <w:r w:rsidR="005D4DFE" w:rsidRPr="00871455">
        <w:rPr>
          <w:rFonts w:ascii="Times New Roman" w:hAnsi="Times New Roman" w:cs="Times New Roman"/>
          <w:color w:val="000000" w:themeColor="text1"/>
          <w:szCs w:val="32"/>
        </w:rPr>
        <w:t xml:space="preserve">, </w:t>
      </w:r>
      <w:r w:rsidRPr="00871455">
        <w:rPr>
          <w:rFonts w:ascii="Times New Roman" w:hAnsi="Times New Roman" w:cs="Times New Roman"/>
          <w:color w:val="000000" w:themeColor="text1"/>
          <w:szCs w:val="32"/>
        </w:rPr>
        <w:t>l</w:t>
      </w:r>
      <w:r w:rsidRPr="00D308E7">
        <w:rPr>
          <w:rFonts w:ascii="Times New Roman" w:hAnsi="Times New Roman" w:cs="Times New Roman"/>
          <w:color w:val="000000" w:themeColor="text1"/>
          <w:szCs w:val="32"/>
          <w:u w:val="single"/>
        </w:rPr>
        <w:t>arger saccade amplitudes</w:t>
      </w:r>
      <w:r w:rsidR="005D4DFE" w:rsidRPr="00D308E7">
        <w:rPr>
          <w:rFonts w:ascii="Times New Roman" w:hAnsi="Times New Roman" w:cs="Times New Roman"/>
          <w:color w:val="000000" w:themeColor="text1"/>
          <w:szCs w:val="32"/>
          <w:u w:val="single"/>
        </w:rPr>
        <w:t>,</w:t>
      </w:r>
      <w:r w:rsidR="005D4DFE" w:rsidRPr="00871455">
        <w:rPr>
          <w:rFonts w:ascii="Times New Roman" w:hAnsi="Times New Roman" w:cs="Times New Roman"/>
          <w:color w:val="000000" w:themeColor="text1"/>
          <w:szCs w:val="32"/>
        </w:rPr>
        <w:t xml:space="preserve"> and </w:t>
      </w:r>
      <w:r w:rsidR="005D4DFE" w:rsidRPr="00D308E7">
        <w:rPr>
          <w:rFonts w:ascii="Times New Roman" w:hAnsi="Times New Roman" w:cs="Times New Roman"/>
          <w:color w:val="000000" w:themeColor="text1"/>
          <w:szCs w:val="32"/>
          <w:u w:val="single"/>
        </w:rPr>
        <w:t>more word skipping</w:t>
      </w:r>
      <w:r w:rsidR="005D4DFE" w:rsidRPr="00871455">
        <w:rPr>
          <w:rFonts w:ascii="Times New Roman" w:hAnsi="Times New Roman" w:cs="Times New Roman"/>
          <w:color w:val="000000" w:themeColor="text1"/>
          <w:szCs w:val="32"/>
        </w:rPr>
        <w:t>.</w:t>
      </w:r>
    </w:p>
    <w:p w14:paraId="45E6882C" w14:textId="77777777" w:rsidR="00AE5583" w:rsidRPr="00871455" w:rsidRDefault="00AE5583" w:rsidP="009216D5">
      <w:pPr>
        <w:jc w:val="both"/>
        <w:rPr>
          <w:rFonts w:ascii="Times New Roman" w:hAnsi="Times New Roman" w:cs="Times New Roman"/>
          <w:color w:val="000000" w:themeColor="text1"/>
          <w:szCs w:val="32"/>
        </w:rPr>
      </w:pPr>
    </w:p>
    <w:p w14:paraId="079E8DD4" w14:textId="2B37684C" w:rsidR="00AE5583" w:rsidRPr="00871455" w:rsidRDefault="00D308E7" w:rsidP="009216D5">
      <w:p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Unlike saccade amplitude (a median, robust to outliers),</w:t>
      </w:r>
      <w:r>
        <w:rPr>
          <w:rFonts w:ascii="Times New Roman" w:hAnsi="Times New Roman" w:cs="Times New Roman" w:hint="eastAsia"/>
          <w:color w:val="000000" w:themeColor="text1"/>
          <w:szCs w:val="32"/>
        </w:rPr>
        <w:t xml:space="preserve"> </w:t>
      </w:r>
      <w:r w:rsidRPr="00871455">
        <w:rPr>
          <w:rFonts w:ascii="Times New Roman" w:hAnsi="Times New Roman" w:cs="Times New Roman"/>
          <w:color w:val="000000" w:themeColor="text1"/>
          <w:szCs w:val="32"/>
        </w:rPr>
        <w:t xml:space="preserve">the net word progression (WIN_WORD_NET) </w:t>
      </w:r>
      <w:r>
        <w:rPr>
          <w:rFonts w:ascii="Times New Roman" w:hAnsi="Times New Roman" w:cs="Times New Roman" w:hint="eastAsia"/>
          <w:color w:val="000000" w:themeColor="text1"/>
          <w:szCs w:val="32"/>
        </w:rPr>
        <w:t xml:space="preserve">is </w:t>
      </w:r>
      <w:r w:rsidRPr="00871455">
        <w:rPr>
          <w:rFonts w:ascii="Times New Roman" w:hAnsi="Times New Roman" w:cs="Times New Roman"/>
          <w:color w:val="000000" w:themeColor="text1"/>
          <w:szCs w:val="32"/>
        </w:rPr>
        <w:t xml:space="preserve">a cumulative sum over </w:t>
      </w:r>
      <w:r>
        <w:rPr>
          <w:rFonts w:ascii="Times New Roman" w:hAnsi="Times New Roman" w:cs="Times New Roman" w:hint="eastAsia"/>
          <w:color w:val="000000" w:themeColor="text1"/>
          <w:szCs w:val="32"/>
        </w:rPr>
        <w:t>n</w:t>
      </w:r>
      <w:r w:rsidRPr="00871455">
        <w:rPr>
          <w:rFonts w:ascii="Times New Roman" w:hAnsi="Times New Roman" w:cs="Times New Roman"/>
          <w:color w:val="000000" w:themeColor="text1"/>
          <w:szCs w:val="32"/>
        </w:rPr>
        <w:t xml:space="preserve"> saccades</w:t>
      </w:r>
      <w:r>
        <w:rPr>
          <w:rFonts w:ascii="Times New Roman" w:hAnsi="Times New Roman" w:cs="Times New Roman"/>
          <w:color w:val="000000" w:themeColor="text1"/>
          <w:szCs w:val="32"/>
        </w:rPr>
        <w:t xml:space="preserve">, which can be </w:t>
      </w:r>
      <w:r w:rsidRPr="00871455">
        <w:rPr>
          <w:rFonts w:ascii="Times New Roman" w:hAnsi="Times New Roman" w:cs="Times New Roman"/>
          <w:color w:val="000000" w:themeColor="text1"/>
          <w:szCs w:val="32"/>
        </w:rPr>
        <w:t>sensitive to every single saccade.</w:t>
      </w:r>
      <w:r>
        <w:rPr>
          <w:rFonts w:ascii="Times New Roman" w:hAnsi="Times New Roman" w:cs="Times New Roman"/>
          <w:color w:val="000000" w:themeColor="text1"/>
          <w:szCs w:val="32"/>
        </w:rPr>
        <w:t xml:space="preserve"> </w:t>
      </w:r>
      <w:r w:rsidR="00AE5583" w:rsidRPr="00871455">
        <w:rPr>
          <w:rFonts w:ascii="Times New Roman" w:hAnsi="Times New Roman" w:cs="Times New Roman"/>
          <w:color w:val="000000" w:themeColor="text1"/>
          <w:szCs w:val="32"/>
        </w:rPr>
        <w:t>Even during skimming, th</w:t>
      </w:r>
      <w:r>
        <w:rPr>
          <w:rFonts w:ascii="Times New Roman" w:hAnsi="Times New Roman" w:cs="Times New Roman"/>
          <w:color w:val="000000" w:themeColor="text1"/>
          <w:szCs w:val="32"/>
        </w:rPr>
        <w:t>is</w:t>
      </w:r>
      <w:r w:rsidR="00AE5583" w:rsidRPr="00871455">
        <w:rPr>
          <w:rFonts w:ascii="Times New Roman" w:hAnsi="Times New Roman" w:cs="Times New Roman"/>
          <w:color w:val="000000" w:themeColor="text1"/>
          <w:szCs w:val="32"/>
        </w:rPr>
        <w:t xml:space="preserve"> sum can be pulled down by:</w:t>
      </w:r>
    </w:p>
    <w:p w14:paraId="68B3C26C" w14:textId="77777777" w:rsidR="00AE5583" w:rsidRPr="00871455" w:rsidRDefault="00AE5583" w:rsidP="009216D5">
      <w:pPr>
        <w:jc w:val="both"/>
        <w:rPr>
          <w:rFonts w:ascii="Times New Roman" w:hAnsi="Times New Roman" w:cs="Times New Roman"/>
          <w:color w:val="000000" w:themeColor="text1"/>
          <w:szCs w:val="32"/>
        </w:rPr>
      </w:pPr>
    </w:p>
    <w:p w14:paraId="72206A17" w14:textId="354471DB" w:rsidR="00AE5583" w:rsidRPr="00871455" w:rsidRDefault="00AE5583" w:rsidP="009216D5">
      <w:pPr>
        <w:pStyle w:val="a9"/>
        <w:numPr>
          <w:ilvl w:val="0"/>
          <w:numId w:val="2"/>
        </w:num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within-word refixations on long words (id_diff = 0 for few saccades)</w:t>
      </w:r>
    </w:p>
    <w:p w14:paraId="425BA046" w14:textId="77777777" w:rsidR="00AE5583" w:rsidRPr="00871455" w:rsidRDefault="00AE5583" w:rsidP="009216D5">
      <w:pPr>
        <w:pStyle w:val="a9"/>
        <w:numPr>
          <w:ilvl w:val="0"/>
          <w:numId w:val="2"/>
        </w:num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occasional regressions (e.g., a quick verificational back-jump)</w:t>
      </w:r>
    </w:p>
    <w:p w14:paraId="003009F6" w14:textId="50207013" w:rsidR="00AE5583" w:rsidRPr="00871455" w:rsidRDefault="00AE5583" w:rsidP="009216D5">
      <w:pPr>
        <w:pStyle w:val="a9"/>
        <w:numPr>
          <w:ilvl w:val="0"/>
          <w:numId w:val="2"/>
        </w:num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tracking noise or mapping errors</w:t>
      </w:r>
    </w:p>
    <w:p w14:paraId="69256AE9" w14:textId="77777777" w:rsidR="00AE5583" w:rsidRPr="00871455" w:rsidRDefault="00AE5583" w:rsidP="009216D5">
      <w:pPr>
        <w:jc w:val="both"/>
        <w:rPr>
          <w:rFonts w:ascii="Times New Roman" w:hAnsi="Times New Roman" w:cs="Times New Roman"/>
          <w:color w:val="000000" w:themeColor="text1"/>
          <w:szCs w:val="32"/>
        </w:rPr>
      </w:pPr>
    </w:p>
    <w:p w14:paraId="4DFADF82" w14:textId="53683B57" w:rsidR="00AE5583" w:rsidRPr="00871455" w:rsidRDefault="00D308E7" w:rsidP="009216D5">
      <w:pPr>
        <w:jc w:val="both"/>
        <w:rPr>
          <w:rFonts w:ascii="Times New Roman" w:hAnsi="Times New Roman" w:cs="Times New Roman"/>
          <w:color w:val="000000" w:themeColor="text1"/>
          <w:szCs w:val="32"/>
        </w:rPr>
      </w:pPr>
      <w:r>
        <w:rPr>
          <w:rFonts w:ascii="Times New Roman" w:hAnsi="Times New Roman" w:cs="Times New Roman"/>
          <w:color w:val="000000" w:themeColor="text1"/>
          <w:szCs w:val="32"/>
        </w:rPr>
        <w:t>Therefore, s</w:t>
      </w:r>
      <w:r w:rsidR="00AE5583" w:rsidRPr="00871455">
        <w:rPr>
          <w:rFonts w:ascii="Times New Roman" w:hAnsi="Times New Roman" w:cs="Times New Roman"/>
          <w:color w:val="000000" w:themeColor="text1"/>
          <w:szCs w:val="32"/>
        </w:rPr>
        <w:t xml:space="preserve">etting the threshold to </w:t>
      </w:r>
      <w:r w:rsidR="00AE5583" w:rsidRPr="00D308E7">
        <w:rPr>
          <w:rFonts w:ascii="Times New Roman" w:hAnsi="Times New Roman" w:cs="Times New Roman"/>
          <w:color w:val="000000" w:themeColor="text1"/>
          <w:szCs w:val="32"/>
          <w:u w:val="single"/>
        </w:rPr>
        <w:t>0.8</w:t>
      </w:r>
      <w:r w:rsidR="00AE5583" w:rsidRPr="00871455">
        <w:rPr>
          <w:rFonts w:ascii="Times New Roman" w:hAnsi="Times New Roman" w:cs="Times New Roman"/>
          <w:color w:val="000000" w:themeColor="text1"/>
          <w:szCs w:val="32"/>
        </w:rPr>
        <w:t xml:space="preserve"> × (n × BASE_WORD_JUMP) provides a conservative buffer that ensures true skimming windows are not mistakenly excluded due to these structural artifacts.</w:t>
      </w:r>
    </w:p>
    <w:p w14:paraId="517A68F1" w14:textId="77777777" w:rsidR="00AE5583" w:rsidRPr="00871455" w:rsidRDefault="00AE5583" w:rsidP="00E57F8D">
      <w:pPr>
        <w:rPr>
          <w:rFonts w:ascii="Times New Roman" w:hAnsi="Times New Roman" w:cs="Times New Roman"/>
          <w:color w:val="000000" w:themeColor="text1"/>
          <w:szCs w:val="32"/>
        </w:rPr>
      </w:pPr>
    </w:p>
    <w:p w14:paraId="49E25D08" w14:textId="77777777" w:rsidR="008F66DD" w:rsidRPr="00871455" w:rsidRDefault="008F66DD" w:rsidP="00E57F8D">
      <w:pPr>
        <w:rPr>
          <w:rFonts w:ascii="Times New Roman" w:hAnsi="Times New Roman" w:cs="Times New Roman"/>
          <w:color w:val="000000" w:themeColor="text1"/>
          <w:szCs w:val="32"/>
        </w:rPr>
      </w:pPr>
    </w:p>
    <w:p w14:paraId="09CEADCB" w14:textId="20CF36C7" w:rsidR="008F66DD" w:rsidRPr="00871455" w:rsidRDefault="008C016B" w:rsidP="00E57F8D">
      <w:pPr>
        <w:rPr>
          <w:rFonts w:ascii="Times New Roman" w:hAnsi="Times New Roman" w:cs="Times New Roman"/>
          <w:color w:val="0F1115"/>
          <w:szCs w:val="32"/>
        </w:rPr>
      </w:pPr>
      <w:r w:rsidRPr="00871455">
        <w:rPr>
          <w:rStyle w:val="af1"/>
          <w:rFonts w:ascii="Times New Roman" w:hAnsi="Times New Roman" w:cs="Times New Roman"/>
          <w:color w:val="0F1115"/>
          <w:szCs w:val="32"/>
        </w:rPr>
        <w:t>Rule 2</w:t>
      </w:r>
      <w:r w:rsidR="00E742D3" w:rsidRPr="00871455">
        <w:rPr>
          <w:rStyle w:val="af1"/>
          <w:rFonts w:ascii="Times New Roman" w:hAnsi="Times New Roman" w:cs="Times New Roman"/>
          <w:color w:val="0F1115"/>
          <w:szCs w:val="32"/>
        </w:rPr>
        <w:t>A</w:t>
      </w:r>
      <w:r w:rsidRPr="00871455">
        <w:rPr>
          <w:rStyle w:val="af1"/>
          <w:rFonts w:ascii="Times New Roman" w:hAnsi="Times New Roman" w:cs="Times New Roman"/>
          <w:color w:val="0F1115"/>
          <w:szCs w:val="32"/>
        </w:rPr>
        <w:t xml:space="preserve"> </w:t>
      </w:r>
      <w:r w:rsidR="00E742D3" w:rsidRPr="00AE4A82">
        <w:rPr>
          <w:rStyle w:val="af1"/>
          <w:rFonts w:ascii="Times New Roman" w:hAnsi="Times New Roman" w:cs="Times New Roman"/>
          <w:color w:val="0F1115"/>
          <w:szCs w:val="32"/>
          <w:u w:val="single"/>
        </w:rPr>
        <w:t>Regression-</w:t>
      </w:r>
      <w:r w:rsidR="00203CC3" w:rsidRPr="00AE4A82">
        <w:rPr>
          <w:rStyle w:val="af1"/>
          <w:rFonts w:ascii="Times New Roman" w:hAnsi="Times New Roman" w:cs="Times New Roman"/>
          <w:color w:val="0F1115"/>
          <w:szCs w:val="32"/>
          <w:u w:val="single"/>
        </w:rPr>
        <w:t>b</w:t>
      </w:r>
      <w:r w:rsidR="00E742D3" w:rsidRPr="00AE4A82">
        <w:rPr>
          <w:rStyle w:val="af1"/>
          <w:rFonts w:ascii="Times New Roman" w:hAnsi="Times New Roman" w:cs="Times New Roman"/>
          <w:color w:val="0F1115"/>
          <w:szCs w:val="32"/>
          <w:u w:val="single"/>
        </w:rPr>
        <w:t>ased</w:t>
      </w:r>
      <w:r w:rsidR="00E742D3" w:rsidRPr="00871455">
        <w:rPr>
          <w:rStyle w:val="af1"/>
          <w:rFonts w:ascii="Times New Roman" w:hAnsi="Times New Roman" w:cs="Times New Roman"/>
          <w:color w:val="0F1115"/>
          <w:szCs w:val="32"/>
        </w:rPr>
        <w:t xml:space="preserve"> </w:t>
      </w:r>
      <w:r w:rsidRPr="00871455">
        <w:rPr>
          <w:rStyle w:val="af1"/>
          <w:rFonts w:ascii="Times New Roman" w:hAnsi="Times New Roman" w:cs="Times New Roman"/>
          <w:color w:val="0F1115"/>
          <w:szCs w:val="32"/>
        </w:rPr>
        <w:t>Re-reading</w:t>
      </w:r>
      <w:r w:rsidRPr="00871455">
        <w:rPr>
          <w:rFonts w:ascii="Times New Roman" w:hAnsi="Times New Roman" w:cs="Times New Roman"/>
          <w:color w:val="0F1115"/>
          <w:szCs w:val="32"/>
        </w:rPr>
        <w:t>:</w:t>
      </w:r>
    </w:p>
    <w:p w14:paraId="683D241E" w14:textId="5501D1B8" w:rsidR="00E742D3" w:rsidRPr="00871455" w:rsidRDefault="00E742D3" w:rsidP="00E742D3">
      <w:pPr>
        <w:rPr>
          <w:rFonts w:ascii="Times New Roman" w:hAnsi="Times New Roman" w:cs="Times New Roman"/>
          <w:color w:val="0F1115"/>
          <w:szCs w:val="32"/>
        </w:rPr>
      </w:pPr>
      <w:r w:rsidRPr="00871455">
        <w:rPr>
          <w:rFonts w:ascii="Times New Roman" w:hAnsi="Times New Roman" w:cs="Times New Roman"/>
          <w:b/>
          <w:bCs/>
          <w:color w:val="0F1115"/>
          <w:szCs w:val="32"/>
        </w:rPr>
        <w:t>Regcount</w:t>
      </w:r>
      <w:r w:rsidR="00AE4A82">
        <w:rPr>
          <w:rFonts w:ascii="Times New Roman" w:hAnsi="Times New Roman" w:cs="Times New Roman"/>
          <w:b/>
          <w:bCs/>
          <w:color w:val="0F1115"/>
          <w:szCs w:val="32"/>
        </w:rPr>
        <w:t xml:space="preserve"> </w:t>
      </w:r>
      <w:r w:rsidR="00AE4A82" w:rsidRPr="00AE4A82">
        <w:rPr>
          <w:rFonts w:ascii="Times New Roman" w:hAnsi="Times New Roman" w:cs="Times New Roman"/>
          <w:color w:val="0F1115"/>
          <w:szCs w:val="32"/>
        </w:rPr>
        <w:t>(</w:t>
      </w:r>
      <w:r w:rsidR="00AE4A82" w:rsidRPr="00AE4A82">
        <w:rPr>
          <w:rFonts w:ascii="Times New Roman" w:hAnsi="Times New Roman" w:cs="Times New Roman"/>
          <w:color w:val="0F1115"/>
          <w:szCs w:val="32"/>
        </w:rPr>
        <w:t>the number of valid regressions within a window</w:t>
      </w:r>
      <w:r w:rsidR="00AE4A82" w:rsidRPr="00AE4A82">
        <w:rPr>
          <w:rFonts w:ascii="Times New Roman" w:hAnsi="Times New Roman" w:cs="Times New Roman"/>
          <w:color w:val="0F1115"/>
          <w:szCs w:val="32"/>
        </w:rPr>
        <w:t>)</w:t>
      </w:r>
      <w:r w:rsidRPr="00871455">
        <w:rPr>
          <w:rFonts w:ascii="Times New Roman" w:hAnsi="Times New Roman" w:cs="Times New Roman"/>
          <w:b/>
          <w:bCs/>
          <w:color w:val="0F1115"/>
          <w:szCs w:val="32"/>
        </w:rPr>
        <w:t xml:space="preserve"> </w:t>
      </w:r>
      <w:r w:rsidRPr="00871455">
        <w:rPr>
          <w:rFonts w:ascii="Times New Roman" w:hAnsi="Times New Roman" w:cs="Times New Roman"/>
          <w:color w:val="0F1115"/>
          <w:szCs w:val="32"/>
        </w:rPr>
        <w:t xml:space="preserve">≥ </w:t>
      </w:r>
      <w:r w:rsidR="00C455D7" w:rsidRPr="00871455">
        <w:rPr>
          <w:rFonts w:ascii="Times New Roman" w:hAnsi="Times New Roman" w:cs="Times New Roman"/>
          <w:color w:val="0F1115"/>
          <w:szCs w:val="32"/>
        </w:rPr>
        <w:t>2</w:t>
      </w:r>
    </w:p>
    <w:p w14:paraId="0C9F943A" w14:textId="70EA1BC2" w:rsidR="00E742D3" w:rsidRPr="00871455" w:rsidRDefault="00E742D3" w:rsidP="00AE4A82">
      <w:pPr>
        <w:ind w:rightChars="-94" w:right="-226"/>
        <w:jc w:val="both"/>
        <w:rPr>
          <w:rFonts w:ascii="Times New Roman" w:hAnsi="Times New Roman" w:cs="Times New Roman"/>
          <w:color w:val="0F1115"/>
          <w:szCs w:val="32"/>
        </w:rPr>
      </w:pPr>
      <w:r w:rsidRPr="00871455">
        <w:rPr>
          <w:rFonts w:ascii="Times New Roman" w:hAnsi="Times New Roman" w:cs="Times New Roman"/>
          <w:color w:val="0F1115"/>
          <w:szCs w:val="32"/>
        </w:rPr>
        <w:t xml:space="preserve">AND </w:t>
      </w:r>
      <w:r w:rsidR="00203CC3" w:rsidRPr="00871455">
        <w:rPr>
          <w:rFonts w:ascii="Times New Roman" w:hAnsi="Times New Roman" w:cs="Times New Roman"/>
          <w:b/>
          <w:bCs/>
          <w:color w:val="0F1115"/>
          <w:szCs w:val="32"/>
        </w:rPr>
        <w:t>WIN_WORD_NET</w:t>
      </w:r>
      <w:r w:rsidR="00203CC3" w:rsidRPr="00871455">
        <w:rPr>
          <w:rFonts w:ascii="Times New Roman" w:hAnsi="Times New Roman" w:cs="Times New Roman"/>
          <w:color w:val="0F1115"/>
          <w:szCs w:val="32"/>
        </w:rPr>
        <w:t xml:space="preserve"> </w:t>
      </w:r>
      <w:r w:rsidR="00AE4A82" w:rsidRPr="0024463F">
        <w:rPr>
          <w:rFonts w:ascii="Times New Roman" w:hAnsi="Times New Roman" w:cs="Times New Roman"/>
        </w:rPr>
        <w:t>(</w:t>
      </w:r>
      <w:r w:rsidR="00AE4A82">
        <w:rPr>
          <w:rFonts w:ascii="Times New Roman" w:hAnsi="Times New Roman" w:cs="Times New Roman"/>
        </w:rPr>
        <w:t xml:space="preserve">the </w:t>
      </w:r>
      <w:r w:rsidR="00AE4A82" w:rsidRPr="0024463F">
        <w:rPr>
          <w:rFonts w:ascii="Times New Roman" w:hAnsi="Times New Roman" w:cs="Times New Roman"/>
        </w:rPr>
        <w:t>net word progression)</w:t>
      </w:r>
      <w:r w:rsidR="00AE4A82">
        <w:rPr>
          <w:rFonts w:ascii="Times New Roman" w:hAnsi="Times New Roman" w:cs="Times New Roman"/>
        </w:rPr>
        <w:t xml:space="preserve"> </w:t>
      </w:r>
      <w:r w:rsidR="00203CC3" w:rsidRPr="00871455">
        <w:rPr>
          <w:rFonts w:ascii="Times New Roman" w:hAnsi="Times New Roman" w:cs="Times New Roman"/>
          <w:color w:val="0F1115"/>
          <w:szCs w:val="32"/>
        </w:rPr>
        <w:t xml:space="preserve">&lt; </w:t>
      </w:r>
      <w:commentRangeStart w:id="6"/>
      <w:r w:rsidR="00203CC3" w:rsidRPr="00871455">
        <w:rPr>
          <w:rFonts w:ascii="Times New Roman" w:hAnsi="Times New Roman" w:cs="Times New Roman"/>
          <w:color w:val="0F1115"/>
          <w:szCs w:val="32"/>
        </w:rPr>
        <w:t>0.6</w:t>
      </w:r>
      <w:commentRangeEnd w:id="6"/>
      <w:r w:rsidR="00A06B5E" w:rsidRPr="00871455">
        <w:rPr>
          <w:rStyle w:val="af6"/>
          <w:rFonts w:ascii="Times New Roman" w:hAnsi="Times New Roman" w:cs="Times New Roman"/>
          <w:color w:val="0F1115"/>
          <w:sz w:val="24"/>
          <w:szCs w:val="32"/>
        </w:rPr>
        <w:commentReference w:id="6"/>
      </w:r>
      <w:r w:rsidR="00203CC3" w:rsidRPr="00871455">
        <w:rPr>
          <w:rFonts w:ascii="Times New Roman" w:hAnsi="Times New Roman" w:cs="Times New Roman"/>
          <w:color w:val="0F1115"/>
          <w:szCs w:val="32"/>
        </w:rPr>
        <w:t xml:space="preserve"> × (n × BASE_WORD_JUMP)</w:t>
      </w:r>
    </w:p>
    <w:p w14:paraId="25EF21C1" w14:textId="77777777" w:rsidR="00203CC3" w:rsidRPr="00871455" w:rsidRDefault="00203CC3" w:rsidP="00203CC3">
      <w:pPr>
        <w:rPr>
          <w:rFonts w:ascii="Times New Roman" w:hAnsi="Times New Roman" w:cs="Times New Roman"/>
          <w:color w:val="0F1115"/>
          <w:szCs w:val="32"/>
        </w:rPr>
      </w:pPr>
      <w:r w:rsidRPr="00871455">
        <w:rPr>
          <w:rFonts w:ascii="Times New Roman" w:hAnsi="Times New Roman" w:cs="Times New Roman"/>
          <w:color w:val="0F1115"/>
          <w:szCs w:val="32"/>
        </w:rPr>
        <w:t xml:space="preserve">→ Label = RE-READING </w:t>
      </w:r>
      <w:r w:rsidRPr="00871455">
        <w:rPr>
          <w:rFonts w:ascii="Times New Roman" w:hAnsi="Times New Roman" w:cs="Times New Roman"/>
          <w:color w:val="000000" w:themeColor="text1"/>
          <w:szCs w:val="32"/>
        </w:rPr>
        <w:t>（</w:t>
      </w:r>
      <w:r w:rsidRPr="00871455">
        <w:rPr>
          <w:rFonts w:ascii="Times New Roman" w:hAnsi="Times New Roman" w:cs="Times New Roman"/>
          <w:color w:val="000000" w:themeColor="text1"/>
          <w:szCs w:val="32"/>
        </w:rPr>
        <w:t>if yes, exit decision tree; if no, proceed to the next rule</w:t>
      </w:r>
      <w:r w:rsidRPr="00871455">
        <w:rPr>
          <w:rFonts w:ascii="Times New Roman" w:hAnsi="Times New Roman" w:cs="Times New Roman"/>
          <w:color w:val="000000" w:themeColor="text1"/>
          <w:szCs w:val="32"/>
        </w:rPr>
        <w:t>）</w:t>
      </w:r>
    </w:p>
    <w:p w14:paraId="5AA72F1D" w14:textId="77777777" w:rsidR="00203CC3" w:rsidRPr="00871455" w:rsidRDefault="00203CC3" w:rsidP="008C016B">
      <w:pPr>
        <w:rPr>
          <w:rFonts w:ascii="Times New Roman" w:hAnsi="Times New Roman" w:cs="Times New Roman" w:hint="eastAsia"/>
          <w:b/>
          <w:bCs/>
          <w:color w:val="0F1115"/>
          <w:szCs w:val="32"/>
        </w:rPr>
      </w:pPr>
    </w:p>
    <w:p w14:paraId="4300EF05" w14:textId="7228A232" w:rsidR="00203CC3" w:rsidRPr="00871455" w:rsidRDefault="00203CC3" w:rsidP="00203CC3">
      <w:pPr>
        <w:rPr>
          <w:rFonts w:ascii="Times New Roman" w:hAnsi="Times New Roman" w:cs="Times New Roman"/>
          <w:color w:val="0F1115"/>
          <w:szCs w:val="32"/>
        </w:rPr>
      </w:pPr>
      <w:r w:rsidRPr="00871455">
        <w:rPr>
          <w:rFonts w:ascii="Times New Roman" w:hAnsi="Times New Roman" w:cs="Times New Roman"/>
          <w:color w:val="0F1115"/>
          <w:szCs w:val="32"/>
        </w:rPr>
        <w:t>Interpretation:</w:t>
      </w:r>
    </w:p>
    <w:p w14:paraId="25891807" w14:textId="0CE786E8" w:rsidR="004232BB" w:rsidRDefault="004232BB" w:rsidP="004232BB">
      <w:pPr>
        <w:jc w:val="both"/>
        <w:rPr>
          <w:rFonts w:ascii="Times New Roman" w:hAnsi="Times New Roman" w:cs="Times New Roman"/>
          <w:color w:val="0F1115"/>
          <w:szCs w:val="32"/>
        </w:rPr>
      </w:pPr>
      <w:r w:rsidRPr="004232BB">
        <w:rPr>
          <w:rFonts w:ascii="Times New Roman" w:hAnsi="Times New Roman" w:cs="Times New Roman"/>
          <w:color w:val="0F1115"/>
          <w:szCs w:val="32"/>
        </w:rPr>
        <w:t>In our classification framework, regression-based re-reading refers specifically to the act of actively returning to previously read material for cognitive re-processing.</w:t>
      </w:r>
      <w:r w:rsidR="00BD7489">
        <w:rPr>
          <w:rFonts w:ascii="Times New Roman" w:hAnsi="Times New Roman" w:cs="Times New Roman" w:hint="eastAsia"/>
          <w:color w:val="0F1115"/>
          <w:szCs w:val="32"/>
        </w:rPr>
        <w:t xml:space="preserve"> </w:t>
      </w:r>
      <w:r w:rsidRPr="004232BB">
        <w:rPr>
          <w:rFonts w:ascii="Times New Roman" w:hAnsi="Times New Roman" w:cs="Times New Roman"/>
          <w:color w:val="0F1115"/>
          <w:szCs w:val="32"/>
        </w:rPr>
        <w:t>It is important to note that a rapid verification check (e.g., a quick glance back to confirm a word) also involves regressions. However, data from Strukelj &amp; Niehorster (2018) show that regressions occur across all reading mode</w:t>
      </w:r>
      <w:r>
        <w:rPr>
          <w:rFonts w:ascii="Times New Roman" w:hAnsi="Times New Roman" w:cs="Times New Roman" w:hint="eastAsia"/>
          <w:color w:val="0F1115"/>
          <w:szCs w:val="32"/>
        </w:rPr>
        <w:t>s</w:t>
      </w:r>
      <w:r w:rsidR="00BD7489">
        <w:rPr>
          <w:rFonts w:ascii="Times New Roman" w:hAnsi="Times New Roman" w:cs="Times New Roman"/>
          <w:color w:val="0F1115"/>
          <w:szCs w:val="32"/>
        </w:rPr>
        <w:t xml:space="preserve">, </w:t>
      </w:r>
      <w:r>
        <w:rPr>
          <w:rFonts w:ascii="Times New Roman" w:hAnsi="Times New Roman" w:cs="Times New Roman" w:hint="eastAsia"/>
          <w:color w:val="0F1115"/>
          <w:szCs w:val="32"/>
        </w:rPr>
        <w:t xml:space="preserve">including skimming and regular reading. </w:t>
      </w:r>
      <w:r w:rsidRPr="004232BB">
        <w:rPr>
          <w:rFonts w:ascii="Times New Roman" w:hAnsi="Times New Roman" w:cs="Times New Roman"/>
          <w:color w:val="0F1115"/>
          <w:szCs w:val="32"/>
        </w:rPr>
        <w:t>Therefore, we do not consider these transient, verifying glances as part of our "re-reading" category.</w:t>
      </w:r>
    </w:p>
    <w:p w14:paraId="15B67224" w14:textId="77777777" w:rsidR="004232BB" w:rsidRDefault="004232BB" w:rsidP="00203CC3">
      <w:pPr>
        <w:rPr>
          <w:rFonts w:ascii="Times New Roman" w:hAnsi="Times New Roman" w:cs="Times New Roman" w:hint="eastAsia"/>
          <w:color w:val="0F1115"/>
          <w:szCs w:val="32"/>
        </w:rPr>
      </w:pPr>
    </w:p>
    <w:p w14:paraId="286738DD" w14:textId="2783A4B8" w:rsidR="00BD7489" w:rsidRDefault="00BD7489" w:rsidP="00BD7489">
      <w:pPr>
        <w:jc w:val="both"/>
        <w:rPr>
          <w:rFonts w:ascii="Times New Roman" w:hAnsi="Times New Roman" w:cs="Times New Roman"/>
          <w:color w:val="0F1115"/>
          <w:szCs w:val="32"/>
        </w:rPr>
      </w:pPr>
      <w:commentRangeStart w:id="7"/>
      <w:commentRangeStart w:id="8"/>
      <w:r w:rsidRPr="00BD7489">
        <w:rPr>
          <w:rFonts w:ascii="Times New Roman" w:hAnsi="Times New Roman" w:cs="Times New Roman"/>
          <w:color w:val="0F1115"/>
          <w:szCs w:val="32"/>
        </w:rPr>
        <w:t>To operationalize th</w:t>
      </w:r>
      <w:r>
        <w:rPr>
          <w:rFonts w:ascii="Times New Roman" w:hAnsi="Times New Roman" w:cs="Times New Roman" w:hint="eastAsia"/>
          <w:color w:val="0F1115"/>
          <w:szCs w:val="32"/>
        </w:rPr>
        <w:t>e</w:t>
      </w:r>
      <w:r w:rsidRPr="00BD7489">
        <w:rPr>
          <w:rFonts w:ascii="Times New Roman" w:hAnsi="Times New Roman" w:cs="Times New Roman"/>
          <w:color w:val="0F1115"/>
          <w:szCs w:val="32"/>
        </w:rPr>
        <w:t xml:space="preserve"> distinction</w:t>
      </w:r>
      <w:r>
        <w:rPr>
          <w:rFonts w:ascii="Times New Roman" w:hAnsi="Times New Roman" w:cs="Times New Roman"/>
          <w:color w:val="0F1115"/>
          <w:szCs w:val="32"/>
        </w:rPr>
        <w:t xml:space="preserve"> between verification check</w:t>
      </w:r>
      <w:r>
        <w:rPr>
          <w:rFonts w:ascii="Times New Roman" w:hAnsi="Times New Roman" w:cs="Times New Roman" w:hint="eastAsia"/>
          <w:color w:val="0F1115"/>
          <w:szCs w:val="32"/>
        </w:rPr>
        <w:t>s</w:t>
      </w:r>
      <w:r>
        <w:rPr>
          <w:rFonts w:ascii="Times New Roman" w:hAnsi="Times New Roman" w:cs="Times New Roman"/>
          <w:color w:val="0F1115"/>
          <w:szCs w:val="32"/>
        </w:rPr>
        <w:t xml:space="preserve"> and conscious re-reading, </w:t>
      </w:r>
      <w:r w:rsidRPr="00BD7489">
        <w:rPr>
          <w:rFonts w:ascii="Times New Roman" w:hAnsi="Times New Roman" w:cs="Times New Roman"/>
          <w:color w:val="0F1115"/>
          <w:szCs w:val="32"/>
        </w:rPr>
        <w:t xml:space="preserve">we rely on a </w:t>
      </w:r>
      <w:r w:rsidRPr="00BD7489">
        <w:rPr>
          <w:rFonts w:ascii="Times New Roman" w:hAnsi="Times New Roman" w:cs="Times New Roman"/>
          <w:color w:val="0F1115"/>
          <w:szCs w:val="32"/>
        </w:rPr>
        <w:t>dual criterion</w:t>
      </w:r>
      <w:r>
        <w:rPr>
          <w:rFonts w:ascii="Times New Roman" w:hAnsi="Times New Roman" w:cs="Times New Roman"/>
          <w:color w:val="0F1115"/>
          <w:szCs w:val="32"/>
        </w:rPr>
        <w:t>.</w:t>
      </w:r>
      <w:commentRangeEnd w:id="7"/>
      <w:r w:rsidR="00CA635E">
        <w:rPr>
          <w:rStyle w:val="af6"/>
          <w:rFonts w:ascii="Times New Roman" w:hAnsi="Times New Roman" w:cs="Times New Roman"/>
          <w:color w:val="0F1115"/>
          <w:sz w:val="24"/>
          <w:szCs w:val="32"/>
        </w:rPr>
        <w:commentReference w:id="7"/>
      </w:r>
      <w:commentRangeEnd w:id="8"/>
      <w:r w:rsidR="00CA635E">
        <w:rPr>
          <w:rStyle w:val="af6"/>
          <w:rFonts w:ascii="Times New Roman" w:hAnsi="Times New Roman" w:cs="Times New Roman"/>
          <w:color w:val="0F1115"/>
          <w:sz w:val="24"/>
          <w:szCs w:val="32"/>
        </w:rPr>
        <w:commentReference w:id="8"/>
      </w:r>
      <w:r>
        <w:rPr>
          <w:rFonts w:ascii="Times New Roman" w:hAnsi="Times New Roman" w:cs="Times New Roman"/>
          <w:color w:val="0F1115"/>
          <w:szCs w:val="32"/>
        </w:rPr>
        <w:t xml:space="preserve"> </w:t>
      </w:r>
      <w:r w:rsidRPr="00BD7489">
        <w:rPr>
          <w:rFonts w:ascii="Times New Roman" w:hAnsi="Times New Roman" w:cs="Times New Roman"/>
          <w:color w:val="0F1115"/>
          <w:szCs w:val="32"/>
        </w:rPr>
        <w:t>While the presence of at least two clear backward jumps (Regcount &gt;= 2) signals a potential regression, this alone does not guarantee that the</w:t>
      </w:r>
      <w:r>
        <w:rPr>
          <w:rFonts w:ascii="Times New Roman" w:hAnsi="Times New Roman" w:cs="Times New Roman" w:hint="eastAsia"/>
          <w:color w:val="0F1115"/>
          <w:szCs w:val="32"/>
        </w:rPr>
        <w:t xml:space="preserve"> translator</w:t>
      </w:r>
      <w:r w:rsidRPr="00BD7489">
        <w:rPr>
          <w:rFonts w:ascii="Times New Roman" w:hAnsi="Times New Roman" w:cs="Times New Roman"/>
          <w:color w:val="0F1115"/>
          <w:szCs w:val="32"/>
        </w:rPr>
        <w:t xml:space="preserve"> is engaging in sustained re-processing</w:t>
      </w:r>
      <w:r>
        <w:rPr>
          <w:rFonts w:ascii="Times New Roman" w:hAnsi="Times New Roman" w:cs="Times New Roman"/>
          <w:color w:val="0F1115"/>
          <w:szCs w:val="32"/>
        </w:rPr>
        <w:t xml:space="preserve">. </w:t>
      </w:r>
      <w:r w:rsidRPr="00BD7489">
        <w:rPr>
          <w:rFonts w:ascii="Times New Roman" w:hAnsi="Times New Roman" w:cs="Times New Roman"/>
          <w:color w:val="0F1115"/>
          <w:szCs w:val="32"/>
        </w:rPr>
        <w:t>Therefore, we further require that the net forward progression of the entire window falls below 60% of the translator’s typical expectation.</w:t>
      </w:r>
      <w:r>
        <w:rPr>
          <w:rFonts w:ascii="Times New Roman" w:hAnsi="Times New Roman" w:cs="Times New Roman"/>
          <w:color w:val="0F1115"/>
          <w:szCs w:val="32"/>
        </w:rPr>
        <w:t xml:space="preserve"> </w:t>
      </w:r>
      <w:r w:rsidRPr="00BD7489">
        <w:rPr>
          <w:rFonts w:ascii="Times New Roman" w:hAnsi="Times New Roman" w:cs="Times New Roman"/>
          <w:color w:val="0F1115"/>
          <w:szCs w:val="32"/>
        </w:rPr>
        <w:t xml:space="preserve">When both criteria are met, it indicates that the </w:t>
      </w:r>
      <w:r>
        <w:rPr>
          <w:rFonts w:ascii="Times New Roman" w:hAnsi="Times New Roman" w:cs="Times New Roman"/>
          <w:color w:val="0F1115"/>
          <w:szCs w:val="32"/>
        </w:rPr>
        <w:t>regressions</w:t>
      </w:r>
      <w:r w:rsidRPr="00BD7489">
        <w:rPr>
          <w:rFonts w:ascii="Times New Roman" w:hAnsi="Times New Roman" w:cs="Times New Roman"/>
          <w:color w:val="0F1115"/>
          <w:szCs w:val="32"/>
        </w:rPr>
        <w:t xml:space="preserve"> have incurred a substantial cost to forward progression, confirming that the translator is actively re-processing previous material rather than merely performing a transient check.</w:t>
      </w:r>
    </w:p>
    <w:p w14:paraId="2FF4FB29" w14:textId="77777777" w:rsidR="00BD7489" w:rsidRDefault="00BD7489" w:rsidP="00203CC3">
      <w:pPr>
        <w:rPr>
          <w:rFonts w:ascii="Times New Roman" w:hAnsi="Times New Roman" w:cs="Times New Roman" w:hint="eastAsia"/>
          <w:color w:val="0F1115"/>
          <w:szCs w:val="32"/>
        </w:rPr>
      </w:pPr>
    </w:p>
    <w:p w14:paraId="12E34183" w14:textId="77777777" w:rsidR="00203CC3" w:rsidRPr="00871455" w:rsidRDefault="00203CC3" w:rsidP="008C016B">
      <w:pPr>
        <w:rPr>
          <w:rFonts w:ascii="Times New Roman" w:hAnsi="Times New Roman" w:cs="Times New Roman"/>
          <w:b/>
          <w:bCs/>
          <w:color w:val="0F1115"/>
          <w:szCs w:val="32"/>
        </w:rPr>
      </w:pPr>
    </w:p>
    <w:p w14:paraId="3962A4A9" w14:textId="7A89E48A" w:rsidR="003F4408" w:rsidRPr="00871455" w:rsidRDefault="00203CC3" w:rsidP="008C016B">
      <w:pPr>
        <w:rPr>
          <w:rFonts w:ascii="Times New Roman" w:hAnsi="Times New Roman" w:cs="Times New Roman"/>
          <w:b/>
          <w:bCs/>
          <w:color w:val="0F1115"/>
          <w:szCs w:val="32"/>
        </w:rPr>
      </w:pPr>
      <w:r w:rsidRPr="00871455">
        <w:rPr>
          <w:rStyle w:val="af1"/>
          <w:rFonts w:ascii="Times New Roman" w:hAnsi="Times New Roman" w:cs="Times New Roman"/>
          <w:color w:val="0F1115"/>
          <w:szCs w:val="32"/>
        </w:rPr>
        <w:t>Rule 2B</w:t>
      </w:r>
      <w:r w:rsidRPr="00871455">
        <w:rPr>
          <w:rFonts w:ascii="Times New Roman" w:hAnsi="Times New Roman" w:cs="Times New Roman"/>
          <w:b/>
          <w:bCs/>
          <w:color w:val="0F1115"/>
          <w:szCs w:val="32"/>
        </w:rPr>
        <w:t xml:space="preserve"> </w:t>
      </w:r>
      <w:r w:rsidR="00D005F7" w:rsidRPr="00AE4A82">
        <w:rPr>
          <w:rFonts w:ascii="Times New Roman" w:hAnsi="Times New Roman" w:cs="Times New Roman"/>
          <w:b/>
          <w:bCs/>
          <w:color w:val="0F1115"/>
          <w:szCs w:val="32"/>
          <w:u w:val="single"/>
        </w:rPr>
        <w:t>Stagnation</w:t>
      </w:r>
      <w:r w:rsidRPr="00AE4A82">
        <w:rPr>
          <w:rFonts w:ascii="Times New Roman" w:hAnsi="Times New Roman" w:cs="Times New Roman"/>
          <w:b/>
          <w:bCs/>
          <w:color w:val="0F1115"/>
          <w:szCs w:val="32"/>
          <w:u w:val="single"/>
        </w:rPr>
        <w:t>-based</w:t>
      </w:r>
      <w:r w:rsidRPr="00871455">
        <w:rPr>
          <w:rFonts w:ascii="Times New Roman" w:hAnsi="Times New Roman" w:cs="Times New Roman"/>
          <w:b/>
          <w:bCs/>
          <w:color w:val="0F1115"/>
          <w:szCs w:val="32"/>
        </w:rPr>
        <w:t xml:space="preserve"> Red-reading</w:t>
      </w:r>
    </w:p>
    <w:p w14:paraId="0E497FCB" w14:textId="77777777" w:rsidR="005A5009" w:rsidRPr="00871455" w:rsidRDefault="005A5009" w:rsidP="008C016B">
      <w:pPr>
        <w:rPr>
          <w:rFonts w:ascii="Times New Roman" w:hAnsi="Times New Roman" w:cs="Times New Roman"/>
          <w:b/>
          <w:bCs/>
          <w:color w:val="0F1115"/>
          <w:szCs w:val="32"/>
        </w:rPr>
      </w:pPr>
    </w:p>
    <w:p w14:paraId="2F227B06" w14:textId="60521D73" w:rsidR="00F40AD0" w:rsidRPr="00871455" w:rsidRDefault="005A5009" w:rsidP="00902A40">
      <w:pPr>
        <w:ind w:rightChars="-260" w:right="-624"/>
        <w:rPr>
          <w:rFonts w:ascii="Times New Roman" w:hAnsi="Times New Roman" w:cs="Times New Roman"/>
          <w:b/>
          <w:bCs/>
          <w:color w:val="0F1115"/>
          <w:szCs w:val="32"/>
        </w:rPr>
      </w:pPr>
      <w:r w:rsidRPr="00871455">
        <w:rPr>
          <w:rFonts w:ascii="Times New Roman" w:hAnsi="Times New Roman" w:cs="Times New Roman"/>
          <w:b/>
          <w:bCs/>
          <w:color w:val="0F1115"/>
          <w:szCs w:val="32"/>
        </w:rPr>
        <w:lastRenderedPageBreak/>
        <w:t>WIN_WORD NET</w:t>
      </w:r>
      <w:r w:rsidR="00AE4A82">
        <w:rPr>
          <w:rFonts w:ascii="Times New Roman" w:hAnsi="Times New Roman" w:cs="Times New Roman"/>
          <w:b/>
          <w:bCs/>
          <w:color w:val="0F1115"/>
          <w:szCs w:val="32"/>
        </w:rPr>
        <w:t xml:space="preserve"> </w:t>
      </w:r>
      <w:bookmarkStart w:id="9" w:name="OLE_LINK2"/>
      <w:r w:rsidR="00AE4A82" w:rsidRPr="0024463F">
        <w:rPr>
          <w:rFonts w:ascii="Times New Roman" w:hAnsi="Times New Roman" w:cs="Times New Roman"/>
        </w:rPr>
        <w:t>(</w:t>
      </w:r>
      <w:r w:rsidR="00AE4A82">
        <w:rPr>
          <w:rFonts w:ascii="Times New Roman" w:hAnsi="Times New Roman" w:cs="Times New Roman"/>
        </w:rPr>
        <w:t xml:space="preserve">the </w:t>
      </w:r>
      <w:r w:rsidR="00AE4A82" w:rsidRPr="0024463F">
        <w:rPr>
          <w:rFonts w:ascii="Times New Roman" w:hAnsi="Times New Roman" w:cs="Times New Roman"/>
        </w:rPr>
        <w:t>net word progression)</w:t>
      </w:r>
      <w:r w:rsidR="00AE4A82">
        <w:rPr>
          <w:rFonts w:ascii="Times New Roman" w:hAnsi="Times New Roman" w:cs="Times New Roman"/>
          <w:b/>
          <w:bCs/>
          <w:color w:val="0F1115"/>
          <w:szCs w:val="32"/>
        </w:rPr>
        <w:t xml:space="preserve"> </w:t>
      </w:r>
      <w:bookmarkEnd w:id="9"/>
      <w:r w:rsidRPr="00871455">
        <w:rPr>
          <w:rFonts w:ascii="Times New Roman" w:hAnsi="Times New Roman" w:cs="Times New Roman"/>
          <w:color w:val="000000" w:themeColor="text1"/>
          <w:szCs w:val="32"/>
        </w:rPr>
        <w:t xml:space="preserve">&lt; </w:t>
      </w:r>
      <w:commentRangeStart w:id="10"/>
      <w:r w:rsidRPr="00871455">
        <w:rPr>
          <w:rFonts w:ascii="Times New Roman" w:hAnsi="Times New Roman" w:cs="Times New Roman"/>
          <w:color w:val="000000" w:themeColor="text1"/>
          <w:szCs w:val="32"/>
        </w:rPr>
        <w:t>0.3</w:t>
      </w:r>
      <w:commentRangeEnd w:id="10"/>
      <w:r w:rsidR="00A06B5E" w:rsidRPr="00871455">
        <w:rPr>
          <w:rStyle w:val="af6"/>
          <w:rFonts w:ascii="Times New Roman" w:hAnsi="Times New Roman" w:cs="Times New Roman"/>
          <w:color w:val="000000" w:themeColor="text1"/>
          <w:sz w:val="24"/>
          <w:szCs w:val="32"/>
        </w:rPr>
        <w:commentReference w:id="10"/>
      </w:r>
      <w:r w:rsidRPr="00871455">
        <w:rPr>
          <w:rFonts w:ascii="Times New Roman" w:hAnsi="Times New Roman" w:cs="Times New Roman"/>
          <w:color w:val="000000" w:themeColor="text1"/>
          <w:szCs w:val="32"/>
        </w:rPr>
        <w:t>×(n×BASE_WORD_JUMP_ST/TT )</w:t>
      </w:r>
    </w:p>
    <w:p w14:paraId="5941271F" w14:textId="4424D366" w:rsidR="00F40AD0" w:rsidRPr="00871455" w:rsidRDefault="005A5009" w:rsidP="008C016B">
      <w:pPr>
        <w:rPr>
          <w:rFonts w:ascii="Times New Roman" w:hAnsi="Times New Roman" w:cs="Times New Roman"/>
          <w:color w:val="0F1115"/>
          <w:szCs w:val="32"/>
        </w:rPr>
      </w:pPr>
      <w:r w:rsidRPr="00871455">
        <w:rPr>
          <w:rFonts w:ascii="Times New Roman" w:hAnsi="Times New Roman" w:cs="Times New Roman"/>
          <w:color w:val="0F1115"/>
          <w:szCs w:val="32"/>
        </w:rPr>
        <w:t xml:space="preserve">AND </w:t>
      </w:r>
      <w:r w:rsidRPr="00871455">
        <w:rPr>
          <w:rFonts w:ascii="Times New Roman" w:hAnsi="Times New Roman" w:cs="Times New Roman"/>
          <w:b/>
          <w:bCs/>
          <w:color w:val="0F1115"/>
          <w:szCs w:val="32"/>
        </w:rPr>
        <w:t>WIN_SACC</w:t>
      </w:r>
      <w:r w:rsidR="00AE4A82">
        <w:rPr>
          <w:rFonts w:ascii="Times New Roman" w:hAnsi="Times New Roman" w:cs="Times New Roman"/>
          <w:b/>
          <w:bCs/>
          <w:color w:val="0F1115"/>
          <w:szCs w:val="32"/>
        </w:rPr>
        <w:t xml:space="preserve"> (</w:t>
      </w:r>
      <w:r w:rsidR="00AE4A82" w:rsidRPr="00AE4A82">
        <w:rPr>
          <w:rFonts w:ascii="Times New Roman" w:hAnsi="Times New Roman" w:cs="Times New Roman"/>
          <w:color w:val="000000" w:themeColor="text1"/>
          <w:kern w:val="2"/>
          <w:szCs w:val="32"/>
        </w:rPr>
        <w:t>median saccade amplitude</w:t>
      </w:r>
      <w:r w:rsidR="00AE4A82" w:rsidRPr="00AE4A82">
        <w:rPr>
          <w:rFonts w:ascii="Times New Roman" w:hAnsi="Times New Roman" w:cs="Times New Roman"/>
          <w:color w:val="000000" w:themeColor="text1"/>
          <w:kern w:val="2"/>
          <w:szCs w:val="32"/>
        </w:rPr>
        <w:t>)</w:t>
      </w:r>
      <w:r w:rsidR="00C715AC">
        <w:rPr>
          <w:rFonts w:ascii="Times New Roman" w:hAnsi="Times New Roman" w:cs="Times New Roman"/>
          <w:color w:val="0F1115"/>
          <w:szCs w:val="32"/>
        </w:rPr>
        <w:t xml:space="preserve"> </w:t>
      </w:r>
      <w:r w:rsidRPr="00871455">
        <w:rPr>
          <w:rFonts w:ascii="Times New Roman" w:hAnsi="Times New Roman" w:cs="Times New Roman"/>
          <w:color w:val="0F1115"/>
          <w:szCs w:val="32"/>
        </w:rPr>
        <w:t>&lt; BASE_SACC_ST/TT</w:t>
      </w:r>
    </w:p>
    <w:p w14:paraId="1DA3A3DC" w14:textId="2AC65609" w:rsidR="008C016B" w:rsidRPr="00871455" w:rsidRDefault="008C016B" w:rsidP="008C016B">
      <w:pPr>
        <w:rPr>
          <w:rFonts w:ascii="Times New Roman" w:hAnsi="Times New Roman" w:cs="Times New Roman"/>
          <w:color w:val="0F1115"/>
          <w:szCs w:val="32"/>
        </w:rPr>
      </w:pPr>
      <w:r w:rsidRPr="00871455">
        <w:rPr>
          <w:rFonts w:ascii="Times New Roman" w:hAnsi="Times New Roman" w:cs="Times New Roman"/>
          <w:color w:val="0F1115"/>
          <w:szCs w:val="32"/>
        </w:rPr>
        <w:t xml:space="preserve">→ Label = RE-READING </w:t>
      </w:r>
      <w:r w:rsidRPr="00871455">
        <w:rPr>
          <w:rFonts w:ascii="Times New Roman" w:hAnsi="Times New Roman" w:cs="Times New Roman"/>
          <w:color w:val="000000" w:themeColor="text1"/>
          <w:szCs w:val="32"/>
        </w:rPr>
        <w:t>（</w:t>
      </w:r>
      <w:r w:rsidRPr="00871455">
        <w:rPr>
          <w:rFonts w:ascii="Times New Roman" w:hAnsi="Times New Roman" w:cs="Times New Roman"/>
          <w:color w:val="000000" w:themeColor="text1"/>
          <w:szCs w:val="32"/>
        </w:rPr>
        <w:t>if yes, exit decision tree; if no, proceed to the next rule</w:t>
      </w:r>
      <w:r w:rsidRPr="00871455">
        <w:rPr>
          <w:rFonts w:ascii="Times New Roman" w:hAnsi="Times New Roman" w:cs="Times New Roman"/>
          <w:color w:val="000000" w:themeColor="text1"/>
          <w:szCs w:val="32"/>
        </w:rPr>
        <w:t>）</w:t>
      </w:r>
    </w:p>
    <w:p w14:paraId="0315AF12" w14:textId="77777777" w:rsidR="00B768A4" w:rsidRPr="00871455" w:rsidRDefault="00B768A4" w:rsidP="00E57F8D">
      <w:pPr>
        <w:rPr>
          <w:rFonts w:ascii="Times New Roman" w:hAnsi="Times New Roman" w:cs="Times New Roman"/>
          <w:color w:val="0F1115"/>
          <w:szCs w:val="32"/>
        </w:rPr>
      </w:pPr>
    </w:p>
    <w:p w14:paraId="219C5C2A" w14:textId="77777777" w:rsidR="00203CC3" w:rsidRPr="00871455" w:rsidRDefault="00203CC3" w:rsidP="009216D5">
      <w:pPr>
        <w:jc w:val="both"/>
        <w:rPr>
          <w:rFonts w:ascii="Times New Roman" w:hAnsi="Times New Roman" w:cs="Times New Roman"/>
          <w:color w:val="0F1115"/>
          <w:szCs w:val="32"/>
        </w:rPr>
      </w:pPr>
      <w:r w:rsidRPr="00871455">
        <w:rPr>
          <w:rFonts w:ascii="Times New Roman" w:hAnsi="Times New Roman" w:cs="Times New Roman"/>
          <w:color w:val="0F1115"/>
          <w:szCs w:val="32"/>
        </w:rPr>
        <w:t>Interpretation:</w:t>
      </w:r>
    </w:p>
    <w:p w14:paraId="3A8F62C5" w14:textId="31A72C01" w:rsidR="00B768A4" w:rsidRPr="00871455" w:rsidRDefault="00203CC3" w:rsidP="009216D5">
      <w:pPr>
        <w:jc w:val="both"/>
        <w:rPr>
          <w:rFonts w:ascii="Times New Roman" w:hAnsi="Times New Roman" w:cs="Times New Roman"/>
          <w:color w:val="0F1115"/>
          <w:szCs w:val="32"/>
        </w:rPr>
      </w:pPr>
      <w:r w:rsidRPr="00871455">
        <w:rPr>
          <w:rFonts w:ascii="Times New Roman" w:hAnsi="Times New Roman" w:cs="Times New Roman"/>
          <w:color w:val="0F1115"/>
          <w:szCs w:val="32"/>
        </w:rPr>
        <w:t>In some re-reading episodes, the gaze does not make obvious backward jumps (regressions</w:t>
      </w:r>
      <w:r w:rsidR="00DE0DD1" w:rsidRPr="00871455">
        <w:rPr>
          <w:rFonts w:ascii="Times New Roman" w:hAnsi="Times New Roman" w:cs="Times New Roman"/>
          <w:color w:val="0F1115"/>
          <w:szCs w:val="32"/>
        </w:rPr>
        <w:t>) but</w:t>
      </w:r>
      <w:r w:rsidRPr="00871455">
        <w:rPr>
          <w:rFonts w:ascii="Times New Roman" w:hAnsi="Times New Roman" w:cs="Times New Roman"/>
          <w:color w:val="0F1115"/>
          <w:szCs w:val="32"/>
        </w:rPr>
        <w:t xml:space="preserve"> instead </w:t>
      </w:r>
      <w:r w:rsidRPr="00C34554">
        <w:rPr>
          <w:rFonts w:ascii="Times New Roman" w:hAnsi="Times New Roman" w:cs="Times New Roman"/>
          <w:b/>
          <w:bCs/>
          <w:color w:val="0F1115"/>
          <w:szCs w:val="32"/>
        </w:rPr>
        <w:t>remains in nearly the same position</w:t>
      </w:r>
      <w:r w:rsidRPr="00871455">
        <w:rPr>
          <w:rFonts w:ascii="Times New Roman" w:hAnsi="Times New Roman" w:cs="Times New Roman"/>
          <w:color w:val="0F1115"/>
          <w:szCs w:val="32"/>
        </w:rPr>
        <w:t xml:space="preserve"> (possibly one or two adjacent words). This results in </w:t>
      </w:r>
      <w:r w:rsidR="00AE4A82">
        <w:rPr>
          <w:rFonts w:ascii="Times New Roman" w:hAnsi="Times New Roman" w:cs="Times New Roman"/>
          <w:color w:val="0F1115"/>
          <w:szCs w:val="32"/>
        </w:rPr>
        <w:t xml:space="preserve">a </w:t>
      </w:r>
      <w:r w:rsidRPr="00C34554">
        <w:rPr>
          <w:rFonts w:ascii="Times New Roman" w:hAnsi="Times New Roman" w:cs="Times New Roman"/>
          <w:b/>
          <w:bCs/>
          <w:color w:val="0F1115"/>
          <w:szCs w:val="32"/>
          <w:u w:val="single"/>
        </w:rPr>
        <w:t>low net word progression</w:t>
      </w:r>
      <w:r w:rsidRPr="00871455">
        <w:rPr>
          <w:rFonts w:ascii="Times New Roman" w:hAnsi="Times New Roman" w:cs="Times New Roman"/>
          <w:color w:val="0F1115"/>
          <w:szCs w:val="32"/>
        </w:rPr>
        <w:t>. The additional amplitude constraint (WIN_SACC &lt; BASE_SACC) ensures that this rule only captures windows where the saccades are physically small enough to indicate localised hesitation (e.g., within-word refixations, or slow back-and-forth between neighbouring words), rather than large</w:t>
      </w:r>
      <w:r w:rsidR="00AE4A82">
        <w:rPr>
          <w:rFonts w:ascii="Times New Roman" w:hAnsi="Times New Roman" w:cs="Times New Roman"/>
          <w:color w:val="0F1115"/>
          <w:szCs w:val="32"/>
        </w:rPr>
        <w:t>,</w:t>
      </w:r>
      <w:r w:rsidRPr="00871455">
        <w:rPr>
          <w:rFonts w:ascii="Times New Roman" w:hAnsi="Times New Roman" w:cs="Times New Roman"/>
          <w:color w:val="0F1115"/>
          <w:szCs w:val="32"/>
        </w:rPr>
        <w:t xml:space="preserve"> erratic</w:t>
      </w:r>
      <w:r w:rsidR="00AE4A82">
        <w:rPr>
          <w:rFonts w:ascii="Times New Roman" w:hAnsi="Times New Roman" w:cs="Times New Roman"/>
          <w:color w:val="0F1115"/>
          <w:szCs w:val="32"/>
        </w:rPr>
        <w:t xml:space="preserve"> back-and-forth</w:t>
      </w:r>
      <w:r w:rsidRPr="00871455">
        <w:rPr>
          <w:rFonts w:ascii="Times New Roman" w:hAnsi="Times New Roman" w:cs="Times New Roman"/>
          <w:color w:val="0F1115"/>
          <w:szCs w:val="32"/>
        </w:rPr>
        <w:t xml:space="preserve"> jumps that coincidentally yield low net progression. This rule is essential for detecting re-reading that occurs through prolonged dwelling rather than explicit back-jumping.</w:t>
      </w:r>
    </w:p>
    <w:p w14:paraId="71270DED" w14:textId="77777777" w:rsidR="009C3760" w:rsidRPr="00871455" w:rsidRDefault="009C3760" w:rsidP="00E57F8D">
      <w:pPr>
        <w:rPr>
          <w:rFonts w:ascii="Times New Roman" w:hAnsi="Times New Roman" w:cs="Times New Roman"/>
          <w:color w:val="0F1115"/>
          <w:szCs w:val="32"/>
        </w:rPr>
      </w:pPr>
    </w:p>
    <w:p w14:paraId="1681E401" w14:textId="09F9A85D" w:rsidR="008C016B" w:rsidRPr="00871455" w:rsidRDefault="008C016B" w:rsidP="00A06B5E">
      <w:pPr>
        <w:ind w:rightChars="-230" w:right="-552"/>
        <w:rPr>
          <w:rFonts w:ascii="Times New Roman" w:hAnsi="Times New Roman" w:cs="Times New Roman"/>
          <w:color w:val="0F1115"/>
          <w:szCs w:val="32"/>
        </w:rPr>
      </w:pPr>
      <w:commentRangeStart w:id="11"/>
      <w:commentRangeStart w:id="12"/>
      <w:r w:rsidRPr="00871455">
        <w:rPr>
          <w:rStyle w:val="af1"/>
          <w:rFonts w:ascii="Times New Roman" w:hAnsi="Times New Roman" w:cs="Times New Roman"/>
          <w:color w:val="0F1115"/>
          <w:szCs w:val="32"/>
        </w:rPr>
        <w:t>Rule 3 (Linear</w:t>
      </w:r>
      <w:r w:rsidR="004232BB">
        <w:rPr>
          <w:rStyle w:val="af1"/>
          <w:rFonts w:ascii="Times New Roman" w:hAnsi="Times New Roman" w:cs="Times New Roman" w:hint="eastAsia"/>
          <w:color w:val="0F1115"/>
          <w:szCs w:val="32"/>
        </w:rPr>
        <w:t xml:space="preserve"> reading</w:t>
      </w:r>
      <w:r w:rsidRPr="00871455">
        <w:rPr>
          <w:rStyle w:val="af1"/>
          <w:rFonts w:ascii="Times New Roman" w:hAnsi="Times New Roman" w:cs="Times New Roman"/>
          <w:color w:val="0F1115"/>
          <w:szCs w:val="32"/>
        </w:rPr>
        <w:t>)</w:t>
      </w:r>
      <w:r w:rsidRPr="00871455">
        <w:rPr>
          <w:rFonts w:ascii="Times New Roman" w:hAnsi="Times New Roman" w:cs="Times New Roman"/>
          <w:color w:val="0F1115"/>
          <w:szCs w:val="32"/>
        </w:rPr>
        <w:t>:</w:t>
      </w:r>
      <w:commentRangeEnd w:id="11"/>
      <w:r w:rsidR="007E52D6" w:rsidRPr="00871455">
        <w:rPr>
          <w:rStyle w:val="af6"/>
          <w:rFonts w:ascii="Times New Roman" w:hAnsi="Times New Roman" w:cs="Times New Roman"/>
          <w:color w:val="0F1115"/>
          <w:sz w:val="24"/>
          <w:szCs w:val="32"/>
        </w:rPr>
        <w:commentReference w:id="11"/>
      </w:r>
      <w:commentRangeEnd w:id="12"/>
      <w:r w:rsidR="007E52D6" w:rsidRPr="00871455">
        <w:rPr>
          <w:rStyle w:val="af6"/>
          <w:rFonts w:ascii="Times New Roman" w:hAnsi="Times New Roman" w:cs="Times New Roman"/>
          <w:color w:val="0F1115"/>
          <w:sz w:val="24"/>
          <w:szCs w:val="32"/>
        </w:rPr>
        <w:commentReference w:id="12"/>
      </w:r>
    </w:p>
    <w:p w14:paraId="280862C4" w14:textId="467D6DB8" w:rsidR="008F66DD" w:rsidRPr="00871455" w:rsidRDefault="008F66DD" w:rsidP="00A06B5E">
      <w:pPr>
        <w:ind w:rightChars="-364" w:right="-874"/>
        <w:rPr>
          <w:rFonts w:ascii="Times New Roman" w:hAnsi="Times New Roman" w:cs="Times New Roman"/>
          <w:color w:val="000000" w:themeColor="text1"/>
          <w:szCs w:val="32"/>
        </w:rPr>
      </w:pPr>
      <w:r w:rsidRPr="00871455">
        <w:rPr>
          <w:rFonts w:ascii="Times New Roman" w:hAnsi="Times New Roman" w:cs="Times New Roman"/>
          <w:b/>
          <w:bCs/>
          <w:color w:val="000000" w:themeColor="text1"/>
          <w:szCs w:val="32"/>
        </w:rPr>
        <w:t>WIN_</w:t>
      </w:r>
      <w:r w:rsidR="00CD33D7" w:rsidRPr="00871455">
        <w:rPr>
          <w:rFonts w:ascii="Times New Roman" w:hAnsi="Times New Roman" w:cs="Times New Roman"/>
          <w:b/>
          <w:bCs/>
          <w:color w:val="000000" w:themeColor="text1"/>
          <w:szCs w:val="32"/>
        </w:rPr>
        <w:t>WORD_</w:t>
      </w:r>
      <w:r w:rsidRPr="00871455">
        <w:rPr>
          <w:rFonts w:ascii="Times New Roman" w:hAnsi="Times New Roman" w:cs="Times New Roman"/>
          <w:b/>
          <w:bCs/>
          <w:color w:val="000000" w:themeColor="text1"/>
          <w:szCs w:val="32"/>
        </w:rPr>
        <w:t>NET</w:t>
      </w:r>
      <w:r w:rsidR="00A06B5E">
        <w:rPr>
          <w:rFonts w:ascii="Times New Roman" w:hAnsi="Times New Roman" w:cs="Times New Roman"/>
          <w:b/>
          <w:bCs/>
          <w:color w:val="000000" w:themeColor="text1"/>
          <w:szCs w:val="32"/>
        </w:rPr>
        <w:t xml:space="preserve"> </w:t>
      </w:r>
      <w:r w:rsidR="00A06B5E" w:rsidRPr="0024463F">
        <w:rPr>
          <w:rFonts w:ascii="Times New Roman" w:hAnsi="Times New Roman" w:cs="Times New Roman"/>
        </w:rPr>
        <w:t>(</w:t>
      </w:r>
      <w:r w:rsidR="00A06B5E">
        <w:rPr>
          <w:rFonts w:ascii="Times New Roman" w:hAnsi="Times New Roman" w:cs="Times New Roman"/>
        </w:rPr>
        <w:t xml:space="preserve">the </w:t>
      </w:r>
      <w:r w:rsidR="00A06B5E" w:rsidRPr="0024463F">
        <w:rPr>
          <w:rFonts w:ascii="Times New Roman" w:hAnsi="Times New Roman" w:cs="Times New Roman"/>
        </w:rPr>
        <w:t>net word progression)</w:t>
      </w:r>
      <w:r w:rsidR="00A06B5E">
        <w:rPr>
          <w:rFonts w:ascii="Times New Roman" w:hAnsi="Times New Roman" w:cs="Times New Roman"/>
          <w:b/>
          <w:bCs/>
          <w:color w:val="0F1115"/>
          <w:szCs w:val="32"/>
        </w:rPr>
        <w:t xml:space="preserve"> </w:t>
      </w:r>
      <w:r w:rsidRPr="00871455">
        <w:rPr>
          <w:rFonts w:ascii="Times New Roman" w:hAnsi="Times New Roman" w:cs="Times New Roman"/>
          <w:color w:val="000000" w:themeColor="text1"/>
          <w:szCs w:val="32"/>
        </w:rPr>
        <w:t xml:space="preserve">&gt; </w:t>
      </w:r>
      <w:commentRangeStart w:id="13"/>
      <w:r w:rsidR="00C67C8A" w:rsidRPr="00871455">
        <w:rPr>
          <w:rFonts w:ascii="Times New Roman" w:hAnsi="Times New Roman" w:cs="Times New Roman"/>
          <w:color w:val="000000" w:themeColor="text1"/>
          <w:szCs w:val="32"/>
        </w:rPr>
        <w:t>0.3</w:t>
      </w:r>
      <w:commentRangeEnd w:id="13"/>
      <w:r w:rsidR="00A06B5E" w:rsidRPr="00871455">
        <w:rPr>
          <w:rStyle w:val="af6"/>
          <w:rFonts w:ascii="Times New Roman" w:hAnsi="Times New Roman" w:cs="Times New Roman"/>
          <w:color w:val="000000" w:themeColor="text1"/>
          <w:sz w:val="24"/>
          <w:szCs w:val="32"/>
        </w:rPr>
        <w:commentReference w:id="13"/>
      </w:r>
      <w:r w:rsidR="00C67C8A" w:rsidRPr="00871455">
        <w:rPr>
          <w:rFonts w:ascii="Times New Roman" w:hAnsi="Times New Roman" w:cs="Times New Roman"/>
          <w:color w:val="000000" w:themeColor="text1"/>
          <w:szCs w:val="32"/>
        </w:rPr>
        <w:t>×(n×BASE_WORD_JUMP_ST/TT )</w:t>
      </w:r>
    </w:p>
    <w:p w14:paraId="78F593BF" w14:textId="60B58EAF" w:rsidR="008F66DD" w:rsidRPr="00871455" w:rsidRDefault="008F66DD" w:rsidP="009403B4">
      <w:pPr>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 xml:space="preserve">AND </w:t>
      </w:r>
      <w:r w:rsidRPr="00871455">
        <w:rPr>
          <w:rFonts w:ascii="Times New Roman" w:hAnsi="Times New Roman" w:cs="Times New Roman"/>
          <w:b/>
          <w:bCs/>
          <w:color w:val="000000" w:themeColor="text1"/>
          <w:szCs w:val="32"/>
        </w:rPr>
        <w:t>WIN_CV</w:t>
      </w:r>
      <w:r w:rsidR="00A06B5E">
        <w:rPr>
          <w:rFonts w:ascii="Times New Roman" w:hAnsi="Times New Roman" w:cs="Times New Roman"/>
          <w:b/>
          <w:bCs/>
          <w:color w:val="000000" w:themeColor="text1"/>
          <w:szCs w:val="32"/>
        </w:rPr>
        <w:t xml:space="preserve"> (</w:t>
      </w:r>
      <w:r w:rsidR="00A06B5E" w:rsidRPr="00A06B5E">
        <w:rPr>
          <w:rFonts w:ascii="Times New Roman" w:hAnsi="Times New Roman" w:cs="Times New Roman"/>
        </w:rPr>
        <w:t>duration CV</w:t>
      </w:r>
      <w:r w:rsidR="00A06B5E">
        <w:rPr>
          <w:rFonts w:ascii="Times New Roman" w:hAnsi="Times New Roman" w:cs="Times New Roman"/>
          <w:b/>
          <w:bCs/>
          <w:color w:val="000000" w:themeColor="text1"/>
          <w:szCs w:val="32"/>
        </w:rPr>
        <w:t>)</w:t>
      </w:r>
      <w:r w:rsidRPr="00871455">
        <w:rPr>
          <w:rFonts w:ascii="Times New Roman" w:hAnsi="Times New Roman" w:cs="Times New Roman" w:hint="eastAsia"/>
          <w:b/>
          <w:bCs/>
          <w:color w:val="000000" w:themeColor="text1"/>
          <w:szCs w:val="32"/>
        </w:rPr>
        <w:t xml:space="preserve"> </w:t>
      </w:r>
      <w:r w:rsidRPr="00871455">
        <w:rPr>
          <w:rFonts w:ascii="Times New Roman" w:hAnsi="Times New Roman" w:cs="Times New Roman"/>
          <w:color w:val="000000" w:themeColor="text1"/>
          <w:szCs w:val="32"/>
        </w:rPr>
        <w:t xml:space="preserve">&lt; </w:t>
      </w:r>
      <w:commentRangeStart w:id="14"/>
      <w:r w:rsidRPr="00871455">
        <w:rPr>
          <w:rFonts w:ascii="Times New Roman" w:hAnsi="Times New Roman" w:cs="Times New Roman"/>
          <w:color w:val="000000" w:themeColor="text1"/>
          <w:szCs w:val="32"/>
        </w:rPr>
        <w:t>1.3</w:t>
      </w:r>
      <w:commentRangeEnd w:id="14"/>
      <w:r w:rsidR="00A06B5E" w:rsidRPr="00871455">
        <w:rPr>
          <w:rStyle w:val="af6"/>
          <w:rFonts w:ascii="Times New Roman" w:hAnsi="Times New Roman" w:cs="Times New Roman"/>
          <w:color w:val="000000" w:themeColor="text1"/>
          <w:sz w:val="24"/>
          <w:szCs w:val="32"/>
        </w:rPr>
        <w:commentReference w:id="14"/>
      </w:r>
      <w:r w:rsidRPr="00871455">
        <w:rPr>
          <w:rFonts w:ascii="Times New Roman" w:hAnsi="Times New Roman" w:cs="Times New Roman"/>
          <w:color w:val="000000" w:themeColor="text1"/>
          <w:szCs w:val="32"/>
        </w:rPr>
        <w:t xml:space="preserve"> × BASE_CV_</w:t>
      </w:r>
      <w:r w:rsidR="009403B4" w:rsidRPr="00871455">
        <w:rPr>
          <w:rFonts w:ascii="Times New Roman" w:hAnsi="Times New Roman" w:cs="Times New Roman"/>
          <w:color w:val="000000" w:themeColor="text1"/>
          <w:szCs w:val="32"/>
        </w:rPr>
        <w:t>ST/TT</w:t>
      </w:r>
    </w:p>
    <w:p w14:paraId="3EE4F706" w14:textId="0FE43EEC" w:rsidR="008F66DD" w:rsidRPr="00871455" w:rsidRDefault="008F66DD" w:rsidP="008F66DD">
      <w:pPr>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 Label = LINEAR</w:t>
      </w:r>
      <w:r w:rsidR="008C016B" w:rsidRPr="00871455">
        <w:rPr>
          <w:rFonts w:ascii="Times New Roman" w:hAnsi="Times New Roman" w:cs="Times New Roman"/>
          <w:color w:val="000000" w:themeColor="text1"/>
          <w:szCs w:val="32"/>
        </w:rPr>
        <w:t xml:space="preserve"> </w:t>
      </w:r>
      <w:r w:rsidR="008C016B" w:rsidRPr="00871455">
        <w:rPr>
          <w:rFonts w:ascii="Times New Roman" w:hAnsi="Times New Roman" w:cs="Times New Roman"/>
          <w:color w:val="000000" w:themeColor="text1"/>
          <w:szCs w:val="32"/>
        </w:rPr>
        <w:t>（</w:t>
      </w:r>
      <w:r w:rsidR="008C016B" w:rsidRPr="00871455">
        <w:rPr>
          <w:rFonts w:ascii="Times New Roman" w:hAnsi="Times New Roman" w:cs="Times New Roman"/>
          <w:color w:val="000000" w:themeColor="text1"/>
          <w:szCs w:val="32"/>
        </w:rPr>
        <w:t>if yes, exit decision tree; if no, proceed to the next rule</w:t>
      </w:r>
      <w:r w:rsidR="008C016B" w:rsidRPr="00871455">
        <w:rPr>
          <w:rFonts w:ascii="Times New Roman" w:hAnsi="Times New Roman" w:cs="Times New Roman"/>
          <w:color w:val="000000" w:themeColor="text1"/>
          <w:szCs w:val="32"/>
        </w:rPr>
        <w:t>）</w:t>
      </w:r>
    </w:p>
    <w:p w14:paraId="5CEBFA33" w14:textId="77777777" w:rsidR="008C016B" w:rsidRPr="00871455" w:rsidRDefault="008C016B" w:rsidP="008F66DD">
      <w:pPr>
        <w:rPr>
          <w:rFonts w:ascii="Times New Roman" w:hAnsi="Times New Roman" w:cs="Times New Roman"/>
          <w:color w:val="000000" w:themeColor="text1"/>
          <w:szCs w:val="32"/>
        </w:rPr>
      </w:pPr>
    </w:p>
    <w:p w14:paraId="1D3DB684" w14:textId="77777777" w:rsidR="0025250C" w:rsidRPr="00871455" w:rsidRDefault="00B768A4" w:rsidP="009216D5">
      <w:p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 xml:space="preserve">Interpretation: </w:t>
      </w:r>
      <w:r w:rsidR="009403B4" w:rsidRPr="00871455">
        <w:rPr>
          <w:rFonts w:ascii="Times New Roman" w:hAnsi="Times New Roman" w:cs="Times New Roman"/>
          <w:color w:val="000000" w:themeColor="text1"/>
          <w:szCs w:val="32"/>
        </w:rPr>
        <w:t xml:space="preserve">Linear reading indicates normal, continuous and stable reading behaviour, so the fixations should maintain a steady and forward pace in general, which is reflected in </w:t>
      </w:r>
      <w:r w:rsidR="00C67C8A" w:rsidRPr="00C715AC">
        <w:rPr>
          <w:rFonts w:ascii="Times New Roman" w:hAnsi="Times New Roman" w:cs="Times New Roman"/>
          <w:b/>
          <w:bCs/>
          <w:color w:val="000000" w:themeColor="text1"/>
          <w:szCs w:val="32"/>
          <w:u w:val="single"/>
        </w:rPr>
        <w:t>positive word-ID net progression</w:t>
      </w:r>
      <w:r w:rsidR="00C67C8A" w:rsidRPr="00871455">
        <w:rPr>
          <w:rFonts w:ascii="Times New Roman" w:hAnsi="Times New Roman" w:cs="Times New Roman"/>
          <w:color w:val="000000" w:themeColor="text1"/>
          <w:szCs w:val="32"/>
        </w:rPr>
        <w:t xml:space="preserve"> (i.e., WIN_WORD_NET) and </w:t>
      </w:r>
      <w:r w:rsidR="00EE2C48" w:rsidRPr="00C715AC">
        <w:rPr>
          <w:rFonts w:ascii="Times New Roman" w:hAnsi="Times New Roman" w:cs="Times New Roman"/>
          <w:b/>
          <w:bCs/>
          <w:color w:val="000000" w:themeColor="text1"/>
          <w:szCs w:val="32"/>
          <w:u w:val="single"/>
        </w:rPr>
        <w:t>low moment-to-moment variability in fixation durations</w:t>
      </w:r>
      <w:r w:rsidR="00EE2C48" w:rsidRPr="00871455">
        <w:rPr>
          <w:rFonts w:ascii="Times New Roman" w:hAnsi="Times New Roman" w:cs="Times New Roman"/>
          <w:color w:val="000000" w:themeColor="text1"/>
          <w:szCs w:val="32"/>
        </w:rPr>
        <w:t xml:space="preserve"> (i.e., WIN_CV).</w:t>
      </w:r>
      <w:r w:rsidR="0025250C" w:rsidRPr="00871455">
        <w:rPr>
          <w:rFonts w:ascii="Times New Roman" w:hAnsi="Times New Roman" w:cs="Times New Roman"/>
          <w:color w:val="000000" w:themeColor="text1"/>
          <w:szCs w:val="32"/>
        </w:rPr>
        <w:t xml:space="preserve"> </w:t>
      </w:r>
    </w:p>
    <w:p w14:paraId="6C8207F7" w14:textId="77777777" w:rsidR="0025250C" w:rsidRPr="00871455" w:rsidRDefault="0025250C" w:rsidP="009216D5">
      <w:pPr>
        <w:jc w:val="both"/>
        <w:rPr>
          <w:rFonts w:ascii="Times New Roman" w:hAnsi="Times New Roman" w:cs="Times New Roman"/>
          <w:color w:val="000000" w:themeColor="text1"/>
          <w:szCs w:val="32"/>
        </w:rPr>
      </w:pPr>
    </w:p>
    <w:p w14:paraId="7058D710" w14:textId="6550C307" w:rsidR="0025250C" w:rsidRPr="00871455" w:rsidRDefault="0025250C" w:rsidP="009216D5">
      <w:p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 xml:space="preserve">The threshold for net progression is set at 30% of the individual baseline (0.3 × n × BASE_WORD_JUMP). This cutoff ensures that slow but still-forward-moving windows are retained as </w:t>
      </w:r>
      <w:r w:rsidR="004232BB">
        <w:rPr>
          <w:rFonts w:ascii="Times New Roman" w:hAnsi="Times New Roman" w:cs="Times New Roman"/>
          <w:color w:val="000000" w:themeColor="text1"/>
          <w:szCs w:val="32"/>
        </w:rPr>
        <w:t>l</w:t>
      </w:r>
      <w:r w:rsidRPr="00871455">
        <w:rPr>
          <w:rFonts w:ascii="Times New Roman" w:hAnsi="Times New Roman" w:cs="Times New Roman"/>
          <w:color w:val="000000" w:themeColor="text1"/>
          <w:szCs w:val="32"/>
        </w:rPr>
        <w:t>inear reading, while windows falling below this value that suggest reading stagnation are excluded.</w:t>
      </w:r>
    </w:p>
    <w:p w14:paraId="59D96942" w14:textId="77777777" w:rsidR="0025250C" w:rsidRPr="00871455" w:rsidRDefault="0025250C" w:rsidP="009216D5">
      <w:pPr>
        <w:jc w:val="both"/>
        <w:rPr>
          <w:rFonts w:ascii="Times New Roman" w:hAnsi="Times New Roman" w:cs="Times New Roman"/>
          <w:color w:val="000000" w:themeColor="text1"/>
          <w:szCs w:val="32"/>
        </w:rPr>
      </w:pPr>
    </w:p>
    <w:p w14:paraId="346BDB53" w14:textId="0AA99A40" w:rsidR="00B768A4" w:rsidRPr="00871455" w:rsidRDefault="0025250C" w:rsidP="009216D5">
      <w:p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T</w:t>
      </w:r>
      <w:r w:rsidR="00EE2C48" w:rsidRPr="00871455">
        <w:rPr>
          <w:rFonts w:ascii="Times New Roman" w:hAnsi="Times New Roman" w:cs="Times New Roman"/>
          <w:color w:val="000000" w:themeColor="text1"/>
          <w:szCs w:val="32"/>
        </w:rPr>
        <w:t>he CV threshold for linear reading was set at 1.3 times the individual baseline</w:t>
      </w:r>
      <w:r w:rsidR="00EE2C48" w:rsidRPr="00871455">
        <w:rPr>
          <w:rFonts w:ascii="Times New Roman" w:hAnsi="Times New Roman" w:cs="Times New Roman"/>
          <w:b/>
          <w:bCs/>
          <w:color w:val="000000" w:themeColor="text1"/>
          <w:szCs w:val="32"/>
        </w:rPr>
        <w:t xml:space="preserve"> (</w:t>
      </w:r>
      <w:r w:rsidR="00EE2C48" w:rsidRPr="00871455">
        <w:rPr>
          <w:rFonts w:ascii="Times New Roman" w:hAnsi="Times New Roman" w:cs="Times New Roman"/>
          <w:color w:val="000000" w:themeColor="text1"/>
          <w:szCs w:val="32"/>
        </w:rPr>
        <w:t>BASE_CV</w:t>
      </w:r>
      <w:r w:rsidR="00EE2C48" w:rsidRPr="00871455">
        <w:rPr>
          <w:rFonts w:ascii="Times New Roman" w:hAnsi="Times New Roman" w:cs="Times New Roman"/>
          <w:b/>
          <w:bCs/>
          <w:color w:val="000000" w:themeColor="text1"/>
          <w:szCs w:val="32"/>
        </w:rPr>
        <w:t>)</w:t>
      </w:r>
      <w:r w:rsidR="00EE2C48" w:rsidRPr="00871455">
        <w:rPr>
          <w:rFonts w:ascii="Times New Roman" w:hAnsi="Times New Roman" w:cs="Times New Roman"/>
          <w:color w:val="000000" w:themeColor="text1"/>
          <w:szCs w:val="32"/>
        </w:rPr>
        <w:t>. This value was chosen as a cutoff to accommodate natural, within-individual fluctuations in fixation durations, while still being sensitive enough to capture episodes of elevated cognitive processing load, which are known to increase intra-individual variability</w:t>
      </w:r>
    </w:p>
    <w:p w14:paraId="3FEDC995" w14:textId="77777777" w:rsidR="00EE2C48" w:rsidRPr="00871455" w:rsidRDefault="00EE2C48" w:rsidP="008F66DD">
      <w:pPr>
        <w:rPr>
          <w:rFonts w:ascii="Times New Roman" w:hAnsi="Times New Roman" w:cs="Times New Roman"/>
          <w:color w:val="000000" w:themeColor="text1"/>
          <w:szCs w:val="32"/>
        </w:rPr>
      </w:pPr>
    </w:p>
    <w:p w14:paraId="329ACF79" w14:textId="5394A57B" w:rsidR="008C016B" w:rsidRPr="00871455" w:rsidRDefault="008C016B" w:rsidP="008F66DD">
      <w:pPr>
        <w:rPr>
          <w:rFonts w:ascii="Times New Roman" w:hAnsi="Times New Roman" w:cs="Times New Roman"/>
          <w:color w:val="0F1115"/>
          <w:szCs w:val="32"/>
        </w:rPr>
      </w:pPr>
      <w:r w:rsidRPr="00871455">
        <w:rPr>
          <w:rStyle w:val="af1"/>
          <w:rFonts w:ascii="Times New Roman" w:hAnsi="Times New Roman" w:cs="Times New Roman"/>
          <w:color w:val="0F1115"/>
          <w:szCs w:val="32"/>
        </w:rPr>
        <w:t>Rule 4 (Fallback)</w:t>
      </w:r>
      <w:r w:rsidRPr="00871455">
        <w:rPr>
          <w:rFonts w:ascii="Times New Roman" w:hAnsi="Times New Roman" w:cs="Times New Roman"/>
          <w:color w:val="0F1115"/>
          <w:szCs w:val="32"/>
        </w:rPr>
        <w:t>:</w:t>
      </w:r>
    </w:p>
    <w:p w14:paraId="39807560" w14:textId="51840AA9" w:rsidR="008C016B" w:rsidRDefault="008C016B" w:rsidP="008F66DD">
      <w:pPr>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 Label = OTHERS (if the window does not fit any of the above rules, it will be labeled as “others”)</w:t>
      </w:r>
    </w:p>
    <w:p w14:paraId="0DFF6174" w14:textId="7041A9C7" w:rsidR="00871455" w:rsidRPr="00AB2587" w:rsidRDefault="00871455" w:rsidP="00AB2587">
      <w:pPr>
        <w:pStyle w:val="2"/>
        <w:spacing w:before="480" w:after="240"/>
        <w:rPr>
          <w:rFonts w:ascii="Times New Roman" w:eastAsia="宋体" w:hAnsi="Times New Roman" w:cs="Times New Roman"/>
          <w:b/>
          <w:bCs/>
          <w:color w:val="0F1115"/>
          <w:sz w:val="28"/>
          <w:szCs w:val="28"/>
        </w:rPr>
      </w:pPr>
      <w:r w:rsidRPr="00871455">
        <w:rPr>
          <w:rFonts w:ascii="Times New Roman" w:eastAsia="宋体" w:hAnsi="Times New Roman" w:cs="Times New Roman"/>
          <w:b/>
          <w:bCs/>
          <w:color w:val="0F1115"/>
          <w:sz w:val="28"/>
          <w:szCs w:val="28"/>
        </w:rPr>
        <w:lastRenderedPageBreak/>
        <w:t xml:space="preserve">Phase 4: Post-Processing </w:t>
      </w:r>
    </w:p>
    <w:p w14:paraId="488975E4" w14:textId="77777777" w:rsidR="00AB2587" w:rsidRPr="00AB2587" w:rsidRDefault="00AB2587" w:rsidP="00AB2587">
      <w:pPr>
        <w:jc w:val="both"/>
        <w:rPr>
          <w:rFonts w:ascii="Times New Roman" w:hAnsi="Times New Roman" w:cs="Times New Roman" w:hint="eastAsia"/>
          <w:color w:val="000000" w:themeColor="text1"/>
          <w:szCs w:val="32"/>
        </w:rPr>
      </w:pPr>
      <w:r w:rsidRPr="00AB2587">
        <w:rPr>
          <w:rFonts w:ascii="Times New Roman" w:hAnsi="Times New Roman" w:cs="Times New Roman"/>
          <w:color w:val="000000" w:themeColor="text1"/>
          <w:szCs w:val="32"/>
        </w:rPr>
        <w:t>After the decision tree has been applied to all valid windows, each fixation (except boundary fixations that could not serve as window centres) receives a label: S (Skimming), L (Linear), R(Re-reading), or O (Others). Windows with no dominant region are labelled X (Cross-region), and boundary fixations are left as ?.</w:t>
      </w:r>
    </w:p>
    <w:p w14:paraId="5C7C7EC6" w14:textId="1AE01499" w:rsidR="00AB2587" w:rsidRDefault="00AB2587" w:rsidP="00AB2587">
      <w:pPr>
        <w:jc w:val="both"/>
        <w:rPr>
          <w:rFonts w:ascii="Times New Roman" w:hAnsi="Times New Roman" w:cs="Times New Roman"/>
          <w:color w:val="000000" w:themeColor="text1"/>
          <w:szCs w:val="32"/>
        </w:rPr>
      </w:pPr>
      <w:r w:rsidRPr="00AB2587">
        <w:rPr>
          <w:rFonts w:ascii="Times New Roman" w:hAnsi="Times New Roman" w:cs="Times New Roman"/>
          <w:color w:val="000000" w:themeColor="text1"/>
          <w:szCs w:val="32"/>
        </w:rPr>
        <w:t>Because the sliding window moves by one fixation at a time, adjacent fixations share most of their surrounding context. Consequently, consecutive fixations with the same label indicate a </w:t>
      </w:r>
      <w:r w:rsidRPr="00AB2587">
        <w:rPr>
          <w:rFonts w:ascii="Times New Roman" w:hAnsi="Times New Roman" w:cs="Times New Roman"/>
          <w:b/>
          <w:bCs/>
          <w:color w:val="000000" w:themeColor="text1"/>
          <w:szCs w:val="32"/>
        </w:rPr>
        <w:t>stable and continuous reading mode</w:t>
      </w:r>
      <w:r w:rsidRPr="00AB2587">
        <w:rPr>
          <w:rFonts w:ascii="Times New Roman" w:hAnsi="Times New Roman" w:cs="Times New Roman"/>
          <w:color w:val="000000" w:themeColor="text1"/>
          <w:szCs w:val="32"/>
        </w:rPr>
        <w:t>, whereas a change in label marks a </w:t>
      </w:r>
      <w:r w:rsidRPr="00AB2587">
        <w:rPr>
          <w:rFonts w:ascii="Times New Roman" w:hAnsi="Times New Roman" w:cs="Times New Roman"/>
          <w:b/>
          <w:bCs/>
          <w:color w:val="000000" w:themeColor="text1"/>
          <w:szCs w:val="32"/>
        </w:rPr>
        <w:t>boundary or transition</w:t>
      </w:r>
      <w:r>
        <w:rPr>
          <w:rFonts w:ascii="Times New Roman" w:hAnsi="Times New Roman" w:cs="Times New Roman"/>
          <w:b/>
          <w:bCs/>
          <w:color w:val="000000" w:themeColor="text1"/>
          <w:szCs w:val="32"/>
        </w:rPr>
        <w:t xml:space="preserve"> </w:t>
      </w:r>
      <w:r w:rsidRPr="00AB2587">
        <w:rPr>
          <w:rFonts w:ascii="Times New Roman" w:hAnsi="Times New Roman" w:cs="Times New Roman"/>
          <w:color w:val="000000" w:themeColor="text1"/>
          <w:szCs w:val="32"/>
        </w:rPr>
        <w:t xml:space="preserve">between two </w:t>
      </w:r>
      <w:r>
        <w:rPr>
          <w:rFonts w:ascii="Times New Roman" w:hAnsi="Times New Roman" w:cs="Times New Roman"/>
          <w:color w:val="000000" w:themeColor="text1"/>
          <w:szCs w:val="32"/>
        </w:rPr>
        <w:t xml:space="preserve">different </w:t>
      </w:r>
      <w:r w:rsidRPr="00AB2587">
        <w:rPr>
          <w:rFonts w:ascii="Times New Roman" w:hAnsi="Times New Roman" w:cs="Times New Roman"/>
          <w:color w:val="000000" w:themeColor="text1"/>
          <w:szCs w:val="32"/>
        </w:rPr>
        <w:t>states. Based on this logic, we scan the label sequence and merge consecutive fixations that share the same label into </w:t>
      </w:r>
      <w:r w:rsidRPr="00AB2587">
        <w:rPr>
          <w:rFonts w:ascii="Times New Roman" w:hAnsi="Times New Roman" w:cs="Times New Roman"/>
          <w:b/>
          <w:bCs/>
          <w:color w:val="000000" w:themeColor="text1"/>
          <w:szCs w:val="32"/>
        </w:rPr>
        <w:t>behavioural episodes</w:t>
      </w:r>
      <w:r w:rsidRPr="00AB2587">
        <w:rPr>
          <w:rFonts w:ascii="Times New Roman" w:hAnsi="Times New Roman" w:cs="Times New Roman"/>
          <w:color w:val="000000" w:themeColor="text1"/>
          <w:szCs w:val="32"/>
        </w:rPr>
        <w:t> (i.e., continuous stretches of a single reading mode). Within each episode, the first fixation is marked with an uppercase letter to indicate the start, and all subsequent fixations are marked with lowercase letters to indicate continuation. X and ? are treated as break points and are not merged into adjacent episodes.</w:t>
      </w:r>
    </w:p>
    <w:p w14:paraId="5598A890" w14:textId="77777777" w:rsidR="00AB2587" w:rsidRPr="00AB2587" w:rsidRDefault="00AB2587" w:rsidP="00AB2587">
      <w:pPr>
        <w:jc w:val="both"/>
        <w:rPr>
          <w:rFonts w:ascii="Times New Roman" w:hAnsi="Times New Roman" w:cs="Times New Roman"/>
          <w:color w:val="000000" w:themeColor="text1"/>
          <w:szCs w:val="32"/>
        </w:rPr>
      </w:pPr>
    </w:p>
    <w:p w14:paraId="2E3C147C" w14:textId="77777777" w:rsidR="00AB2587" w:rsidRDefault="00AB2587" w:rsidP="00AB2587">
      <w:pPr>
        <w:jc w:val="both"/>
        <w:rPr>
          <w:rFonts w:ascii="Times New Roman" w:hAnsi="Times New Roman" w:cs="Times New Roman"/>
          <w:color w:val="000000" w:themeColor="text1"/>
          <w:szCs w:val="32"/>
        </w:rPr>
      </w:pPr>
      <w:r>
        <w:rPr>
          <w:rFonts w:ascii="Times New Roman" w:hAnsi="Times New Roman" w:cs="Times New Roman"/>
          <w:color w:val="000000" w:themeColor="text1"/>
          <w:szCs w:val="32"/>
        </w:rPr>
        <w:t>Example:</w:t>
      </w:r>
    </w:p>
    <w:p w14:paraId="51EAB38F" w14:textId="77777777" w:rsidR="00AB2587" w:rsidRPr="00871455" w:rsidRDefault="00AB2587" w:rsidP="00AB2587">
      <w:p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Input labels:   L, L, L, R, R, L, L, L, L, O, O</w:t>
      </w:r>
    </w:p>
    <w:p w14:paraId="33F75EF9" w14:textId="77777777" w:rsidR="00AB2587" w:rsidRDefault="00AB2587" w:rsidP="00AB2587">
      <w:pPr>
        <w:jc w:val="both"/>
        <w:rPr>
          <w:rFonts w:ascii="Times New Roman" w:hAnsi="Times New Roman" w:cs="Times New Roman"/>
          <w:color w:val="000000" w:themeColor="text1"/>
          <w:szCs w:val="32"/>
        </w:rPr>
      </w:pPr>
      <w:r w:rsidRPr="00871455">
        <w:rPr>
          <w:rFonts w:ascii="Times New Roman" w:hAnsi="Times New Roman" w:cs="Times New Roman"/>
          <w:color w:val="000000" w:themeColor="text1"/>
          <w:szCs w:val="32"/>
        </w:rPr>
        <w:t>Output labels:  L, l, l, R, r, L, l, l, l, O, o</w:t>
      </w:r>
    </w:p>
    <w:p w14:paraId="1E986CEC" w14:textId="77777777" w:rsidR="00AB2587" w:rsidRDefault="00AB2587" w:rsidP="00AB2587">
      <w:pPr>
        <w:jc w:val="both"/>
        <w:rPr>
          <w:rFonts w:ascii="Times New Roman" w:hAnsi="Times New Roman" w:cs="Times New Roman"/>
          <w:color w:val="000000" w:themeColor="text1"/>
          <w:szCs w:val="32"/>
        </w:rPr>
      </w:pPr>
    </w:p>
    <w:p w14:paraId="528FB132" w14:textId="77777777" w:rsidR="00AB2587" w:rsidRPr="00AB2587" w:rsidRDefault="00AB2587" w:rsidP="00AB2587">
      <w:pPr>
        <w:pStyle w:val="ds-markdown-paragraph"/>
        <w:spacing w:before="240" w:beforeAutospacing="0" w:after="0" w:afterAutospacing="0"/>
        <w:jc w:val="both"/>
        <w:rPr>
          <w:rFonts w:ascii="Times New Roman" w:hAnsi="Times New Roman" w:cs="Times New Roman"/>
          <w:color w:val="000000" w:themeColor="text1"/>
          <w:szCs w:val="32"/>
        </w:rPr>
      </w:pPr>
      <w:r w:rsidRPr="00AB2587">
        <w:rPr>
          <w:rFonts w:ascii="Times New Roman" w:hAnsi="Times New Roman" w:cs="Times New Roman"/>
          <w:color w:val="000000" w:themeColor="text1"/>
          <w:szCs w:val="32"/>
        </w:rPr>
        <w:t>No additional smoothing or minimum-duration filtering is applied, because the overlapping sliding windows already integrate local contextual information and naturally smooth out single-point noise.</w:t>
      </w:r>
    </w:p>
    <w:p w14:paraId="6D8D9D48" w14:textId="77777777" w:rsidR="00AB2587" w:rsidRDefault="00AB2587" w:rsidP="00AB2587"/>
    <w:p w14:paraId="141F42A0" w14:textId="77777777" w:rsidR="00AB2587" w:rsidRPr="00AB2587" w:rsidRDefault="00AB2587" w:rsidP="008F66DD">
      <w:pPr>
        <w:rPr>
          <w:rFonts w:ascii="Times New Roman" w:hAnsi="Times New Roman" w:cs="Times New Roman" w:hint="eastAsia"/>
          <w:color w:val="000000" w:themeColor="text1"/>
          <w:szCs w:val="32"/>
        </w:rPr>
      </w:pPr>
    </w:p>
    <w:p w14:paraId="67B23E0F" w14:textId="6BDF5E77" w:rsidR="00871455" w:rsidRDefault="00871455" w:rsidP="008F66DD">
      <w:pPr>
        <w:rPr>
          <w:rFonts w:ascii="Times New Roman" w:hAnsi="Times New Roman" w:cs="Times New Roman"/>
          <w:color w:val="000000" w:themeColor="text1"/>
          <w:szCs w:val="32"/>
        </w:rPr>
      </w:pPr>
    </w:p>
    <w:p w14:paraId="257A4ADB" w14:textId="77777777" w:rsidR="0029646E" w:rsidRDefault="0029646E" w:rsidP="008F66DD">
      <w:pPr>
        <w:rPr>
          <w:rFonts w:ascii="Times New Roman" w:hAnsi="Times New Roman" w:cs="Times New Roman"/>
          <w:color w:val="000000" w:themeColor="text1"/>
          <w:szCs w:val="32"/>
        </w:rPr>
      </w:pPr>
    </w:p>
    <w:p w14:paraId="2D7656D5" w14:textId="77777777" w:rsidR="0029646E" w:rsidRDefault="0029646E" w:rsidP="008F66DD">
      <w:pPr>
        <w:rPr>
          <w:rFonts w:ascii="Times New Roman" w:hAnsi="Times New Roman" w:cs="Times New Roman"/>
          <w:color w:val="000000" w:themeColor="text1"/>
          <w:szCs w:val="32"/>
        </w:rPr>
      </w:pPr>
    </w:p>
    <w:p w14:paraId="568029BA" w14:textId="77777777" w:rsidR="0029646E" w:rsidRDefault="0029646E" w:rsidP="008F66DD">
      <w:pPr>
        <w:rPr>
          <w:rFonts w:ascii="Times New Roman" w:hAnsi="Times New Roman" w:cs="Times New Roman"/>
          <w:color w:val="000000" w:themeColor="text1"/>
          <w:szCs w:val="32"/>
        </w:rPr>
      </w:pPr>
    </w:p>
    <w:p w14:paraId="23517EAF" w14:textId="77777777" w:rsidR="0029646E" w:rsidRDefault="0029646E" w:rsidP="008F66DD">
      <w:pPr>
        <w:rPr>
          <w:rFonts w:ascii="Times New Roman" w:hAnsi="Times New Roman" w:cs="Times New Roman"/>
          <w:color w:val="000000" w:themeColor="text1"/>
          <w:szCs w:val="32"/>
        </w:rPr>
      </w:pPr>
    </w:p>
    <w:p w14:paraId="26740A9F" w14:textId="77777777" w:rsidR="0029646E" w:rsidRDefault="0029646E" w:rsidP="008F66DD">
      <w:pPr>
        <w:rPr>
          <w:rFonts w:ascii="Times New Roman" w:hAnsi="Times New Roman" w:cs="Times New Roman"/>
          <w:color w:val="000000" w:themeColor="text1"/>
          <w:szCs w:val="32"/>
        </w:rPr>
      </w:pPr>
    </w:p>
    <w:p w14:paraId="37DCC412" w14:textId="77777777" w:rsidR="0029646E" w:rsidRDefault="0029646E" w:rsidP="008F66DD">
      <w:pPr>
        <w:rPr>
          <w:rFonts w:ascii="Times New Roman" w:hAnsi="Times New Roman" w:cs="Times New Roman"/>
          <w:color w:val="000000" w:themeColor="text1"/>
          <w:szCs w:val="32"/>
        </w:rPr>
      </w:pPr>
    </w:p>
    <w:p w14:paraId="540BD57A" w14:textId="77777777" w:rsidR="0029646E" w:rsidRDefault="0029646E" w:rsidP="008F66DD">
      <w:pPr>
        <w:rPr>
          <w:rFonts w:ascii="Times New Roman" w:hAnsi="Times New Roman" w:cs="Times New Roman"/>
          <w:color w:val="000000" w:themeColor="text1"/>
          <w:szCs w:val="32"/>
        </w:rPr>
      </w:pPr>
    </w:p>
    <w:p w14:paraId="3BB6EE03" w14:textId="77777777" w:rsidR="0029646E" w:rsidRDefault="0029646E" w:rsidP="008F66DD">
      <w:pPr>
        <w:rPr>
          <w:rFonts w:ascii="Times New Roman" w:hAnsi="Times New Roman" w:cs="Times New Roman"/>
          <w:color w:val="000000" w:themeColor="text1"/>
          <w:szCs w:val="32"/>
        </w:rPr>
      </w:pPr>
    </w:p>
    <w:p w14:paraId="695C44E0" w14:textId="77777777" w:rsidR="0029646E" w:rsidRDefault="0029646E" w:rsidP="008F66DD">
      <w:pPr>
        <w:rPr>
          <w:rFonts w:ascii="Times New Roman" w:hAnsi="Times New Roman" w:cs="Times New Roman"/>
          <w:color w:val="000000" w:themeColor="text1"/>
          <w:szCs w:val="32"/>
        </w:rPr>
      </w:pPr>
    </w:p>
    <w:p w14:paraId="73D24321" w14:textId="77777777" w:rsidR="0029646E" w:rsidRDefault="0029646E" w:rsidP="008F66DD">
      <w:pPr>
        <w:rPr>
          <w:rFonts w:ascii="Times New Roman" w:hAnsi="Times New Roman" w:cs="Times New Roman"/>
          <w:color w:val="000000" w:themeColor="text1"/>
          <w:szCs w:val="32"/>
        </w:rPr>
      </w:pPr>
    </w:p>
    <w:p w14:paraId="43A26815" w14:textId="77777777" w:rsidR="0029646E" w:rsidRDefault="0029646E" w:rsidP="008F66DD">
      <w:pPr>
        <w:rPr>
          <w:rFonts w:ascii="Times New Roman" w:hAnsi="Times New Roman" w:cs="Times New Roman"/>
          <w:color w:val="000000" w:themeColor="text1"/>
          <w:szCs w:val="32"/>
        </w:rPr>
      </w:pPr>
    </w:p>
    <w:p w14:paraId="67EC0596" w14:textId="77777777" w:rsidR="0029646E" w:rsidRDefault="0029646E" w:rsidP="008F66DD">
      <w:pPr>
        <w:rPr>
          <w:rFonts w:ascii="Times New Roman" w:hAnsi="Times New Roman" w:cs="Times New Roman"/>
          <w:color w:val="000000" w:themeColor="text1"/>
          <w:szCs w:val="32"/>
        </w:rPr>
      </w:pPr>
    </w:p>
    <w:p w14:paraId="48B59C0F" w14:textId="77777777" w:rsidR="0029646E" w:rsidRDefault="0029646E" w:rsidP="008F66DD">
      <w:pPr>
        <w:rPr>
          <w:rFonts w:ascii="Times New Roman" w:hAnsi="Times New Roman" w:cs="Times New Roman"/>
          <w:color w:val="000000" w:themeColor="text1"/>
          <w:szCs w:val="32"/>
        </w:rPr>
      </w:pPr>
    </w:p>
    <w:p w14:paraId="3C8ED3BC" w14:textId="77777777" w:rsidR="0029646E" w:rsidRDefault="0029646E" w:rsidP="008F66DD">
      <w:pPr>
        <w:rPr>
          <w:rFonts w:ascii="Times New Roman" w:hAnsi="Times New Roman" w:cs="Times New Roman"/>
          <w:color w:val="000000" w:themeColor="text1"/>
          <w:szCs w:val="32"/>
        </w:rPr>
      </w:pPr>
    </w:p>
    <w:p w14:paraId="7BADDF0A" w14:textId="77777777" w:rsidR="0029646E" w:rsidRDefault="0029646E" w:rsidP="008F66DD">
      <w:pPr>
        <w:rPr>
          <w:rFonts w:ascii="Times New Roman" w:hAnsi="Times New Roman" w:cs="Times New Roman"/>
          <w:color w:val="000000" w:themeColor="text1"/>
          <w:szCs w:val="32"/>
        </w:rPr>
      </w:pPr>
    </w:p>
    <w:p w14:paraId="6CF70594" w14:textId="77777777" w:rsidR="0029646E" w:rsidRDefault="0029646E" w:rsidP="008F66DD">
      <w:pPr>
        <w:rPr>
          <w:rFonts w:ascii="Times New Roman" w:hAnsi="Times New Roman" w:cs="Times New Roman"/>
          <w:color w:val="000000" w:themeColor="text1"/>
          <w:szCs w:val="32"/>
        </w:rPr>
      </w:pPr>
    </w:p>
    <w:p w14:paraId="544044D0" w14:textId="77777777" w:rsidR="0029646E" w:rsidRDefault="0029646E" w:rsidP="008F66DD">
      <w:pPr>
        <w:rPr>
          <w:rFonts w:ascii="Times New Roman" w:hAnsi="Times New Roman" w:cs="Times New Roman"/>
          <w:color w:val="000000" w:themeColor="text1"/>
          <w:szCs w:val="32"/>
        </w:rPr>
      </w:pPr>
    </w:p>
    <w:p w14:paraId="58140F7E" w14:textId="77777777" w:rsidR="0029646E" w:rsidRDefault="0029646E" w:rsidP="008F66DD">
      <w:pPr>
        <w:rPr>
          <w:rFonts w:ascii="Times New Roman" w:hAnsi="Times New Roman" w:cs="Times New Roman"/>
          <w:color w:val="000000" w:themeColor="text1"/>
          <w:szCs w:val="32"/>
        </w:rPr>
      </w:pPr>
    </w:p>
    <w:p w14:paraId="562E4CF4" w14:textId="77777777" w:rsidR="0029646E" w:rsidRDefault="0029646E" w:rsidP="008F66DD">
      <w:pPr>
        <w:rPr>
          <w:rFonts w:ascii="Times New Roman" w:hAnsi="Times New Roman" w:cs="Times New Roman"/>
          <w:color w:val="000000" w:themeColor="text1"/>
          <w:szCs w:val="32"/>
        </w:rPr>
      </w:pPr>
    </w:p>
    <w:p w14:paraId="40E9431A" w14:textId="77777777" w:rsidR="00BD4C2B" w:rsidRDefault="00BD4C2B" w:rsidP="008F66DD">
      <w:pPr>
        <w:rPr>
          <w:rFonts w:ascii="Times New Roman" w:hAnsi="Times New Roman" w:cs="Times New Roman"/>
          <w:color w:val="000000" w:themeColor="text1"/>
          <w:szCs w:val="32"/>
        </w:rPr>
      </w:pPr>
    </w:p>
    <w:p w14:paraId="634281D3" w14:textId="77777777" w:rsidR="000C2C39" w:rsidRDefault="000C2C39" w:rsidP="008F66DD">
      <w:pPr>
        <w:rPr>
          <w:rFonts w:ascii="Times New Roman" w:hAnsi="Times New Roman" w:cs="Times New Roman"/>
          <w:color w:val="000000" w:themeColor="text1"/>
          <w:szCs w:val="32"/>
        </w:rPr>
      </w:pPr>
    </w:p>
    <w:p w14:paraId="5F8DC646" w14:textId="77777777" w:rsidR="000C2C39" w:rsidRDefault="000C2C39" w:rsidP="008F66DD">
      <w:pPr>
        <w:rPr>
          <w:rFonts w:ascii="Times New Roman" w:hAnsi="Times New Roman" w:cs="Times New Roman"/>
          <w:color w:val="000000" w:themeColor="text1"/>
          <w:szCs w:val="32"/>
        </w:rPr>
      </w:pPr>
    </w:p>
    <w:p w14:paraId="58A62F73" w14:textId="77777777" w:rsidR="000C2C39" w:rsidRDefault="000C2C39" w:rsidP="008F66DD">
      <w:pPr>
        <w:rPr>
          <w:rFonts w:ascii="Times New Roman" w:hAnsi="Times New Roman" w:cs="Times New Roman"/>
          <w:color w:val="000000" w:themeColor="text1"/>
          <w:szCs w:val="32"/>
        </w:rPr>
      </w:pPr>
    </w:p>
    <w:p w14:paraId="4791F041" w14:textId="77777777" w:rsidR="000C2C39" w:rsidRDefault="000C2C39" w:rsidP="008F66DD">
      <w:pPr>
        <w:rPr>
          <w:rFonts w:ascii="Times New Roman" w:hAnsi="Times New Roman" w:cs="Times New Roman"/>
          <w:color w:val="000000" w:themeColor="text1"/>
          <w:szCs w:val="32"/>
        </w:rPr>
      </w:pPr>
    </w:p>
    <w:p w14:paraId="4A4F1829" w14:textId="77777777" w:rsidR="000C2C39" w:rsidRDefault="000C2C39" w:rsidP="008F66DD">
      <w:pPr>
        <w:rPr>
          <w:rFonts w:ascii="Times New Roman" w:hAnsi="Times New Roman" w:cs="Times New Roman"/>
          <w:color w:val="000000" w:themeColor="text1"/>
          <w:szCs w:val="32"/>
        </w:rPr>
      </w:pPr>
    </w:p>
    <w:p w14:paraId="67D4591F" w14:textId="77777777" w:rsidR="000C2C39" w:rsidRDefault="000C2C39" w:rsidP="008F66DD">
      <w:pPr>
        <w:rPr>
          <w:rFonts w:ascii="Times New Roman" w:hAnsi="Times New Roman" w:cs="Times New Roman"/>
          <w:color w:val="000000" w:themeColor="text1"/>
          <w:szCs w:val="32"/>
        </w:rPr>
      </w:pPr>
    </w:p>
    <w:p w14:paraId="3F4C91BC" w14:textId="77777777" w:rsidR="000C2C39" w:rsidRDefault="000C2C39" w:rsidP="008F66DD">
      <w:pPr>
        <w:rPr>
          <w:rFonts w:ascii="Times New Roman" w:hAnsi="Times New Roman" w:cs="Times New Roman"/>
          <w:color w:val="000000" w:themeColor="text1"/>
          <w:szCs w:val="32"/>
        </w:rPr>
      </w:pPr>
    </w:p>
    <w:p w14:paraId="76CEF0FD" w14:textId="77777777" w:rsidR="000C2C39" w:rsidRDefault="000C2C39" w:rsidP="008F66DD">
      <w:pPr>
        <w:rPr>
          <w:rFonts w:ascii="Times New Roman" w:hAnsi="Times New Roman" w:cs="Times New Roman"/>
          <w:color w:val="000000" w:themeColor="text1"/>
          <w:szCs w:val="32"/>
        </w:rPr>
      </w:pPr>
    </w:p>
    <w:p w14:paraId="2C720B36" w14:textId="77777777" w:rsidR="000C2C39" w:rsidRDefault="000C2C39" w:rsidP="008F66DD">
      <w:pPr>
        <w:rPr>
          <w:rFonts w:ascii="Times New Roman" w:hAnsi="Times New Roman" w:cs="Times New Roman" w:hint="eastAsia"/>
          <w:color w:val="000000" w:themeColor="text1"/>
          <w:szCs w:val="32"/>
        </w:rPr>
      </w:pPr>
    </w:p>
    <w:p w14:paraId="14B11C63" w14:textId="569766D2" w:rsidR="00BD4C2B" w:rsidRPr="00BD4C2B" w:rsidRDefault="00BD4C2B" w:rsidP="008F66DD">
      <w:pPr>
        <w:rPr>
          <w:rFonts w:ascii="Times New Roman" w:hAnsi="Times New Roman" w:cs="Times New Roman"/>
          <w:b/>
          <w:bCs/>
          <w:color w:val="000000" w:themeColor="text1"/>
          <w:szCs w:val="32"/>
        </w:rPr>
      </w:pPr>
      <w:r w:rsidRPr="00BD4C2B">
        <w:rPr>
          <w:rFonts w:ascii="Times New Roman" w:hAnsi="Times New Roman" w:cs="Times New Roman"/>
          <w:b/>
          <w:bCs/>
          <w:color w:val="000000" w:themeColor="text1"/>
          <w:szCs w:val="32"/>
        </w:rPr>
        <w:t>Comparison of 5‑Fixation (Win 5) and 7‑Fixation (Win7) Sliding Windows: Based on the RUC17 dataset</w:t>
      </w:r>
    </w:p>
    <w:p w14:paraId="18431D62" w14:textId="77777777" w:rsidR="00BD4C2B" w:rsidRPr="00BD4C2B" w:rsidRDefault="00BD4C2B" w:rsidP="00BD4C2B">
      <w:pPr>
        <w:rPr>
          <w:rFonts w:ascii="Times New Roman" w:hAnsi="Times New Roman" w:cs="Times New Roman"/>
          <w:color w:val="000000" w:themeColor="text1"/>
          <w:szCs w:val="32"/>
        </w:rPr>
      </w:pPr>
    </w:p>
    <w:p w14:paraId="665FE0CA" w14:textId="05514BCF" w:rsidR="00100240" w:rsidRDefault="00BD4C2B" w:rsidP="00B83CAF">
      <w:pPr>
        <w:spacing w:line="360" w:lineRule="auto"/>
        <w:rPr>
          <w:rFonts w:ascii="Times New Roman" w:hAnsi="Times New Roman" w:cs="Times New Roman"/>
          <w:color w:val="000000" w:themeColor="text1"/>
          <w:szCs w:val="32"/>
        </w:rPr>
      </w:pPr>
      <w:commentRangeStart w:id="15"/>
      <w:r w:rsidRPr="00BD4C2B">
        <w:rPr>
          <w:rFonts w:ascii="Times New Roman" w:hAnsi="Times New Roman" w:cs="Times New Roman"/>
          <w:color w:val="000000" w:themeColor="text1"/>
          <w:szCs w:val="32"/>
        </w:rPr>
        <w:t xml:space="preserve">To </w:t>
      </w:r>
      <w:r w:rsidR="0029168E">
        <w:rPr>
          <w:rFonts w:ascii="Times New Roman" w:hAnsi="Times New Roman" w:cs="Times New Roman"/>
          <w:color w:val="000000" w:themeColor="text1"/>
          <w:szCs w:val="32"/>
        </w:rPr>
        <w:t>investigate</w:t>
      </w:r>
      <w:r w:rsidRPr="00BD4C2B">
        <w:rPr>
          <w:rFonts w:ascii="Times New Roman" w:hAnsi="Times New Roman" w:cs="Times New Roman"/>
          <w:color w:val="000000" w:themeColor="text1"/>
          <w:szCs w:val="32"/>
        </w:rPr>
        <w:t xml:space="preserve"> the optimal window size for classifying </w:t>
      </w:r>
      <w:r>
        <w:rPr>
          <w:rFonts w:ascii="Times New Roman" w:hAnsi="Times New Roman" w:cs="Times New Roman"/>
          <w:color w:val="000000" w:themeColor="text1"/>
          <w:szCs w:val="32"/>
        </w:rPr>
        <w:t>gaze</w:t>
      </w:r>
      <w:r w:rsidRPr="00BD4C2B">
        <w:rPr>
          <w:rFonts w:ascii="Times New Roman" w:hAnsi="Times New Roman" w:cs="Times New Roman"/>
          <w:color w:val="000000" w:themeColor="text1"/>
          <w:szCs w:val="32"/>
        </w:rPr>
        <w:t xml:space="preserve"> patterns during translation and post‑editing</w:t>
      </w:r>
      <w:commentRangeEnd w:id="15"/>
      <w:r w:rsidR="0029168E">
        <w:rPr>
          <w:rStyle w:val="af6"/>
          <w:rFonts w:ascii="Times New Roman" w:hAnsi="Times New Roman" w:cs="Times New Roman"/>
          <w:color w:val="000000" w:themeColor="text1"/>
          <w:sz w:val="24"/>
          <w:szCs w:val="32"/>
        </w:rPr>
        <w:commentReference w:id="15"/>
      </w:r>
      <w:r w:rsidR="0029168E">
        <w:rPr>
          <w:rFonts w:ascii="Times New Roman" w:hAnsi="Times New Roman" w:cs="Times New Roman"/>
          <w:color w:val="000000" w:themeColor="text1"/>
          <w:szCs w:val="32"/>
        </w:rPr>
        <w:t>, t</w:t>
      </w:r>
      <w:r w:rsidRPr="00BD4C2B">
        <w:rPr>
          <w:rFonts w:ascii="Times New Roman" w:hAnsi="Times New Roman" w:cs="Times New Roman"/>
          <w:color w:val="000000" w:themeColor="text1"/>
          <w:szCs w:val="32"/>
        </w:rPr>
        <w:t>wo window sizes – 5 fixations and 7 fixations – were compared using identical data and classification parameters (IFI threshold = 99th percentile; region‑dominance rule applied; decision tree).</w:t>
      </w:r>
      <w:r w:rsidR="0029168E">
        <w:rPr>
          <w:rFonts w:ascii="Times New Roman" w:hAnsi="Times New Roman" w:cs="Times New Roman"/>
          <w:color w:val="000000" w:themeColor="text1"/>
          <w:szCs w:val="32"/>
        </w:rPr>
        <w:t xml:space="preserve"> </w:t>
      </w:r>
      <w:r w:rsidR="0029168E" w:rsidRPr="00100240">
        <w:rPr>
          <w:rFonts w:ascii="Times New Roman" w:hAnsi="Times New Roman" w:cs="Times New Roman" w:hint="eastAsia"/>
          <w:color w:val="000000" w:themeColor="text1"/>
          <w:szCs w:val="32"/>
        </w:rPr>
        <w:t>The</w:t>
      </w:r>
      <w:r w:rsidR="0029168E" w:rsidRPr="00100240">
        <w:rPr>
          <w:rFonts w:ascii="Times New Roman" w:hAnsi="Times New Roman" w:cs="Times New Roman"/>
          <w:color w:val="000000" w:themeColor="text1"/>
          <w:szCs w:val="32"/>
        </w:rPr>
        <w:t xml:space="preserve"> overall agreement is </w:t>
      </w:r>
      <w:r w:rsidR="0029168E" w:rsidRPr="00100240">
        <w:rPr>
          <w:rFonts w:ascii="Times New Roman" w:hAnsi="Times New Roman" w:cs="Times New Roman"/>
          <w:b/>
          <w:bCs/>
          <w:color w:val="000000" w:themeColor="text1"/>
          <w:szCs w:val="32"/>
        </w:rPr>
        <w:t>68.4%</w:t>
      </w:r>
      <w:r w:rsidR="0029168E" w:rsidRPr="00100240">
        <w:rPr>
          <w:rFonts w:ascii="Times New Roman" w:hAnsi="Times New Roman" w:cs="Times New Roman" w:hint="eastAsia"/>
          <w:color w:val="000000" w:themeColor="text1"/>
          <w:szCs w:val="32"/>
        </w:rPr>
        <w:t xml:space="preserve"> </w:t>
      </w:r>
      <w:r w:rsidR="0029168E" w:rsidRPr="00100240">
        <w:rPr>
          <w:rFonts w:ascii="Times New Roman" w:hAnsi="Times New Roman" w:cs="Times New Roman"/>
          <w:color w:val="000000" w:themeColor="text1"/>
          <w:szCs w:val="32"/>
        </w:rPr>
        <w:t>as the window size increased by 40% (5 to 7 fixations).</w:t>
      </w:r>
    </w:p>
    <w:p w14:paraId="2B25B230" w14:textId="77777777" w:rsidR="00100240" w:rsidRDefault="00100240" w:rsidP="00B83CAF">
      <w:pPr>
        <w:spacing w:line="360" w:lineRule="auto"/>
        <w:rPr>
          <w:rFonts w:ascii="Times New Roman" w:hAnsi="Times New Roman" w:cs="Times New Roman"/>
          <w:color w:val="000000" w:themeColor="text1"/>
          <w:szCs w:val="32"/>
        </w:rPr>
      </w:pPr>
    </w:p>
    <w:p w14:paraId="0AAE9545" w14:textId="1AFFAFD5" w:rsidR="00100240" w:rsidRDefault="00100240" w:rsidP="00B83CAF">
      <w:pPr>
        <w:spacing w:line="360" w:lineRule="auto"/>
        <w:rPr>
          <w:rFonts w:ascii="Times New Roman" w:hAnsi="Times New Roman" w:cs="Times New Roman"/>
          <w:color w:val="000000" w:themeColor="text1"/>
          <w:szCs w:val="32"/>
        </w:rPr>
      </w:pPr>
      <w:r w:rsidRPr="00100240">
        <w:rPr>
          <w:rFonts w:ascii="Times New Roman" w:hAnsi="Times New Roman" w:cs="Times New Roman" w:hint="eastAsia"/>
          <w:color w:val="000000" w:themeColor="text1"/>
          <w:szCs w:val="32"/>
        </w:rPr>
        <w:t xml:space="preserve">Regarding </w:t>
      </w:r>
      <w:r w:rsidRPr="00100240">
        <w:rPr>
          <w:rFonts w:ascii="Times New Roman" w:hAnsi="Times New Roman" w:cs="Times New Roman"/>
          <w:color w:val="000000" w:themeColor="text1"/>
          <w:szCs w:val="32"/>
        </w:rPr>
        <w:t xml:space="preserve">the </w:t>
      </w:r>
      <w:r w:rsidR="00384E37" w:rsidRPr="00384E37">
        <w:rPr>
          <w:rFonts w:ascii="Times New Roman" w:hAnsi="Times New Roman" w:cs="Times New Roman"/>
          <w:b/>
          <w:bCs/>
          <w:color w:val="000000" w:themeColor="text1"/>
          <w:szCs w:val="32"/>
        </w:rPr>
        <w:t>label distribution</w:t>
      </w:r>
      <w:r w:rsidRPr="00100240">
        <w:rPr>
          <w:rFonts w:ascii="Times New Roman" w:hAnsi="Times New Roman" w:cs="Times New Roman"/>
          <w:color w:val="000000" w:themeColor="text1"/>
          <w:szCs w:val="32"/>
        </w:rPr>
        <w:t>, the 7</w:t>
      </w:r>
      <w:r w:rsidRPr="00100240">
        <w:rPr>
          <w:rFonts w:ascii="Times New Roman" w:hAnsi="Times New Roman" w:cs="Times New Roman"/>
          <w:color w:val="000000" w:themeColor="text1"/>
          <w:szCs w:val="32"/>
        </w:rPr>
        <w:noBreakHyphen/>
        <w:t xml:space="preserve">fixation window produced a higher proportion of </w:t>
      </w:r>
      <w:r>
        <w:rPr>
          <w:rFonts w:ascii="Times New Roman" w:hAnsi="Times New Roman" w:cs="Times New Roman"/>
          <w:color w:val="000000" w:themeColor="text1"/>
          <w:szCs w:val="32"/>
        </w:rPr>
        <w:t>“r</w:t>
      </w:r>
      <w:r w:rsidRPr="00100240">
        <w:rPr>
          <w:rFonts w:ascii="Times New Roman" w:hAnsi="Times New Roman" w:cs="Times New Roman"/>
          <w:color w:val="000000" w:themeColor="text1"/>
          <w:szCs w:val="32"/>
        </w:rPr>
        <w:t>e</w:t>
      </w:r>
      <w:r w:rsidRPr="00100240">
        <w:rPr>
          <w:rFonts w:ascii="Times New Roman" w:hAnsi="Times New Roman" w:cs="Times New Roman"/>
          <w:color w:val="000000" w:themeColor="text1"/>
          <w:szCs w:val="32"/>
        </w:rPr>
        <w:noBreakHyphen/>
        <w:t>reading (R)</w:t>
      </w:r>
      <w:r>
        <w:rPr>
          <w:rFonts w:ascii="Times New Roman" w:hAnsi="Times New Roman" w:cs="Times New Roman"/>
          <w:color w:val="000000" w:themeColor="text1"/>
          <w:szCs w:val="32"/>
        </w:rPr>
        <w:t>”</w:t>
      </w:r>
      <w:r w:rsidRPr="00100240">
        <w:rPr>
          <w:rFonts w:ascii="Times New Roman" w:hAnsi="Times New Roman" w:cs="Times New Roman"/>
          <w:color w:val="000000" w:themeColor="text1"/>
          <w:szCs w:val="32"/>
        </w:rPr>
        <w:t xml:space="preserve"> labels (64.4% vs 52.1%) and a lower proportion of</w:t>
      </w:r>
      <w:r>
        <w:rPr>
          <w:rFonts w:ascii="Times New Roman" w:hAnsi="Times New Roman" w:cs="Times New Roman"/>
          <w:color w:val="000000" w:themeColor="text1"/>
          <w:szCs w:val="32"/>
        </w:rPr>
        <w:t xml:space="preserve"> “linear reading (L)” labels (26.3% vs 32.2%)</w:t>
      </w:r>
      <w:r w:rsidRPr="00100240">
        <w:rPr>
          <w:rFonts w:ascii="Times New Roman" w:hAnsi="Times New Roman" w:cs="Times New Roman"/>
          <w:color w:val="000000" w:themeColor="text1"/>
          <w:szCs w:val="32"/>
        </w:rPr>
        <w:t xml:space="preserve"> </w:t>
      </w:r>
      <w:r>
        <w:rPr>
          <w:rFonts w:ascii="Times New Roman" w:hAnsi="Times New Roman" w:cs="Times New Roman"/>
          <w:color w:val="000000" w:themeColor="text1"/>
          <w:szCs w:val="32"/>
        </w:rPr>
        <w:t xml:space="preserve">and of </w:t>
      </w:r>
      <w:r w:rsidRPr="00100240">
        <w:rPr>
          <w:rFonts w:ascii="Times New Roman" w:hAnsi="Times New Roman" w:cs="Times New Roman"/>
          <w:color w:val="000000" w:themeColor="text1"/>
          <w:szCs w:val="32"/>
        </w:rPr>
        <w:t xml:space="preserve">ambiguous </w:t>
      </w:r>
      <w:r>
        <w:rPr>
          <w:rFonts w:ascii="Times New Roman" w:hAnsi="Times New Roman" w:cs="Times New Roman"/>
          <w:color w:val="000000" w:themeColor="text1"/>
          <w:szCs w:val="32"/>
        </w:rPr>
        <w:t>“</w:t>
      </w:r>
      <w:r w:rsidRPr="00100240">
        <w:rPr>
          <w:rFonts w:ascii="Times New Roman" w:hAnsi="Times New Roman" w:cs="Times New Roman"/>
          <w:color w:val="000000" w:themeColor="text1"/>
          <w:szCs w:val="32"/>
        </w:rPr>
        <w:t>Others (O)</w:t>
      </w:r>
      <w:r>
        <w:rPr>
          <w:rFonts w:ascii="Times New Roman" w:hAnsi="Times New Roman" w:cs="Times New Roman"/>
          <w:color w:val="000000" w:themeColor="text1"/>
          <w:szCs w:val="32"/>
        </w:rPr>
        <w:t>”</w:t>
      </w:r>
      <w:r w:rsidRPr="00100240">
        <w:rPr>
          <w:rFonts w:ascii="Times New Roman" w:hAnsi="Times New Roman" w:cs="Times New Roman"/>
          <w:color w:val="000000" w:themeColor="text1"/>
          <w:szCs w:val="32"/>
        </w:rPr>
        <w:t xml:space="preserve"> labels (8.5% vs 14.6%)</w:t>
      </w:r>
      <w:r>
        <w:rPr>
          <w:rFonts w:ascii="Times New Roman" w:hAnsi="Times New Roman" w:cs="Times New Roman"/>
          <w:color w:val="000000" w:themeColor="text1"/>
          <w:szCs w:val="32"/>
        </w:rPr>
        <w:t>. The changes regarding “Skimming (S)” labels were minimal, decreasing only by 0.3%</w:t>
      </w:r>
      <w:r w:rsidR="0029646E">
        <w:rPr>
          <w:rFonts w:ascii="Times New Roman" w:hAnsi="Times New Roman" w:cs="Times New Roman"/>
          <w:color w:val="000000" w:themeColor="text1"/>
          <w:szCs w:val="32"/>
        </w:rPr>
        <w:t xml:space="preserve"> (See the following table)</w:t>
      </w:r>
      <w:r>
        <w:rPr>
          <w:rFonts w:ascii="Times New Roman" w:hAnsi="Times New Roman" w:cs="Times New Roman"/>
          <w:color w:val="000000" w:themeColor="text1"/>
          <w:szCs w:val="32"/>
        </w:rPr>
        <w:t xml:space="preserve">.  </w:t>
      </w:r>
    </w:p>
    <w:p w14:paraId="6F105413" w14:textId="77777777" w:rsidR="0029168E" w:rsidRDefault="0029168E" w:rsidP="00100240">
      <w:pPr>
        <w:rPr>
          <w:rFonts w:ascii="Times New Roman" w:hAnsi="Times New Roman" w:cs="Times New Roman"/>
          <w:color w:val="000000" w:themeColor="text1"/>
          <w:szCs w:val="32"/>
        </w:rPr>
      </w:pPr>
    </w:p>
    <w:p w14:paraId="33EAD414" w14:textId="77777777" w:rsidR="0029168E" w:rsidRDefault="0029168E" w:rsidP="00100240">
      <w:pPr>
        <w:rPr>
          <w:rFonts w:ascii="Times New Roman" w:hAnsi="Times New Roman" w:cs="Times New Roman"/>
          <w:color w:val="000000" w:themeColor="text1"/>
          <w:szCs w:val="32"/>
        </w:rPr>
      </w:pPr>
    </w:p>
    <w:p w14:paraId="31B2D29B" w14:textId="77777777" w:rsidR="00100240" w:rsidRDefault="00100240" w:rsidP="00100240">
      <w:pPr>
        <w:rPr>
          <w:rFonts w:ascii="Segoe UI" w:hAnsi="Segoe UI" w:cs="Segoe UI"/>
          <w:color w:val="0F1115"/>
        </w:rPr>
      </w:pPr>
    </w:p>
    <w:p w14:paraId="49BCF067" w14:textId="064089C0" w:rsidR="00BD4C2B" w:rsidRPr="00B83CAF" w:rsidRDefault="00BD4C2B" w:rsidP="0029646E">
      <w:pPr>
        <w:jc w:val="center"/>
        <w:rPr>
          <w:rFonts w:ascii="Times New Roman" w:hAnsi="Times New Roman" w:cs="Times New Roman"/>
          <w:b/>
          <w:bCs/>
          <w:i/>
          <w:iCs/>
          <w:color w:val="000000" w:themeColor="text1"/>
        </w:rPr>
      </w:pPr>
      <w:r w:rsidRPr="00B83CAF">
        <w:rPr>
          <w:rFonts w:ascii="Times New Roman" w:hAnsi="Times New Roman" w:cs="Times New Roman"/>
          <w:b/>
          <w:bCs/>
          <w:i/>
          <w:iCs/>
          <w:color w:val="0F1115"/>
        </w:rPr>
        <w:t>Label Distribution (Valid Labels Only, Excluding</w:t>
      </w:r>
      <w:r w:rsidRPr="00B83CAF">
        <w:rPr>
          <w:rStyle w:val="apple-converted-space"/>
          <w:rFonts w:ascii="Times New Roman" w:hAnsi="Times New Roman" w:cs="Times New Roman"/>
          <w:b/>
          <w:bCs/>
          <w:i/>
          <w:iCs/>
          <w:color w:val="0F1115"/>
        </w:rPr>
        <w:t> </w:t>
      </w:r>
      <w:commentRangeStart w:id="16"/>
      <w:r w:rsidRPr="00B83CAF">
        <w:rPr>
          <w:rStyle w:val="HTML"/>
          <w:rFonts w:ascii="Times New Roman" w:hAnsi="Times New Roman" w:cs="Times New Roman"/>
          <w:b/>
          <w:bCs/>
          <w:i/>
          <w:iCs/>
          <w:color w:val="0F1115"/>
        </w:rPr>
        <w:t>?</w:t>
      </w:r>
      <w:r w:rsidRPr="00B83CAF">
        <w:rPr>
          <w:rStyle w:val="apple-converted-space"/>
          <w:rFonts w:ascii="Times New Roman" w:hAnsi="Times New Roman" w:cs="Times New Roman"/>
          <w:b/>
          <w:bCs/>
          <w:i/>
          <w:iCs/>
          <w:color w:val="0F1115"/>
        </w:rPr>
        <w:t> </w:t>
      </w:r>
      <w:commentRangeEnd w:id="16"/>
      <w:r w:rsidR="00B46295" w:rsidRPr="00B83CAF">
        <w:rPr>
          <w:rStyle w:val="af6"/>
          <w:rFonts w:ascii="Times New Roman" w:hAnsi="Times New Roman" w:cs="Times New Roman"/>
          <w:b/>
          <w:bCs/>
          <w:i/>
          <w:iCs/>
          <w:color w:val="0F1115"/>
          <w:sz w:val="24"/>
          <w:szCs w:val="24"/>
        </w:rPr>
        <w:commentReference w:id="16"/>
      </w:r>
      <w:r w:rsidRPr="00B83CAF">
        <w:rPr>
          <w:rFonts w:ascii="Times New Roman" w:hAnsi="Times New Roman" w:cs="Times New Roman"/>
          <w:b/>
          <w:bCs/>
          <w:i/>
          <w:iCs/>
          <w:color w:val="0F1115"/>
        </w:rPr>
        <w:t>and</w:t>
      </w:r>
      <w:r w:rsidRPr="00B83CAF">
        <w:rPr>
          <w:rStyle w:val="apple-converted-space"/>
          <w:rFonts w:ascii="Times New Roman" w:hAnsi="Times New Roman" w:cs="Times New Roman"/>
          <w:b/>
          <w:bCs/>
          <w:i/>
          <w:iCs/>
          <w:color w:val="0F1115"/>
        </w:rPr>
        <w:t> </w:t>
      </w:r>
      <w:commentRangeStart w:id="17"/>
      <w:r w:rsidRPr="00B83CAF">
        <w:rPr>
          <w:rStyle w:val="HTML"/>
          <w:rFonts w:ascii="Times New Roman" w:hAnsi="Times New Roman" w:cs="Times New Roman"/>
          <w:b/>
          <w:bCs/>
          <w:i/>
          <w:iCs/>
          <w:color w:val="0F1115"/>
        </w:rPr>
        <w:t>X</w:t>
      </w:r>
      <w:commentRangeEnd w:id="17"/>
      <w:r w:rsidR="0029168E" w:rsidRPr="00B83CAF">
        <w:rPr>
          <w:rStyle w:val="af6"/>
          <w:rFonts w:ascii="Times New Roman" w:hAnsi="Times New Roman" w:cs="Times New Roman"/>
          <w:b/>
          <w:bCs/>
          <w:i/>
          <w:iCs/>
          <w:color w:val="0F1115"/>
          <w:sz w:val="24"/>
          <w:szCs w:val="24"/>
        </w:rPr>
        <w:commentReference w:id="17"/>
      </w:r>
      <w:r w:rsidRPr="00B83CAF">
        <w:rPr>
          <w:rFonts w:ascii="Times New Roman" w:hAnsi="Times New Roman" w:cs="Times New Roman"/>
          <w:b/>
          <w:bCs/>
          <w:i/>
          <w:iCs/>
          <w:color w:val="0F1115"/>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1214"/>
        <w:gridCol w:w="1214"/>
        <w:gridCol w:w="1277"/>
        <w:gridCol w:w="2997"/>
      </w:tblGrid>
      <w:tr w:rsidR="00BD4C2B" w:rsidRPr="0029646E" w14:paraId="1212CC4A" w14:textId="77777777" w:rsidTr="00B83CAF">
        <w:trPr>
          <w:tblHeader/>
        </w:trPr>
        <w:tc>
          <w:tcPr>
            <w:tcW w:w="0" w:type="auto"/>
            <w:tcMar>
              <w:top w:w="150" w:type="dxa"/>
              <w:left w:w="0" w:type="dxa"/>
              <w:bottom w:w="150" w:type="dxa"/>
              <w:right w:w="240" w:type="dxa"/>
            </w:tcMar>
            <w:vAlign w:val="center"/>
            <w:hideMark/>
          </w:tcPr>
          <w:p w14:paraId="705F76B5" w14:textId="77777777" w:rsidR="00BD4C2B" w:rsidRPr="0029646E" w:rsidRDefault="00BD4C2B">
            <w:pPr>
              <w:rPr>
                <w:rFonts w:ascii="Times New Roman" w:hAnsi="Times New Roman" w:cs="Times New Roman"/>
                <w:b/>
                <w:bCs/>
              </w:rPr>
            </w:pPr>
            <w:r w:rsidRPr="0029646E">
              <w:rPr>
                <w:rFonts w:ascii="Times New Roman" w:hAnsi="Times New Roman" w:cs="Times New Roman"/>
                <w:b/>
                <w:bCs/>
              </w:rPr>
              <w:t>Label</w:t>
            </w:r>
          </w:p>
        </w:tc>
        <w:tc>
          <w:tcPr>
            <w:tcW w:w="0" w:type="auto"/>
            <w:tcMar>
              <w:top w:w="150" w:type="dxa"/>
              <w:left w:w="240" w:type="dxa"/>
              <w:bottom w:w="150" w:type="dxa"/>
              <w:right w:w="240" w:type="dxa"/>
            </w:tcMar>
            <w:vAlign w:val="center"/>
            <w:hideMark/>
          </w:tcPr>
          <w:p w14:paraId="1959EF0C" w14:textId="77777777" w:rsidR="00BD4C2B" w:rsidRPr="0029646E" w:rsidRDefault="00BD4C2B">
            <w:pPr>
              <w:rPr>
                <w:rFonts w:ascii="Times New Roman" w:hAnsi="Times New Roman" w:cs="Times New Roman"/>
                <w:b/>
                <w:bCs/>
              </w:rPr>
            </w:pPr>
            <w:r w:rsidRPr="0029646E">
              <w:rPr>
                <w:rFonts w:ascii="Times New Roman" w:hAnsi="Times New Roman" w:cs="Times New Roman"/>
                <w:b/>
                <w:bCs/>
              </w:rPr>
              <w:t>5</w:t>
            </w:r>
            <w:r w:rsidRPr="0029646E">
              <w:rPr>
                <w:rFonts w:ascii="Times New Roman" w:hAnsi="Times New Roman" w:cs="Times New Roman"/>
                <w:b/>
                <w:bCs/>
              </w:rPr>
              <w:noBreakHyphen/>
              <w:t>point</w:t>
            </w:r>
          </w:p>
        </w:tc>
        <w:tc>
          <w:tcPr>
            <w:tcW w:w="0" w:type="auto"/>
            <w:tcMar>
              <w:top w:w="150" w:type="dxa"/>
              <w:left w:w="240" w:type="dxa"/>
              <w:bottom w:w="150" w:type="dxa"/>
              <w:right w:w="240" w:type="dxa"/>
            </w:tcMar>
            <w:vAlign w:val="center"/>
            <w:hideMark/>
          </w:tcPr>
          <w:p w14:paraId="2A346B6A" w14:textId="77777777" w:rsidR="00BD4C2B" w:rsidRPr="0029646E" w:rsidRDefault="00BD4C2B">
            <w:pPr>
              <w:rPr>
                <w:rFonts w:ascii="Times New Roman" w:hAnsi="Times New Roman" w:cs="Times New Roman"/>
                <w:b/>
                <w:bCs/>
              </w:rPr>
            </w:pPr>
            <w:r w:rsidRPr="0029646E">
              <w:rPr>
                <w:rFonts w:ascii="Times New Roman" w:hAnsi="Times New Roman" w:cs="Times New Roman"/>
                <w:b/>
                <w:bCs/>
              </w:rPr>
              <w:t>7</w:t>
            </w:r>
            <w:r w:rsidRPr="0029646E">
              <w:rPr>
                <w:rFonts w:ascii="Times New Roman" w:hAnsi="Times New Roman" w:cs="Times New Roman"/>
                <w:b/>
                <w:bCs/>
              </w:rPr>
              <w:noBreakHyphen/>
              <w:t>point</w:t>
            </w:r>
          </w:p>
        </w:tc>
        <w:tc>
          <w:tcPr>
            <w:tcW w:w="0" w:type="auto"/>
            <w:tcMar>
              <w:top w:w="150" w:type="dxa"/>
              <w:left w:w="240" w:type="dxa"/>
              <w:bottom w:w="150" w:type="dxa"/>
              <w:right w:w="240" w:type="dxa"/>
            </w:tcMar>
            <w:vAlign w:val="center"/>
            <w:hideMark/>
          </w:tcPr>
          <w:p w14:paraId="380982FF" w14:textId="77777777" w:rsidR="00BD4C2B" w:rsidRPr="0029646E" w:rsidRDefault="00BD4C2B">
            <w:pPr>
              <w:rPr>
                <w:rFonts w:ascii="Times New Roman" w:hAnsi="Times New Roman" w:cs="Times New Roman"/>
                <w:b/>
                <w:bCs/>
              </w:rPr>
            </w:pPr>
            <w:r w:rsidRPr="0029646E">
              <w:rPr>
                <w:rFonts w:ascii="Times New Roman" w:hAnsi="Times New Roman" w:cs="Times New Roman"/>
                <w:b/>
                <w:bCs/>
              </w:rPr>
              <w:t>Change</w:t>
            </w:r>
          </w:p>
        </w:tc>
        <w:tc>
          <w:tcPr>
            <w:tcW w:w="0" w:type="auto"/>
            <w:tcMar>
              <w:top w:w="150" w:type="dxa"/>
              <w:left w:w="240" w:type="dxa"/>
              <w:bottom w:w="150" w:type="dxa"/>
              <w:right w:w="240" w:type="dxa"/>
            </w:tcMar>
            <w:vAlign w:val="center"/>
            <w:hideMark/>
          </w:tcPr>
          <w:p w14:paraId="5FF34108" w14:textId="77777777" w:rsidR="00BD4C2B" w:rsidRPr="0029646E" w:rsidRDefault="00BD4C2B" w:rsidP="00384E37">
            <w:pPr>
              <w:jc w:val="center"/>
              <w:rPr>
                <w:rFonts w:ascii="Times New Roman" w:hAnsi="Times New Roman" w:cs="Times New Roman"/>
                <w:b/>
                <w:bCs/>
              </w:rPr>
            </w:pPr>
            <w:r w:rsidRPr="0029646E">
              <w:rPr>
                <w:rFonts w:ascii="Times New Roman" w:hAnsi="Times New Roman" w:cs="Times New Roman"/>
                <w:b/>
                <w:bCs/>
              </w:rPr>
              <w:t>Interpretation</w:t>
            </w:r>
          </w:p>
        </w:tc>
      </w:tr>
      <w:tr w:rsidR="00BD4C2B" w:rsidRPr="0029646E" w14:paraId="2229D31B" w14:textId="77777777" w:rsidTr="00B83CAF">
        <w:tc>
          <w:tcPr>
            <w:tcW w:w="0" w:type="auto"/>
            <w:tcMar>
              <w:top w:w="150" w:type="dxa"/>
              <w:left w:w="0" w:type="dxa"/>
              <w:bottom w:w="150" w:type="dxa"/>
              <w:right w:w="240" w:type="dxa"/>
            </w:tcMar>
            <w:vAlign w:val="center"/>
            <w:hideMark/>
          </w:tcPr>
          <w:p w14:paraId="7633FA70" w14:textId="77777777" w:rsidR="00BD4C2B" w:rsidRPr="0029646E" w:rsidRDefault="00BD4C2B">
            <w:pPr>
              <w:rPr>
                <w:rFonts w:ascii="Times New Roman" w:hAnsi="Times New Roman" w:cs="Times New Roman"/>
              </w:rPr>
            </w:pPr>
            <w:r w:rsidRPr="0029646E">
              <w:rPr>
                <w:rStyle w:val="af1"/>
                <w:rFonts w:ascii="Times New Roman" w:hAnsi="Times New Roman" w:cs="Times New Roman"/>
              </w:rPr>
              <w:t>R (Re</w:t>
            </w:r>
            <w:r w:rsidRPr="0029646E">
              <w:rPr>
                <w:rStyle w:val="af1"/>
                <w:rFonts w:ascii="Times New Roman" w:hAnsi="Times New Roman" w:cs="Times New Roman"/>
              </w:rPr>
              <w:noBreakHyphen/>
              <w:t>reading)</w:t>
            </w:r>
          </w:p>
        </w:tc>
        <w:tc>
          <w:tcPr>
            <w:tcW w:w="0" w:type="auto"/>
            <w:tcMar>
              <w:top w:w="150" w:type="dxa"/>
              <w:left w:w="240" w:type="dxa"/>
              <w:bottom w:w="150" w:type="dxa"/>
              <w:right w:w="240" w:type="dxa"/>
            </w:tcMar>
            <w:vAlign w:val="center"/>
            <w:hideMark/>
          </w:tcPr>
          <w:p w14:paraId="431B866F" w14:textId="77777777" w:rsidR="00BD4C2B" w:rsidRPr="0029646E" w:rsidRDefault="00BD4C2B">
            <w:pPr>
              <w:rPr>
                <w:rFonts w:ascii="Times New Roman" w:hAnsi="Times New Roman" w:cs="Times New Roman"/>
              </w:rPr>
            </w:pPr>
            <w:r w:rsidRPr="0029646E">
              <w:rPr>
                <w:rFonts w:ascii="Times New Roman" w:hAnsi="Times New Roman" w:cs="Times New Roman"/>
              </w:rPr>
              <w:t>52.1%</w:t>
            </w:r>
          </w:p>
        </w:tc>
        <w:tc>
          <w:tcPr>
            <w:tcW w:w="0" w:type="auto"/>
            <w:tcMar>
              <w:top w:w="150" w:type="dxa"/>
              <w:left w:w="240" w:type="dxa"/>
              <w:bottom w:w="150" w:type="dxa"/>
              <w:right w:w="240" w:type="dxa"/>
            </w:tcMar>
            <w:vAlign w:val="center"/>
            <w:hideMark/>
          </w:tcPr>
          <w:p w14:paraId="120131CF" w14:textId="77777777" w:rsidR="00BD4C2B" w:rsidRPr="0029646E" w:rsidRDefault="00BD4C2B">
            <w:pPr>
              <w:rPr>
                <w:rFonts w:ascii="Times New Roman" w:hAnsi="Times New Roman" w:cs="Times New Roman"/>
              </w:rPr>
            </w:pPr>
            <w:r w:rsidRPr="0029646E">
              <w:rPr>
                <w:rStyle w:val="af1"/>
                <w:rFonts w:ascii="Times New Roman" w:hAnsi="Times New Roman" w:cs="Times New Roman"/>
              </w:rPr>
              <w:t>64.4%</w:t>
            </w:r>
          </w:p>
        </w:tc>
        <w:tc>
          <w:tcPr>
            <w:tcW w:w="0" w:type="auto"/>
            <w:tcMar>
              <w:top w:w="150" w:type="dxa"/>
              <w:left w:w="240" w:type="dxa"/>
              <w:bottom w:w="150" w:type="dxa"/>
              <w:right w:w="240" w:type="dxa"/>
            </w:tcMar>
            <w:vAlign w:val="center"/>
            <w:hideMark/>
          </w:tcPr>
          <w:p w14:paraId="52E091BD" w14:textId="77777777" w:rsidR="00BD4C2B" w:rsidRPr="0029646E" w:rsidRDefault="00BD4C2B">
            <w:pPr>
              <w:rPr>
                <w:rFonts w:ascii="Times New Roman" w:hAnsi="Times New Roman" w:cs="Times New Roman"/>
              </w:rPr>
            </w:pPr>
            <w:r w:rsidRPr="0029646E">
              <w:rPr>
                <w:rStyle w:val="af1"/>
                <w:rFonts w:ascii="Times New Roman" w:hAnsi="Times New Roman" w:cs="Times New Roman"/>
              </w:rPr>
              <w:t>+12.3%</w:t>
            </w:r>
          </w:p>
        </w:tc>
        <w:tc>
          <w:tcPr>
            <w:tcW w:w="0" w:type="auto"/>
            <w:tcMar>
              <w:top w:w="150" w:type="dxa"/>
              <w:left w:w="240" w:type="dxa"/>
              <w:bottom w:w="150" w:type="dxa"/>
              <w:right w:w="0" w:type="dxa"/>
            </w:tcMar>
            <w:vAlign w:val="center"/>
            <w:hideMark/>
          </w:tcPr>
          <w:p w14:paraId="0C43DAB4" w14:textId="77777777" w:rsidR="00BD4C2B" w:rsidRPr="0029646E" w:rsidRDefault="00BD4C2B" w:rsidP="00384E37">
            <w:pPr>
              <w:jc w:val="center"/>
              <w:rPr>
                <w:rFonts w:ascii="Times New Roman" w:hAnsi="Times New Roman" w:cs="Times New Roman"/>
              </w:rPr>
            </w:pPr>
            <w:r w:rsidRPr="0029646E">
              <w:rPr>
                <w:rFonts w:ascii="Times New Roman" w:hAnsi="Times New Roman" w:cs="Times New Roman"/>
              </w:rPr>
              <w:t>Substantial increase – larger window captures more sustained re</w:t>
            </w:r>
            <w:r w:rsidRPr="0029646E">
              <w:rPr>
                <w:rFonts w:ascii="Times New Roman" w:hAnsi="Times New Roman" w:cs="Times New Roman"/>
              </w:rPr>
              <w:noBreakHyphen/>
              <w:t>reading</w:t>
            </w:r>
          </w:p>
        </w:tc>
      </w:tr>
      <w:tr w:rsidR="00BD4C2B" w:rsidRPr="0029646E" w14:paraId="3C9A53AD" w14:textId="77777777" w:rsidTr="00B83CAF">
        <w:tc>
          <w:tcPr>
            <w:tcW w:w="0" w:type="auto"/>
            <w:tcMar>
              <w:top w:w="150" w:type="dxa"/>
              <w:left w:w="0" w:type="dxa"/>
              <w:bottom w:w="150" w:type="dxa"/>
              <w:right w:w="240" w:type="dxa"/>
            </w:tcMar>
            <w:vAlign w:val="center"/>
            <w:hideMark/>
          </w:tcPr>
          <w:p w14:paraId="399470A0" w14:textId="77777777" w:rsidR="00BD4C2B" w:rsidRPr="0029646E" w:rsidRDefault="00BD4C2B">
            <w:pPr>
              <w:rPr>
                <w:rFonts w:ascii="Times New Roman" w:hAnsi="Times New Roman" w:cs="Times New Roman"/>
              </w:rPr>
            </w:pPr>
            <w:r w:rsidRPr="0029646E">
              <w:rPr>
                <w:rStyle w:val="af1"/>
                <w:rFonts w:ascii="Times New Roman" w:hAnsi="Times New Roman" w:cs="Times New Roman"/>
              </w:rPr>
              <w:lastRenderedPageBreak/>
              <w:t>L (Linear)</w:t>
            </w:r>
          </w:p>
        </w:tc>
        <w:tc>
          <w:tcPr>
            <w:tcW w:w="0" w:type="auto"/>
            <w:tcMar>
              <w:top w:w="150" w:type="dxa"/>
              <w:left w:w="240" w:type="dxa"/>
              <w:bottom w:w="150" w:type="dxa"/>
              <w:right w:w="240" w:type="dxa"/>
            </w:tcMar>
            <w:vAlign w:val="center"/>
            <w:hideMark/>
          </w:tcPr>
          <w:p w14:paraId="0EB17E59" w14:textId="77777777" w:rsidR="00BD4C2B" w:rsidRPr="0029646E" w:rsidRDefault="00BD4C2B">
            <w:pPr>
              <w:rPr>
                <w:rFonts w:ascii="Times New Roman" w:hAnsi="Times New Roman" w:cs="Times New Roman"/>
              </w:rPr>
            </w:pPr>
            <w:r w:rsidRPr="0029646E">
              <w:rPr>
                <w:rFonts w:ascii="Times New Roman" w:hAnsi="Times New Roman" w:cs="Times New Roman"/>
              </w:rPr>
              <w:t>32.2%</w:t>
            </w:r>
          </w:p>
        </w:tc>
        <w:tc>
          <w:tcPr>
            <w:tcW w:w="0" w:type="auto"/>
            <w:tcMar>
              <w:top w:w="150" w:type="dxa"/>
              <w:left w:w="240" w:type="dxa"/>
              <w:bottom w:w="150" w:type="dxa"/>
              <w:right w:w="240" w:type="dxa"/>
            </w:tcMar>
            <w:vAlign w:val="center"/>
            <w:hideMark/>
          </w:tcPr>
          <w:p w14:paraId="4A48D61A" w14:textId="77777777" w:rsidR="00BD4C2B" w:rsidRPr="0029646E" w:rsidRDefault="00BD4C2B">
            <w:pPr>
              <w:rPr>
                <w:rFonts w:ascii="Times New Roman" w:hAnsi="Times New Roman" w:cs="Times New Roman"/>
              </w:rPr>
            </w:pPr>
            <w:r w:rsidRPr="0029646E">
              <w:rPr>
                <w:rStyle w:val="af1"/>
                <w:rFonts w:ascii="Times New Roman" w:hAnsi="Times New Roman" w:cs="Times New Roman"/>
              </w:rPr>
              <w:t>26.3%</w:t>
            </w:r>
          </w:p>
        </w:tc>
        <w:tc>
          <w:tcPr>
            <w:tcW w:w="0" w:type="auto"/>
            <w:tcMar>
              <w:top w:w="150" w:type="dxa"/>
              <w:left w:w="240" w:type="dxa"/>
              <w:bottom w:w="150" w:type="dxa"/>
              <w:right w:w="240" w:type="dxa"/>
            </w:tcMar>
            <w:vAlign w:val="center"/>
            <w:hideMark/>
          </w:tcPr>
          <w:p w14:paraId="674A7F01" w14:textId="77777777" w:rsidR="00BD4C2B" w:rsidRPr="0029646E" w:rsidRDefault="00BD4C2B">
            <w:pPr>
              <w:rPr>
                <w:rFonts w:ascii="Times New Roman" w:hAnsi="Times New Roman" w:cs="Times New Roman"/>
              </w:rPr>
            </w:pPr>
            <w:r w:rsidRPr="0029646E">
              <w:rPr>
                <w:rStyle w:val="af1"/>
                <w:rFonts w:ascii="Times New Roman" w:hAnsi="Times New Roman" w:cs="Times New Roman"/>
              </w:rPr>
              <w:t>–5.9%</w:t>
            </w:r>
          </w:p>
        </w:tc>
        <w:tc>
          <w:tcPr>
            <w:tcW w:w="0" w:type="auto"/>
            <w:tcMar>
              <w:top w:w="150" w:type="dxa"/>
              <w:left w:w="240" w:type="dxa"/>
              <w:bottom w:w="150" w:type="dxa"/>
              <w:right w:w="0" w:type="dxa"/>
            </w:tcMar>
            <w:vAlign w:val="center"/>
            <w:hideMark/>
          </w:tcPr>
          <w:p w14:paraId="2FF74838" w14:textId="77777777" w:rsidR="00BD4C2B" w:rsidRPr="0029646E" w:rsidRDefault="00BD4C2B" w:rsidP="00384E37">
            <w:pPr>
              <w:jc w:val="center"/>
              <w:rPr>
                <w:rFonts w:ascii="Times New Roman" w:hAnsi="Times New Roman" w:cs="Times New Roman"/>
              </w:rPr>
            </w:pPr>
            <w:r w:rsidRPr="0029646E">
              <w:rPr>
                <w:rFonts w:ascii="Times New Roman" w:hAnsi="Times New Roman" w:cs="Times New Roman"/>
              </w:rPr>
              <w:t>Decrease – some ‘linear’ windows re</w:t>
            </w:r>
            <w:r w:rsidRPr="0029646E">
              <w:rPr>
                <w:rFonts w:ascii="Times New Roman" w:hAnsi="Times New Roman" w:cs="Times New Roman"/>
              </w:rPr>
              <w:noBreakHyphen/>
              <w:t>classified as R</w:t>
            </w:r>
          </w:p>
        </w:tc>
      </w:tr>
      <w:tr w:rsidR="00BD4C2B" w:rsidRPr="0029646E" w14:paraId="5352CCAF" w14:textId="77777777" w:rsidTr="00B83CAF">
        <w:tc>
          <w:tcPr>
            <w:tcW w:w="0" w:type="auto"/>
            <w:tcMar>
              <w:top w:w="150" w:type="dxa"/>
              <w:left w:w="0" w:type="dxa"/>
              <w:bottom w:w="150" w:type="dxa"/>
              <w:right w:w="240" w:type="dxa"/>
            </w:tcMar>
            <w:vAlign w:val="center"/>
            <w:hideMark/>
          </w:tcPr>
          <w:p w14:paraId="0788EAB1" w14:textId="77777777" w:rsidR="00BD4C2B" w:rsidRPr="0029646E" w:rsidRDefault="00BD4C2B">
            <w:pPr>
              <w:rPr>
                <w:rFonts w:ascii="Times New Roman" w:hAnsi="Times New Roman" w:cs="Times New Roman"/>
              </w:rPr>
            </w:pPr>
            <w:r w:rsidRPr="0029646E">
              <w:rPr>
                <w:rStyle w:val="af1"/>
                <w:rFonts w:ascii="Times New Roman" w:hAnsi="Times New Roman" w:cs="Times New Roman"/>
              </w:rPr>
              <w:t>O (Others)</w:t>
            </w:r>
          </w:p>
        </w:tc>
        <w:tc>
          <w:tcPr>
            <w:tcW w:w="0" w:type="auto"/>
            <w:tcMar>
              <w:top w:w="150" w:type="dxa"/>
              <w:left w:w="240" w:type="dxa"/>
              <w:bottom w:w="150" w:type="dxa"/>
              <w:right w:w="240" w:type="dxa"/>
            </w:tcMar>
            <w:vAlign w:val="center"/>
            <w:hideMark/>
          </w:tcPr>
          <w:p w14:paraId="2AA04FC9" w14:textId="77777777" w:rsidR="00BD4C2B" w:rsidRPr="0029646E" w:rsidRDefault="00BD4C2B">
            <w:pPr>
              <w:rPr>
                <w:rFonts w:ascii="Times New Roman" w:hAnsi="Times New Roman" w:cs="Times New Roman"/>
              </w:rPr>
            </w:pPr>
            <w:r w:rsidRPr="0029646E">
              <w:rPr>
                <w:rFonts w:ascii="Times New Roman" w:hAnsi="Times New Roman" w:cs="Times New Roman"/>
              </w:rPr>
              <w:t>14.6%</w:t>
            </w:r>
          </w:p>
        </w:tc>
        <w:tc>
          <w:tcPr>
            <w:tcW w:w="0" w:type="auto"/>
            <w:tcMar>
              <w:top w:w="150" w:type="dxa"/>
              <w:left w:w="240" w:type="dxa"/>
              <w:bottom w:w="150" w:type="dxa"/>
              <w:right w:w="240" w:type="dxa"/>
            </w:tcMar>
            <w:vAlign w:val="center"/>
            <w:hideMark/>
          </w:tcPr>
          <w:p w14:paraId="6321906F" w14:textId="77777777" w:rsidR="00BD4C2B" w:rsidRPr="0029646E" w:rsidRDefault="00BD4C2B">
            <w:pPr>
              <w:rPr>
                <w:rFonts w:ascii="Times New Roman" w:hAnsi="Times New Roman" w:cs="Times New Roman"/>
              </w:rPr>
            </w:pPr>
            <w:r w:rsidRPr="0029646E">
              <w:rPr>
                <w:rStyle w:val="af1"/>
                <w:rFonts w:ascii="Times New Roman" w:hAnsi="Times New Roman" w:cs="Times New Roman"/>
              </w:rPr>
              <w:t>8.5%</w:t>
            </w:r>
          </w:p>
        </w:tc>
        <w:tc>
          <w:tcPr>
            <w:tcW w:w="0" w:type="auto"/>
            <w:tcMar>
              <w:top w:w="150" w:type="dxa"/>
              <w:left w:w="240" w:type="dxa"/>
              <w:bottom w:w="150" w:type="dxa"/>
              <w:right w:w="240" w:type="dxa"/>
            </w:tcMar>
            <w:vAlign w:val="center"/>
            <w:hideMark/>
          </w:tcPr>
          <w:p w14:paraId="19AED7EE" w14:textId="77777777" w:rsidR="00BD4C2B" w:rsidRPr="0029646E" w:rsidRDefault="00BD4C2B">
            <w:pPr>
              <w:rPr>
                <w:rFonts w:ascii="Times New Roman" w:hAnsi="Times New Roman" w:cs="Times New Roman"/>
              </w:rPr>
            </w:pPr>
            <w:r w:rsidRPr="0029646E">
              <w:rPr>
                <w:rStyle w:val="af1"/>
                <w:rFonts w:ascii="Times New Roman" w:hAnsi="Times New Roman" w:cs="Times New Roman"/>
              </w:rPr>
              <w:t>–6.1%</w:t>
            </w:r>
          </w:p>
        </w:tc>
        <w:tc>
          <w:tcPr>
            <w:tcW w:w="0" w:type="auto"/>
            <w:tcMar>
              <w:top w:w="150" w:type="dxa"/>
              <w:left w:w="240" w:type="dxa"/>
              <w:bottom w:w="150" w:type="dxa"/>
              <w:right w:w="0" w:type="dxa"/>
            </w:tcMar>
            <w:vAlign w:val="center"/>
            <w:hideMark/>
          </w:tcPr>
          <w:p w14:paraId="639E84A0" w14:textId="77777777" w:rsidR="00BD4C2B" w:rsidRPr="0029646E" w:rsidRDefault="00BD4C2B" w:rsidP="00384E37">
            <w:pPr>
              <w:jc w:val="center"/>
              <w:rPr>
                <w:rFonts w:ascii="Times New Roman" w:hAnsi="Times New Roman" w:cs="Times New Roman"/>
              </w:rPr>
            </w:pPr>
            <w:r w:rsidRPr="0029646E">
              <w:rPr>
                <w:rFonts w:ascii="Times New Roman" w:hAnsi="Times New Roman" w:cs="Times New Roman"/>
              </w:rPr>
              <w:t>Large decrease – ambiguous cases are clarified</w:t>
            </w:r>
          </w:p>
        </w:tc>
      </w:tr>
      <w:tr w:rsidR="00BD4C2B" w:rsidRPr="0029646E" w14:paraId="12CF891A" w14:textId="77777777" w:rsidTr="00B83CAF">
        <w:tc>
          <w:tcPr>
            <w:tcW w:w="0" w:type="auto"/>
            <w:tcMar>
              <w:top w:w="150" w:type="dxa"/>
              <w:left w:w="0" w:type="dxa"/>
              <w:bottom w:w="150" w:type="dxa"/>
              <w:right w:w="240" w:type="dxa"/>
            </w:tcMar>
            <w:vAlign w:val="center"/>
            <w:hideMark/>
          </w:tcPr>
          <w:p w14:paraId="2A833842" w14:textId="77777777" w:rsidR="00BD4C2B" w:rsidRPr="0029646E" w:rsidRDefault="00BD4C2B">
            <w:pPr>
              <w:rPr>
                <w:rFonts w:ascii="Times New Roman" w:hAnsi="Times New Roman" w:cs="Times New Roman"/>
              </w:rPr>
            </w:pPr>
            <w:r w:rsidRPr="0029646E">
              <w:rPr>
                <w:rFonts w:ascii="Times New Roman" w:hAnsi="Times New Roman" w:cs="Times New Roman"/>
              </w:rPr>
              <w:t>S (Skimming)</w:t>
            </w:r>
          </w:p>
        </w:tc>
        <w:tc>
          <w:tcPr>
            <w:tcW w:w="0" w:type="auto"/>
            <w:tcMar>
              <w:top w:w="150" w:type="dxa"/>
              <w:left w:w="240" w:type="dxa"/>
              <w:bottom w:w="150" w:type="dxa"/>
              <w:right w:w="240" w:type="dxa"/>
            </w:tcMar>
            <w:vAlign w:val="center"/>
            <w:hideMark/>
          </w:tcPr>
          <w:p w14:paraId="0711F7EC" w14:textId="77777777" w:rsidR="00BD4C2B" w:rsidRPr="0029646E" w:rsidRDefault="00BD4C2B">
            <w:pPr>
              <w:rPr>
                <w:rFonts w:ascii="Times New Roman" w:hAnsi="Times New Roman" w:cs="Times New Roman"/>
              </w:rPr>
            </w:pPr>
            <w:r w:rsidRPr="0029646E">
              <w:rPr>
                <w:rFonts w:ascii="Times New Roman" w:hAnsi="Times New Roman" w:cs="Times New Roman"/>
              </w:rPr>
              <w:t>1.1%</w:t>
            </w:r>
          </w:p>
        </w:tc>
        <w:tc>
          <w:tcPr>
            <w:tcW w:w="0" w:type="auto"/>
            <w:tcMar>
              <w:top w:w="150" w:type="dxa"/>
              <w:left w:w="240" w:type="dxa"/>
              <w:bottom w:w="150" w:type="dxa"/>
              <w:right w:w="240" w:type="dxa"/>
            </w:tcMar>
            <w:vAlign w:val="center"/>
            <w:hideMark/>
          </w:tcPr>
          <w:p w14:paraId="5760D833" w14:textId="77777777" w:rsidR="00BD4C2B" w:rsidRPr="0029646E" w:rsidRDefault="00BD4C2B">
            <w:pPr>
              <w:rPr>
                <w:rFonts w:ascii="Times New Roman" w:hAnsi="Times New Roman" w:cs="Times New Roman"/>
              </w:rPr>
            </w:pPr>
            <w:r w:rsidRPr="0029646E">
              <w:rPr>
                <w:rFonts w:ascii="Times New Roman" w:hAnsi="Times New Roman" w:cs="Times New Roman"/>
              </w:rPr>
              <w:t>0.8%</w:t>
            </w:r>
          </w:p>
        </w:tc>
        <w:tc>
          <w:tcPr>
            <w:tcW w:w="0" w:type="auto"/>
            <w:tcMar>
              <w:top w:w="150" w:type="dxa"/>
              <w:left w:w="240" w:type="dxa"/>
              <w:bottom w:w="150" w:type="dxa"/>
              <w:right w:w="240" w:type="dxa"/>
            </w:tcMar>
            <w:vAlign w:val="center"/>
            <w:hideMark/>
          </w:tcPr>
          <w:p w14:paraId="3952F099" w14:textId="77777777" w:rsidR="00BD4C2B" w:rsidRPr="0029646E" w:rsidRDefault="00BD4C2B">
            <w:pPr>
              <w:rPr>
                <w:rFonts w:ascii="Times New Roman" w:hAnsi="Times New Roman" w:cs="Times New Roman"/>
              </w:rPr>
            </w:pPr>
            <w:r w:rsidRPr="0029646E">
              <w:rPr>
                <w:rFonts w:ascii="Times New Roman" w:hAnsi="Times New Roman" w:cs="Times New Roman"/>
              </w:rPr>
              <w:t>–0.3%</w:t>
            </w:r>
          </w:p>
        </w:tc>
        <w:tc>
          <w:tcPr>
            <w:tcW w:w="0" w:type="auto"/>
            <w:tcMar>
              <w:top w:w="150" w:type="dxa"/>
              <w:left w:w="240" w:type="dxa"/>
              <w:bottom w:w="150" w:type="dxa"/>
              <w:right w:w="0" w:type="dxa"/>
            </w:tcMar>
            <w:vAlign w:val="center"/>
            <w:hideMark/>
          </w:tcPr>
          <w:p w14:paraId="3DE4EFC7" w14:textId="32B9355A" w:rsidR="00BD4C2B" w:rsidRPr="0029646E" w:rsidRDefault="00BD4C2B" w:rsidP="00384E37">
            <w:pPr>
              <w:jc w:val="center"/>
              <w:rPr>
                <w:rFonts w:ascii="Times New Roman" w:hAnsi="Times New Roman" w:cs="Times New Roman"/>
              </w:rPr>
            </w:pPr>
            <w:r w:rsidRPr="0029646E">
              <w:rPr>
                <w:rFonts w:ascii="Times New Roman" w:hAnsi="Times New Roman" w:cs="Times New Roman"/>
              </w:rPr>
              <w:t>Minimal change (skimming is rare in this data</w:t>
            </w:r>
            <w:r w:rsidR="00100240" w:rsidRPr="0029646E">
              <w:rPr>
                <w:rFonts w:ascii="Times New Roman" w:hAnsi="Times New Roman" w:cs="Times New Roman"/>
              </w:rPr>
              <w:t>set</w:t>
            </w:r>
            <w:r w:rsidRPr="0029646E">
              <w:rPr>
                <w:rFonts w:ascii="Times New Roman" w:hAnsi="Times New Roman" w:cs="Times New Roman"/>
              </w:rPr>
              <w:t>)</w:t>
            </w:r>
          </w:p>
        </w:tc>
      </w:tr>
    </w:tbl>
    <w:p w14:paraId="3478B271" w14:textId="77777777" w:rsidR="00825109" w:rsidRDefault="00825109" w:rsidP="00825109">
      <w:pPr>
        <w:pStyle w:val="ds-markdown-paragraph"/>
        <w:spacing w:before="240" w:beforeAutospacing="0" w:after="240" w:afterAutospacing="0"/>
        <w:rPr>
          <w:rFonts w:ascii="Times New Roman" w:hAnsi="Times New Roman" w:cs="Times New Roman"/>
          <w:color w:val="000000" w:themeColor="text1"/>
          <w:szCs w:val="32"/>
        </w:rPr>
      </w:pPr>
    </w:p>
    <w:p w14:paraId="422918C4" w14:textId="77777777" w:rsidR="0029168E" w:rsidRDefault="0029168E" w:rsidP="00825109">
      <w:pPr>
        <w:pStyle w:val="ds-markdown-paragraph"/>
        <w:spacing w:before="240" w:beforeAutospacing="0" w:after="240" w:afterAutospacing="0"/>
        <w:rPr>
          <w:rFonts w:ascii="Times New Roman" w:hAnsi="Times New Roman" w:cs="Times New Roman" w:hint="eastAsia"/>
          <w:color w:val="000000" w:themeColor="text1"/>
          <w:szCs w:val="32"/>
        </w:rPr>
      </w:pPr>
    </w:p>
    <w:p w14:paraId="36C39110" w14:textId="2DEE8DB2" w:rsidR="00384E37" w:rsidRDefault="00825109" w:rsidP="00B83CAF">
      <w:pPr>
        <w:pStyle w:val="ds-markdown-paragraph"/>
        <w:spacing w:before="240" w:beforeAutospacing="0" w:after="240" w:afterAutospacing="0" w:line="360" w:lineRule="auto"/>
        <w:jc w:val="both"/>
        <w:rPr>
          <w:rFonts w:ascii="Times New Roman" w:hAnsi="Times New Roman" w:cs="Times New Roman"/>
          <w:color w:val="000000" w:themeColor="text1"/>
          <w:szCs w:val="32"/>
        </w:rPr>
      </w:pPr>
      <w:r>
        <w:rPr>
          <w:rFonts w:ascii="Times New Roman" w:hAnsi="Times New Roman" w:cs="Times New Roman" w:hint="eastAsia"/>
          <w:color w:val="000000" w:themeColor="text1"/>
          <w:szCs w:val="32"/>
        </w:rPr>
        <w:t>It</w:t>
      </w:r>
      <w:r>
        <w:rPr>
          <w:rFonts w:ascii="Times New Roman" w:hAnsi="Times New Roman" w:cs="Times New Roman"/>
          <w:color w:val="000000" w:themeColor="text1"/>
          <w:szCs w:val="32"/>
        </w:rPr>
        <w:t xml:space="preserve"> is also interesting to look into </w:t>
      </w:r>
      <w:r w:rsidRPr="0029168E">
        <w:rPr>
          <w:rFonts w:ascii="Times New Roman" w:hAnsi="Times New Roman" w:cs="Times New Roman"/>
          <w:b/>
          <w:bCs/>
          <w:color w:val="000000" w:themeColor="text1"/>
          <w:szCs w:val="32"/>
        </w:rPr>
        <w:t>how labels from the 5-fixation window were re-classified in the 7-fixation window</w:t>
      </w:r>
      <w:r>
        <w:rPr>
          <w:rFonts w:ascii="Times New Roman" w:hAnsi="Times New Roman" w:cs="Times New Roman"/>
          <w:color w:val="000000" w:themeColor="text1"/>
          <w:szCs w:val="32"/>
        </w:rPr>
        <w:t xml:space="preserve">. Firstly, </w:t>
      </w:r>
      <w:r w:rsidRPr="00825109">
        <w:rPr>
          <w:rFonts w:ascii="Times New Roman" w:hAnsi="Times New Roman" w:cs="Times New Roman"/>
          <w:color w:val="000000" w:themeColor="text1"/>
          <w:szCs w:val="32"/>
        </w:rPr>
        <w:t>R (Re‑reading) is the most stable label: 81.9% of windows labelled as R in the 5‑point window remain R in the 7‑point window.</w:t>
      </w:r>
      <w:r>
        <w:rPr>
          <w:rFonts w:ascii="Times New Roman" w:hAnsi="Times New Roman" w:cs="Times New Roman"/>
          <w:color w:val="000000" w:themeColor="text1"/>
          <w:szCs w:val="32"/>
        </w:rPr>
        <w:t xml:space="preserve"> Secondly, 37.4% of L (Linear reading) and 44.2% of O (Others) become R, which suggests that a substantial portion of what appeared as “linear reading” or ambiguous cases in a narrower window is re-interpreted as “re-reading” when more context of available. Thirdly, S (Skimming) is the least stable label: </w:t>
      </w:r>
      <w:r w:rsidRPr="00825109">
        <w:rPr>
          <w:rFonts w:ascii="Times New Roman" w:hAnsi="Times New Roman" w:cs="Times New Roman"/>
          <w:color w:val="000000" w:themeColor="text1"/>
          <w:szCs w:val="32"/>
        </w:rPr>
        <w:t>33.1% of them become R in the 7‑point window, while 29.7% become L</w:t>
      </w:r>
      <w:r>
        <w:rPr>
          <w:rFonts w:ascii="Times New Roman" w:hAnsi="Times New Roman" w:cs="Times New Roman"/>
          <w:color w:val="000000" w:themeColor="text1"/>
          <w:szCs w:val="32"/>
        </w:rPr>
        <w:t xml:space="preserve">. Finally, as the window becomes broader, </w:t>
      </w:r>
      <w:r w:rsidRPr="00825109">
        <w:rPr>
          <w:rFonts w:ascii="Times New Roman" w:hAnsi="Times New Roman" w:cs="Times New Roman"/>
          <w:color w:val="000000" w:themeColor="text1"/>
          <w:szCs w:val="32"/>
        </w:rPr>
        <w:t xml:space="preserve">each center fixation requires more neighbors (3 on each side instead of 2). As a result, more fixations near the beginning and end of each chunk cannot serve as centers and are therefore left unlabeled (?). </w:t>
      </w:r>
      <w:r>
        <w:rPr>
          <w:rFonts w:ascii="Times New Roman" w:hAnsi="Times New Roman" w:cs="Times New Roman" w:hint="eastAsia"/>
          <w:color w:val="000000" w:themeColor="text1"/>
          <w:szCs w:val="32"/>
        </w:rPr>
        <w:t>Howeve</w:t>
      </w:r>
      <w:r>
        <w:rPr>
          <w:rFonts w:ascii="Times New Roman" w:hAnsi="Times New Roman" w:cs="Times New Roman"/>
          <w:color w:val="000000" w:themeColor="text1"/>
          <w:szCs w:val="32"/>
        </w:rPr>
        <w:t xml:space="preserve">r, the proportion of such data loss is quite small, ranging from 1.5% to 2.7%. In total, only 1.97% of the entire dataset was lost when moving from 5-fixation window to 7-fixation window.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1162"/>
        <w:gridCol w:w="1335"/>
        <w:gridCol w:w="884"/>
        <w:gridCol w:w="884"/>
        <w:gridCol w:w="884"/>
        <w:gridCol w:w="884"/>
        <w:gridCol w:w="884"/>
      </w:tblGrid>
      <w:tr w:rsidR="00825109" w:rsidRPr="00825109" w14:paraId="4E106271" w14:textId="77777777" w:rsidTr="002169D1">
        <w:trPr>
          <w:tblHeader/>
          <w:jc w:val="center"/>
        </w:trPr>
        <w:tc>
          <w:tcPr>
            <w:tcW w:w="0" w:type="auto"/>
            <w:tcMar>
              <w:top w:w="150" w:type="dxa"/>
              <w:left w:w="0" w:type="dxa"/>
              <w:bottom w:w="150" w:type="dxa"/>
              <w:right w:w="240" w:type="dxa"/>
            </w:tcMar>
            <w:hideMark/>
          </w:tcPr>
          <w:p w14:paraId="24617D1E" w14:textId="77777777" w:rsidR="00825109" w:rsidRPr="00825109" w:rsidRDefault="00825109" w:rsidP="0029168E">
            <w:pPr>
              <w:jc w:val="center"/>
              <w:rPr>
                <w:rFonts w:ascii="Times New Roman" w:hAnsi="Times New Roman" w:cs="Times New Roman"/>
                <w:b/>
                <w:bCs/>
                <w:szCs w:val="21"/>
              </w:rPr>
            </w:pPr>
            <w:r w:rsidRPr="00825109">
              <w:rPr>
                <w:rFonts w:ascii="Times New Roman" w:hAnsi="Times New Roman" w:cs="Times New Roman"/>
                <w:b/>
                <w:bCs/>
                <w:szCs w:val="21"/>
              </w:rPr>
              <w:t>5</w:t>
            </w:r>
            <w:r w:rsidRPr="00825109">
              <w:rPr>
                <w:rFonts w:ascii="Times New Roman" w:hAnsi="Times New Roman" w:cs="Times New Roman"/>
                <w:b/>
                <w:bCs/>
                <w:szCs w:val="21"/>
              </w:rPr>
              <w:noBreakHyphen/>
              <w:t>point label</w:t>
            </w:r>
          </w:p>
        </w:tc>
        <w:tc>
          <w:tcPr>
            <w:tcW w:w="0" w:type="auto"/>
            <w:tcMar>
              <w:top w:w="150" w:type="dxa"/>
              <w:left w:w="240" w:type="dxa"/>
              <w:bottom w:w="150" w:type="dxa"/>
              <w:right w:w="240" w:type="dxa"/>
            </w:tcMar>
            <w:hideMark/>
          </w:tcPr>
          <w:p w14:paraId="4B09B0A7" w14:textId="77777777" w:rsidR="00825109" w:rsidRPr="00825109" w:rsidRDefault="00825109" w:rsidP="0029168E">
            <w:pPr>
              <w:jc w:val="center"/>
              <w:rPr>
                <w:rFonts w:ascii="Times New Roman" w:hAnsi="Times New Roman" w:cs="Times New Roman"/>
                <w:b/>
                <w:bCs/>
                <w:szCs w:val="21"/>
              </w:rPr>
            </w:pPr>
            <w:r w:rsidRPr="00825109">
              <w:rPr>
                <w:rFonts w:ascii="Times New Roman" w:hAnsi="Times New Roman" w:cs="Times New Roman"/>
                <w:b/>
                <w:bCs/>
                <w:szCs w:val="21"/>
              </w:rPr>
              <w:t>Kept in 7</w:t>
            </w:r>
            <w:r w:rsidRPr="00825109">
              <w:rPr>
                <w:rFonts w:ascii="Times New Roman" w:hAnsi="Times New Roman" w:cs="Times New Roman"/>
                <w:b/>
                <w:bCs/>
                <w:szCs w:val="21"/>
              </w:rPr>
              <w:noBreakHyphen/>
              <w:t>point</w:t>
            </w:r>
          </w:p>
        </w:tc>
        <w:tc>
          <w:tcPr>
            <w:tcW w:w="0" w:type="auto"/>
            <w:tcMar>
              <w:top w:w="150" w:type="dxa"/>
              <w:left w:w="240" w:type="dxa"/>
              <w:bottom w:w="150" w:type="dxa"/>
              <w:right w:w="240" w:type="dxa"/>
            </w:tcMar>
            <w:hideMark/>
          </w:tcPr>
          <w:p w14:paraId="4DCADED1" w14:textId="77777777" w:rsidR="00825109" w:rsidRPr="00825109" w:rsidRDefault="00825109" w:rsidP="0029168E">
            <w:pPr>
              <w:jc w:val="center"/>
              <w:rPr>
                <w:rFonts w:ascii="Times New Roman" w:hAnsi="Times New Roman" w:cs="Times New Roman"/>
                <w:b/>
                <w:bCs/>
                <w:szCs w:val="21"/>
              </w:rPr>
            </w:pPr>
            <w:r w:rsidRPr="00825109">
              <w:rPr>
                <w:rFonts w:ascii="Times New Roman" w:hAnsi="Times New Roman" w:cs="Times New Roman"/>
                <w:b/>
                <w:bCs/>
                <w:szCs w:val="21"/>
              </w:rPr>
              <w:t>Changed to R in 7</w:t>
            </w:r>
            <w:r w:rsidRPr="00825109">
              <w:rPr>
                <w:rFonts w:ascii="Times New Roman" w:hAnsi="Times New Roman" w:cs="Times New Roman"/>
                <w:b/>
                <w:bCs/>
                <w:szCs w:val="21"/>
              </w:rPr>
              <w:noBreakHyphen/>
              <w:t>point</w:t>
            </w:r>
          </w:p>
        </w:tc>
        <w:tc>
          <w:tcPr>
            <w:tcW w:w="0" w:type="auto"/>
          </w:tcPr>
          <w:p w14:paraId="7AD2E432" w14:textId="77777777" w:rsidR="00825109" w:rsidRPr="00825109" w:rsidRDefault="00825109" w:rsidP="0029168E">
            <w:pPr>
              <w:jc w:val="center"/>
              <w:rPr>
                <w:rFonts w:ascii="Times New Roman" w:hAnsi="Times New Roman" w:cs="Times New Roman"/>
                <w:b/>
                <w:bCs/>
                <w:szCs w:val="21"/>
              </w:rPr>
            </w:pPr>
            <w:r w:rsidRPr="00825109">
              <w:rPr>
                <w:rFonts w:ascii="Times New Roman" w:hAnsi="Times New Roman" w:cs="Times New Roman"/>
                <w:b/>
                <w:bCs/>
                <w:szCs w:val="21"/>
              </w:rPr>
              <w:t>Changed to L in 7-point</w:t>
            </w:r>
          </w:p>
        </w:tc>
        <w:tc>
          <w:tcPr>
            <w:tcW w:w="0" w:type="auto"/>
          </w:tcPr>
          <w:p w14:paraId="07893E11" w14:textId="77777777" w:rsidR="00825109" w:rsidRPr="00825109" w:rsidRDefault="00825109" w:rsidP="0029168E">
            <w:pPr>
              <w:jc w:val="center"/>
              <w:rPr>
                <w:rFonts w:ascii="Times New Roman" w:hAnsi="Times New Roman" w:cs="Times New Roman"/>
                <w:b/>
                <w:bCs/>
                <w:szCs w:val="21"/>
              </w:rPr>
            </w:pPr>
            <w:r w:rsidRPr="00825109">
              <w:rPr>
                <w:rFonts w:ascii="Times New Roman" w:hAnsi="Times New Roman" w:cs="Times New Roman"/>
                <w:b/>
                <w:bCs/>
                <w:szCs w:val="21"/>
              </w:rPr>
              <w:t>Changed to O in 7-point</w:t>
            </w:r>
          </w:p>
        </w:tc>
        <w:tc>
          <w:tcPr>
            <w:tcW w:w="0" w:type="auto"/>
          </w:tcPr>
          <w:p w14:paraId="371EB4DE" w14:textId="77777777" w:rsidR="00825109" w:rsidRPr="00825109" w:rsidRDefault="00825109" w:rsidP="0029168E">
            <w:pPr>
              <w:jc w:val="center"/>
              <w:rPr>
                <w:rFonts w:ascii="Times New Roman" w:hAnsi="Times New Roman" w:cs="Times New Roman"/>
                <w:b/>
                <w:bCs/>
                <w:szCs w:val="21"/>
              </w:rPr>
            </w:pPr>
            <w:r w:rsidRPr="00825109">
              <w:rPr>
                <w:rFonts w:ascii="Times New Roman" w:hAnsi="Times New Roman" w:cs="Times New Roman"/>
                <w:b/>
                <w:bCs/>
                <w:szCs w:val="21"/>
              </w:rPr>
              <w:t>Changed to S in 7-point</w:t>
            </w:r>
          </w:p>
        </w:tc>
        <w:tc>
          <w:tcPr>
            <w:tcW w:w="0" w:type="auto"/>
          </w:tcPr>
          <w:p w14:paraId="300D864F" w14:textId="77777777" w:rsidR="00825109" w:rsidRPr="00825109" w:rsidRDefault="00825109" w:rsidP="0029168E">
            <w:pPr>
              <w:jc w:val="center"/>
              <w:rPr>
                <w:rFonts w:ascii="Times New Roman" w:hAnsi="Times New Roman" w:cs="Times New Roman"/>
                <w:b/>
                <w:bCs/>
                <w:szCs w:val="21"/>
              </w:rPr>
            </w:pPr>
            <w:r w:rsidRPr="00825109">
              <w:rPr>
                <w:rFonts w:ascii="Times New Roman" w:hAnsi="Times New Roman" w:cs="Times New Roman"/>
                <w:b/>
                <w:bCs/>
                <w:szCs w:val="21"/>
              </w:rPr>
              <w:t>Changed to X in 7-point</w:t>
            </w:r>
          </w:p>
        </w:tc>
        <w:tc>
          <w:tcPr>
            <w:tcW w:w="0" w:type="auto"/>
          </w:tcPr>
          <w:p w14:paraId="11E6607D" w14:textId="77777777" w:rsidR="00825109" w:rsidRPr="00825109" w:rsidRDefault="00825109" w:rsidP="0029168E">
            <w:pPr>
              <w:jc w:val="center"/>
              <w:rPr>
                <w:rFonts w:ascii="Times New Roman" w:hAnsi="Times New Roman" w:cs="Times New Roman"/>
                <w:b/>
                <w:bCs/>
                <w:szCs w:val="21"/>
              </w:rPr>
            </w:pPr>
            <w:r w:rsidRPr="00825109">
              <w:rPr>
                <w:rFonts w:ascii="Times New Roman" w:hAnsi="Times New Roman" w:cs="Times New Roman"/>
                <w:b/>
                <w:bCs/>
                <w:szCs w:val="21"/>
              </w:rPr>
              <w:t>Changed to ? in 7-point</w:t>
            </w:r>
          </w:p>
        </w:tc>
      </w:tr>
      <w:tr w:rsidR="00825109" w:rsidRPr="00825109" w14:paraId="2304199A" w14:textId="77777777" w:rsidTr="002169D1">
        <w:trPr>
          <w:jc w:val="center"/>
        </w:trPr>
        <w:tc>
          <w:tcPr>
            <w:tcW w:w="0" w:type="auto"/>
            <w:tcMar>
              <w:top w:w="150" w:type="dxa"/>
              <w:left w:w="0" w:type="dxa"/>
              <w:bottom w:w="150" w:type="dxa"/>
              <w:right w:w="240" w:type="dxa"/>
            </w:tcMar>
            <w:hideMark/>
          </w:tcPr>
          <w:p w14:paraId="659D6A61" w14:textId="77777777" w:rsidR="00825109" w:rsidRPr="00825109" w:rsidRDefault="00825109" w:rsidP="0029168E">
            <w:pPr>
              <w:jc w:val="center"/>
              <w:rPr>
                <w:rFonts w:ascii="Times New Roman" w:hAnsi="Times New Roman" w:cs="Times New Roman"/>
                <w:szCs w:val="21"/>
              </w:rPr>
            </w:pPr>
            <w:r w:rsidRPr="00825109">
              <w:rPr>
                <w:rStyle w:val="af1"/>
                <w:rFonts w:ascii="Times New Roman" w:hAnsi="Times New Roman" w:cs="Times New Roman"/>
                <w:szCs w:val="21"/>
              </w:rPr>
              <w:t>L (Linear)</w:t>
            </w:r>
          </w:p>
        </w:tc>
        <w:tc>
          <w:tcPr>
            <w:tcW w:w="0" w:type="auto"/>
            <w:tcMar>
              <w:top w:w="150" w:type="dxa"/>
              <w:left w:w="240" w:type="dxa"/>
              <w:bottom w:w="150" w:type="dxa"/>
              <w:right w:w="240" w:type="dxa"/>
            </w:tcMar>
            <w:hideMark/>
          </w:tcPr>
          <w:p w14:paraId="63070991"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52.7%</w:t>
            </w:r>
          </w:p>
        </w:tc>
        <w:tc>
          <w:tcPr>
            <w:tcW w:w="0" w:type="auto"/>
            <w:tcMar>
              <w:top w:w="150" w:type="dxa"/>
              <w:left w:w="240" w:type="dxa"/>
              <w:bottom w:w="150" w:type="dxa"/>
              <w:right w:w="0" w:type="dxa"/>
            </w:tcMar>
            <w:hideMark/>
          </w:tcPr>
          <w:p w14:paraId="2006E2F5" w14:textId="77777777" w:rsidR="00825109" w:rsidRPr="00825109" w:rsidRDefault="00825109" w:rsidP="0029168E">
            <w:pPr>
              <w:jc w:val="center"/>
              <w:rPr>
                <w:rFonts w:ascii="Times New Roman" w:hAnsi="Times New Roman" w:cs="Times New Roman"/>
                <w:szCs w:val="21"/>
              </w:rPr>
            </w:pPr>
            <w:r w:rsidRPr="00825109">
              <w:rPr>
                <w:rStyle w:val="af1"/>
                <w:rFonts w:ascii="Times New Roman" w:hAnsi="Times New Roman" w:cs="Times New Roman"/>
                <w:szCs w:val="21"/>
              </w:rPr>
              <w:t>37.4%</w:t>
            </w:r>
          </w:p>
        </w:tc>
        <w:tc>
          <w:tcPr>
            <w:tcW w:w="0" w:type="auto"/>
          </w:tcPr>
          <w:p w14:paraId="433D9E54"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w:t>
            </w:r>
          </w:p>
        </w:tc>
        <w:tc>
          <w:tcPr>
            <w:tcW w:w="0" w:type="auto"/>
          </w:tcPr>
          <w:p w14:paraId="2DEFE7BD"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4.8%</w:t>
            </w:r>
          </w:p>
        </w:tc>
        <w:tc>
          <w:tcPr>
            <w:tcW w:w="0" w:type="auto"/>
          </w:tcPr>
          <w:p w14:paraId="679A14BA"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0.5%</w:t>
            </w:r>
          </w:p>
        </w:tc>
        <w:tc>
          <w:tcPr>
            <w:tcW w:w="0" w:type="auto"/>
          </w:tcPr>
          <w:p w14:paraId="1D19FFF6"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3.1%</w:t>
            </w:r>
          </w:p>
        </w:tc>
        <w:tc>
          <w:tcPr>
            <w:tcW w:w="0" w:type="auto"/>
          </w:tcPr>
          <w:p w14:paraId="097D326C"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1.5%</w:t>
            </w:r>
          </w:p>
        </w:tc>
      </w:tr>
      <w:tr w:rsidR="00825109" w:rsidRPr="00825109" w14:paraId="241EFE74" w14:textId="77777777" w:rsidTr="002169D1">
        <w:trPr>
          <w:jc w:val="center"/>
        </w:trPr>
        <w:tc>
          <w:tcPr>
            <w:tcW w:w="0" w:type="auto"/>
            <w:tcMar>
              <w:top w:w="150" w:type="dxa"/>
              <w:left w:w="0" w:type="dxa"/>
              <w:bottom w:w="150" w:type="dxa"/>
              <w:right w:w="240" w:type="dxa"/>
            </w:tcMar>
            <w:hideMark/>
          </w:tcPr>
          <w:p w14:paraId="6F56DD8B" w14:textId="77777777" w:rsidR="00825109" w:rsidRPr="00825109" w:rsidRDefault="00825109" w:rsidP="0029168E">
            <w:pPr>
              <w:jc w:val="center"/>
              <w:rPr>
                <w:rFonts w:ascii="Times New Roman" w:hAnsi="Times New Roman" w:cs="Times New Roman"/>
                <w:szCs w:val="21"/>
              </w:rPr>
            </w:pPr>
            <w:r w:rsidRPr="00825109">
              <w:rPr>
                <w:rStyle w:val="af1"/>
                <w:rFonts w:ascii="Times New Roman" w:hAnsi="Times New Roman" w:cs="Times New Roman"/>
                <w:szCs w:val="21"/>
              </w:rPr>
              <w:t>O (Others)</w:t>
            </w:r>
          </w:p>
        </w:tc>
        <w:tc>
          <w:tcPr>
            <w:tcW w:w="0" w:type="auto"/>
            <w:tcMar>
              <w:top w:w="150" w:type="dxa"/>
              <w:left w:w="240" w:type="dxa"/>
              <w:bottom w:w="150" w:type="dxa"/>
              <w:right w:w="240" w:type="dxa"/>
            </w:tcMar>
            <w:hideMark/>
          </w:tcPr>
          <w:p w14:paraId="727E0AF7"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34.5%</w:t>
            </w:r>
          </w:p>
        </w:tc>
        <w:tc>
          <w:tcPr>
            <w:tcW w:w="0" w:type="auto"/>
            <w:tcMar>
              <w:top w:w="150" w:type="dxa"/>
              <w:left w:w="240" w:type="dxa"/>
              <w:bottom w:w="150" w:type="dxa"/>
              <w:right w:w="0" w:type="dxa"/>
            </w:tcMar>
            <w:hideMark/>
          </w:tcPr>
          <w:p w14:paraId="68778E1A" w14:textId="77777777" w:rsidR="00825109" w:rsidRPr="00825109" w:rsidRDefault="00825109" w:rsidP="0029168E">
            <w:pPr>
              <w:jc w:val="center"/>
              <w:rPr>
                <w:rFonts w:ascii="Times New Roman" w:hAnsi="Times New Roman" w:cs="Times New Roman"/>
                <w:szCs w:val="21"/>
              </w:rPr>
            </w:pPr>
            <w:r w:rsidRPr="00825109">
              <w:rPr>
                <w:rStyle w:val="af1"/>
                <w:rFonts w:ascii="Times New Roman" w:hAnsi="Times New Roman" w:cs="Times New Roman"/>
                <w:szCs w:val="21"/>
              </w:rPr>
              <w:t>44.2%</w:t>
            </w:r>
          </w:p>
        </w:tc>
        <w:tc>
          <w:tcPr>
            <w:tcW w:w="0" w:type="auto"/>
          </w:tcPr>
          <w:p w14:paraId="4D937CB2"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15.5%</w:t>
            </w:r>
          </w:p>
        </w:tc>
        <w:tc>
          <w:tcPr>
            <w:tcW w:w="0" w:type="auto"/>
          </w:tcPr>
          <w:p w14:paraId="2E239F2B"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w:t>
            </w:r>
          </w:p>
        </w:tc>
        <w:tc>
          <w:tcPr>
            <w:tcW w:w="0" w:type="auto"/>
          </w:tcPr>
          <w:p w14:paraId="279DFAAE"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0.5%</w:t>
            </w:r>
          </w:p>
        </w:tc>
        <w:tc>
          <w:tcPr>
            <w:tcW w:w="0" w:type="auto"/>
          </w:tcPr>
          <w:p w14:paraId="72A6B8AE"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3.0%</w:t>
            </w:r>
          </w:p>
        </w:tc>
        <w:tc>
          <w:tcPr>
            <w:tcW w:w="0" w:type="auto"/>
          </w:tcPr>
          <w:p w14:paraId="0107D264" w14:textId="77777777" w:rsidR="00825109" w:rsidRPr="00825109" w:rsidRDefault="00825109" w:rsidP="0029168E">
            <w:pPr>
              <w:jc w:val="center"/>
              <w:rPr>
                <w:rStyle w:val="af1"/>
                <w:rFonts w:ascii="Times New Roman" w:hAnsi="Times New Roman" w:cs="Times New Roman"/>
                <w:b w:val="0"/>
                <w:bCs w:val="0"/>
                <w:szCs w:val="21"/>
              </w:rPr>
            </w:pPr>
            <w:r w:rsidRPr="00825109">
              <w:rPr>
                <w:rStyle w:val="af1"/>
                <w:rFonts w:ascii="Times New Roman" w:hAnsi="Times New Roman" w:cs="Times New Roman"/>
                <w:b w:val="0"/>
                <w:bCs w:val="0"/>
                <w:szCs w:val="21"/>
              </w:rPr>
              <w:t>2.2%</w:t>
            </w:r>
          </w:p>
        </w:tc>
      </w:tr>
      <w:tr w:rsidR="00825109" w:rsidRPr="00825109" w14:paraId="5896B382" w14:textId="77777777" w:rsidTr="002169D1">
        <w:trPr>
          <w:jc w:val="center"/>
        </w:trPr>
        <w:tc>
          <w:tcPr>
            <w:tcW w:w="0" w:type="auto"/>
            <w:tcMar>
              <w:top w:w="150" w:type="dxa"/>
              <w:left w:w="0" w:type="dxa"/>
              <w:bottom w:w="150" w:type="dxa"/>
              <w:right w:w="240" w:type="dxa"/>
            </w:tcMar>
            <w:hideMark/>
          </w:tcPr>
          <w:p w14:paraId="54145D7D"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lastRenderedPageBreak/>
              <w:t>R (Re</w:t>
            </w:r>
            <w:r w:rsidRPr="00825109">
              <w:rPr>
                <w:rFonts w:ascii="Times New Roman" w:hAnsi="Times New Roman" w:cs="Times New Roman"/>
                <w:szCs w:val="21"/>
              </w:rPr>
              <w:noBreakHyphen/>
              <w:t>reading)</w:t>
            </w:r>
          </w:p>
        </w:tc>
        <w:tc>
          <w:tcPr>
            <w:tcW w:w="0" w:type="auto"/>
            <w:tcMar>
              <w:top w:w="150" w:type="dxa"/>
              <w:left w:w="240" w:type="dxa"/>
              <w:bottom w:w="150" w:type="dxa"/>
              <w:right w:w="240" w:type="dxa"/>
            </w:tcMar>
            <w:hideMark/>
          </w:tcPr>
          <w:p w14:paraId="2C537657" w14:textId="77777777" w:rsidR="00825109" w:rsidRPr="00825109" w:rsidRDefault="00825109" w:rsidP="0029168E">
            <w:pPr>
              <w:jc w:val="center"/>
              <w:rPr>
                <w:rFonts w:ascii="Times New Roman" w:hAnsi="Times New Roman" w:cs="Times New Roman"/>
                <w:szCs w:val="21"/>
              </w:rPr>
            </w:pPr>
            <w:r w:rsidRPr="00825109">
              <w:rPr>
                <w:rStyle w:val="af1"/>
                <w:rFonts w:ascii="Times New Roman" w:hAnsi="Times New Roman" w:cs="Times New Roman"/>
                <w:szCs w:val="21"/>
              </w:rPr>
              <w:t>81.9%</w:t>
            </w:r>
          </w:p>
        </w:tc>
        <w:tc>
          <w:tcPr>
            <w:tcW w:w="0" w:type="auto"/>
            <w:tcMar>
              <w:top w:w="150" w:type="dxa"/>
              <w:left w:w="240" w:type="dxa"/>
              <w:bottom w:w="150" w:type="dxa"/>
              <w:right w:w="0" w:type="dxa"/>
            </w:tcMar>
            <w:hideMark/>
          </w:tcPr>
          <w:p w14:paraId="18EFB562"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w:t>
            </w:r>
          </w:p>
        </w:tc>
        <w:tc>
          <w:tcPr>
            <w:tcW w:w="0" w:type="auto"/>
          </w:tcPr>
          <w:p w14:paraId="3F0E38E8"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10.6%</w:t>
            </w:r>
          </w:p>
        </w:tc>
        <w:tc>
          <w:tcPr>
            <w:tcW w:w="0" w:type="auto"/>
          </w:tcPr>
          <w:p w14:paraId="1FAA00FD"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2.2%</w:t>
            </w:r>
          </w:p>
        </w:tc>
        <w:tc>
          <w:tcPr>
            <w:tcW w:w="0" w:type="auto"/>
          </w:tcPr>
          <w:p w14:paraId="57F4A22E"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0.3%</w:t>
            </w:r>
          </w:p>
        </w:tc>
        <w:tc>
          <w:tcPr>
            <w:tcW w:w="0" w:type="auto"/>
          </w:tcPr>
          <w:p w14:paraId="5EFEA85C"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2.8%</w:t>
            </w:r>
          </w:p>
        </w:tc>
        <w:tc>
          <w:tcPr>
            <w:tcW w:w="0" w:type="auto"/>
          </w:tcPr>
          <w:p w14:paraId="6A8DAF9B"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2.2%</w:t>
            </w:r>
          </w:p>
        </w:tc>
      </w:tr>
      <w:tr w:rsidR="00825109" w:rsidRPr="00825109" w14:paraId="00B94CAD" w14:textId="77777777" w:rsidTr="002169D1">
        <w:trPr>
          <w:jc w:val="center"/>
        </w:trPr>
        <w:tc>
          <w:tcPr>
            <w:tcW w:w="0" w:type="auto"/>
            <w:tcMar>
              <w:top w:w="150" w:type="dxa"/>
              <w:left w:w="0" w:type="dxa"/>
              <w:bottom w:w="150" w:type="dxa"/>
              <w:right w:w="240" w:type="dxa"/>
            </w:tcMar>
          </w:tcPr>
          <w:p w14:paraId="28717924"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S (Skimming)</w:t>
            </w:r>
          </w:p>
        </w:tc>
        <w:tc>
          <w:tcPr>
            <w:tcW w:w="0" w:type="auto"/>
            <w:tcMar>
              <w:top w:w="150" w:type="dxa"/>
              <w:left w:w="240" w:type="dxa"/>
              <w:bottom w:w="150" w:type="dxa"/>
              <w:right w:w="240" w:type="dxa"/>
            </w:tcMar>
          </w:tcPr>
          <w:p w14:paraId="244117AC" w14:textId="77777777" w:rsidR="00825109" w:rsidRPr="00825109" w:rsidRDefault="00825109" w:rsidP="0029168E">
            <w:pPr>
              <w:jc w:val="center"/>
              <w:rPr>
                <w:rStyle w:val="af1"/>
                <w:rFonts w:ascii="Times New Roman" w:hAnsi="Times New Roman" w:cs="Times New Roman"/>
                <w:szCs w:val="21"/>
              </w:rPr>
            </w:pPr>
            <w:r w:rsidRPr="00825109">
              <w:rPr>
                <w:rStyle w:val="af1"/>
                <w:rFonts w:ascii="Times New Roman" w:hAnsi="Times New Roman" w:cs="Times New Roman"/>
                <w:szCs w:val="21"/>
              </w:rPr>
              <w:t>25.9%</w:t>
            </w:r>
          </w:p>
        </w:tc>
        <w:tc>
          <w:tcPr>
            <w:tcW w:w="0" w:type="auto"/>
            <w:tcMar>
              <w:top w:w="150" w:type="dxa"/>
              <w:left w:w="240" w:type="dxa"/>
              <w:bottom w:w="150" w:type="dxa"/>
              <w:right w:w="0" w:type="dxa"/>
            </w:tcMar>
          </w:tcPr>
          <w:p w14:paraId="7035E0CC"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33.1%</w:t>
            </w:r>
          </w:p>
        </w:tc>
        <w:tc>
          <w:tcPr>
            <w:tcW w:w="0" w:type="auto"/>
          </w:tcPr>
          <w:p w14:paraId="5DFDDE9B"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29.7%</w:t>
            </w:r>
          </w:p>
        </w:tc>
        <w:tc>
          <w:tcPr>
            <w:tcW w:w="0" w:type="auto"/>
          </w:tcPr>
          <w:p w14:paraId="6F51BABF"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6.8%</w:t>
            </w:r>
          </w:p>
        </w:tc>
        <w:tc>
          <w:tcPr>
            <w:tcW w:w="0" w:type="auto"/>
          </w:tcPr>
          <w:p w14:paraId="2D761472"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w:t>
            </w:r>
          </w:p>
        </w:tc>
        <w:tc>
          <w:tcPr>
            <w:tcW w:w="0" w:type="auto"/>
          </w:tcPr>
          <w:p w14:paraId="25FB11D6"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1.9%</w:t>
            </w:r>
          </w:p>
        </w:tc>
        <w:tc>
          <w:tcPr>
            <w:tcW w:w="0" w:type="auto"/>
          </w:tcPr>
          <w:p w14:paraId="2BE80FF7"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2.7%</w:t>
            </w:r>
          </w:p>
        </w:tc>
      </w:tr>
      <w:tr w:rsidR="00825109" w:rsidRPr="00825109" w14:paraId="4044FB27" w14:textId="77777777" w:rsidTr="002169D1">
        <w:trPr>
          <w:jc w:val="center"/>
        </w:trPr>
        <w:tc>
          <w:tcPr>
            <w:tcW w:w="0" w:type="auto"/>
            <w:tcMar>
              <w:top w:w="150" w:type="dxa"/>
              <w:left w:w="0" w:type="dxa"/>
              <w:bottom w:w="150" w:type="dxa"/>
              <w:right w:w="240" w:type="dxa"/>
            </w:tcMar>
            <w:hideMark/>
          </w:tcPr>
          <w:p w14:paraId="5FBF496F"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X (Mixed)</w:t>
            </w:r>
          </w:p>
        </w:tc>
        <w:tc>
          <w:tcPr>
            <w:tcW w:w="0" w:type="auto"/>
            <w:tcMar>
              <w:top w:w="150" w:type="dxa"/>
              <w:left w:w="240" w:type="dxa"/>
              <w:bottom w:w="150" w:type="dxa"/>
              <w:right w:w="240" w:type="dxa"/>
            </w:tcMar>
            <w:hideMark/>
          </w:tcPr>
          <w:p w14:paraId="48711731" w14:textId="77777777" w:rsidR="00825109" w:rsidRPr="00825109" w:rsidRDefault="00825109" w:rsidP="0029168E">
            <w:pPr>
              <w:jc w:val="center"/>
              <w:rPr>
                <w:rFonts w:ascii="Times New Roman" w:hAnsi="Times New Roman" w:cs="Times New Roman"/>
                <w:szCs w:val="21"/>
              </w:rPr>
            </w:pPr>
            <w:r w:rsidRPr="00825109">
              <w:rPr>
                <w:rStyle w:val="af1"/>
                <w:rFonts w:ascii="Times New Roman" w:hAnsi="Times New Roman" w:cs="Times New Roman"/>
                <w:szCs w:val="21"/>
              </w:rPr>
              <w:t>74.3%</w:t>
            </w:r>
          </w:p>
        </w:tc>
        <w:tc>
          <w:tcPr>
            <w:tcW w:w="0" w:type="auto"/>
            <w:tcMar>
              <w:top w:w="150" w:type="dxa"/>
              <w:left w:w="240" w:type="dxa"/>
              <w:bottom w:w="150" w:type="dxa"/>
              <w:right w:w="0" w:type="dxa"/>
            </w:tcMar>
            <w:hideMark/>
          </w:tcPr>
          <w:p w14:paraId="35939F5F"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14.1%</w:t>
            </w:r>
          </w:p>
        </w:tc>
        <w:tc>
          <w:tcPr>
            <w:tcW w:w="0" w:type="auto"/>
          </w:tcPr>
          <w:p w14:paraId="7B55E0EA"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6.0%</w:t>
            </w:r>
          </w:p>
        </w:tc>
        <w:tc>
          <w:tcPr>
            <w:tcW w:w="0" w:type="auto"/>
          </w:tcPr>
          <w:p w14:paraId="28A2764F"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3.0%</w:t>
            </w:r>
          </w:p>
        </w:tc>
        <w:tc>
          <w:tcPr>
            <w:tcW w:w="0" w:type="auto"/>
          </w:tcPr>
          <w:p w14:paraId="7BA16D91"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0.3%</w:t>
            </w:r>
          </w:p>
        </w:tc>
        <w:tc>
          <w:tcPr>
            <w:tcW w:w="0" w:type="auto"/>
          </w:tcPr>
          <w:p w14:paraId="7AF54EB4"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w:t>
            </w:r>
          </w:p>
        </w:tc>
        <w:tc>
          <w:tcPr>
            <w:tcW w:w="0" w:type="auto"/>
          </w:tcPr>
          <w:p w14:paraId="2FD95956" w14:textId="77777777" w:rsidR="00825109" w:rsidRPr="00825109" w:rsidRDefault="00825109" w:rsidP="0029168E">
            <w:pPr>
              <w:jc w:val="center"/>
              <w:rPr>
                <w:rFonts w:ascii="Times New Roman" w:hAnsi="Times New Roman" w:cs="Times New Roman"/>
                <w:szCs w:val="21"/>
              </w:rPr>
            </w:pPr>
            <w:r w:rsidRPr="00825109">
              <w:rPr>
                <w:rFonts w:ascii="Times New Roman" w:hAnsi="Times New Roman" w:cs="Times New Roman"/>
                <w:szCs w:val="21"/>
              </w:rPr>
              <w:t>2.3%</w:t>
            </w:r>
          </w:p>
        </w:tc>
      </w:tr>
    </w:tbl>
    <w:p w14:paraId="5A6EC897" w14:textId="0F8984DE" w:rsidR="00287C7D" w:rsidRDefault="00287C7D" w:rsidP="00825109">
      <w:pPr>
        <w:spacing w:before="480" w:after="480"/>
        <w:rPr>
          <w:rFonts w:ascii="Segoe UI" w:hAnsi="Segoe UI" w:cs="Segoe UI" w:hint="eastAsia"/>
        </w:rPr>
      </w:pPr>
    </w:p>
    <w:p w14:paraId="6DFA1676" w14:textId="04BFC171" w:rsidR="00287C7D" w:rsidRPr="00287C7D" w:rsidRDefault="00287C7D" w:rsidP="00825109">
      <w:pPr>
        <w:spacing w:before="480" w:after="480"/>
        <w:rPr>
          <w:rFonts w:ascii="Times New Roman" w:hAnsi="Times New Roman" w:cs="Times New Roman" w:hint="eastAsia"/>
          <w:b/>
          <w:bCs/>
          <w:sz w:val="28"/>
          <w:szCs w:val="36"/>
        </w:rPr>
      </w:pPr>
      <w:r w:rsidRPr="00287C7D">
        <w:rPr>
          <w:rFonts w:ascii="Times New Roman" w:hAnsi="Times New Roman" w:cs="Times New Roman"/>
          <w:b/>
          <w:bCs/>
          <w:sz w:val="28"/>
          <w:szCs w:val="36"/>
        </w:rPr>
        <w:t>Old gaze path vs new gaze path (based on RUC17 dataset)</w:t>
      </w:r>
    </w:p>
    <w:p w14:paraId="498D9B44" w14:textId="4B3C03AE" w:rsidR="00287C7D" w:rsidRDefault="00287C7D" w:rsidP="00B83CAF">
      <w:pPr>
        <w:spacing w:before="480" w:after="480" w:line="360" w:lineRule="auto"/>
        <w:rPr>
          <w:rFonts w:ascii="Times New Roman" w:hAnsi="Times New Roman" w:cs="Times New Roman"/>
          <w:szCs w:val="32"/>
        </w:rPr>
      </w:pPr>
      <w:r w:rsidRPr="00287C7D">
        <w:rPr>
          <w:rFonts w:ascii="Times New Roman" w:hAnsi="Times New Roman" w:cs="Times New Roman"/>
          <w:szCs w:val="32"/>
        </w:rPr>
        <w:t>The original classification scheme used three categories: L</w:t>
      </w:r>
      <w:r w:rsidR="00F54A74">
        <w:rPr>
          <w:rFonts w:ascii="Times New Roman" w:hAnsi="Times New Roman" w:cs="Times New Roman"/>
          <w:szCs w:val="32"/>
        </w:rPr>
        <w:t xml:space="preserve"> (l</w:t>
      </w:r>
      <w:r w:rsidRPr="00287C7D">
        <w:rPr>
          <w:rFonts w:ascii="Times New Roman" w:hAnsi="Times New Roman" w:cs="Times New Roman"/>
          <w:szCs w:val="32"/>
        </w:rPr>
        <w:t>inear reading</w:t>
      </w:r>
      <w:r w:rsidR="00F54A74">
        <w:rPr>
          <w:rFonts w:ascii="Times New Roman" w:hAnsi="Times New Roman" w:cs="Times New Roman"/>
          <w:szCs w:val="32"/>
        </w:rPr>
        <w:t>)</w:t>
      </w:r>
      <w:r w:rsidRPr="00287C7D">
        <w:rPr>
          <w:rFonts w:ascii="Times New Roman" w:hAnsi="Times New Roman" w:cs="Times New Roman"/>
          <w:szCs w:val="32"/>
        </w:rPr>
        <w:t>; R</w:t>
      </w:r>
      <w:r w:rsidR="00F54A74">
        <w:rPr>
          <w:rFonts w:ascii="Times New Roman" w:hAnsi="Times New Roman" w:cs="Times New Roman"/>
          <w:szCs w:val="32"/>
        </w:rPr>
        <w:t xml:space="preserve"> (r</w:t>
      </w:r>
      <w:r w:rsidRPr="00287C7D">
        <w:rPr>
          <w:rFonts w:ascii="Times New Roman" w:hAnsi="Times New Roman" w:cs="Times New Roman"/>
          <w:szCs w:val="32"/>
        </w:rPr>
        <w:t>e‑reading / refixation</w:t>
      </w:r>
      <w:r w:rsidR="00F54A74">
        <w:rPr>
          <w:rFonts w:ascii="Times New Roman" w:hAnsi="Times New Roman" w:cs="Times New Roman"/>
          <w:szCs w:val="32"/>
        </w:rPr>
        <w:t>)</w:t>
      </w:r>
      <w:r w:rsidRPr="00287C7D">
        <w:rPr>
          <w:rFonts w:ascii="Times New Roman" w:hAnsi="Times New Roman" w:cs="Times New Roman"/>
          <w:szCs w:val="32"/>
        </w:rPr>
        <w:t xml:space="preserve">; </w:t>
      </w:r>
      <w:r w:rsidR="00F54A74">
        <w:rPr>
          <w:rFonts w:ascii="Times New Roman" w:hAnsi="Times New Roman" w:cs="Times New Roman"/>
          <w:szCs w:val="32"/>
        </w:rPr>
        <w:t>and</w:t>
      </w:r>
      <w:r w:rsidR="00F54A74">
        <w:rPr>
          <w:rFonts w:ascii="Times New Roman" w:hAnsi="Times New Roman" w:cs="Times New Roman" w:hint="eastAsia"/>
          <w:szCs w:val="32"/>
        </w:rPr>
        <w:t xml:space="preserve"> </w:t>
      </w:r>
      <w:r w:rsidRPr="00287C7D">
        <w:rPr>
          <w:rFonts w:ascii="Times New Roman" w:hAnsi="Times New Roman" w:cs="Times New Roman"/>
          <w:szCs w:val="32"/>
        </w:rPr>
        <w:t>S</w:t>
      </w:r>
      <w:r w:rsidR="00F54A74">
        <w:rPr>
          <w:rFonts w:ascii="Times New Roman" w:hAnsi="Times New Roman" w:cs="Times New Roman"/>
          <w:szCs w:val="32"/>
        </w:rPr>
        <w:t>, a default category encompassing all activities that are neither linear reading nor re-reading, including s</w:t>
      </w:r>
      <w:r w:rsidRPr="00287C7D">
        <w:rPr>
          <w:rFonts w:ascii="Times New Roman" w:hAnsi="Times New Roman" w:cs="Times New Roman"/>
          <w:szCs w:val="32"/>
        </w:rPr>
        <w:t xml:space="preserve">cattered </w:t>
      </w:r>
      <w:r w:rsidR="00F54A74">
        <w:rPr>
          <w:rFonts w:ascii="Times New Roman" w:hAnsi="Times New Roman" w:cs="Times New Roman"/>
          <w:szCs w:val="32"/>
        </w:rPr>
        <w:t xml:space="preserve">or </w:t>
      </w:r>
      <w:r w:rsidRPr="00F54A74">
        <w:rPr>
          <w:rFonts w:ascii="Times New Roman" w:hAnsi="Times New Roman" w:cs="Times New Roman" w:hint="eastAsia"/>
          <w:szCs w:val="32"/>
        </w:rPr>
        <w:t>u</w:t>
      </w:r>
      <w:r w:rsidRPr="00F54A74">
        <w:rPr>
          <w:rFonts w:ascii="Times New Roman" w:hAnsi="Times New Roman" w:cs="Times New Roman"/>
          <w:szCs w:val="32"/>
        </w:rPr>
        <w:t>nclassifiable</w:t>
      </w:r>
      <w:r w:rsidR="00F54A74" w:rsidRPr="00F54A74">
        <w:rPr>
          <w:rFonts w:ascii="Times New Roman" w:hAnsi="Times New Roman" w:cs="Times New Roman"/>
          <w:szCs w:val="32"/>
        </w:rPr>
        <w:t xml:space="preserve"> reading,</w:t>
      </w:r>
      <w:r w:rsidR="00F54A74">
        <w:rPr>
          <w:rFonts w:ascii="Times New Roman" w:hAnsi="Times New Roman" w:cs="Times New Roman"/>
          <w:szCs w:val="32"/>
        </w:rPr>
        <w:t xml:space="preserve"> shifts between ST and TT, and fixations </w:t>
      </w:r>
      <w:r w:rsidRPr="00287C7D">
        <w:rPr>
          <w:rFonts w:ascii="Times New Roman" w:hAnsi="Times New Roman" w:cs="Times New Roman"/>
          <w:szCs w:val="32"/>
        </w:rPr>
        <w:t xml:space="preserve">separated by </w:t>
      </w:r>
      <w:r w:rsidR="00F54A74">
        <w:rPr>
          <w:rFonts w:ascii="Times New Roman" w:hAnsi="Times New Roman" w:cs="Times New Roman"/>
          <w:szCs w:val="32"/>
        </w:rPr>
        <w:t xml:space="preserve">pauses exceeding </w:t>
      </w:r>
      <w:r w:rsidRPr="00287C7D">
        <w:rPr>
          <w:rFonts w:ascii="Times New Roman" w:hAnsi="Times New Roman" w:cs="Times New Roman"/>
          <w:szCs w:val="32"/>
        </w:rPr>
        <w:t xml:space="preserve">PUB. Across the entire dataset (140,774 fixations), the distribution was: L (12561; 8.9%), R (5204; 3.7%); S (123009; </w:t>
      </w:r>
      <w:r w:rsidRPr="00287C7D">
        <w:rPr>
          <w:rFonts w:ascii="Times New Roman" w:hAnsi="Times New Roman" w:cs="Times New Roman"/>
          <w:b/>
          <w:bCs/>
          <w:szCs w:val="32"/>
        </w:rPr>
        <w:t>87.4%</w:t>
      </w:r>
      <w:r w:rsidRPr="00287C7D">
        <w:rPr>
          <w:rFonts w:ascii="Times New Roman" w:hAnsi="Times New Roman" w:cs="Times New Roman"/>
          <w:szCs w:val="32"/>
        </w:rPr>
        <w:t>).</w:t>
      </w:r>
    </w:p>
    <w:p w14:paraId="0B3074DF" w14:textId="17BDF9BC" w:rsidR="00287C7D" w:rsidRPr="00287C7D" w:rsidRDefault="00287C7D" w:rsidP="00B83CAF">
      <w:pPr>
        <w:spacing w:before="480" w:after="480" w:line="360" w:lineRule="auto"/>
        <w:rPr>
          <w:rFonts w:ascii="Times New Roman" w:hAnsi="Times New Roman" w:cs="Times New Roman"/>
          <w:szCs w:val="32"/>
        </w:rPr>
      </w:pPr>
      <w:r w:rsidRPr="00287C7D">
        <w:rPr>
          <w:rFonts w:ascii="Times New Roman" w:hAnsi="Times New Roman" w:cs="Times New Roman"/>
        </w:rPr>
        <w:t xml:space="preserve">To compare the two methods on a common basis, we </w:t>
      </w:r>
      <w:r w:rsidR="0029168E">
        <w:rPr>
          <w:rFonts w:ascii="Times New Roman" w:hAnsi="Times New Roman" w:cs="Times New Roman"/>
        </w:rPr>
        <w:t>mapped</w:t>
      </w:r>
      <w:r w:rsidRPr="00287C7D">
        <w:rPr>
          <w:rFonts w:ascii="Times New Roman" w:hAnsi="Times New Roman" w:cs="Times New Roman"/>
        </w:rPr>
        <w:t xml:space="preserve"> both schemes into three coarse categories: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1594"/>
        <w:gridCol w:w="2254"/>
        <w:gridCol w:w="1594"/>
      </w:tblGrid>
      <w:tr w:rsidR="00287C7D" w:rsidRPr="00287C7D" w14:paraId="3D6130F3" w14:textId="77777777" w:rsidTr="00287C7D">
        <w:trPr>
          <w:tblHeader/>
          <w:jc w:val="center"/>
        </w:trPr>
        <w:tc>
          <w:tcPr>
            <w:tcW w:w="0" w:type="auto"/>
            <w:tcMar>
              <w:top w:w="150" w:type="dxa"/>
              <w:left w:w="0" w:type="dxa"/>
              <w:bottom w:w="150" w:type="dxa"/>
              <w:right w:w="240" w:type="dxa"/>
            </w:tcMar>
            <w:vAlign w:val="center"/>
            <w:hideMark/>
          </w:tcPr>
          <w:p w14:paraId="5CA52D2E" w14:textId="77777777" w:rsidR="00287C7D" w:rsidRPr="00287C7D" w:rsidRDefault="00287C7D" w:rsidP="00287C7D">
            <w:pPr>
              <w:rPr>
                <w:rFonts w:ascii="Times New Roman" w:hAnsi="Times New Roman" w:cs="Times New Roman"/>
                <w:b/>
                <w:bCs/>
              </w:rPr>
            </w:pPr>
            <w:r w:rsidRPr="00287C7D">
              <w:rPr>
                <w:rFonts w:ascii="Times New Roman" w:hAnsi="Times New Roman" w:cs="Times New Roman"/>
                <w:b/>
                <w:bCs/>
              </w:rPr>
              <w:t>New method label</w:t>
            </w:r>
          </w:p>
        </w:tc>
        <w:tc>
          <w:tcPr>
            <w:tcW w:w="0" w:type="auto"/>
            <w:tcMar>
              <w:top w:w="150" w:type="dxa"/>
              <w:left w:w="240" w:type="dxa"/>
              <w:bottom w:w="150" w:type="dxa"/>
              <w:right w:w="240" w:type="dxa"/>
            </w:tcMar>
            <w:vAlign w:val="center"/>
            <w:hideMark/>
          </w:tcPr>
          <w:p w14:paraId="47C337EB" w14:textId="77777777" w:rsidR="00287C7D" w:rsidRPr="00287C7D" w:rsidRDefault="00287C7D" w:rsidP="00287C7D">
            <w:pPr>
              <w:rPr>
                <w:rFonts w:ascii="Times New Roman" w:hAnsi="Times New Roman" w:cs="Times New Roman"/>
                <w:b/>
                <w:bCs/>
              </w:rPr>
            </w:pPr>
            <w:r w:rsidRPr="00287C7D">
              <w:rPr>
                <w:rFonts w:ascii="Times New Roman" w:hAnsi="Times New Roman" w:cs="Times New Roman"/>
                <w:b/>
                <w:bCs/>
              </w:rPr>
              <w:t>Mapped to</w:t>
            </w:r>
          </w:p>
        </w:tc>
        <w:tc>
          <w:tcPr>
            <w:tcW w:w="0" w:type="auto"/>
            <w:tcMar>
              <w:top w:w="150" w:type="dxa"/>
              <w:left w:w="240" w:type="dxa"/>
              <w:bottom w:w="150" w:type="dxa"/>
              <w:right w:w="240" w:type="dxa"/>
            </w:tcMar>
            <w:vAlign w:val="center"/>
            <w:hideMark/>
          </w:tcPr>
          <w:p w14:paraId="27451607" w14:textId="77777777" w:rsidR="00287C7D" w:rsidRPr="00287C7D" w:rsidRDefault="00287C7D" w:rsidP="00287C7D">
            <w:pPr>
              <w:rPr>
                <w:rFonts w:ascii="Times New Roman" w:hAnsi="Times New Roman" w:cs="Times New Roman"/>
                <w:b/>
                <w:bCs/>
              </w:rPr>
            </w:pPr>
            <w:r w:rsidRPr="00287C7D">
              <w:rPr>
                <w:rFonts w:ascii="Times New Roman" w:hAnsi="Times New Roman" w:cs="Times New Roman"/>
                <w:b/>
                <w:bCs/>
              </w:rPr>
              <w:t>Old method label</w:t>
            </w:r>
          </w:p>
        </w:tc>
        <w:tc>
          <w:tcPr>
            <w:tcW w:w="0" w:type="auto"/>
            <w:tcMar>
              <w:top w:w="150" w:type="dxa"/>
              <w:left w:w="240" w:type="dxa"/>
              <w:bottom w:w="150" w:type="dxa"/>
              <w:right w:w="240" w:type="dxa"/>
            </w:tcMar>
            <w:vAlign w:val="center"/>
            <w:hideMark/>
          </w:tcPr>
          <w:p w14:paraId="206AD459" w14:textId="77777777" w:rsidR="00287C7D" w:rsidRPr="00287C7D" w:rsidRDefault="00287C7D" w:rsidP="00287C7D">
            <w:pPr>
              <w:rPr>
                <w:rFonts w:ascii="Times New Roman" w:hAnsi="Times New Roman" w:cs="Times New Roman"/>
                <w:b/>
                <w:bCs/>
              </w:rPr>
            </w:pPr>
            <w:r w:rsidRPr="00287C7D">
              <w:rPr>
                <w:rFonts w:ascii="Times New Roman" w:hAnsi="Times New Roman" w:cs="Times New Roman"/>
                <w:b/>
                <w:bCs/>
              </w:rPr>
              <w:t>Mapped to</w:t>
            </w:r>
          </w:p>
        </w:tc>
      </w:tr>
      <w:tr w:rsidR="00287C7D" w:rsidRPr="00287C7D" w14:paraId="0B6454C4" w14:textId="77777777" w:rsidTr="00287C7D">
        <w:trPr>
          <w:jc w:val="center"/>
        </w:trPr>
        <w:tc>
          <w:tcPr>
            <w:tcW w:w="0" w:type="auto"/>
            <w:tcMar>
              <w:top w:w="150" w:type="dxa"/>
              <w:left w:w="0" w:type="dxa"/>
              <w:bottom w:w="150" w:type="dxa"/>
              <w:right w:w="240" w:type="dxa"/>
            </w:tcMar>
            <w:vAlign w:val="center"/>
            <w:hideMark/>
          </w:tcPr>
          <w:p w14:paraId="549FB337" w14:textId="77777777" w:rsidR="00287C7D" w:rsidRPr="00287C7D" w:rsidRDefault="00287C7D" w:rsidP="00287C7D">
            <w:pPr>
              <w:rPr>
                <w:rFonts w:ascii="Times New Roman" w:hAnsi="Times New Roman" w:cs="Times New Roman"/>
              </w:rPr>
            </w:pPr>
            <w:r w:rsidRPr="00287C7D">
              <w:rPr>
                <w:rFonts w:ascii="Times New Roman" w:hAnsi="Times New Roman" w:cs="Times New Roman"/>
              </w:rPr>
              <w:t>L / l</w:t>
            </w:r>
          </w:p>
        </w:tc>
        <w:tc>
          <w:tcPr>
            <w:tcW w:w="0" w:type="auto"/>
            <w:tcMar>
              <w:top w:w="150" w:type="dxa"/>
              <w:left w:w="240" w:type="dxa"/>
              <w:bottom w:w="150" w:type="dxa"/>
              <w:right w:w="240" w:type="dxa"/>
            </w:tcMar>
            <w:vAlign w:val="center"/>
            <w:hideMark/>
          </w:tcPr>
          <w:p w14:paraId="0DAB3620" w14:textId="77777777" w:rsidR="00287C7D" w:rsidRPr="00287C7D" w:rsidRDefault="00287C7D" w:rsidP="00287C7D">
            <w:pPr>
              <w:rPr>
                <w:rFonts w:ascii="Times New Roman" w:hAnsi="Times New Roman" w:cs="Times New Roman"/>
              </w:rPr>
            </w:pPr>
            <w:r w:rsidRPr="00287C7D">
              <w:rPr>
                <w:rFonts w:ascii="Times New Roman" w:hAnsi="Times New Roman" w:cs="Times New Roman"/>
                <w:b/>
                <w:bCs/>
              </w:rPr>
              <w:t>L</w:t>
            </w:r>
          </w:p>
        </w:tc>
        <w:tc>
          <w:tcPr>
            <w:tcW w:w="0" w:type="auto"/>
            <w:tcMar>
              <w:top w:w="150" w:type="dxa"/>
              <w:left w:w="240" w:type="dxa"/>
              <w:bottom w:w="150" w:type="dxa"/>
              <w:right w:w="240" w:type="dxa"/>
            </w:tcMar>
            <w:vAlign w:val="center"/>
            <w:hideMark/>
          </w:tcPr>
          <w:p w14:paraId="7C4827BD" w14:textId="77777777" w:rsidR="00287C7D" w:rsidRPr="00287C7D" w:rsidRDefault="00287C7D" w:rsidP="00287C7D">
            <w:pPr>
              <w:rPr>
                <w:rFonts w:ascii="Times New Roman" w:hAnsi="Times New Roman" w:cs="Times New Roman"/>
              </w:rPr>
            </w:pPr>
            <w:r w:rsidRPr="00287C7D">
              <w:rPr>
                <w:rFonts w:ascii="Times New Roman" w:hAnsi="Times New Roman" w:cs="Times New Roman"/>
              </w:rPr>
              <w:t>L</w:t>
            </w:r>
          </w:p>
        </w:tc>
        <w:tc>
          <w:tcPr>
            <w:tcW w:w="0" w:type="auto"/>
            <w:tcMar>
              <w:top w:w="150" w:type="dxa"/>
              <w:left w:w="240" w:type="dxa"/>
              <w:bottom w:w="150" w:type="dxa"/>
              <w:right w:w="0" w:type="dxa"/>
            </w:tcMar>
            <w:vAlign w:val="center"/>
            <w:hideMark/>
          </w:tcPr>
          <w:p w14:paraId="77296DC0" w14:textId="77777777" w:rsidR="00287C7D" w:rsidRPr="00287C7D" w:rsidRDefault="00287C7D" w:rsidP="00287C7D">
            <w:pPr>
              <w:rPr>
                <w:rFonts w:ascii="Times New Roman" w:hAnsi="Times New Roman" w:cs="Times New Roman"/>
              </w:rPr>
            </w:pPr>
            <w:r w:rsidRPr="00287C7D">
              <w:rPr>
                <w:rFonts w:ascii="Times New Roman" w:hAnsi="Times New Roman" w:cs="Times New Roman"/>
                <w:b/>
                <w:bCs/>
              </w:rPr>
              <w:t>L</w:t>
            </w:r>
          </w:p>
        </w:tc>
      </w:tr>
      <w:tr w:rsidR="00287C7D" w:rsidRPr="00287C7D" w14:paraId="2D2858FD" w14:textId="77777777" w:rsidTr="00287C7D">
        <w:trPr>
          <w:jc w:val="center"/>
        </w:trPr>
        <w:tc>
          <w:tcPr>
            <w:tcW w:w="0" w:type="auto"/>
            <w:tcMar>
              <w:top w:w="150" w:type="dxa"/>
              <w:left w:w="0" w:type="dxa"/>
              <w:bottom w:w="150" w:type="dxa"/>
              <w:right w:w="240" w:type="dxa"/>
            </w:tcMar>
            <w:vAlign w:val="center"/>
            <w:hideMark/>
          </w:tcPr>
          <w:p w14:paraId="231499FA" w14:textId="77777777" w:rsidR="00287C7D" w:rsidRPr="00287C7D" w:rsidRDefault="00287C7D" w:rsidP="00287C7D">
            <w:pPr>
              <w:rPr>
                <w:rFonts w:ascii="Times New Roman" w:hAnsi="Times New Roman" w:cs="Times New Roman"/>
              </w:rPr>
            </w:pPr>
            <w:r w:rsidRPr="00287C7D">
              <w:rPr>
                <w:rFonts w:ascii="Times New Roman" w:hAnsi="Times New Roman" w:cs="Times New Roman"/>
              </w:rPr>
              <w:t>R / r</w:t>
            </w:r>
          </w:p>
        </w:tc>
        <w:tc>
          <w:tcPr>
            <w:tcW w:w="0" w:type="auto"/>
            <w:tcMar>
              <w:top w:w="150" w:type="dxa"/>
              <w:left w:w="240" w:type="dxa"/>
              <w:bottom w:w="150" w:type="dxa"/>
              <w:right w:w="240" w:type="dxa"/>
            </w:tcMar>
            <w:vAlign w:val="center"/>
            <w:hideMark/>
          </w:tcPr>
          <w:p w14:paraId="6863DD31" w14:textId="77777777" w:rsidR="00287C7D" w:rsidRPr="00287C7D" w:rsidRDefault="00287C7D" w:rsidP="00287C7D">
            <w:pPr>
              <w:rPr>
                <w:rFonts w:ascii="Times New Roman" w:hAnsi="Times New Roman" w:cs="Times New Roman"/>
              </w:rPr>
            </w:pPr>
            <w:r w:rsidRPr="00287C7D">
              <w:rPr>
                <w:rFonts w:ascii="Times New Roman" w:hAnsi="Times New Roman" w:cs="Times New Roman"/>
                <w:b/>
                <w:bCs/>
              </w:rPr>
              <w:t>R</w:t>
            </w:r>
          </w:p>
        </w:tc>
        <w:tc>
          <w:tcPr>
            <w:tcW w:w="0" w:type="auto"/>
            <w:tcMar>
              <w:top w:w="150" w:type="dxa"/>
              <w:left w:w="240" w:type="dxa"/>
              <w:bottom w:w="150" w:type="dxa"/>
              <w:right w:w="240" w:type="dxa"/>
            </w:tcMar>
            <w:vAlign w:val="center"/>
            <w:hideMark/>
          </w:tcPr>
          <w:p w14:paraId="5A2984AE" w14:textId="77777777" w:rsidR="00287C7D" w:rsidRPr="00287C7D" w:rsidRDefault="00287C7D" w:rsidP="00287C7D">
            <w:pPr>
              <w:rPr>
                <w:rFonts w:ascii="Times New Roman" w:hAnsi="Times New Roman" w:cs="Times New Roman"/>
              </w:rPr>
            </w:pPr>
            <w:r w:rsidRPr="00287C7D">
              <w:rPr>
                <w:rFonts w:ascii="Times New Roman" w:hAnsi="Times New Roman" w:cs="Times New Roman"/>
              </w:rPr>
              <w:t>R</w:t>
            </w:r>
          </w:p>
        </w:tc>
        <w:tc>
          <w:tcPr>
            <w:tcW w:w="0" w:type="auto"/>
            <w:tcMar>
              <w:top w:w="150" w:type="dxa"/>
              <w:left w:w="240" w:type="dxa"/>
              <w:bottom w:w="150" w:type="dxa"/>
              <w:right w:w="0" w:type="dxa"/>
            </w:tcMar>
            <w:vAlign w:val="center"/>
            <w:hideMark/>
          </w:tcPr>
          <w:p w14:paraId="05D3E5ED" w14:textId="77777777" w:rsidR="00287C7D" w:rsidRPr="00287C7D" w:rsidRDefault="00287C7D" w:rsidP="00287C7D">
            <w:pPr>
              <w:rPr>
                <w:rFonts w:ascii="Times New Roman" w:hAnsi="Times New Roman" w:cs="Times New Roman"/>
              </w:rPr>
            </w:pPr>
            <w:r w:rsidRPr="00287C7D">
              <w:rPr>
                <w:rFonts w:ascii="Times New Roman" w:hAnsi="Times New Roman" w:cs="Times New Roman"/>
                <w:b/>
                <w:bCs/>
              </w:rPr>
              <w:t>R</w:t>
            </w:r>
          </w:p>
        </w:tc>
      </w:tr>
      <w:tr w:rsidR="00287C7D" w:rsidRPr="00287C7D" w14:paraId="5AADA651" w14:textId="77777777" w:rsidTr="00287C7D">
        <w:trPr>
          <w:jc w:val="center"/>
        </w:trPr>
        <w:tc>
          <w:tcPr>
            <w:tcW w:w="0" w:type="auto"/>
            <w:tcMar>
              <w:top w:w="150" w:type="dxa"/>
              <w:left w:w="0" w:type="dxa"/>
              <w:bottom w:w="150" w:type="dxa"/>
              <w:right w:w="240" w:type="dxa"/>
            </w:tcMar>
            <w:vAlign w:val="center"/>
            <w:hideMark/>
          </w:tcPr>
          <w:p w14:paraId="7FEABBF8" w14:textId="77777777" w:rsidR="00287C7D" w:rsidRPr="00287C7D" w:rsidRDefault="00287C7D" w:rsidP="00287C7D">
            <w:pPr>
              <w:rPr>
                <w:rFonts w:ascii="Times New Roman" w:hAnsi="Times New Roman" w:cs="Times New Roman"/>
              </w:rPr>
            </w:pPr>
            <w:r w:rsidRPr="00287C7D">
              <w:rPr>
                <w:rFonts w:ascii="Times New Roman" w:hAnsi="Times New Roman" w:cs="Times New Roman"/>
              </w:rPr>
              <w:lastRenderedPageBreak/>
              <w:t>S / s / O / o / X / ?</w:t>
            </w:r>
          </w:p>
        </w:tc>
        <w:tc>
          <w:tcPr>
            <w:tcW w:w="0" w:type="auto"/>
            <w:tcMar>
              <w:top w:w="150" w:type="dxa"/>
              <w:left w:w="240" w:type="dxa"/>
              <w:bottom w:w="150" w:type="dxa"/>
              <w:right w:w="240" w:type="dxa"/>
            </w:tcMar>
            <w:vAlign w:val="center"/>
            <w:hideMark/>
          </w:tcPr>
          <w:p w14:paraId="6B3A2608" w14:textId="77777777" w:rsidR="00287C7D" w:rsidRPr="00287C7D" w:rsidRDefault="00287C7D" w:rsidP="00287C7D">
            <w:pPr>
              <w:rPr>
                <w:rFonts w:ascii="Times New Roman" w:hAnsi="Times New Roman" w:cs="Times New Roman"/>
              </w:rPr>
            </w:pPr>
            <w:r w:rsidRPr="00287C7D">
              <w:rPr>
                <w:rFonts w:ascii="Times New Roman" w:hAnsi="Times New Roman" w:cs="Times New Roman"/>
                <w:b/>
                <w:bCs/>
              </w:rPr>
              <w:t>O</w:t>
            </w:r>
            <w:r w:rsidRPr="00287C7D">
              <w:rPr>
                <w:rFonts w:ascii="Times New Roman" w:hAnsi="Times New Roman" w:cs="Times New Roman"/>
              </w:rPr>
              <w:t> (Other)</w:t>
            </w:r>
          </w:p>
        </w:tc>
        <w:tc>
          <w:tcPr>
            <w:tcW w:w="0" w:type="auto"/>
            <w:tcMar>
              <w:top w:w="150" w:type="dxa"/>
              <w:left w:w="240" w:type="dxa"/>
              <w:bottom w:w="150" w:type="dxa"/>
              <w:right w:w="240" w:type="dxa"/>
            </w:tcMar>
            <w:vAlign w:val="center"/>
            <w:hideMark/>
          </w:tcPr>
          <w:p w14:paraId="30D1F45F" w14:textId="77777777" w:rsidR="00287C7D" w:rsidRPr="00287C7D" w:rsidRDefault="00287C7D" w:rsidP="00287C7D">
            <w:pPr>
              <w:rPr>
                <w:rFonts w:ascii="Times New Roman" w:hAnsi="Times New Roman" w:cs="Times New Roman"/>
              </w:rPr>
            </w:pPr>
            <w:r w:rsidRPr="00287C7D">
              <w:rPr>
                <w:rFonts w:ascii="Times New Roman" w:hAnsi="Times New Roman" w:cs="Times New Roman"/>
              </w:rPr>
              <w:t>S</w:t>
            </w:r>
          </w:p>
        </w:tc>
        <w:tc>
          <w:tcPr>
            <w:tcW w:w="0" w:type="auto"/>
            <w:tcMar>
              <w:top w:w="150" w:type="dxa"/>
              <w:left w:w="240" w:type="dxa"/>
              <w:bottom w:w="150" w:type="dxa"/>
              <w:right w:w="0" w:type="dxa"/>
            </w:tcMar>
            <w:vAlign w:val="center"/>
            <w:hideMark/>
          </w:tcPr>
          <w:p w14:paraId="0198B6E8" w14:textId="77777777" w:rsidR="00287C7D" w:rsidRPr="00287C7D" w:rsidRDefault="00287C7D" w:rsidP="00287C7D">
            <w:pPr>
              <w:rPr>
                <w:rFonts w:ascii="Times New Roman" w:hAnsi="Times New Roman" w:cs="Times New Roman"/>
              </w:rPr>
            </w:pPr>
            <w:r w:rsidRPr="00287C7D">
              <w:rPr>
                <w:rFonts w:ascii="Times New Roman" w:hAnsi="Times New Roman" w:cs="Times New Roman"/>
                <w:b/>
                <w:bCs/>
              </w:rPr>
              <w:t>O</w:t>
            </w:r>
            <w:r w:rsidRPr="00287C7D">
              <w:rPr>
                <w:rFonts w:ascii="Times New Roman" w:hAnsi="Times New Roman" w:cs="Times New Roman"/>
              </w:rPr>
              <w:t> (Other)</w:t>
            </w:r>
          </w:p>
        </w:tc>
      </w:tr>
    </w:tbl>
    <w:p w14:paraId="5EED0AE7" w14:textId="77777777" w:rsidR="00F54A74" w:rsidRDefault="00F54A74" w:rsidP="00287C7D">
      <w:pPr>
        <w:spacing w:before="480" w:after="480"/>
        <w:rPr>
          <w:rFonts w:ascii="Times New Roman" w:hAnsi="Times New Roman" w:cs="Times New Roman"/>
          <w:szCs w:val="32"/>
        </w:rPr>
      </w:pPr>
    </w:p>
    <w:p w14:paraId="5CCE3F8A" w14:textId="2BB87854" w:rsidR="00CB7DE4" w:rsidRDefault="00287C7D" w:rsidP="00B83CAF">
      <w:pPr>
        <w:spacing w:before="480" w:after="480" w:line="360" w:lineRule="auto"/>
        <w:rPr>
          <w:rFonts w:ascii="Times New Roman" w:hAnsi="Times New Roman" w:cs="Times New Roman"/>
          <w:szCs w:val="32"/>
        </w:rPr>
      </w:pPr>
      <w:r w:rsidRPr="00287C7D">
        <w:rPr>
          <w:rFonts w:ascii="Times New Roman" w:hAnsi="Times New Roman" w:cs="Times New Roman"/>
          <w:szCs w:val="32"/>
        </w:rPr>
        <w:t>Under this three‑category mapping</w:t>
      </w:r>
      <w:r>
        <w:rPr>
          <w:rFonts w:ascii="Times New Roman" w:hAnsi="Times New Roman" w:cs="Times New Roman"/>
          <w:szCs w:val="32"/>
        </w:rPr>
        <w:t>, the agreement between the old and five-point window was 35%, and the agreement between the old and seven-point window was 30.2%</w:t>
      </w:r>
      <w:r w:rsidR="00CB7DE4">
        <w:rPr>
          <w:rFonts w:ascii="Times New Roman" w:hAnsi="Times New Roman" w:cs="Times New Roman"/>
          <w:szCs w:val="32"/>
        </w:rPr>
        <w:t xml:space="preserve">. </w:t>
      </w:r>
      <w:r w:rsidR="00CB7DE4" w:rsidRPr="00CB7DE4">
        <w:rPr>
          <w:rFonts w:ascii="Times New Roman" w:hAnsi="Times New Roman" w:cs="Times New Roman"/>
          <w:szCs w:val="32"/>
        </w:rPr>
        <w:t>Low agreement is an expected consequence of improved resolution,</w:t>
      </w:r>
      <w:r w:rsidR="00CB7DE4">
        <w:rPr>
          <w:rFonts w:ascii="Times New Roman" w:hAnsi="Times New Roman" w:cs="Times New Roman"/>
          <w:szCs w:val="32"/>
        </w:rPr>
        <w:t xml:space="preserve"> since that the old method classified 87.4% of all data as S, while the </w:t>
      </w:r>
      <w:r w:rsidR="00CB7DE4" w:rsidRPr="00EB4FC5">
        <w:rPr>
          <w:rFonts w:ascii="Times New Roman" w:hAnsi="Times New Roman" w:cs="Times New Roman"/>
          <w:szCs w:val="32"/>
          <w:u w:val="single"/>
        </w:rPr>
        <w:t>new method redistributed a large portion of these “ambiguous” points into more specific categories.</w:t>
      </w:r>
    </w:p>
    <w:p w14:paraId="711EB176" w14:textId="77777777" w:rsidR="00F54A74" w:rsidRDefault="00F54A74" w:rsidP="00287C7D">
      <w:pPr>
        <w:spacing w:before="480" w:after="480"/>
        <w:rPr>
          <w:rFonts w:ascii="Times New Roman" w:hAnsi="Times New Roman" w:cs="Times New Roman"/>
          <w:szCs w:val="32"/>
        </w:rPr>
      </w:pPr>
    </w:p>
    <w:p w14:paraId="6CDE6766" w14:textId="77777777" w:rsidR="00F54A74" w:rsidRDefault="00F54A74" w:rsidP="00287C7D">
      <w:pPr>
        <w:spacing w:before="480" w:after="480"/>
        <w:rPr>
          <w:rFonts w:ascii="Times New Roman" w:hAnsi="Times New Roman" w:cs="Times New Roman" w:hint="eastAsia"/>
          <w:szCs w:val="32"/>
        </w:rPr>
      </w:pPr>
    </w:p>
    <w:p w14:paraId="73A0BF77" w14:textId="3EA13076" w:rsidR="00F54A74" w:rsidRDefault="002169D1" w:rsidP="00B83CAF">
      <w:pPr>
        <w:pStyle w:val="ds-markdown-paragraph"/>
        <w:spacing w:before="240" w:beforeAutospacing="0" w:after="240" w:afterAutospacing="0" w:line="360" w:lineRule="auto"/>
        <w:jc w:val="both"/>
        <w:rPr>
          <w:rFonts w:ascii="Times New Roman" w:eastAsiaTheme="minorEastAsia" w:hAnsi="Times New Roman" w:cs="Times New Roman"/>
          <w:kern w:val="2"/>
          <w:szCs w:val="32"/>
        </w:rPr>
      </w:pPr>
      <w:bookmarkStart w:id="18" w:name="OLE_LINK3"/>
      <w:r w:rsidRPr="002169D1">
        <w:rPr>
          <w:rStyle w:val="af1"/>
          <w:rFonts w:ascii="Times New Roman" w:hAnsi="Times New Roman" w:cs="Times New Roman"/>
          <w:color w:val="0F1115"/>
        </w:rPr>
        <w:t>Old</w:t>
      </w:r>
      <w:r w:rsidRPr="002169D1">
        <w:rPr>
          <w:rStyle w:val="apple-converted-space"/>
          <w:rFonts w:ascii="Times New Roman" w:hAnsi="Times New Roman" w:cs="Times New Roman"/>
          <w:b/>
          <w:bCs/>
          <w:color w:val="0F1115"/>
        </w:rPr>
        <w:t> </w:t>
      </w:r>
      <w:r>
        <w:rPr>
          <w:rStyle w:val="HTML"/>
          <w:rFonts w:ascii="Times New Roman" w:hAnsi="Times New Roman" w:cs="Times New Roman" w:hint="eastAsia"/>
          <w:b/>
          <w:bCs/>
          <w:color w:val="0F1115"/>
          <w:sz w:val="21"/>
          <w:szCs w:val="21"/>
        </w:rPr>
        <w:t>S</w:t>
      </w:r>
      <w:r w:rsidRPr="002169D1">
        <w:rPr>
          <w:rStyle w:val="apple-converted-space"/>
          <w:rFonts w:ascii="Times New Roman" w:hAnsi="Times New Roman" w:cs="Times New Roman"/>
          <w:b/>
          <w:bCs/>
          <w:color w:val="0F1115"/>
        </w:rPr>
        <w:t> </w:t>
      </w:r>
      <w:r w:rsidRPr="002169D1">
        <w:rPr>
          <w:rStyle w:val="af1"/>
          <w:rFonts w:ascii="Times New Roman" w:hAnsi="Times New Roman" w:cs="Times New Roman"/>
          <w:color w:val="0F1115"/>
        </w:rPr>
        <w:t>labels</w:t>
      </w:r>
      <w:r>
        <w:rPr>
          <w:rStyle w:val="af1"/>
          <w:rFonts w:ascii="Times New Roman" w:hAnsi="Times New Roman" w:cs="Times New Roman"/>
          <w:color w:val="0F1115"/>
        </w:rPr>
        <w:t xml:space="preserve">: </w:t>
      </w:r>
      <w:r w:rsidR="00CB7DE4" w:rsidRPr="00CB7DE4">
        <w:rPr>
          <w:rFonts w:ascii="Times New Roman" w:eastAsiaTheme="minorEastAsia" w:hAnsi="Times New Roman" w:cs="Times New Roman"/>
          <w:kern w:val="2"/>
          <w:szCs w:val="32"/>
        </w:rPr>
        <w:t xml:space="preserve">The most informative comparison is to examine </w:t>
      </w:r>
      <w:r w:rsidR="00F54A74">
        <w:rPr>
          <w:rFonts w:ascii="Times New Roman" w:eastAsiaTheme="minorEastAsia" w:hAnsi="Times New Roman" w:cs="Times New Roman" w:hint="eastAsia"/>
          <w:kern w:val="2"/>
          <w:szCs w:val="32"/>
        </w:rPr>
        <w:t>how</w:t>
      </w:r>
      <w:r w:rsidR="00CB7DE4" w:rsidRPr="00CB7DE4">
        <w:rPr>
          <w:rFonts w:ascii="Times New Roman" w:eastAsiaTheme="minorEastAsia" w:hAnsi="Times New Roman" w:cs="Times New Roman"/>
          <w:kern w:val="2"/>
          <w:szCs w:val="32"/>
        </w:rPr>
        <w:t xml:space="preserve"> the old</w:t>
      </w:r>
      <w:r w:rsidR="00CB7DE4">
        <w:rPr>
          <w:rFonts w:ascii="Times New Roman" w:eastAsiaTheme="minorEastAsia" w:hAnsi="Times New Roman" w:cs="Times New Roman"/>
          <w:kern w:val="2"/>
          <w:szCs w:val="32"/>
        </w:rPr>
        <w:t xml:space="preserve"> </w:t>
      </w:r>
      <w:r w:rsidR="00CB7DE4" w:rsidRPr="00CB7DE4">
        <w:rPr>
          <w:rFonts w:ascii="Times New Roman" w:eastAsiaTheme="minorEastAsia" w:hAnsi="Times New Roman" w:cs="Times New Roman"/>
          <w:kern w:val="2"/>
          <w:szCs w:val="32"/>
        </w:rPr>
        <w:t>S</w:t>
      </w:r>
      <w:r w:rsidR="00CB7DE4">
        <w:rPr>
          <w:rFonts w:ascii="Times New Roman" w:eastAsiaTheme="minorEastAsia" w:hAnsi="Times New Roman" w:cs="Times New Roman"/>
          <w:kern w:val="2"/>
          <w:szCs w:val="32"/>
        </w:rPr>
        <w:t xml:space="preserve"> </w:t>
      </w:r>
      <w:r w:rsidR="00CB7DE4" w:rsidRPr="00CB7DE4">
        <w:rPr>
          <w:rFonts w:ascii="Times New Roman" w:eastAsiaTheme="minorEastAsia" w:hAnsi="Times New Roman" w:cs="Times New Roman"/>
          <w:kern w:val="2"/>
          <w:szCs w:val="32"/>
        </w:rPr>
        <w:t>labels (123,009 fixations) were re</w:t>
      </w:r>
      <w:r w:rsidR="00CB7DE4" w:rsidRPr="00CB7DE4">
        <w:rPr>
          <w:rFonts w:ascii="Times New Roman" w:eastAsiaTheme="minorEastAsia" w:hAnsi="Times New Roman" w:cs="Times New Roman"/>
          <w:kern w:val="2"/>
          <w:szCs w:val="32"/>
        </w:rPr>
        <w:noBreakHyphen/>
        <w:t>assigned by the new method.</w:t>
      </w:r>
      <w:r w:rsidR="00F54A74">
        <w:rPr>
          <w:rFonts w:ascii="Times New Roman" w:eastAsiaTheme="minorEastAsia" w:hAnsi="Times New Roman" w:cs="Times New Roman" w:hint="eastAsia"/>
          <w:kern w:val="2"/>
          <w:szCs w:val="32"/>
        </w:rPr>
        <w:t xml:space="preserve"> In</w:t>
      </w:r>
      <w:r w:rsidR="00F54A74">
        <w:rPr>
          <w:rFonts w:ascii="Times New Roman" w:eastAsiaTheme="minorEastAsia" w:hAnsi="Times New Roman" w:cs="Times New Roman"/>
          <w:kern w:val="2"/>
          <w:szCs w:val="32"/>
        </w:rPr>
        <w:t xml:space="preserve"> the 5-point window, 40.9% of </w:t>
      </w:r>
      <w:r w:rsidR="00F54A74">
        <w:rPr>
          <w:rFonts w:ascii="Times New Roman" w:eastAsiaTheme="minorEastAsia" w:hAnsi="Times New Roman" w:cs="Times New Roman" w:hint="eastAsia"/>
          <w:kern w:val="2"/>
          <w:szCs w:val="32"/>
        </w:rPr>
        <w:t>these</w:t>
      </w:r>
      <w:r w:rsidR="00F54A74">
        <w:rPr>
          <w:rFonts w:ascii="Times New Roman" w:eastAsiaTheme="minorEastAsia" w:hAnsi="Times New Roman" w:cs="Times New Roman"/>
          <w:kern w:val="2"/>
          <w:szCs w:val="32"/>
        </w:rPr>
        <w:t xml:space="preserve"> fixations were actually cross-region shifts (X), which </w:t>
      </w:r>
      <w:r w:rsidR="00F54A74" w:rsidRPr="00F54A74">
        <w:rPr>
          <w:rFonts w:ascii="Times New Roman" w:eastAsiaTheme="minorEastAsia" w:hAnsi="Times New Roman" w:cs="Times New Roman"/>
          <w:kern w:val="2"/>
          <w:szCs w:val="32"/>
        </w:rPr>
        <w:t>the original scheme could not distinguish from other non-linear</w:t>
      </w:r>
      <w:r w:rsidR="00F54A74">
        <w:rPr>
          <w:rFonts w:ascii="Times New Roman" w:eastAsiaTheme="minorEastAsia" w:hAnsi="Times New Roman" w:cs="Times New Roman"/>
          <w:kern w:val="2"/>
          <w:szCs w:val="32"/>
        </w:rPr>
        <w:t xml:space="preserve"> and </w:t>
      </w:r>
      <w:r w:rsidR="00F54A74" w:rsidRPr="00F54A74">
        <w:rPr>
          <w:rFonts w:ascii="Times New Roman" w:eastAsiaTheme="minorEastAsia" w:hAnsi="Times New Roman" w:cs="Times New Roman"/>
          <w:kern w:val="2"/>
          <w:szCs w:val="32"/>
        </w:rPr>
        <w:t>non-re-reading activitie</w:t>
      </w:r>
      <w:r w:rsidR="00F54A74">
        <w:rPr>
          <w:rFonts w:ascii="Times New Roman" w:eastAsiaTheme="minorEastAsia" w:hAnsi="Times New Roman" w:cs="Times New Roman"/>
          <w:kern w:val="2"/>
          <w:szCs w:val="32"/>
        </w:rPr>
        <w:t xml:space="preserve">s. A further 32.8% were re-classified as re-reading (R/r), and 12.3% as linear reading (L/l). </w:t>
      </w:r>
      <w:bookmarkEnd w:id="18"/>
      <w:r w:rsidR="00F54A74">
        <w:rPr>
          <w:rFonts w:ascii="Times New Roman" w:eastAsiaTheme="minorEastAsia" w:hAnsi="Times New Roman" w:cs="Times New Roman"/>
          <w:kern w:val="2"/>
          <w:szCs w:val="32"/>
        </w:rPr>
        <w:t xml:space="preserve">The </w:t>
      </w:r>
      <w:r w:rsidR="00F54A74" w:rsidRPr="00F54A74">
        <w:rPr>
          <w:rFonts w:ascii="Times New Roman" w:eastAsiaTheme="minorEastAsia" w:hAnsi="Times New Roman" w:cs="Times New Roman"/>
          <w:kern w:val="2"/>
          <w:szCs w:val="32"/>
        </w:rPr>
        <w:t xml:space="preserve">remaining categories were </w:t>
      </w:r>
      <w:r w:rsidR="00F54A74">
        <w:rPr>
          <w:rFonts w:ascii="Times New Roman" w:eastAsiaTheme="minorEastAsia" w:hAnsi="Times New Roman" w:cs="Times New Roman"/>
          <w:kern w:val="2"/>
          <w:szCs w:val="32"/>
        </w:rPr>
        <w:t>unclassifiable reading (</w:t>
      </w:r>
      <w:r w:rsidR="00F54A74" w:rsidRPr="00F54A74">
        <w:rPr>
          <w:rFonts w:ascii="Times New Roman" w:eastAsiaTheme="minorEastAsia" w:hAnsi="Times New Roman" w:cs="Times New Roman"/>
          <w:kern w:val="2"/>
          <w:szCs w:val="32"/>
        </w:rPr>
        <w:t>?</w:t>
      </w:r>
      <w:r w:rsidR="00F54A74">
        <w:rPr>
          <w:rFonts w:ascii="Times New Roman" w:eastAsiaTheme="minorEastAsia" w:hAnsi="Times New Roman" w:cs="Times New Roman"/>
          <w:kern w:val="2"/>
          <w:szCs w:val="32"/>
        </w:rPr>
        <w:t xml:space="preserve">: </w:t>
      </w:r>
      <w:r w:rsidR="00F54A74" w:rsidRPr="00F54A74">
        <w:rPr>
          <w:rFonts w:ascii="Times New Roman" w:eastAsiaTheme="minorEastAsia" w:hAnsi="Times New Roman" w:cs="Times New Roman"/>
          <w:kern w:val="2"/>
          <w:szCs w:val="32"/>
        </w:rPr>
        <w:t xml:space="preserve">6.7%), </w:t>
      </w:r>
      <w:r w:rsidR="00F54A74">
        <w:rPr>
          <w:rFonts w:ascii="Times New Roman" w:eastAsiaTheme="minorEastAsia" w:hAnsi="Times New Roman" w:cs="Times New Roman"/>
          <w:kern w:val="2"/>
          <w:szCs w:val="32"/>
        </w:rPr>
        <w:t xml:space="preserve">other </w:t>
      </w:r>
      <w:r w:rsidR="00F54A74" w:rsidRPr="00F54A74">
        <w:rPr>
          <w:rFonts w:ascii="Times New Roman" w:eastAsiaTheme="minorEastAsia" w:hAnsi="Times New Roman" w:cs="Times New Roman"/>
          <w:kern w:val="2"/>
          <w:szCs w:val="32"/>
        </w:rPr>
        <w:t>(</w:t>
      </w:r>
      <w:r w:rsidR="00F54A74">
        <w:rPr>
          <w:rFonts w:ascii="Times New Roman" w:eastAsiaTheme="minorEastAsia" w:hAnsi="Times New Roman" w:cs="Times New Roman"/>
          <w:kern w:val="2"/>
          <w:szCs w:val="32"/>
        </w:rPr>
        <w:t xml:space="preserve">O/0: </w:t>
      </w:r>
      <w:r w:rsidR="00F54A74" w:rsidRPr="00F54A74">
        <w:rPr>
          <w:rFonts w:ascii="Times New Roman" w:eastAsiaTheme="minorEastAsia" w:hAnsi="Times New Roman" w:cs="Times New Roman"/>
          <w:kern w:val="2"/>
          <w:szCs w:val="32"/>
        </w:rPr>
        <w:t xml:space="preserve">6.5%), and </w:t>
      </w:r>
      <w:r w:rsidR="00F54A74">
        <w:rPr>
          <w:rFonts w:ascii="Times New Roman" w:eastAsiaTheme="minorEastAsia" w:hAnsi="Times New Roman" w:cs="Times New Roman"/>
          <w:kern w:val="2"/>
          <w:szCs w:val="32"/>
        </w:rPr>
        <w:t xml:space="preserve">skimming (S/s: </w:t>
      </w:r>
      <w:r w:rsidR="00F54A74" w:rsidRPr="00F54A74">
        <w:rPr>
          <w:rFonts w:ascii="Times New Roman" w:eastAsiaTheme="minorEastAsia" w:hAnsi="Times New Roman" w:cs="Times New Roman"/>
          <w:kern w:val="2"/>
          <w:szCs w:val="32"/>
        </w:rPr>
        <w:t>1.0%</w:t>
      </w:r>
      <w:r w:rsidR="00F54A74">
        <w:rPr>
          <w:rFonts w:ascii="Times New Roman" w:eastAsiaTheme="minorEastAsia" w:hAnsi="Times New Roman" w:cs="Times New Roman"/>
          <w:kern w:val="2"/>
          <w:szCs w:val="32"/>
        </w:rPr>
        <w:t xml:space="preserve">). </w:t>
      </w:r>
    </w:p>
    <w:p w14:paraId="66AEEE76" w14:textId="5328D37A" w:rsidR="00B83CAF" w:rsidRPr="00B83CAF" w:rsidRDefault="00B83CAF" w:rsidP="00B83CAF">
      <w:pPr>
        <w:spacing w:line="360" w:lineRule="auto"/>
        <w:rPr>
          <w:rFonts w:ascii="Times New Roman" w:eastAsiaTheme="minorEastAsia" w:hAnsi="Times New Roman" w:cs="Times New Roman" w:hint="eastAsia"/>
          <w:kern w:val="2"/>
          <w:szCs w:val="32"/>
        </w:rPr>
      </w:pPr>
      <w:r w:rsidRPr="0060494E">
        <w:rPr>
          <w:rFonts w:ascii="Times New Roman" w:hAnsi="Times New Roman" w:cs="Times New Roman"/>
          <w:szCs w:val="32"/>
        </w:rPr>
        <w:t>In the 7-point window, 42.6% of the old “S”</w:t>
      </w:r>
      <w:r w:rsidRPr="0060494E">
        <w:rPr>
          <w:rFonts w:ascii="Times New Roman" w:hAnsi="Times New Roman" w:cs="Times New Roman" w:hint="eastAsia"/>
          <w:szCs w:val="32"/>
        </w:rPr>
        <w:t xml:space="preserve"> </w:t>
      </w:r>
      <w:r w:rsidRPr="0060494E">
        <w:rPr>
          <w:rFonts w:ascii="Times New Roman" w:hAnsi="Times New Roman" w:cs="Times New Roman"/>
          <w:szCs w:val="32"/>
        </w:rPr>
        <w:t>labels were re-classified as re-reading (R/r), while 31.6% were cross-region shifts (X). A further 11.6% were re-classified as linear reading (L/l). The remaining categories were unclassifiable (?: 9.1%), other (O/o: 4.2%), and skimming (S/s: 0.9%).</w:t>
      </w:r>
    </w:p>
    <w:p w14:paraId="0FD12BC2" w14:textId="4D1FC5D1" w:rsidR="00CB7DE4" w:rsidRPr="00364249" w:rsidRDefault="00364249" w:rsidP="00364249">
      <w:pPr>
        <w:pStyle w:val="ds-markdown-paragraph"/>
        <w:spacing w:before="240" w:beforeAutospacing="0" w:after="240" w:afterAutospacing="0"/>
        <w:jc w:val="center"/>
        <w:rPr>
          <w:rFonts w:ascii="Times New Roman" w:eastAsiaTheme="minorEastAsia" w:hAnsi="Times New Roman" w:cs="Times New Roman"/>
          <w:i/>
          <w:iCs/>
          <w:kern w:val="2"/>
          <w:sz w:val="22"/>
          <w:szCs w:val="28"/>
        </w:rPr>
      </w:pPr>
      <w:r w:rsidRPr="00364249">
        <w:rPr>
          <w:rFonts w:ascii="Times New Roman" w:hAnsi="Times New Roman" w:cs="Times New Roman"/>
          <w:b/>
          <w:bCs/>
          <w:i/>
          <w:iCs/>
          <w:sz w:val="22"/>
          <w:szCs w:val="22"/>
        </w:rPr>
        <w:t xml:space="preserve">Reclassification of Old </w:t>
      </w:r>
      <w:r w:rsidRPr="00364249">
        <w:rPr>
          <w:rFonts w:ascii="Times New Roman" w:hAnsi="Times New Roman" w:cs="Times New Roman" w:hint="eastAsia"/>
          <w:b/>
          <w:bCs/>
          <w:i/>
          <w:iCs/>
          <w:sz w:val="22"/>
          <w:szCs w:val="22"/>
        </w:rPr>
        <w:t>S</w:t>
      </w:r>
      <w:r w:rsidRPr="00364249">
        <w:rPr>
          <w:rFonts w:ascii="Times New Roman" w:hAnsi="Times New Roman" w:cs="Times New Roman"/>
          <w:b/>
          <w:bCs/>
          <w:i/>
          <w:iCs/>
          <w:sz w:val="22"/>
          <w:szCs w:val="22"/>
        </w:rPr>
        <w:t xml:space="preserve"> Labels in the 5- and 7-Fixation Windows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2075"/>
        <w:gridCol w:w="2017"/>
        <w:gridCol w:w="3312"/>
      </w:tblGrid>
      <w:tr w:rsidR="00364249" w:rsidRPr="00CB7DE4" w14:paraId="6312D944" w14:textId="77777777" w:rsidTr="00364249">
        <w:trPr>
          <w:trHeight w:val="188"/>
          <w:tblHeader/>
        </w:trPr>
        <w:tc>
          <w:tcPr>
            <w:tcW w:w="0" w:type="auto"/>
            <w:tcMar>
              <w:top w:w="150" w:type="dxa"/>
              <w:left w:w="0" w:type="dxa"/>
              <w:bottom w:w="150" w:type="dxa"/>
              <w:right w:w="240" w:type="dxa"/>
            </w:tcMar>
            <w:vAlign w:val="center"/>
            <w:hideMark/>
          </w:tcPr>
          <w:p w14:paraId="66887296" w14:textId="77777777" w:rsidR="00364249" w:rsidRPr="00CB7DE4" w:rsidRDefault="00364249" w:rsidP="00364249">
            <w:pPr>
              <w:jc w:val="center"/>
              <w:rPr>
                <w:rFonts w:ascii="Times New Roman" w:hAnsi="Times New Roman" w:cs="Times New Roman"/>
                <w:b/>
                <w:bCs/>
              </w:rPr>
            </w:pPr>
            <w:r w:rsidRPr="00CB7DE4">
              <w:rPr>
                <w:rFonts w:ascii="Times New Roman" w:hAnsi="Times New Roman" w:cs="Times New Roman"/>
                <w:b/>
                <w:bCs/>
              </w:rPr>
              <w:lastRenderedPageBreak/>
              <w:t>New label</w:t>
            </w:r>
          </w:p>
        </w:tc>
        <w:tc>
          <w:tcPr>
            <w:tcW w:w="0" w:type="auto"/>
            <w:tcMar>
              <w:top w:w="150" w:type="dxa"/>
              <w:left w:w="240" w:type="dxa"/>
              <w:bottom w:w="150" w:type="dxa"/>
              <w:right w:w="240" w:type="dxa"/>
            </w:tcMar>
            <w:vAlign w:val="center"/>
            <w:hideMark/>
          </w:tcPr>
          <w:p w14:paraId="387B0C09" w14:textId="7A438087" w:rsidR="00364249" w:rsidRDefault="00364249" w:rsidP="00364249">
            <w:pPr>
              <w:jc w:val="center"/>
              <w:rPr>
                <w:rFonts w:ascii="Times New Roman" w:hAnsi="Times New Roman" w:cs="Times New Roman"/>
                <w:b/>
                <w:bCs/>
              </w:rPr>
            </w:pPr>
            <w:r w:rsidRPr="00364249">
              <w:rPr>
                <w:rFonts w:ascii="Times New Roman" w:hAnsi="Times New Roman" w:cs="Times New Roman"/>
                <w:b/>
                <w:bCs/>
                <w:sz w:val="21"/>
              </w:rPr>
              <w:t>5-point window</w:t>
            </w:r>
          </w:p>
          <w:p w14:paraId="1BA0DEC7" w14:textId="3075F66A" w:rsidR="00364249" w:rsidRPr="00CB7DE4" w:rsidRDefault="00364249" w:rsidP="00364249">
            <w:pPr>
              <w:ind w:firstLineChars="50" w:firstLine="105"/>
              <w:jc w:val="center"/>
              <w:rPr>
                <w:rFonts w:ascii="Times New Roman" w:hAnsi="Times New Roman" w:cs="Times New Roman"/>
                <w:b/>
                <w:bCs/>
              </w:rPr>
            </w:pPr>
            <w:r w:rsidRPr="00364249">
              <w:rPr>
                <w:rFonts w:ascii="Times New Roman" w:hAnsi="Times New Roman" w:cs="Times New Roman"/>
                <w:b/>
                <w:bCs/>
                <w:sz w:val="21"/>
              </w:rPr>
              <w:t xml:space="preserve">(% of old </w:t>
            </w:r>
            <w:r>
              <w:rPr>
                <w:rFonts w:ascii="Times New Roman" w:hAnsi="Times New Roman" w:cs="Times New Roman"/>
                <w:b/>
                <w:bCs/>
              </w:rPr>
              <w:t>S</w:t>
            </w:r>
            <w:r w:rsidRPr="00364249">
              <w:rPr>
                <w:rFonts w:ascii="Times New Roman" w:hAnsi="Times New Roman" w:cs="Times New Roman"/>
                <w:b/>
                <w:bCs/>
                <w:sz w:val="21"/>
              </w:rPr>
              <w:t>)</w:t>
            </w:r>
          </w:p>
        </w:tc>
        <w:tc>
          <w:tcPr>
            <w:tcW w:w="2017" w:type="dxa"/>
          </w:tcPr>
          <w:p w14:paraId="2FCDF0A3" w14:textId="0AA6A166" w:rsidR="00364249" w:rsidRDefault="00364249" w:rsidP="00364249">
            <w:pPr>
              <w:ind w:firstLineChars="50" w:firstLine="120"/>
              <w:jc w:val="center"/>
              <w:rPr>
                <w:rFonts w:ascii="Times New Roman" w:hAnsi="Times New Roman" w:cs="Times New Roman"/>
                <w:b/>
                <w:bCs/>
              </w:rPr>
            </w:pPr>
            <w:r>
              <w:rPr>
                <w:rFonts w:ascii="Times New Roman" w:hAnsi="Times New Roman" w:cs="Times New Roman" w:hint="eastAsia"/>
                <w:b/>
                <w:bCs/>
              </w:rPr>
              <w:t>7</w:t>
            </w:r>
            <w:r w:rsidRPr="00364249">
              <w:rPr>
                <w:rFonts w:ascii="Times New Roman" w:hAnsi="Times New Roman" w:cs="Times New Roman"/>
                <w:b/>
                <w:bCs/>
                <w:sz w:val="21"/>
              </w:rPr>
              <w:t>-point window</w:t>
            </w:r>
          </w:p>
          <w:p w14:paraId="6D1A7278" w14:textId="638992B4" w:rsidR="00364249" w:rsidRPr="00CB7DE4" w:rsidRDefault="00364249" w:rsidP="00364249">
            <w:pPr>
              <w:ind w:firstLineChars="100" w:firstLine="211"/>
              <w:jc w:val="center"/>
              <w:rPr>
                <w:rFonts w:ascii="Times New Roman" w:hAnsi="Times New Roman" w:cs="Times New Roman"/>
                <w:b/>
                <w:bCs/>
              </w:rPr>
            </w:pPr>
            <w:r w:rsidRPr="00364249">
              <w:rPr>
                <w:rFonts w:ascii="Times New Roman" w:hAnsi="Times New Roman" w:cs="Times New Roman"/>
                <w:b/>
                <w:bCs/>
                <w:sz w:val="21"/>
              </w:rPr>
              <w:t xml:space="preserve">(% of old </w:t>
            </w:r>
            <w:r>
              <w:rPr>
                <w:rFonts w:ascii="Times New Roman" w:hAnsi="Times New Roman" w:cs="Times New Roman"/>
                <w:b/>
                <w:bCs/>
              </w:rPr>
              <w:t>S</w:t>
            </w:r>
            <w:r w:rsidRPr="00364249">
              <w:rPr>
                <w:rFonts w:ascii="Times New Roman" w:hAnsi="Times New Roman" w:cs="Times New Roman"/>
                <w:b/>
                <w:bCs/>
                <w:sz w:val="21"/>
              </w:rPr>
              <w:t>)</w:t>
            </w:r>
          </w:p>
        </w:tc>
        <w:tc>
          <w:tcPr>
            <w:tcW w:w="3312" w:type="dxa"/>
            <w:tcMar>
              <w:top w:w="150" w:type="dxa"/>
              <w:left w:w="240" w:type="dxa"/>
              <w:bottom w:w="150" w:type="dxa"/>
              <w:right w:w="240" w:type="dxa"/>
            </w:tcMar>
            <w:vAlign w:val="center"/>
            <w:hideMark/>
          </w:tcPr>
          <w:p w14:paraId="058F3C8E" w14:textId="71B2A2BF" w:rsidR="00364249" w:rsidRPr="00CB7DE4" w:rsidRDefault="00364249" w:rsidP="00364249">
            <w:pPr>
              <w:jc w:val="center"/>
              <w:rPr>
                <w:rFonts w:ascii="Times New Roman" w:hAnsi="Times New Roman" w:cs="Times New Roman"/>
                <w:b/>
                <w:bCs/>
              </w:rPr>
            </w:pPr>
            <w:r w:rsidRPr="00CB7DE4">
              <w:rPr>
                <w:rFonts w:ascii="Times New Roman" w:hAnsi="Times New Roman" w:cs="Times New Roman"/>
                <w:b/>
                <w:bCs/>
              </w:rPr>
              <w:t>Interpretation</w:t>
            </w:r>
          </w:p>
        </w:tc>
      </w:tr>
      <w:tr w:rsidR="00364249" w:rsidRPr="00CB7DE4" w14:paraId="456CB180" w14:textId="77777777" w:rsidTr="00364249">
        <w:trPr>
          <w:trHeight w:val="188"/>
        </w:trPr>
        <w:tc>
          <w:tcPr>
            <w:tcW w:w="0" w:type="auto"/>
            <w:tcMar>
              <w:top w:w="150" w:type="dxa"/>
              <w:left w:w="0" w:type="dxa"/>
              <w:bottom w:w="150" w:type="dxa"/>
              <w:right w:w="240" w:type="dxa"/>
            </w:tcMar>
            <w:vAlign w:val="center"/>
            <w:hideMark/>
          </w:tcPr>
          <w:p w14:paraId="6526030E" w14:textId="77777777" w:rsidR="00364249" w:rsidRPr="00CB7DE4" w:rsidRDefault="00364249" w:rsidP="00364249">
            <w:pPr>
              <w:jc w:val="center"/>
              <w:rPr>
                <w:rFonts w:ascii="Times New Roman" w:hAnsi="Times New Roman" w:cs="Times New Roman"/>
              </w:rPr>
            </w:pPr>
            <w:r w:rsidRPr="00CB7DE4">
              <w:rPr>
                <w:rStyle w:val="HTML"/>
                <w:rFonts w:ascii="Times New Roman" w:hAnsi="Times New Roman" w:cs="Times New Roman"/>
                <w:sz w:val="20"/>
                <w:szCs w:val="20"/>
              </w:rPr>
              <w:t>X</w:t>
            </w:r>
          </w:p>
        </w:tc>
        <w:tc>
          <w:tcPr>
            <w:tcW w:w="0" w:type="auto"/>
            <w:tcMar>
              <w:top w:w="150" w:type="dxa"/>
              <w:left w:w="240" w:type="dxa"/>
              <w:bottom w:w="150" w:type="dxa"/>
              <w:right w:w="240" w:type="dxa"/>
            </w:tcMar>
            <w:vAlign w:val="center"/>
            <w:hideMark/>
          </w:tcPr>
          <w:p w14:paraId="7E502BDD" w14:textId="35BAB2B4" w:rsidR="00364249" w:rsidRPr="00CB7DE4" w:rsidRDefault="00364249" w:rsidP="00364249">
            <w:pPr>
              <w:jc w:val="center"/>
              <w:rPr>
                <w:rFonts w:ascii="Times New Roman" w:hAnsi="Times New Roman" w:cs="Times New Roman" w:hint="eastAsia"/>
              </w:rPr>
            </w:pPr>
            <w:r w:rsidRPr="00CB7DE4">
              <w:rPr>
                <w:rFonts w:ascii="Times New Roman" w:hAnsi="Times New Roman" w:cs="Times New Roman"/>
              </w:rPr>
              <w:t>40.9</w:t>
            </w:r>
          </w:p>
        </w:tc>
        <w:tc>
          <w:tcPr>
            <w:tcW w:w="2017" w:type="dxa"/>
            <w:vAlign w:val="center"/>
          </w:tcPr>
          <w:p w14:paraId="49EA33E5" w14:textId="13303EAD" w:rsidR="00364249" w:rsidRPr="00CB7DE4" w:rsidRDefault="00364249" w:rsidP="00364249">
            <w:pPr>
              <w:jc w:val="center"/>
              <w:rPr>
                <w:rFonts w:ascii="Times New Roman" w:hAnsi="Times New Roman" w:cs="Times New Roman" w:hint="eastAsia"/>
              </w:rPr>
            </w:pPr>
            <w:r>
              <w:rPr>
                <w:rFonts w:ascii="Times New Roman" w:hAnsi="Times New Roman" w:cs="Times New Roman" w:hint="eastAsia"/>
              </w:rPr>
              <w:t>31.6</w:t>
            </w:r>
          </w:p>
        </w:tc>
        <w:tc>
          <w:tcPr>
            <w:tcW w:w="3312" w:type="dxa"/>
            <w:tcMar>
              <w:top w:w="150" w:type="dxa"/>
              <w:left w:w="240" w:type="dxa"/>
              <w:bottom w:w="150" w:type="dxa"/>
              <w:right w:w="0" w:type="dxa"/>
            </w:tcMar>
            <w:vAlign w:val="center"/>
            <w:hideMark/>
          </w:tcPr>
          <w:p w14:paraId="64AFC02F" w14:textId="2AA653D1" w:rsidR="00364249" w:rsidRPr="00CB7DE4" w:rsidRDefault="00364249" w:rsidP="00364249">
            <w:pPr>
              <w:jc w:val="center"/>
              <w:rPr>
                <w:rFonts w:ascii="Times New Roman" w:hAnsi="Times New Roman" w:cs="Times New Roman"/>
              </w:rPr>
            </w:pPr>
            <w:r w:rsidRPr="00CB7DE4">
              <w:rPr>
                <w:rFonts w:ascii="Times New Roman" w:hAnsi="Times New Roman" w:cs="Times New Roman"/>
              </w:rPr>
              <w:t>Cross</w:t>
            </w:r>
            <w:r w:rsidRPr="00CB7DE4">
              <w:rPr>
                <w:rFonts w:ascii="Times New Roman" w:hAnsi="Times New Roman" w:cs="Times New Roman"/>
              </w:rPr>
              <w:noBreakHyphen/>
              <w:t>region gaze shifts (ST ↔ TT)</w:t>
            </w:r>
          </w:p>
        </w:tc>
      </w:tr>
      <w:tr w:rsidR="00364249" w:rsidRPr="00CB7DE4" w14:paraId="60314D99" w14:textId="77777777" w:rsidTr="00364249">
        <w:trPr>
          <w:trHeight w:val="188"/>
        </w:trPr>
        <w:tc>
          <w:tcPr>
            <w:tcW w:w="0" w:type="auto"/>
            <w:tcMar>
              <w:top w:w="150" w:type="dxa"/>
              <w:left w:w="0" w:type="dxa"/>
              <w:bottom w:w="150" w:type="dxa"/>
              <w:right w:w="240" w:type="dxa"/>
            </w:tcMar>
            <w:vAlign w:val="center"/>
            <w:hideMark/>
          </w:tcPr>
          <w:p w14:paraId="75E260F3" w14:textId="62DC0665" w:rsidR="00364249" w:rsidRPr="00CB7DE4" w:rsidRDefault="00364249" w:rsidP="00364249">
            <w:pPr>
              <w:jc w:val="center"/>
              <w:rPr>
                <w:rFonts w:ascii="Times New Roman" w:hAnsi="Times New Roman" w:cs="Times New Roman"/>
              </w:rPr>
            </w:pPr>
            <w:r w:rsidRPr="00CB7DE4">
              <w:rPr>
                <w:rStyle w:val="HTML"/>
                <w:rFonts w:ascii="Times New Roman" w:hAnsi="Times New Roman" w:cs="Times New Roman"/>
                <w:sz w:val="20"/>
                <w:szCs w:val="20"/>
              </w:rPr>
              <w:t>R</w:t>
            </w:r>
            <w:r>
              <w:rPr>
                <w:rStyle w:val="HTML"/>
                <w:rFonts w:ascii="Times New Roman" w:hAnsi="Times New Roman" w:cs="Times New Roman"/>
                <w:sz w:val="20"/>
                <w:szCs w:val="20"/>
              </w:rPr>
              <w:t>/r</w:t>
            </w:r>
          </w:p>
        </w:tc>
        <w:tc>
          <w:tcPr>
            <w:tcW w:w="0" w:type="auto"/>
            <w:tcMar>
              <w:top w:w="150" w:type="dxa"/>
              <w:left w:w="240" w:type="dxa"/>
              <w:bottom w:w="150" w:type="dxa"/>
              <w:right w:w="240" w:type="dxa"/>
            </w:tcMar>
            <w:vAlign w:val="center"/>
            <w:hideMark/>
          </w:tcPr>
          <w:p w14:paraId="08AE483C" w14:textId="566671FD" w:rsidR="00364249" w:rsidRPr="00CB7DE4" w:rsidRDefault="00364249" w:rsidP="00364249">
            <w:pPr>
              <w:jc w:val="center"/>
              <w:rPr>
                <w:rFonts w:ascii="Times New Roman" w:hAnsi="Times New Roman" w:cs="Times New Roman" w:hint="eastAsia"/>
              </w:rPr>
            </w:pPr>
            <w:r w:rsidRPr="00A43770">
              <w:rPr>
                <w:rStyle w:val="af1"/>
                <w:rFonts w:ascii="Times New Roman" w:hAnsi="Times New Roman" w:cs="Times New Roman"/>
                <w:b w:val="0"/>
                <w:bCs w:val="0"/>
              </w:rPr>
              <w:t>32.8</w:t>
            </w:r>
          </w:p>
        </w:tc>
        <w:tc>
          <w:tcPr>
            <w:tcW w:w="2017" w:type="dxa"/>
            <w:vAlign w:val="center"/>
          </w:tcPr>
          <w:p w14:paraId="78D3D1CF" w14:textId="49CEA46B" w:rsidR="00364249" w:rsidRPr="00CB7DE4" w:rsidRDefault="00364249" w:rsidP="00364249">
            <w:pPr>
              <w:jc w:val="center"/>
              <w:rPr>
                <w:rFonts w:ascii="Times New Roman" w:hAnsi="Times New Roman" w:cs="Times New Roman"/>
              </w:rPr>
            </w:pPr>
            <w:r>
              <w:rPr>
                <w:rFonts w:ascii="Times New Roman" w:hAnsi="Times New Roman" w:cs="Times New Roman"/>
              </w:rPr>
              <w:t>42.6</w:t>
            </w:r>
          </w:p>
        </w:tc>
        <w:tc>
          <w:tcPr>
            <w:tcW w:w="3312" w:type="dxa"/>
            <w:tcMar>
              <w:top w:w="150" w:type="dxa"/>
              <w:left w:w="240" w:type="dxa"/>
              <w:bottom w:w="150" w:type="dxa"/>
              <w:right w:w="0" w:type="dxa"/>
            </w:tcMar>
            <w:vAlign w:val="center"/>
            <w:hideMark/>
          </w:tcPr>
          <w:p w14:paraId="2115E650" w14:textId="38D5B028" w:rsidR="00364249" w:rsidRPr="00CB7DE4" w:rsidRDefault="00364249" w:rsidP="00364249">
            <w:pPr>
              <w:jc w:val="center"/>
              <w:rPr>
                <w:rFonts w:ascii="Times New Roman" w:hAnsi="Times New Roman" w:cs="Times New Roman"/>
              </w:rPr>
            </w:pPr>
            <w:r w:rsidRPr="00CB7DE4">
              <w:rPr>
                <w:rFonts w:ascii="Times New Roman" w:hAnsi="Times New Roman" w:cs="Times New Roman"/>
              </w:rPr>
              <w:t>Re</w:t>
            </w:r>
            <w:r w:rsidRPr="00CB7DE4">
              <w:rPr>
                <w:rFonts w:ascii="Times New Roman" w:hAnsi="Times New Roman" w:cs="Times New Roman"/>
              </w:rPr>
              <w:noBreakHyphen/>
              <w:t>reading</w:t>
            </w:r>
          </w:p>
        </w:tc>
      </w:tr>
      <w:tr w:rsidR="00364249" w:rsidRPr="00CB7DE4" w14:paraId="333AFC88" w14:textId="77777777" w:rsidTr="00364249">
        <w:trPr>
          <w:trHeight w:val="188"/>
        </w:trPr>
        <w:tc>
          <w:tcPr>
            <w:tcW w:w="0" w:type="auto"/>
            <w:tcMar>
              <w:top w:w="150" w:type="dxa"/>
              <w:left w:w="0" w:type="dxa"/>
              <w:bottom w:w="150" w:type="dxa"/>
              <w:right w:w="240" w:type="dxa"/>
            </w:tcMar>
            <w:vAlign w:val="center"/>
            <w:hideMark/>
          </w:tcPr>
          <w:p w14:paraId="5E7ACBCF" w14:textId="77777777" w:rsidR="00364249" w:rsidRPr="00CB7DE4" w:rsidRDefault="00364249" w:rsidP="00364249">
            <w:pPr>
              <w:jc w:val="center"/>
              <w:rPr>
                <w:rFonts w:ascii="Times New Roman" w:hAnsi="Times New Roman" w:cs="Times New Roman"/>
              </w:rPr>
            </w:pPr>
            <w:r w:rsidRPr="00CB7DE4">
              <w:rPr>
                <w:rStyle w:val="HTML"/>
                <w:rFonts w:ascii="Times New Roman" w:hAnsi="Times New Roman" w:cs="Times New Roman"/>
                <w:sz w:val="20"/>
                <w:szCs w:val="20"/>
              </w:rPr>
              <w:t>L</w:t>
            </w:r>
            <w:r w:rsidRPr="00CB7DE4">
              <w:rPr>
                <w:rStyle w:val="apple-converted-space"/>
                <w:rFonts w:ascii="Times New Roman" w:hAnsi="Times New Roman" w:cs="Times New Roman"/>
              </w:rPr>
              <w:t> </w:t>
            </w:r>
            <w:r w:rsidRPr="00CB7DE4">
              <w:rPr>
                <w:rFonts w:ascii="Times New Roman" w:hAnsi="Times New Roman" w:cs="Times New Roman"/>
              </w:rPr>
              <w:t>/</w:t>
            </w:r>
            <w:r w:rsidRPr="00CB7DE4">
              <w:rPr>
                <w:rStyle w:val="apple-converted-space"/>
                <w:rFonts w:ascii="Times New Roman" w:hAnsi="Times New Roman" w:cs="Times New Roman"/>
              </w:rPr>
              <w:t> </w:t>
            </w:r>
            <w:r w:rsidRPr="00CB7DE4">
              <w:rPr>
                <w:rStyle w:val="HTML"/>
                <w:rFonts w:ascii="Times New Roman" w:hAnsi="Times New Roman" w:cs="Times New Roman"/>
                <w:sz w:val="20"/>
                <w:szCs w:val="20"/>
              </w:rPr>
              <w:t>l</w:t>
            </w:r>
          </w:p>
        </w:tc>
        <w:tc>
          <w:tcPr>
            <w:tcW w:w="0" w:type="auto"/>
            <w:tcMar>
              <w:top w:w="150" w:type="dxa"/>
              <w:left w:w="240" w:type="dxa"/>
              <w:bottom w:w="150" w:type="dxa"/>
              <w:right w:w="240" w:type="dxa"/>
            </w:tcMar>
            <w:vAlign w:val="center"/>
            <w:hideMark/>
          </w:tcPr>
          <w:p w14:paraId="27E9AD40" w14:textId="332FE581" w:rsidR="00364249" w:rsidRPr="00CB7DE4" w:rsidRDefault="00364249" w:rsidP="00364249">
            <w:pPr>
              <w:jc w:val="center"/>
              <w:rPr>
                <w:rFonts w:ascii="Times New Roman" w:hAnsi="Times New Roman" w:cs="Times New Roman" w:hint="eastAsia"/>
              </w:rPr>
            </w:pPr>
            <w:r w:rsidRPr="00A43770">
              <w:rPr>
                <w:rStyle w:val="af1"/>
                <w:rFonts w:ascii="Times New Roman" w:hAnsi="Times New Roman" w:cs="Times New Roman"/>
                <w:b w:val="0"/>
                <w:bCs w:val="0"/>
              </w:rPr>
              <w:t>12.3</w:t>
            </w:r>
          </w:p>
        </w:tc>
        <w:tc>
          <w:tcPr>
            <w:tcW w:w="2017" w:type="dxa"/>
            <w:vAlign w:val="center"/>
          </w:tcPr>
          <w:p w14:paraId="2F9420B0" w14:textId="471B3816" w:rsidR="00364249" w:rsidRPr="00CB7DE4" w:rsidRDefault="00364249" w:rsidP="00364249">
            <w:pPr>
              <w:jc w:val="center"/>
              <w:rPr>
                <w:rFonts w:ascii="Times New Roman" w:hAnsi="Times New Roman" w:cs="Times New Roman"/>
              </w:rPr>
            </w:pPr>
            <w:r>
              <w:rPr>
                <w:rFonts w:ascii="Times New Roman" w:hAnsi="Times New Roman" w:cs="Times New Roman"/>
              </w:rPr>
              <w:t>11.6</w:t>
            </w:r>
          </w:p>
        </w:tc>
        <w:tc>
          <w:tcPr>
            <w:tcW w:w="3312" w:type="dxa"/>
            <w:tcMar>
              <w:top w:w="150" w:type="dxa"/>
              <w:left w:w="240" w:type="dxa"/>
              <w:bottom w:w="150" w:type="dxa"/>
              <w:right w:w="0" w:type="dxa"/>
            </w:tcMar>
            <w:vAlign w:val="center"/>
            <w:hideMark/>
          </w:tcPr>
          <w:p w14:paraId="4AA83D0D" w14:textId="7124E5E3" w:rsidR="00364249" w:rsidRPr="00CB7DE4" w:rsidRDefault="00364249" w:rsidP="00364249">
            <w:pPr>
              <w:jc w:val="center"/>
              <w:rPr>
                <w:rFonts w:ascii="Times New Roman" w:hAnsi="Times New Roman" w:cs="Times New Roman"/>
              </w:rPr>
            </w:pPr>
            <w:r w:rsidRPr="00CB7DE4">
              <w:rPr>
                <w:rFonts w:ascii="Times New Roman" w:hAnsi="Times New Roman" w:cs="Times New Roman"/>
              </w:rPr>
              <w:t>Linear reading</w:t>
            </w:r>
          </w:p>
        </w:tc>
      </w:tr>
      <w:tr w:rsidR="00364249" w:rsidRPr="00CB7DE4" w14:paraId="0EB1F695" w14:textId="77777777" w:rsidTr="00364249">
        <w:trPr>
          <w:trHeight w:val="188"/>
        </w:trPr>
        <w:tc>
          <w:tcPr>
            <w:tcW w:w="0" w:type="auto"/>
            <w:tcMar>
              <w:top w:w="150" w:type="dxa"/>
              <w:left w:w="0" w:type="dxa"/>
              <w:bottom w:w="150" w:type="dxa"/>
              <w:right w:w="240" w:type="dxa"/>
            </w:tcMar>
            <w:vAlign w:val="center"/>
            <w:hideMark/>
          </w:tcPr>
          <w:p w14:paraId="78F6BAF4" w14:textId="77777777" w:rsidR="00364249" w:rsidRPr="00CB7DE4" w:rsidRDefault="00364249" w:rsidP="00364249">
            <w:pPr>
              <w:jc w:val="center"/>
              <w:rPr>
                <w:rFonts w:ascii="Times New Roman" w:hAnsi="Times New Roman" w:cs="Times New Roman"/>
              </w:rPr>
            </w:pPr>
            <w:r w:rsidRPr="00CB7DE4">
              <w:rPr>
                <w:rStyle w:val="HTML"/>
                <w:rFonts w:ascii="Times New Roman" w:hAnsi="Times New Roman" w:cs="Times New Roman"/>
                <w:sz w:val="20"/>
                <w:szCs w:val="20"/>
              </w:rPr>
              <w:t>?</w:t>
            </w:r>
          </w:p>
        </w:tc>
        <w:tc>
          <w:tcPr>
            <w:tcW w:w="0" w:type="auto"/>
            <w:tcMar>
              <w:top w:w="150" w:type="dxa"/>
              <w:left w:w="240" w:type="dxa"/>
              <w:bottom w:w="150" w:type="dxa"/>
              <w:right w:w="240" w:type="dxa"/>
            </w:tcMar>
            <w:vAlign w:val="center"/>
            <w:hideMark/>
          </w:tcPr>
          <w:p w14:paraId="2C6F22C5" w14:textId="4F846399" w:rsidR="00364249" w:rsidRPr="00CB7DE4" w:rsidRDefault="00364249" w:rsidP="00364249">
            <w:pPr>
              <w:jc w:val="center"/>
              <w:rPr>
                <w:rFonts w:ascii="Times New Roman" w:hAnsi="Times New Roman" w:cs="Times New Roman" w:hint="eastAsia"/>
              </w:rPr>
            </w:pPr>
            <w:r w:rsidRPr="00CB7DE4">
              <w:rPr>
                <w:rFonts w:ascii="Times New Roman" w:hAnsi="Times New Roman" w:cs="Times New Roman"/>
              </w:rPr>
              <w:t>6.7</w:t>
            </w:r>
          </w:p>
        </w:tc>
        <w:tc>
          <w:tcPr>
            <w:tcW w:w="2017" w:type="dxa"/>
            <w:vAlign w:val="center"/>
          </w:tcPr>
          <w:p w14:paraId="6165FD9E" w14:textId="6E90C31E" w:rsidR="00364249" w:rsidRPr="00CB7DE4" w:rsidRDefault="00364249" w:rsidP="00364249">
            <w:pPr>
              <w:jc w:val="center"/>
              <w:rPr>
                <w:rFonts w:ascii="Times New Roman" w:hAnsi="Times New Roman" w:cs="Times New Roman"/>
              </w:rPr>
            </w:pPr>
            <w:r>
              <w:rPr>
                <w:rFonts w:ascii="Times New Roman" w:hAnsi="Times New Roman" w:cs="Times New Roman"/>
              </w:rPr>
              <w:t>9.1</w:t>
            </w:r>
          </w:p>
        </w:tc>
        <w:tc>
          <w:tcPr>
            <w:tcW w:w="3312" w:type="dxa"/>
            <w:tcMar>
              <w:top w:w="150" w:type="dxa"/>
              <w:left w:w="240" w:type="dxa"/>
              <w:bottom w:w="150" w:type="dxa"/>
              <w:right w:w="0" w:type="dxa"/>
            </w:tcMar>
            <w:vAlign w:val="center"/>
            <w:hideMark/>
          </w:tcPr>
          <w:p w14:paraId="3E95AA45" w14:textId="358A7E2D" w:rsidR="00364249" w:rsidRPr="00CB7DE4" w:rsidRDefault="00364249" w:rsidP="00364249">
            <w:pPr>
              <w:jc w:val="center"/>
              <w:rPr>
                <w:rFonts w:ascii="Times New Roman" w:hAnsi="Times New Roman" w:cs="Times New Roman"/>
              </w:rPr>
            </w:pPr>
            <w:r w:rsidRPr="00CB7DE4">
              <w:rPr>
                <w:rFonts w:ascii="Times New Roman" w:hAnsi="Times New Roman" w:cs="Times New Roman"/>
              </w:rPr>
              <w:t>unclassifiable</w:t>
            </w:r>
          </w:p>
        </w:tc>
      </w:tr>
      <w:tr w:rsidR="00364249" w:rsidRPr="00CB7DE4" w14:paraId="0E202F30" w14:textId="77777777" w:rsidTr="00364249">
        <w:trPr>
          <w:trHeight w:val="188"/>
        </w:trPr>
        <w:tc>
          <w:tcPr>
            <w:tcW w:w="0" w:type="auto"/>
            <w:tcMar>
              <w:top w:w="150" w:type="dxa"/>
              <w:left w:w="0" w:type="dxa"/>
              <w:bottom w:w="150" w:type="dxa"/>
              <w:right w:w="240" w:type="dxa"/>
            </w:tcMar>
            <w:vAlign w:val="center"/>
            <w:hideMark/>
          </w:tcPr>
          <w:p w14:paraId="5C4D599D" w14:textId="77777777" w:rsidR="00364249" w:rsidRPr="00CB7DE4" w:rsidRDefault="00364249" w:rsidP="00364249">
            <w:pPr>
              <w:jc w:val="center"/>
              <w:rPr>
                <w:rFonts w:ascii="Times New Roman" w:hAnsi="Times New Roman" w:cs="Times New Roman"/>
              </w:rPr>
            </w:pPr>
            <w:r w:rsidRPr="00CB7DE4">
              <w:rPr>
                <w:rStyle w:val="HTML"/>
                <w:rFonts w:ascii="Times New Roman" w:hAnsi="Times New Roman" w:cs="Times New Roman"/>
                <w:sz w:val="20"/>
                <w:szCs w:val="20"/>
              </w:rPr>
              <w:t>O</w:t>
            </w:r>
            <w:r w:rsidRPr="00CB7DE4">
              <w:rPr>
                <w:rStyle w:val="apple-converted-space"/>
                <w:rFonts w:ascii="Times New Roman" w:hAnsi="Times New Roman" w:cs="Times New Roman"/>
              </w:rPr>
              <w:t> </w:t>
            </w:r>
            <w:r w:rsidRPr="00CB7DE4">
              <w:rPr>
                <w:rFonts w:ascii="Times New Roman" w:hAnsi="Times New Roman" w:cs="Times New Roman"/>
              </w:rPr>
              <w:t>/</w:t>
            </w:r>
            <w:r w:rsidRPr="00CB7DE4">
              <w:rPr>
                <w:rStyle w:val="apple-converted-space"/>
                <w:rFonts w:ascii="Times New Roman" w:hAnsi="Times New Roman" w:cs="Times New Roman"/>
              </w:rPr>
              <w:t> </w:t>
            </w:r>
            <w:r w:rsidRPr="00CB7DE4">
              <w:rPr>
                <w:rStyle w:val="HTML"/>
                <w:rFonts w:ascii="Times New Roman" w:hAnsi="Times New Roman" w:cs="Times New Roman"/>
                <w:sz w:val="20"/>
                <w:szCs w:val="20"/>
              </w:rPr>
              <w:t>o</w:t>
            </w:r>
          </w:p>
        </w:tc>
        <w:tc>
          <w:tcPr>
            <w:tcW w:w="0" w:type="auto"/>
            <w:tcMar>
              <w:top w:w="150" w:type="dxa"/>
              <w:left w:w="240" w:type="dxa"/>
              <w:bottom w:w="150" w:type="dxa"/>
              <w:right w:w="240" w:type="dxa"/>
            </w:tcMar>
            <w:vAlign w:val="center"/>
            <w:hideMark/>
          </w:tcPr>
          <w:p w14:paraId="1E73D1AD" w14:textId="24EDC757" w:rsidR="00364249" w:rsidRPr="00CB7DE4" w:rsidRDefault="00364249" w:rsidP="00364249">
            <w:pPr>
              <w:jc w:val="center"/>
              <w:rPr>
                <w:rFonts w:ascii="Times New Roman" w:hAnsi="Times New Roman" w:cs="Times New Roman" w:hint="eastAsia"/>
              </w:rPr>
            </w:pPr>
            <w:r w:rsidRPr="00CB7DE4">
              <w:rPr>
                <w:rFonts w:ascii="Times New Roman" w:hAnsi="Times New Roman" w:cs="Times New Roman"/>
              </w:rPr>
              <w:t>6.5</w:t>
            </w:r>
          </w:p>
        </w:tc>
        <w:tc>
          <w:tcPr>
            <w:tcW w:w="2017" w:type="dxa"/>
            <w:vAlign w:val="center"/>
          </w:tcPr>
          <w:p w14:paraId="702CAD2F" w14:textId="7274A970" w:rsidR="00364249" w:rsidRPr="00CB7DE4" w:rsidRDefault="00364249" w:rsidP="00364249">
            <w:pPr>
              <w:jc w:val="center"/>
              <w:rPr>
                <w:rFonts w:ascii="Times New Roman" w:hAnsi="Times New Roman" w:cs="Times New Roman"/>
              </w:rPr>
            </w:pPr>
            <w:r>
              <w:rPr>
                <w:rFonts w:ascii="Times New Roman" w:hAnsi="Times New Roman" w:cs="Times New Roman"/>
              </w:rPr>
              <w:t>4.2</w:t>
            </w:r>
          </w:p>
        </w:tc>
        <w:tc>
          <w:tcPr>
            <w:tcW w:w="3312" w:type="dxa"/>
            <w:tcMar>
              <w:top w:w="150" w:type="dxa"/>
              <w:left w:w="240" w:type="dxa"/>
              <w:bottom w:w="150" w:type="dxa"/>
              <w:right w:w="0" w:type="dxa"/>
            </w:tcMar>
            <w:vAlign w:val="center"/>
            <w:hideMark/>
          </w:tcPr>
          <w:p w14:paraId="5C3F9411" w14:textId="20BF910F" w:rsidR="00364249" w:rsidRPr="00CB7DE4" w:rsidRDefault="00364249" w:rsidP="00364249">
            <w:pPr>
              <w:jc w:val="center"/>
              <w:rPr>
                <w:rFonts w:ascii="Times New Roman" w:hAnsi="Times New Roman" w:cs="Times New Roman"/>
              </w:rPr>
            </w:pPr>
            <w:r w:rsidRPr="00CB7DE4">
              <w:rPr>
                <w:rFonts w:ascii="Times New Roman" w:hAnsi="Times New Roman" w:cs="Times New Roman"/>
              </w:rPr>
              <w:t>Other</w:t>
            </w:r>
          </w:p>
        </w:tc>
      </w:tr>
      <w:tr w:rsidR="00364249" w:rsidRPr="00CB7DE4" w14:paraId="0558446E" w14:textId="77777777" w:rsidTr="00364249">
        <w:trPr>
          <w:trHeight w:val="188"/>
        </w:trPr>
        <w:tc>
          <w:tcPr>
            <w:tcW w:w="0" w:type="auto"/>
            <w:tcMar>
              <w:top w:w="150" w:type="dxa"/>
              <w:left w:w="0" w:type="dxa"/>
              <w:bottom w:w="150" w:type="dxa"/>
              <w:right w:w="240" w:type="dxa"/>
            </w:tcMar>
            <w:vAlign w:val="center"/>
            <w:hideMark/>
          </w:tcPr>
          <w:p w14:paraId="03BF0435" w14:textId="77777777" w:rsidR="00364249" w:rsidRPr="00CB7DE4" w:rsidRDefault="00364249" w:rsidP="00364249">
            <w:pPr>
              <w:jc w:val="center"/>
              <w:rPr>
                <w:rFonts w:ascii="Times New Roman" w:hAnsi="Times New Roman" w:cs="Times New Roman"/>
              </w:rPr>
            </w:pPr>
            <w:commentRangeStart w:id="19"/>
            <w:r w:rsidRPr="00CB7DE4">
              <w:rPr>
                <w:rStyle w:val="HTML"/>
                <w:rFonts w:ascii="Times New Roman" w:hAnsi="Times New Roman" w:cs="Times New Roman"/>
                <w:sz w:val="20"/>
                <w:szCs w:val="20"/>
              </w:rPr>
              <w:t>S</w:t>
            </w:r>
            <w:r w:rsidRPr="00CB7DE4">
              <w:rPr>
                <w:rStyle w:val="apple-converted-space"/>
                <w:rFonts w:ascii="Times New Roman" w:hAnsi="Times New Roman" w:cs="Times New Roman"/>
              </w:rPr>
              <w:t> </w:t>
            </w:r>
            <w:r w:rsidRPr="00CB7DE4">
              <w:rPr>
                <w:rFonts w:ascii="Times New Roman" w:hAnsi="Times New Roman" w:cs="Times New Roman"/>
              </w:rPr>
              <w:t>/</w:t>
            </w:r>
            <w:r w:rsidRPr="00CB7DE4">
              <w:rPr>
                <w:rStyle w:val="apple-converted-space"/>
                <w:rFonts w:ascii="Times New Roman" w:hAnsi="Times New Roman" w:cs="Times New Roman"/>
              </w:rPr>
              <w:t> </w:t>
            </w:r>
            <w:r w:rsidRPr="00CB7DE4">
              <w:rPr>
                <w:rStyle w:val="HTML"/>
                <w:rFonts w:ascii="Times New Roman" w:hAnsi="Times New Roman" w:cs="Times New Roman"/>
                <w:sz w:val="20"/>
                <w:szCs w:val="20"/>
              </w:rPr>
              <w:t>s</w:t>
            </w:r>
            <w:commentRangeEnd w:id="19"/>
            <w:r w:rsidRPr="00CB7DE4">
              <w:rPr>
                <w:rStyle w:val="af6"/>
                <w:rFonts w:ascii="Times New Roman" w:hAnsi="Times New Roman" w:cs="Times New Roman"/>
                <w:sz w:val="24"/>
                <w:szCs w:val="24"/>
              </w:rPr>
              <w:commentReference w:id="19"/>
            </w:r>
          </w:p>
        </w:tc>
        <w:tc>
          <w:tcPr>
            <w:tcW w:w="0" w:type="auto"/>
            <w:tcMar>
              <w:top w:w="150" w:type="dxa"/>
              <w:left w:w="240" w:type="dxa"/>
              <w:bottom w:w="150" w:type="dxa"/>
              <w:right w:w="240" w:type="dxa"/>
            </w:tcMar>
            <w:vAlign w:val="center"/>
            <w:hideMark/>
          </w:tcPr>
          <w:p w14:paraId="52110878" w14:textId="51051784" w:rsidR="00364249" w:rsidRPr="00CB7DE4" w:rsidRDefault="00364249" w:rsidP="00364249">
            <w:pPr>
              <w:jc w:val="center"/>
              <w:rPr>
                <w:rFonts w:ascii="Times New Roman" w:hAnsi="Times New Roman" w:cs="Times New Roman" w:hint="eastAsia"/>
              </w:rPr>
            </w:pPr>
            <w:r w:rsidRPr="00A43770">
              <w:rPr>
                <w:rStyle w:val="af1"/>
                <w:rFonts w:ascii="Times New Roman" w:hAnsi="Times New Roman" w:cs="Times New Roman"/>
                <w:b w:val="0"/>
                <w:bCs w:val="0"/>
              </w:rPr>
              <w:t>1.0</w:t>
            </w:r>
          </w:p>
        </w:tc>
        <w:tc>
          <w:tcPr>
            <w:tcW w:w="2017" w:type="dxa"/>
            <w:vAlign w:val="center"/>
          </w:tcPr>
          <w:p w14:paraId="0C724DAF" w14:textId="6A1CBC24" w:rsidR="00364249" w:rsidRPr="00CB7DE4" w:rsidRDefault="00364249" w:rsidP="00364249">
            <w:pPr>
              <w:jc w:val="center"/>
              <w:rPr>
                <w:rFonts w:ascii="Times New Roman" w:hAnsi="Times New Roman" w:cs="Times New Roman"/>
              </w:rPr>
            </w:pPr>
            <w:r>
              <w:rPr>
                <w:rFonts w:ascii="Times New Roman" w:hAnsi="Times New Roman" w:cs="Times New Roman"/>
              </w:rPr>
              <w:t>0.9</w:t>
            </w:r>
          </w:p>
        </w:tc>
        <w:tc>
          <w:tcPr>
            <w:tcW w:w="3312" w:type="dxa"/>
            <w:tcMar>
              <w:top w:w="150" w:type="dxa"/>
              <w:left w:w="240" w:type="dxa"/>
              <w:bottom w:w="150" w:type="dxa"/>
              <w:right w:w="0" w:type="dxa"/>
            </w:tcMar>
            <w:vAlign w:val="center"/>
            <w:hideMark/>
          </w:tcPr>
          <w:p w14:paraId="727ECBAB" w14:textId="1D176010" w:rsidR="00364249" w:rsidRPr="00CB7DE4" w:rsidRDefault="00364249" w:rsidP="00364249">
            <w:pPr>
              <w:jc w:val="center"/>
              <w:rPr>
                <w:rFonts w:ascii="Times New Roman" w:hAnsi="Times New Roman" w:cs="Times New Roman"/>
              </w:rPr>
            </w:pPr>
            <w:r w:rsidRPr="00CB7DE4">
              <w:rPr>
                <w:rFonts w:ascii="Times New Roman" w:hAnsi="Times New Roman" w:cs="Times New Roman"/>
              </w:rPr>
              <w:t>Skimming</w:t>
            </w:r>
          </w:p>
        </w:tc>
      </w:tr>
    </w:tbl>
    <w:p w14:paraId="074DFFA4" w14:textId="77777777" w:rsidR="00CB7DE4" w:rsidRDefault="00CB7DE4" w:rsidP="00CB7DE4">
      <w:pPr>
        <w:rPr>
          <w:rFonts w:ascii="Times New Roman" w:hAnsi="Times New Roman" w:cs="Times New Roman"/>
        </w:rPr>
      </w:pPr>
    </w:p>
    <w:p w14:paraId="1D5674D1" w14:textId="77777777" w:rsidR="00C93A88" w:rsidRDefault="00C93A88" w:rsidP="00CB7DE4">
      <w:pPr>
        <w:rPr>
          <w:rFonts w:ascii="Times New Roman" w:hAnsi="Times New Roman" w:cs="Times New Roman"/>
          <w:szCs w:val="32"/>
        </w:rPr>
      </w:pPr>
    </w:p>
    <w:p w14:paraId="5F1C7C7A" w14:textId="1971C0CE" w:rsidR="00364249" w:rsidRPr="00991BCA" w:rsidRDefault="002169D1" w:rsidP="00991BCA">
      <w:pPr>
        <w:spacing w:line="360" w:lineRule="auto"/>
        <w:rPr>
          <w:rFonts w:ascii="Times New Roman" w:hAnsi="Times New Roman" w:cs="Times New Roman" w:hint="eastAsia"/>
          <w:b/>
          <w:bCs/>
        </w:rPr>
      </w:pPr>
      <w:bookmarkStart w:id="20" w:name="OLE_LINK4"/>
      <w:r w:rsidRPr="00991BCA">
        <w:rPr>
          <w:rStyle w:val="af1"/>
          <w:rFonts w:ascii="Times New Roman" w:hAnsi="Times New Roman" w:cs="Times New Roman"/>
          <w:color w:val="0F1115"/>
        </w:rPr>
        <w:t>Old</w:t>
      </w:r>
      <w:r w:rsidRPr="00991BCA">
        <w:rPr>
          <w:rStyle w:val="apple-converted-space"/>
          <w:rFonts w:ascii="Times New Roman" w:hAnsi="Times New Roman" w:cs="Times New Roman"/>
          <w:b/>
          <w:bCs/>
          <w:color w:val="0F1115"/>
        </w:rPr>
        <w:t> </w:t>
      </w:r>
      <w:r w:rsidRPr="00991BCA">
        <w:rPr>
          <w:rStyle w:val="HTML"/>
          <w:rFonts w:ascii="Times New Roman" w:hAnsi="Times New Roman" w:cs="Times New Roman"/>
          <w:b/>
          <w:bCs/>
          <w:color w:val="0F1115"/>
        </w:rPr>
        <w:t>R</w:t>
      </w:r>
      <w:r w:rsidRPr="00991BCA">
        <w:rPr>
          <w:rStyle w:val="apple-converted-space"/>
          <w:rFonts w:ascii="Times New Roman" w:hAnsi="Times New Roman" w:cs="Times New Roman"/>
          <w:b/>
          <w:bCs/>
          <w:color w:val="0F1115"/>
        </w:rPr>
        <w:t> </w:t>
      </w:r>
      <w:r w:rsidRPr="00991BCA">
        <w:rPr>
          <w:rStyle w:val="af1"/>
          <w:rFonts w:ascii="Times New Roman" w:hAnsi="Times New Roman" w:cs="Times New Roman"/>
          <w:color w:val="0F1115"/>
        </w:rPr>
        <w:t>labels:</w:t>
      </w:r>
      <w:r w:rsidR="00991BCA" w:rsidRPr="00991BCA">
        <w:rPr>
          <w:rStyle w:val="af1"/>
          <w:rFonts w:ascii="Times New Roman" w:hAnsi="Times New Roman" w:cs="Times New Roman" w:hint="eastAsia"/>
          <w:color w:val="0F1115"/>
        </w:rPr>
        <w:t xml:space="preserve"> </w:t>
      </w:r>
      <w:r w:rsidR="00991BCA" w:rsidRPr="00991BCA">
        <w:rPr>
          <w:rStyle w:val="af1"/>
          <w:rFonts w:ascii="Times New Roman" w:hAnsi="Times New Roman" w:cs="Times New Roman"/>
          <w:b w:val="0"/>
          <w:bCs w:val="0"/>
          <w:color w:val="0F1115"/>
        </w:rPr>
        <w:t xml:space="preserve">The old R and new R share a similar definition (re-reading/refixation), so a relatively high proportion of old R labels are expected to be retained. In the 5-point window, 45.0% of old R fixations remained as re-reading (R/r); in the 7-point window, this increased to 53.8%. The remaining labels were re-assigned to </w:t>
      </w:r>
      <w:commentRangeStart w:id="21"/>
      <w:r w:rsidR="00991BCA" w:rsidRPr="00991BCA">
        <w:rPr>
          <w:rStyle w:val="af1"/>
          <w:rFonts w:ascii="Times New Roman" w:hAnsi="Times New Roman" w:cs="Times New Roman"/>
          <w:b w:val="0"/>
          <w:bCs w:val="0"/>
          <w:color w:val="0F1115"/>
        </w:rPr>
        <w:t xml:space="preserve">cross-region shifts </w:t>
      </w:r>
      <w:commentRangeEnd w:id="21"/>
      <w:r w:rsidR="00991BCA" w:rsidRPr="00991BCA">
        <w:rPr>
          <w:rStyle w:val="af6"/>
          <w:rFonts w:ascii="Times New Roman" w:hAnsi="Times New Roman" w:cs="Times New Roman"/>
          <w:color w:val="0F1115"/>
          <w:sz w:val="24"/>
          <w:szCs w:val="24"/>
        </w:rPr>
        <w:commentReference w:id="21"/>
      </w:r>
      <w:r w:rsidR="00991BCA" w:rsidRPr="00991BCA">
        <w:rPr>
          <w:rStyle w:val="af1"/>
          <w:rFonts w:ascii="Times New Roman" w:hAnsi="Times New Roman" w:cs="Times New Roman"/>
          <w:b w:val="0"/>
          <w:bCs w:val="0"/>
          <w:color w:val="0F1115"/>
        </w:rPr>
        <w:t>(X: 25.4% in 5-point, 20.9% in 7-point), linear reading (L/l: 15.3% and 12.0%), unclassifiable (?: 5.4% and 7.6%), other (O/o: 8.3% and 5.4%), and skimming (S/s: 0.6% and 0.3%). The substantial retention rate confirms that the two definitions of re-reading are consistent</w:t>
      </w:r>
      <w:r w:rsidR="00991BCA">
        <w:rPr>
          <w:rStyle w:val="af1"/>
          <w:rFonts w:ascii="Times New Roman" w:hAnsi="Times New Roman" w:cs="Times New Roman" w:hint="eastAsia"/>
          <w:b w:val="0"/>
          <w:bCs w:val="0"/>
          <w:color w:val="0F1115"/>
        </w:rPr>
        <w:t xml:space="preserve"> to </w:t>
      </w:r>
      <w:r w:rsidR="00991BCA">
        <w:rPr>
          <w:rStyle w:val="af1"/>
          <w:rFonts w:ascii="Times New Roman" w:hAnsi="Times New Roman" w:cs="Times New Roman"/>
          <w:b w:val="0"/>
          <w:bCs w:val="0"/>
          <w:color w:val="0F1115"/>
        </w:rPr>
        <w:t>a certain extent</w:t>
      </w:r>
      <w:bookmarkEnd w:id="20"/>
      <w:r w:rsidR="00991BCA">
        <w:rPr>
          <w:rStyle w:val="af1"/>
          <w:rFonts w:ascii="Times New Roman" w:hAnsi="Times New Roman" w:cs="Times New Roman"/>
          <w:b w:val="0"/>
          <w:bCs w:val="0"/>
          <w:color w:val="0F1115"/>
        </w:rPr>
        <w:t>.</w:t>
      </w:r>
    </w:p>
    <w:p w14:paraId="41B5DA56" w14:textId="041C0CC0" w:rsidR="00364249" w:rsidRDefault="00364249" w:rsidP="00CB7DE4">
      <w:pPr>
        <w:rPr>
          <w:rFonts w:ascii="Times New Roman" w:hAnsi="Times New Roman" w:cs="Times New Roman" w:hint="eastAsia"/>
          <w:szCs w:val="32"/>
        </w:rPr>
      </w:pPr>
    </w:p>
    <w:p w14:paraId="736D5DF0" w14:textId="4F03D70B" w:rsidR="00364249" w:rsidRPr="00364249" w:rsidRDefault="00364249" w:rsidP="00364249">
      <w:pPr>
        <w:pStyle w:val="ds-markdown-paragraph"/>
        <w:spacing w:before="240" w:beforeAutospacing="0" w:after="240" w:afterAutospacing="0"/>
        <w:jc w:val="center"/>
        <w:rPr>
          <w:rFonts w:ascii="Times New Roman" w:eastAsiaTheme="minorEastAsia" w:hAnsi="Times New Roman" w:cs="Times New Roman"/>
          <w:i/>
          <w:iCs/>
          <w:kern w:val="2"/>
          <w:sz w:val="22"/>
          <w:szCs w:val="28"/>
        </w:rPr>
      </w:pPr>
      <w:r w:rsidRPr="00364249">
        <w:rPr>
          <w:rFonts w:ascii="Times New Roman" w:hAnsi="Times New Roman" w:cs="Times New Roman"/>
          <w:b/>
          <w:bCs/>
          <w:i/>
          <w:iCs/>
          <w:sz w:val="22"/>
          <w:szCs w:val="22"/>
        </w:rPr>
        <w:t xml:space="preserve">Reclassification of Old </w:t>
      </w:r>
      <w:r>
        <w:rPr>
          <w:rFonts w:ascii="Times New Roman" w:hAnsi="Times New Roman" w:cs="Times New Roman"/>
          <w:b/>
          <w:bCs/>
          <w:i/>
          <w:iCs/>
          <w:sz w:val="22"/>
          <w:szCs w:val="22"/>
        </w:rPr>
        <w:t>R</w:t>
      </w:r>
      <w:r w:rsidRPr="00364249">
        <w:rPr>
          <w:rFonts w:ascii="Times New Roman" w:hAnsi="Times New Roman" w:cs="Times New Roman"/>
          <w:b/>
          <w:bCs/>
          <w:i/>
          <w:iCs/>
          <w:sz w:val="22"/>
          <w:szCs w:val="22"/>
        </w:rPr>
        <w:t xml:space="preserve"> Labels in the 5- and 7-Fixation Windows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2075"/>
        <w:gridCol w:w="2017"/>
        <w:gridCol w:w="3312"/>
      </w:tblGrid>
      <w:tr w:rsidR="00364249" w:rsidRPr="00CB7DE4" w14:paraId="45145AA6" w14:textId="77777777" w:rsidTr="00614E77">
        <w:trPr>
          <w:trHeight w:val="188"/>
          <w:tblHeader/>
        </w:trPr>
        <w:tc>
          <w:tcPr>
            <w:tcW w:w="0" w:type="auto"/>
            <w:tcMar>
              <w:top w:w="150" w:type="dxa"/>
              <w:left w:w="0" w:type="dxa"/>
              <w:bottom w:w="150" w:type="dxa"/>
              <w:right w:w="240" w:type="dxa"/>
            </w:tcMar>
            <w:vAlign w:val="center"/>
            <w:hideMark/>
          </w:tcPr>
          <w:p w14:paraId="45B9C64F" w14:textId="77777777" w:rsidR="00364249" w:rsidRPr="00CB7DE4" w:rsidRDefault="00364249" w:rsidP="00614E77">
            <w:pPr>
              <w:jc w:val="center"/>
              <w:rPr>
                <w:rFonts w:ascii="Times New Roman" w:hAnsi="Times New Roman" w:cs="Times New Roman"/>
                <w:b/>
                <w:bCs/>
              </w:rPr>
            </w:pPr>
            <w:r w:rsidRPr="00CB7DE4">
              <w:rPr>
                <w:rFonts w:ascii="Times New Roman" w:hAnsi="Times New Roman" w:cs="Times New Roman"/>
                <w:b/>
                <w:bCs/>
              </w:rPr>
              <w:t>New label</w:t>
            </w:r>
          </w:p>
        </w:tc>
        <w:tc>
          <w:tcPr>
            <w:tcW w:w="0" w:type="auto"/>
            <w:tcMar>
              <w:top w:w="150" w:type="dxa"/>
              <w:left w:w="240" w:type="dxa"/>
              <w:bottom w:w="150" w:type="dxa"/>
              <w:right w:w="240" w:type="dxa"/>
            </w:tcMar>
            <w:vAlign w:val="center"/>
            <w:hideMark/>
          </w:tcPr>
          <w:p w14:paraId="02F9A3CA" w14:textId="77777777" w:rsidR="00364249" w:rsidRDefault="00364249" w:rsidP="00614E77">
            <w:pPr>
              <w:jc w:val="center"/>
              <w:rPr>
                <w:rFonts w:ascii="Times New Roman" w:hAnsi="Times New Roman" w:cs="Times New Roman"/>
                <w:b/>
                <w:bCs/>
              </w:rPr>
            </w:pPr>
            <w:r w:rsidRPr="00364249">
              <w:rPr>
                <w:rFonts w:ascii="Times New Roman" w:hAnsi="Times New Roman" w:cs="Times New Roman"/>
                <w:b/>
                <w:bCs/>
                <w:sz w:val="21"/>
              </w:rPr>
              <w:t>5-point window</w:t>
            </w:r>
          </w:p>
          <w:p w14:paraId="3E0D1CC1" w14:textId="15D609D0" w:rsidR="00364249" w:rsidRPr="00CB7DE4" w:rsidRDefault="00364249" w:rsidP="00614E77">
            <w:pPr>
              <w:ind w:firstLineChars="50" w:firstLine="105"/>
              <w:jc w:val="center"/>
              <w:rPr>
                <w:rFonts w:ascii="Times New Roman" w:hAnsi="Times New Roman" w:cs="Times New Roman"/>
                <w:b/>
                <w:bCs/>
              </w:rPr>
            </w:pPr>
            <w:r w:rsidRPr="00364249">
              <w:rPr>
                <w:rFonts w:ascii="Times New Roman" w:hAnsi="Times New Roman" w:cs="Times New Roman"/>
                <w:b/>
                <w:bCs/>
                <w:sz w:val="21"/>
              </w:rPr>
              <w:t xml:space="preserve">(% of old </w:t>
            </w:r>
            <w:r>
              <w:rPr>
                <w:rFonts w:ascii="Times New Roman" w:hAnsi="Times New Roman" w:cs="Times New Roman"/>
                <w:b/>
                <w:bCs/>
              </w:rPr>
              <w:t>R</w:t>
            </w:r>
            <w:r w:rsidRPr="00364249">
              <w:rPr>
                <w:rFonts w:ascii="Times New Roman" w:hAnsi="Times New Roman" w:cs="Times New Roman"/>
                <w:b/>
                <w:bCs/>
                <w:sz w:val="21"/>
              </w:rPr>
              <w:t>)</w:t>
            </w:r>
          </w:p>
        </w:tc>
        <w:tc>
          <w:tcPr>
            <w:tcW w:w="2017" w:type="dxa"/>
          </w:tcPr>
          <w:p w14:paraId="1814DD94" w14:textId="77777777" w:rsidR="00364249" w:rsidRDefault="00364249" w:rsidP="00614E77">
            <w:pPr>
              <w:ind w:firstLineChars="50" w:firstLine="120"/>
              <w:jc w:val="center"/>
              <w:rPr>
                <w:rFonts w:ascii="Times New Roman" w:hAnsi="Times New Roman" w:cs="Times New Roman"/>
                <w:b/>
                <w:bCs/>
              </w:rPr>
            </w:pPr>
            <w:r>
              <w:rPr>
                <w:rFonts w:ascii="Times New Roman" w:hAnsi="Times New Roman" w:cs="Times New Roman" w:hint="eastAsia"/>
                <w:b/>
                <w:bCs/>
              </w:rPr>
              <w:t>7</w:t>
            </w:r>
            <w:r w:rsidRPr="00364249">
              <w:rPr>
                <w:rFonts w:ascii="Times New Roman" w:hAnsi="Times New Roman" w:cs="Times New Roman"/>
                <w:b/>
                <w:bCs/>
                <w:sz w:val="21"/>
              </w:rPr>
              <w:t>-point window</w:t>
            </w:r>
          </w:p>
          <w:p w14:paraId="7385297D" w14:textId="72FCE02D" w:rsidR="00364249" w:rsidRPr="00CB7DE4" w:rsidRDefault="00364249" w:rsidP="00614E77">
            <w:pPr>
              <w:ind w:firstLineChars="100" w:firstLine="211"/>
              <w:jc w:val="center"/>
              <w:rPr>
                <w:rFonts w:ascii="Times New Roman" w:hAnsi="Times New Roman" w:cs="Times New Roman"/>
                <w:b/>
                <w:bCs/>
              </w:rPr>
            </w:pPr>
            <w:r w:rsidRPr="00364249">
              <w:rPr>
                <w:rFonts w:ascii="Times New Roman" w:hAnsi="Times New Roman" w:cs="Times New Roman"/>
                <w:b/>
                <w:bCs/>
                <w:sz w:val="21"/>
              </w:rPr>
              <w:t xml:space="preserve">(% of old </w:t>
            </w:r>
            <w:r>
              <w:rPr>
                <w:rFonts w:ascii="Times New Roman" w:hAnsi="Times New Roman" w:cs="Times New Roman"/>
                <w:b/>
                <w:bCs/>
              </w:rPr>
              <w:t>R</w:t>
            </w:r>
            <w:r w:rsidRPr="00364249">
              <w:rPr>
                <w:rFonts w:ascii="Times New Roman" w:hAnsi="Times New Roman" w:cs="Times New Roman"/>
                <w:b/>
                <w:bCs/>
                <w:sz w:val="21"/>
              </w:rPr>
              <w:t>)</w:t>
            </w:r>
          </w:p>
        </w:tc>
        <w:tc>
          <w:tcPr>
            <w:tcW w:w="3312" w:type="dxa"/>
            <w:tcMar>
              <w:top w:w="150" w:type="dxa"/>
              <w:left w:w="240" w:type="dxa"/>
              <w:bottom w:w="150" w:type="dxa"/>
              <w:right w:w="240" w:type="dxa"/>
            </w:tcMar>
            <w:vAlign w:val="center"/>
            <w:hideMark/>
          </w:tcPr>
          <w:p w14:paraId="56959F7D" w14:textId="77777777" w:rsidR="00364249" w:rsidRPr="00CB7DE4" w:rsidRDefault="00364249" w:rsidP="00614E77">
            <w:pPr>
              <w:jc w:val="center"/>
              <w:rPr>
                <w:rFonts w:ascii="Times New Roman" w:hAnsi="Times New Roman" w:cs="Times New Roman"/>
                <w:b/>
                <w:bCs/>
              </w:rPr>
            </w:pPr>
            <w:r w:rsidRPr="00CB7DE4">
              <w:rPr>
                <w:rFonts w:ascii="Times New Roman" w:hAnsi="Times New Roman" w:cs="Times New Roman"/>
                <w:b/>
                <w:bCs/>
              </w:rPr>
              <w:t>Interpretation</w:t>
            </w:r>
          </w:p>
        </w:tc>
      </w:tr>
      <w:tr w:rsidR="00364249" w:rsidRPr="00CB7DE4" w14:paraId="0A490544" w14:textId="77777777" w:rsidTr="00614E77">
        <w:trPr>
          <w:trHeight w:val="188"/>
        </w:trPr>
        <w:tc>
          <w:tcPr>
            <w:tcW w:w="0" w:type="auto"/>
            <w:tcMar>
              <w:top w:w="150" w:type="dxa"/>
              <w:left w:w="0" w:type="dxa"/>
              <w:bottom w:w="150" w:type="dxa"/>
              <w:right w:w="240" w:type="dxa"/>
            </w:tcMar>
            <w:vAlign w:val="center"/>
            <w:hideMark/>
          </w:tcPr>
          <w:p w14:paraId="38E65CC9"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t>X</w:t>
            </w:r>
          </w:p>
        </w:tc>
        <w:tc>
          <w:tcPr>
            <w:tcW w:w="0" w:type="auto"/>
            <w:tcMar>
              <w:top w:w="150" w:type="dxa"/>
              <w:left w:w="240" w:type="dxa"/>
              <w:bottom w:w="150" w:type="dxa"/>
              <w:right w:w="240" w:type="dxa"/>
            </w:tcMar>
            <w:vAlign w:val="center"/>
            <w:hideMark/>
          </w:tcPr>
          <w:p w14:paraId="7882539F" w14:textId="3B61CABC" w:rsidR="00364249" w:rsidRPr="00CB7DE4" w:rsidRDefault="00364249" w:rsidP="00614E77">
            <w:pPr>
              <w:jc w:val="center"/>
              <w:rPr>
                <w:rFonts w:ascii="Times New Roman" w:hAnsi="Times New Roman" w:cs="Times New Roman"/>
              </w:rPr>
            </w:pPr>
            <w:r>
              <w:rPr>
                <w:rFonts w:ascii="Times New Roman" w:hAnsi="Times New Roman" w:cs="Times New Roman"/>
              </w:rPr>
              <w:t>25.4</w:t>
            </w:r>
          </w:p>
        </w:tc>
        <w:tc>
          <w:tcPr>
            <w:tcW w:w="2017" w:type="dxa"/>
            <w:vAlign w:val="center"/>
          </w:tcPr>
          <w:p w14:paraId="3ACEFB57" w14:textId="7A4D0222" w:rsidR="00364249" w:rsidRPr="00CB7DE4" w:rsidRDefault="00364249" w:rsidP="00614E77">
            <w:pPr>
              <w:jc w:val="center"/>
              <w:rPr>
                <w:rFonts w:ascii="Times New Roman" w:hAnsi="Times New Roman" w:cs="Times New Roman"/>
              </w:rPr>
            </w:pPr>
            <w:r>
              <w:rPr>
                <w:rFonts w:ascii="Times New Roman" w:hAnsi="Times New Roman" w:cs="Times New Roman"/>
              </w:rPr>
              <w:t>20.9</w:t>
            </w:r>
          </w:p>
        </w:tc>
        <w:tc>
          <w:tcPr>
            <w:tcW w:w="3312" w:type="dxa"/>
            <w:tcMar>
              <w:top w:w="150" w:type="dxa"/>
              <w:left w:w="240" w:type="dxa"/>
              <w:bottom w:w="150" w:type="dxa"/>
              <w:right w:w="0" w:type="dxa"/>
            </w:tcMar>
            <w:vAlign w:val="center"/>
            <w:hideMark/>
          </w:tcPr>
          <w:p w14:paraId="318D06C2"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Cross</w:t>
            </w:r>
            <w:r w:rsidRPr="00CB7DE4">
              <w:rPr>
                <w:rFonts w:ascii="Times New Roman" w:hAnsi="Times New Roman" w:cs="Times New Roman"/>
              </w:rPr>
              <w:noBreakHyphen/>
              <w:t>region gaze shifts (ST ↔ TT)</w:t>
            </w:r>
          </w:p>
        </w:tc>
      </w:tr>
      <w:tr w:rsidR="00364249" w:rsidRPr="00CB7DE4" w14:paraId="0E2B5D49" w14:textId="77777777" w:rsidTr="00614E77">
        <w:trPr>
          <w:trHeight w:val="188"/>
        </w:trPr>
        <w:tc>
          <w:tcPr>
            <w:tcW w:w="0" w:type="auto"/>
            <w:tcMar>
              <w:top w:w="150" w:type="dxa"/>
              <w:left w:w="0" w:type="dxa"/>
              <w:bottom w:w="150" w:type="dxa"/>
              <w:right w:w="240" w:type="dxa"/>
            </w:tcMar>
            <w:vAlign w:val="center"/>
            <w:hideMark/>
          </w:tcPr>
          <w:p w14:paraId="2E5BAB71"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t>R</w:t>
            </w:r>
            <w:r>
              <w:rPr>
                <w:rStyle w:val="HTML"/>
                <w:rFonts w:ascii="Times New Roman" w:hAnsi="Times New Roman" w:cs="Times New Roman"/>
                <w:sz w:val="20"/>
                <w:szCs w:val="20"/>
              </w:rPr>
              <w:t>/r</w:t>
            </w:r>
          </w:p>
        </w:tc>
        <w:tc>
          <w:tcPr>
            <w:tcW w:w="0" w:type="auto"/>
            <w:tcMar>
              <w:top w:w="150" w:type="dxa"/>
              <w:left w:w="240" w:type="dxa"/>
              <w:bottom w:w="150" w:type="dxa"/>
              <w:right w:w="240" w:type="dxa"/>
            </w:tcMar>
            <w:vAlign w:val="center"/>
            <w:hideMark/>
          </w:tcPr>
          <w:p w14:paraId="0DCCC833" w14:textId="29969086" w:rsidR="00364249" w:rsidRPr="00CB7DE4" w:rsidRDefault="00364249" w:rsidP="00614E77">
            <w:pPr>
              <w:jc w:val="center"/>
              <w:rPr>
                <w:rFonts w:ascii="Times New Roman" w:hAnsi="Times New Roman" w:cs="Times New Roman"/>
              </w:rPr>
            </w:pPr>
            <w:r>
              <w:rPr>
                <w:rFonts w:ascii="Times New Roman" w:hAnsi="Times New Roman" w:cs="Times New Roman"/>
              </w:rPr>
              <w:t>45.0</w:t>
            </w:r>
          </w:p>
        </w:tc>
        <w:tc>
          <w:tcPr>
            <w:tcW w:w="2017" w:type="dxa"/>
            <w:vAlign w:val="center"/>
          </w:tcPr>
          <w:p w14:paraId="0428FE35" w14:textId="5B41DE0B" w:rsidR="00364249" w:rsidRPr="00CB7DE4" w:rsidRDefault="00364249" w:rsidP="00614E77">
            <w:pPr>
              <w:jc w:val="center"/>
              <w:rPr>
                <w:rFonts w:ascii="Times New Roman" w:hAnsi="Times New Roman" w:cs="Times New Roman"/>
              </w:rPr>
            </w:pPr>
            <w:r>
              <w:rPr>
                <w:rFonts w:ascii="Times New Roman" w:hAnsi="Times New Roman" w:cs="Times New Roman"/>
              </w:rPr>
              <w:t>53.8</w:t>
            </w:r>
          </w:p>
        </w:tc>
        <w:tc>
          <w:tcPr>
            <w:tcW w:w="3312" w:type="dxa"/>
            <w:tcMar>
              <w:top w:w="150" w:type="dxa"/>
              <w:left w:w="240" w:type="dxa"/>
              <w:bottom w:w="150" w:type="dxa"/>
              <w:right w:w="0" w:type="dxa"/>
            </w:tcMar>
            <w:vAlign w:val="center"/>
            <w:hideMark/>
          </w:tcPr>
          <w:p w14:paraId="33ACFB24"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Re</w:t>
            </w:r>
            <w:r w:rsidRPr="00CB7DE4">
              <w:rPr>
                <w:rFonts w:ascii="Times New Roman" w:hAnsi="Times New Roman" w:cs="Times New Roman"/>
              </w:rPr>
              <w:noBreakHyphen/>
              <w:t>reading</w:t>
            </w:r>
          </w:p>
        </w:tc>
      </w:tr>
      <w:tr w:rsidR="00364249" w:rsidRPr="00CB7DE4" w14:paraId="78554655" w14:textId="77777777" w:rsidTr="00614E77">
        <w:trPr>
          <w:trHeight w:val="188"/>
        </w:trPr>
        <w:tc>
          <w:tcPr>
            <w:tcW w:w="0" w:type="auto"/>
            <w:tcMar>
              <w:top w:w="150" w:type="dxa"/>
              <w:left w:w="0" w:type="dxa"/>
              <w:bottom w:w="150" w:type="dxa"/>
              <w:right w:w="240" w:type="dxa"/>
            </w:tcMar>
            <w:vAlign w:val="center"/>
            <w:hideMark/>
          </w:tcPr>
          <w:p w14:paraId="30A67EC1"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t>L</w:t>
            </w:r>
            <w:r w:rsidRPr="00CB7DE4">
              <w:rPr>
                <w:rStyle w:val="apple-converted-space"/>
                <w:rFonts w:ascii="Times New Roman" w:hAnsi="Times New Roman" w:cs="Times New Roman"/>
              </w:rPr>
              <w:t> </w:t>
            </w:r>
            <w:r w:rsidRPr="00CB7DE4">
              <w:rPr>
                <w:rFonts w:ascii="Times New Roman" w:hAnsi="Times New Roman" w:cs="Times New Roman"/>
              </w:rPr>
              <w:t>/</w:t>
            </w:r>
            <w:r w:rsidRPr="00CB7DE4">
              <w:rPr>
                <w:rStyle w:val="apple-converted-space"/>
                <w:rFonts w:ascii="Times New Roman" w:hAnsi="Times New Roman" w:cs="Times New Roman"/>
              </w:rPr>
              <w:t> </w:t>
            </w:r>
            <w:r w:rsidRPr="00CB7DE4">
              <w:rPr>
                <w:rStyle w:val="HTML"/>
                <w:rFonts w:ascii="Times New Roman" w:hAnsi="Times New Roman" w:cs="Times New Roman"/>
                <w:sz w:val="20"/>
                <w:szCs w:val="20"/>
              </w:rPr>
              <w:t>l</w:t>
            </w:r>
          </w:p>
        </w:tc>
        <w:tc>
          <w:tcPr>
            <w:tcW w:w="0" w:type="auto"/>
            <w:tcMar>
              <w:top w:w="150" w:type="dxa"/>
              <w:left w:w="240" w:type="dxa"/>
              <w:bottom w:w="150" w:type="dxa"/>
              <w:right w:w="240" w:type="dxa"/>
            </w:tcMar>
            <w:vAlign w:val="center"/>
            <w:hideMark/>
          </w:tcPr>
          <w:p w14:paraId="7E5985A8" w14:textId="55F93D9E" w:rsidR="00364249" w:rsidRPr="00CB7DE4" w:rsidRDefault="00364249" w:rsidP="00614E77">
            <w:pPr>
              <w:jc w:val="center"/>
              <w:rPr>
                <w:rFonts w:ascii="Times New Roman" w:hAnsi="Times New Roman" w:cs="Times New Roman" w:hint="eastAsia"/>
              </w:rPr>
            </w:pPr>
            <w:r w:rsidRPr="00A43770">
              <w:rPr>
                <w:rStyle w:val="af1"/>
                <w:rFonts w:ascii="Times New Roman" w:hAnsi="Times New Roman" w:cs="Times New Roman"/>
                <w:b w:val="0"/>
                <w:bCs w:val="0"/>
              </w:rPr>
              <w:t>1</w:t>
            </w:r>
            <w:r>
              <w:rPr>
                <w:rStyle w:val="af1"/>
                <w:rFonts w:ascii="Times New Roman" w:hAnsi="Times New Roman" w:cs="Times New Roman"/>
                <w:b w:val="0"/>
                <w:bCs w:val="0"/>
              </w:rPr>
              <w:t>5.3</w:t>
            </w:r>
          </w:p>
        </w:tc>
        <w:tc>
          <w:tcPr>
            <w:tcW w:w="2017" w:type="dxa"/>
            <w:vAlign w:val="center"/>
          </w:tcPr>
          <w:p w14:paraId="4B696C2D" w14:textId="63B342C6" w:rsidR="00364249" w:rsidRPr="00CB7DE4" w:rsidRDefault="00364249" w:rsidP="00614E77">
            <w:pPr>
              <w:jc w:val="center"/>
              <w:rPr>
                <w:rFonts w:ascii="Times New Roman" w:hAnsi="Times New Roman" w:cs="Times New Roman"/>
              </w:rPr>
            </w:pPr>
            <w:r>
              <w:rPr>
                <w:rFonts w:ascii="Times New Roman" w:hAnsi="Times New Roman" w:cs="Times New Roman"/>
              </w:rPr>
              <w:t>12.0</w:t>
            </w:r>
          </w:p>
        </w:tc>
        <w:tc>
          <w:tcPr>
            <w:tcW w:w="3312" w:type="dxa"/>
            <w:tcMar>
              <w:top w:w="150" w:type="dxa"/>
              <w:left w:w="240" w:type="dxa"/>
              <w:bottom w:w="150" w:type="dxa"/>
              <w:right w:w="0" w:type="dxa"/>
            </w:tcMar>
            <w:vAlign w:val="center"/>
            <w:hideMark/>
          </w:tcPr>
          <w:p w14:paraId="2667D4A3"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Linear reading</w:t>
            </w:r>
          </w:p>
        </w:tc>
      </w:tr>
      <w:tr w:rsidR="00364249" w:rsidRPr="00CB7DE4" w14:paraId="195FDBD4" w14:textId="77777777" w:rsidTr="00614E77">
        <w:trPr>
          <w:trHeight w:val="188"/>
        </w:trPr>
        <w:tc>
          <w:tcPr>
            <w:tcW w:w="0" w:type="auto"/>
            <w:tcMar>
              <w:top w:w="150" w:type="dxa"/>
              <w:left w:w="0" w:type="dxa"/>
              <w:bottom w:w="150" w:type="dxa"/>
              <w:right w:w="240" w:type="dxa"/>
            </w:tcMar>
            <w:vAlign w:val="center"/>
            <w:hideMark/>
          </w:tcPr>
          <w:p w14:paraId="7A7811E7"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lastRenderedPageBreak/>
              <w:t>?</w:t>
            </w:r>
          </w:p>
        </w:tc>
        <w:tc>
          <w:tcPr>
            <w:tcW w:w="0" w:type="auto"/>
            <w:tcMar>
              <w:top w:w="150" w:type="dxa"/>
              <w:left w:w="240" w:type="dxa"/>
              <w:bottom w:w="150" w:type="dxa"/>
              <w:right w:w="240" w:type="dxa"/>
            </w:tcMar>
            <w:vAlign w:val="center"/>
            <w:hideMark/>
          </w:tcPr>
          <w:p w14:paraId="6B53C1D4" w14:textId="7E534C9E" w:rsidR="00364249" w:rsidRPr="00CB7DE4" w:rsidRDefault="00364249" w:rsidP="00614E77">
            <w:pPr>
              <w:jc w:val="center"/>
              <w:rPr>
                <w:rFonts w:ascii="Times New Roman" w:hAnsi="Times New Roman" w:cs="Times New Roman"/>
              </w:rPr>
            </w:pPr>
            <w:r>
              <w:rPr>
                <w:rFonts w:ascii="Times New Roman" w:hAnsi="Times New Roman" w:cs="Times New Roman"/>
              </w:rPr>
              <w:t>5.4</w:t>
            </w:r>
          </w:p>
        </w:tc>
        <w:tc>
          <w:tcPr>
            <w:tcW w:w="2017" w:type="dxa"/>
            <w:vAlign w:val="center"/>
          </w:tcPr>
          <w:p w14:paraId="073FC60C" w14:textId="05D35475" w:rsidR="00364249" w:rsidRPr="00CB7DE4" w:rsidRDefault="00364249" w:rsidP="00614E77">
            <w:pPr>
              <w:jc w:val="center"/>
              <w:rPr>
                <w:rFonts w:ascii="Times New Roman" w:hAnsi="Times New Roman" w:cs="Times New Roman"/>
              </w:rPr>
            </w:pPr>
            <w:r>
              <w:rPr>
                <w:rFonts w:ascii="Times New Roman" w:hAnsi="Times New Roman" w:cs="Times New Roman"/>
              </w:rPr>
              <w:t>7.6</w:t>
            </w:r>
          </w:p>
        </w:tc>
        <w:tc>
          <w:tcPr>
            <w:tcW w:w="3312" w:type="dxa"/>
            <w:tcMar>
              <w:top w:w="150" w:type="dxa"/>
              <w:left w:w="240" w:type="dxa"/>
              <w:bottom w:w="150" w:type="dxa"/>
              <w:right w:w="0" w:type="dxa"/>
            </w:tcMar>
            <w:vAlign w:val="center"/>
            <w:hideMark/>
          </w:tcPr>
          <w:p w14:paraId="349D80B8"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unclassifiable</w:t>
            </w:r>
          </w:p>
        </w:tc>
      </w:tr>
      <w:tr w:rsidR="00364249" w:rsidRPr="00CB7DE4" w14:paraId="790BC910" w14:textId="77777777" w:rsidTr="00614E77">
        <w:trPr>
          <w:trHeight w:val="188"/>
        </w:trPr>
        <w:tc>
          <w:tcPr>
            <w:tcW w:w="0" w:type="auto"/>
            <w:tcMar>
              <w:top w:w="150" w:type="dxa"/>
              <w:left w:w="0" w:type="dxa"/>
              <w:bottom w:w="150" w:type="dxa"/>
              <w:right w:w="240" w:type="dxa"/>
            </w:tcMar>
            <w:vAlign w:val="center"/>
            <w:hideMark/>
          </w:tcPr>
          <w:p w14:paraId="0D810459"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t>O</w:t>
            </w:r>
            <w:r w:rsidRPr="00CB7DE4">
              <w:rPr>
                <w:rStyle w:val="apple-converted-space"/>
                <w:rFonts w:ascii="Times New Roman" w:hAnsi="Times New Roman" w:cs="Times New Roman"/>
              </w:rPr>
              <w:t> </w:t>
            </w:r>
            <w:r w:rsidRPr="00CB7DE4">
              <w:rPr>
                <w:rFonts w:ascii="Times New Roman" w:hAnsi="Times New Roman" w:cs="Times New Roman"/>
              </w:rPr>
              <w:t>/</w:t>
            </w:r>
            <w:r w:rsidRPr="00CB7DE4">
              <w:rPr>
                <w:rStyle w:val="apple-converted-space"/>
                <w:rFonts w:ascii="Times New Roman" w:hAnsi="Times New Roman" w:cs="Times New Roman"/>
              </w:rPr>
              <w:t> </w:t>
            </w:r>
            <w:r w:rsidRPr="00CB7DE4">
              <w:rPr>
                <w:rStyle w:val="HTML"/>
                <w:rFonts w:ascii="Times New Roman" w:hAnsi="Times New Roman" w:cs="Times New Roman"/>
                <w:sz w:val="20"/>
                <w:szCs w:val="20"/>
              </w:rPr>
              <w:t>o</w:t>
            </w:r>
          </w:p>
        </w:tc>
        <w:tc>
          <w:tcPr>
            <w:tcW w:w="0" w:type="auto"/>
            <w:tcMar>
              <w:top w:w="150" w:type="dxa"/>
              <w:left w:w="240" w:type="dxa"/>
              <w:bottom w:w="150" w:type="dxa"/>
              <w:right w:w="240" w:type="dxa"/>
            </w:tcMar>
            <w:vAlign w:val="center"/>
            <w:hideMark/>
          </w:tcPr>
          <w:p w14:paraId="299083E1" w14:textId="0034AAF1" w:rsidR="00364249" w:rsidRPr="00CB7DE4" w:rsidRDefault="00364249" w:rsidP="00614E77">
            <w:pPr>
              <w:jc w:val="center"/>
              <w:rPr>
                <w:rFonts w:ascii="Times New Roman" w:hAnsi="Times New Roman" w:cs="Times New Roman"/>
              </w:rPr>
            </w:pPr>
            <w:r>
              <w:rPr>
                <w:rFonts w:ascii="Times New Roman" w:hAnsi="Times New Roman" w:cs="Times New Roman"/>
              </w:rPr>
              <w:t>8.3</w:t>
            </w:r>
          </w:p>
        </w:tc>
        <w:tc>
          <w:tcPr>
            <w:tcW w:w="2017" w:type="dxa"/>
            <w:vAlign w:val="center"/>
          </w:tcPr>
          <w:p w14:paraId="28201566" w14:textId="20E570BF" w:rsidR="00364249" w:rsidRPr="00CB7DE4" w:rsidRDefault="00364249" w:rsidP="00614E77">
            <w:pPr>
              <w:jc w:val="center"/>
              <w:rPr>
                <w:rFonts w:ascii="Times New Roman" w:hAnsi="Times New Roman" w:cs="Times New Roman"/>
              </w:rPr>
            </w:pPr>
            <w:r>
              <w:rPr>
                <w:rFonts w:ascii="Times New Roman" w:hAnsi="Times New Roman" w:cs="Times New Roman"/>
              </w:rPr>
              <w:t>5.4</w:t>
            </w:r>
          </w:p>
        </w:tc>
        <w:tc>
          <w:tcPr>
            <w:tcW w:w="3312" w:type="dxa"/>
            <w:tcMar>
              <w:top w:w="150" w:type="dxa"/>
              <w:left w:w="240" w:type="dxa"/>
              <w:bottom w:w="150" w:type="dxa"/>
              <w:right w:w="0" w:type="dxa"/>
            </w:tcMar>
            <w:vAlign w:val="center"/>
            <w:hideMark/>
          </w:tcPr>
          <w:p w14:paraId="71E1A88B"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Other</w:t>
            </w:r>
          </w:p>
        </w:tc>
      </w:tr>
      <w:tr w:rsidR="00364249" w:rsidRPr="00CB7DE4" w14:paraId="095968CF" w14:textId="77777777" w:rsidTr="00614E77">
        <w:trPr>
          <w:trHeight w:val="188"/>
        </w:trPr>
        <w:tc>
          <w:tcPr>
            <w:tcW w:w="0" w:type="auto"/>
            <w:tcMar>
              <w:top w:w="150" w:type="dxa"/>
              <w:left w:w="0" w:type="dxa"/>
              <w:bottom w:w="150" w:type="dxa"/>
              <w:right w:w="240" w:type="dxa"/>
            </w:tcMar>
            <w:vAlign w:val="center"/>
            <w:hideMark/>
          </w:tcPr>
          <w:p w14:paraId="542D72A8" w14:textId="77777777" w:rsidR="00364249" w:rsidRPr="00CB7DE4" w:rsidRDefault="00364249" w:rsidP="00614E77">
            <w:pPr>
              <w:jc w:val="center"/>
              <w:rPr>
                <w:rFonts w:ascii="Times New Roman" w:hAnsi="Times New Roman" w:cs="Times New Roman"/>
              </w:rPr>
            </w:pPr>
            <w:commentRangeStart w:id="22"/>
            <w:r w:rsidRPr="00CB7DE4">
              <w:rPr>
                <w:rStyle w:val="HTML"/>
                <w:rFonts w:ascii="Times New Roman" w:hAnsi="Times New Roman" w:cs="Times New Roman"/>
                <w:sz w:val="20"/>
                <w:szCs w:val="20"/>
              </w:rPr>
              <w:t>S</w:t>
            </w:r>
            <w:r w:rsidRPr="00CB7DE4">
              <w:rPr>
                <w:rStyle w:val="apple-converted-space"/>
                <w:rFonts w:ascii="Times New Roman" w:hAnsi="Times New Roman" w:cs="Times New Roman"/>
              </w:rPr>
              <w:t> </w:t>
            </w:r>
            <w:r w:rsidRPr="00CB7DE4">
              <w:rPr>
                <w:rFonts w:ascii="Times New Roman" w:hAnsi="Times New Roman" w:cs="Times New Roman"/>
              </w:rPr>
              <w:t>/</w:t>
            </w:r>
            <w:r w:rsidRPr="00CB7DE4">
              <w:rPr>
                <w:rStyle w:val="apple-converted-space"/>
                <w:rFonts w:ascii="Times New Roman" w:hAnsi="Times New Roman" w:cs="Times New Roman"/>
              </w:rPr>
              <w:t> </w:t>
            </w:r>
            <w:r w:rsidRPr="00CB7DE4">
              <w:rPr>
                <w:rStyle w:val="HTML"/>
                <w:rFonts w:ascii="Times New Roman" w:hAnsi="Times New Roman" w:cs="Times New Roman"/>
                <w:sz w:val="20"/>
                <w:szCs w:val="20"/>
              </w:rPr>
              <w:t>s</w:t>
            </w:r>
            <w:commentRangeEnd w:id="22"/>
            <w:r w:rsidRPr="00CB7DE4">
              <w:rPr>
                <w:rStyle w:val="af6"/>
                <w:rFonts w:ascii="Times New Roman" w:hAnsi="Times New Roman" w:cs="Times New Roman"/>
                <w:sz w:val="24"/>
                <w:szCs w:val="24"/>
              </w:rPr>
              <w:commentReference w:id="22"/>
            </w:r>
          </w:p>
        </w:tc>
        <w:tc>
          <w:tcPr>
            <w:tcW w:w="0" w:type="auto"/>
            <w:tcMar>
              <w:top w:w="150" w:type="dxa"/>
              <w:left w:w="240" w:type="dxa"/>
              <w:bottom w:w="150" w:type="dxa"/>
              <w:right w:w="240" w:type="dxa"/>
            </w:tcMar>
            <w:vAlign w:val="center"/>
            <w:hideMark/>
          </w:tcPr>
          <w:p w14:paraId="6E947D02" w14:textId="7A9B7D99" w:rsidR="00364249" w:rsidRPr="00CB7DE4" w:rsidRDefault="00364249" w:rsidP="00614E77">
            <w:pPr>
              <w:jc w:val="center"/>
              <w:rPr>
                <w:rFonts w:ascii="Times New Roman" w:hAnsi="Times New Roman" w:cs="Times New Roman"/>
              </w:rPr>
            </w:pPr>
            <w:r>
              <w:rPr>
                <w:rFonts w:ascii="Times New Roman" w:hAnsi="Times New Roman" w:cs="Times New Roman"/>
              </w:rPr>
              <w:t>0.6</w:t>
            </w:r>
          </w:p>
        </w:tc>
        <w:tc>
          <w:tcPr>
            <w:tcW w:w="2017" w:type="dxa"/>
            <w:vAlign w:val="center"/>
          </w:tcPr>
          <w:p w14:paraId="518C97BB" w14:textId="681F912E" w:rsidR="00364249" w:rsidRPr="00CB7DE4" w:rsidRDefault="00364249" w:rsidP="00614E77">
            <w:pPr>
              <w:jc w:val="center"/>
              <w:rPr>
                <w:rFonts w:ascii="Times New Roman" w:hAnsi="Times New Roman" w:cs="Times New Roman"/>
              </w:rPr>
            </w:pPr>
            <w:r>
              <w:rPr>
                <w:rFonts w:ascii="Times New Roman" w:hAnsi="Times New Roman" w:cs="Times New Roman"/>
              </w:rPr>
              <w:t>0.</w:t>
            </w:r>
            <w:r>
              <w:rPr>
                <w:rFonts w:ascii="Times New Roman" w:hAnsi="Times New Roman" w:cs="Times New Roman"/>
              </w:rPr>
              <w:t>3</w:t>
            </w:r>
          </w:p>
        </w:tc>
        <w:tc>
          <w:tcPr>
            <w:tcW w:w="3312" w:type="dxa"/>
            <w:tcMar>
              <w:top w:w="150" w:type="dxa"/>
              <w:left w:w="240" w:type="dxa"/>
              <w:bottom w:w="150" w:type="dxa"/>
              <w:right w:w="0" w:type="dxa"/>
            </w:tcMar>
            <w:vAlign w:val="center"/>
            <w:hideMark/>
          </w:tcPr>
          <w:p w14:paraId="19A5D141"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Skimming</w:t>
            </w:r>
          </w:p>
        </w:tc>
      </w:tr>
    </w:tbl>
    <w:p w14:paraId="420FCE62" w14:textId="77777777" w:rsidR="00364249" w:rsidRDefault="00364249" w:rsidP="00CB7DE4">
      <w:pPr>
        <w:rPr>
          <w:rFonts w:ascii="Times New Roman" w:hAnsi="Times New Roman" w:cs="Times New Roman"/>
          <w:szCs w:val="32"/>
        </w:rPr>
      </w:pPr>
    </w:p>
    <w:p w14:paraId="20143012" w14:textId="1E118B66" w:rsidR="00C93A88" w:rsidRDefault="00C93A88" w:rsidP="00991BCA">
      <w:pPr>
        <w:spacing w:line="360" w:lineRule="auto"/>
        <w:rPr>
          <w:rFonts w:ascii="Times New Roman" w:hAnsi="Times New Roman" w:cs="Times New Roman"/>
        </w:rPr>
      </w:pPr>
    </w:p>
    <w:p w14:paraId="24DCC322" w14:textId="77777777" w:rsidR="00991BCA" w:rsidRPr="00991BCA" w:rsidRDefault="00991BCA" w:rsidP="00991BCA">
      <w:pPr>
        <w:spacing w:line="360" w:lineRule="auto"/>
        <w:rPr>
          <w:rFonts w:ascii="Times New Roman" w:hAnsi="Times New Roman" w:cs="Times New Roman"/>
        </w:rPr>
      </w:pPr>
    </w:p>
    <w:p w14:paraId="6001E31C" w14:textId="2BAF0CB5" w:rsidR="00364249" w:rsidRDefault="008606EF" w:rsidP="00991BCA">
      <w:pPr>
        <w:spacing w:line="360" w:lineRule="auto"/>
        <w:rPr>
          <w:rStyle w:val="af1"/>
          <w:rFonts w:ascii="Times New Roman" w:hAnsi="Times New Roman" w:cs="Times New Roman"/>
          <w:b w:val="0"/>
          <w:bCs w:val="0"/>
          <w:color w:val="0F1115"/>
        </w:rPr>
      </w:pPr>
      <w:r w:rsidRPr="00991BCA">
        <w:rPr>
          <w:rStyle w:val="af1"/>
          <w:rFonts w:ascii="Times New Roman" w:hAnsi="Times New Roman" w:cs="Times New Roman"/>
          <w:color w:val="0F1115"/>
        </w:rPr>
        <w:t>Old</w:t>
      </w:r>
      <w:r w:rsidRPr="00991BCA">
        <w:rPr>
          <w:rStyle w:val="apple-converted-space"/>
          <w:rFonts w:ascii="Times New Roman" w:hAnsi="Times New Roman" w:cs="Times New Roman"/>
          <w:b/>
          <w:bCs/>
          <w:color w:val="0F1115"/>
        </w:rPr>
        <w:t> </w:t>
      </w:r>
      <w:r w:rsidRPr="00991BCA">
        <w:rPr>
          <w:rStyle w:val="HTML"/>
          <w:rFonts w:ascii="Times New Roman" w:hAnsi="Times New Roman" w:cs="Times New Roman" w:hint="eastAsia"/>
          <w:b/>
          <w:bCs/>
          <w:color w:val="0F1115"/>
        </w:rPr>
        <w:t xml:space="preserve">L </w:t>
      </w:r>
      <w:r w:rsidRPr="00991BCA">
        <w:rPr>
          <w:rStyle w:val="af1"/>
          <w:rFonts w:ascii="Times New Roman" w:hAnsi="Times New Roman" w:cs="Times New Roman"/>
          <w:color w:val="0F1115"/>
        </w:rPr>
        <w:t>labels:</w:t>
      </w:r>
      <w:r w:rsidR="00991BCA" w:rsidRPr="00991BCA">
        <w:rPr>
          <w:rStyle w:val="af1"/>
          <w:rFonts w:ascii="Times New Roman" w:hAnsi="Times New Roman" w:cs="Times New Roman" w:hint="eastAsia"/>
          <w:color w:val="0F1115"/>
        </w:rPr>
        <w:t xml:space="preserve"> </w:t>
      </w:r>
      <w:r w:rsidR="00991BCA" w:rsidRPr="00991BCA">
        <w:rPr>
          <w:rStyle w:val="af1"/>
          <w:rFonts w:ascii="Times New Roman" w:hAnsi="Times New Roman" w:cs="Times New Roman"/>
          <w:b w:val="0"/>
          <w:bCs w:val="0"/>
          <w:color w:val="0F1115"/>
        </w:rPr>
        <w:t>The old L and new L also share a similar definition (linear reading), yet the retention rate is lower. In the 5-point window, only 22.0% of old L fixations remained as linear reading (L/l); in the 7-point window, this dropped to 19.4%. The largest share was re-classified as re-reading (R/r: 36.7% in 5-point, 47.1% in 7-point), followed by cross-region shifts (X: 26.1% and 22.5%), other (O/o: 11.2% and 5.6%), unclassifiable (?: 3.2% and 4.9%), and skimming (S/s: 0.9% and 0.5%). This pattern indicates that the old L category was not pure: it contained many re-reading episodes that were only identified when a larger window provided more contextual evidence.</w:t>
      </w:r>
    </w:p>
    <w:p w14:paraId="5ED2749A" w14:textId="77777777" w:rsidR="00991BCA" w:rsidRDefault="00991BCA" w:rsidP="00991BCA">
      <w:pPr>
        <w:spacing w:line="360" w:lineRule="auto"/>
        <w:rPr>
          <w:rStyle w:val="af1"/>
          <w:rFonts w:ascii="Times New Roman" w:hAnsi="Times New Roman" w:cs="Times New Roman"/>
          <w:b w:val="0"/>
          <w:bCs w:val="0"/>
          <w:color w:val="0F1115"/>
        </w:rPr>
      </w:pPr>
    </w:p>
    <w:p w14:paraId="2FA26B84" w14:textId="77777777" w:rsidR="00991BCA" w:rsidRDefault="00991BCA" w:rsidP="00991BCA">
      <w:pPr>
        <w:spacing w:line="360" w:lineRule="auto"/>
        <w:rPr>
          <w:rStyle w:val="af1"/>
          <w:rFonts w:ascii="Times New Roman" w:hAnsi="Times New Roman" w:cs="Times New Roman"/>
          <w:b w:val="0"/>
          <w:bCs w:val="0"/>
          <w:color w:val="0F1115"/>
        </w:rPr>
      </w:pPr>
    </w:p>
    <w:p w14:paraId="6E772B32" w14:textId="77777777" w:rsidR="00991BCA" w:rsidRDefault="00991BCA" w:rsidP="00991BCA">
      <w:pPr>
        <w:spacing w:line="360" w:lineRule="auto"/>
        <w:rPr>
          <w:rStyle w:val="af1"/>
          <w:rFonts w:ascii="Times New Roman" w:hAnsi="Times New Roman" w:cs="Times New Roman"/>
          <w:b w:val="0"/>
          <w:bCs w:val="0"/>
          <w:color w:val="0F1115"/>
        </w:rPr>
      </w:pPr>
    </w:p>
    <w:p w14:paraId="368CA04F" w14:textId="77777777" w:rsidR="00991BCA" w:rsidRPr="00991BCA" w:rsidRDefault="00991BCA" w:rsidP="00991BCA">
      <w:pPr>
        <w:spacing w:line="360" w:lineRule="auto"/>
        <w:rPr>
          <w:rFonts w:ascii="Times New Roman" w:hAnsi="Times New Roman" w:cs="Times New Roman" w:hint="eastAsia"/>
        </w:rPr>
      </w:pPr>
    </w:p>
    <w:p w14:paraId="3FB81E27" w14:textId="6086DE11" w:rsidR="00364249" w:rsidRPr="00364249" w:rsidRDefault="00364249" w:rsidP="00364249">
      <w:pPr>
        <w:pStyle w:val="ds-markdown-paragraph"/>
        <w:spacing w:before="240" w:beforeAutospacing="0" w:after="240" w:afterAutospacing="0"/>
        <w:jc w:val="center"/>
        <w:rPr>
          <w:rFonts w:ascii="Times New Roman" w:eastAsiaTheme="minorEastAsia" w:hAnsi="Times New Roman" w:cs="Times New Roman"/>
          <w:i/>
          <w:iCs/>
          <w:kern w:val="2"/>
          <w:sz w:val="22"/>
          <w:szCs w:val="28"/>
        </w:rPr>
      </w:pPr>
      <w:r w:rsidRPr="00364249">
        <w:rPr>
          <w:rFonts w:ascii="Times New Roman" w:hAnsi="Times New Roman" w:cs="Times New Roman"/>
          <w:b/>
          <w:bCs/>
          <w:i/>
          <w:iCs/>
          <w:sz w:val="22"/>
          <w:szCs w:val="22"/>
        </w:rPr>
        <w:t xml:space="preserve">Reclassification of Old </w:t>
      </w:r>
      <w:r>
        <w:rPr>
          <w:rFonts w:ascii="Times New Roman" w:hAnsi="Times New Roman" w:cs="Times New Roman"/>
          <w:b/>
          <w:bCs/>
          <w:i/>
          <w:iCs/>
          <w:sz w:val="22"/>
          <w:szCs w:val="22"/>
        </w:rPr>
        <w:t>L</w:t>
      </w:r>
      <w:r w:rsidRPr="00364249">
        <w:rPr>
          <w:rFonts w:ascii="Times New Roman" w:hAnsi="Times New Roman" w:cs="Times New Roman"/>
          <w:b/>
          <w:bCs/>
          <w:i/>
          <w:iCs/>
          <w:sz w:val="22"/>
          <w:szCs w:val="22"/>
        </w:rPr>
        <w:t xml:space="preserve"> Labels in the 5- and 7-Fixation Windows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2075"/>
        <w:gridCol w:w="2017"/>
        <w:gridCol w:w="3312"/>
      </w:tblGrid>
      <w:tr w:rsidR="00364249" w:rsidRPr="00CB7DE4" w14:paraId="322CD3A6" w14:textId="77777777" w:rsidTr="00614E77">
        <w:trPr>
          <w:trHeight w:val="188"/>
          <w:tblHeader/>
        </w:trPr>
        <w:tc>
          <w:tcPr>
            <w:tcW w:w="0" w:type="auto"/>
            <w:tcMar>
              <w:top w:w="150" w:type="dxa"/>
              <w:left w:w="0" w:type="dxa"/>
              <w:bottom w:w="150" w:type="dxa"/>
              <w:right w:w="240" w:type="dxa"/>
            </w:tcMar>
            <w:vAlign w:val="center"/>
            <w:hideMark/>
          </w:tcPr>
          <w:p w14:paraId="15698248" w14:textId="77777777" w:rsidR="00364249" w:rsidRPr="00CB7DE4" w:rsidRDefault="00364249" w:rsidP="00614E77">
            <w:pPr>
              <w:jc w:val="center"/>
              <w:rPr>
                <w:rFonts w:ascii="Times New Roman" w:hAnsi="Times New Roman" w:cs="Times New Roman"/>
                <w:b/>
                <w:bCs/>
              </w:rPr>
            </w:pPr>
            <w:r w:rsidRPr="00CB7DE4">
              <w:rPr>
                <w:rFonts w:ascii="Times New Roman" w:hAnsi="Times New Roman" w:cs="Times New Roman"/>
                <w:b/>
                <w:bCs/>
              </w:rPr>
              <w:t>New label</w:t>
            </w:r>
          </w:p>
        </w:tc>
        <w:tc>
          <w:tcPr>
            <w:tcW w:w="0" w:type="auto"/>
            <w:tcMar>
              <w:top w:w="150" w:type="dxa"/>
              <w:left w:w="240" w:type="dxa"/>
              <w:bottom w:w="150" w:type="dxa"/>
              <w:right w:w="240" w:type="dxa"/>
            </w:tcMar>
            <w:vAlign w:val="center"/>
            <w:hideMark/>
          </w:tcPr>
          <w:p w14:paraId="0BB7BBE8" w14:textId="77777777" w:rsidR="00364249" w:rsidRDefault="00364249" w:rsidP="00614E77">
            <w:pPr>
              <w:jc w:val="center"/>
              <w:rPr>
                <w:rFonts w:ascii="Times New Roman" w:hAnsi="Times New Roman" w:cs="Times New Roman"/>
                <w:b/>
                <w:bCs/>
              </w:rPr>
            </w:pPr>
            <w:r w:rsidRPr="00364249">
              <w:rPr>
                <w:rFonts w:ascii="Times New Roman" w:hAnsi="Times New Roman" w:cs="Times New Roman"/>
                <w:b/>
                <w:bCs/>
                <w:sz w:val="21"/>
              </w:rPr>
              <w:t>5-point window</w:t>
            </w:r>
          </w:p>
          <w:p w14:paraId="22B06C27" w14:textId="3B22D29F" w:rsidR="00364249" w:rsidRPr="00CB7DE4" w:rsidRDefault="00364249" w:rsidP="00614E77">
            <w:pPr>
              <w:ind w:firstLineChars="50" w:firstLine="105"/>
              <w:jc w:val="center"/>
              <w:rPr>
                <w:rFonts w:ascii="Times New Roman" w:hAnsi="Times New Roman" w:cs="Times New Roman"/>
                <w:b/>
                <w:bCs/>
              </w:rPr>
            </w:pPr>
            <w:r w:rsidRPr="00364249">
              <w:rPr>
                <w:rFonts w:ascii="Times New Roman" w:hAnsi="Times New Roman" w:cs="Times New Roman"/>
                <w:b/>
                <w:bCs/>
                <w:sz w:val="21"/>
              </w:rPr>
              <w:t xml:space="preserve">(% of old </w:t>
            </w:r>
            <w:r>
              <w:rPr>
                <w:rFonts w:ascii="Times New Roman" w:hAnsi="Times New Roman" w:cs="Times New Roman"/>
                <w:b/>
                <w:bCs/>
              </w:rPr>
              <w:t>L</w:t>
            </w:r>
            <w:r w:rsidRPr="00364249">
              <w:rPr>
                <w:rFonts w:ascii="Times New Roman" w:hAnsi="Times New Roman" w:cs="Times New Roman"/>
                <w:b/>
                <w:bCs/>
                <w:sz w:val="21"/>
              </w:rPr>
              <w:t>)</w:t>
            </w:r>
          </w:p>
        </w:tc>
        <w:tc>
          <w:tcPr>
            <w:tcW w:w="2017" w:type="dxa"/>
          </w:tcPr>
          <w:p w14:paraId="6531E8D6" w14:textId="77777777" w:rsidR="00364249" w:rsidRDefault="00364249" w:rsidP="00614E77">
            <w:pPr>
              <w:ind w:firstLineChars="50" w:firstLine="120"/>
              <w:jc w:val="center"/>
              <w:rPr>
                <w:rFonts w:ascii="Times New Roman" w:hAnsi="Times New Roman" w:cs="Times New Roman"/>
                <w:b/>
                <w:bCs/>
              </w:rPr>
            </w:pPr>
            <w:r>
              <w:rPr>
                <w:rFonts w:ascii="Times New Roman" w:hAnsi="Times New Roman" w:cs="Times New Roman" w:hint="eastAsia"/>
                <w:b/>
                <w:bCs/>
              </w:rPr>
              <w:t>7</w:t>
            </w:r>
            <w:r w:rsidRPr="00364249">
              <w:rPr>
                <w:rFonts w:ascii="Times New Roman" w:hAnsi="Times New Roman" w:cs="Times New Roman"/>
                <w:b/>
                <w:bCs/>
                <w:sz w:val="21"/>
              </w:rPr>
              <w:t>-point window</w:t>
            </w:r>
          </w:p>
          <w:p w14:paraId="46BE3D52" w14:textId="36EDCA01" w:rsidR="00364249" w:rsidRPr="00CB7DE4" w:rsidRDefault="00364249" w:rsidP="00614E77">
            <w:pPr>
              <w:ind w:firstLineChars="100" w:firstLine="211"/>
              <w:jc w:val="center"/>
              <w:rPr>
                <w:rFonts w:ascii="Times New Roman" w:hAnsi="Times New Roman" w:cs="Times New Roman"/>
                <w:b/>
                <w:bCs/>
              </w:rPr>
            </w:pPr>
            <w:r w:rsidRPr="00364249">
              <w:rPr>
                <w:rFonts w:ascii="Times New Roman" w:hAnsi="Times New Roman" w:cs="Times New Roman"/>
                <w:b/>
                <w:bCs/>
                <w:sz w:val="21"/>
              </w:rPr>
              <w:t xml:space="preserve">(% of old </w:t>
            </w:r>
            <w:r>
              <w:rPr>
                <w:rFonts w:ascii="Times New Roman" w:hAnsi="Times New Roman" w:cs="Times New Roman"/>
                <w:b/>
                <w:bCs/>
              </w:rPr>
              <w:t>L</w:t>
            </w:r>
            <w:r w:rsidRPr="00364249">
              <w:rPr>
                <w:rFonts w:ascii="Times New Roman" w:hAnsi="Times New Roman" w:cs="Times New Roman"/>
                <w:b/>
                <w:bCs/>
                <w:sz w:val="21"/>
              </w:rPr>
              <w:t>)</w:t>
            </w:r>
          </w:p>
        </w:tc>
        <w:tc>
          <w:tcPr>
            <w:tcW w:w="3312" w:type="dxa"/>
            <w:tcMar>
              <w:top w:w="150" w:type="dxa"/>
              <w:left w:w="240" w:type="dxa"/>
              <w:bottom w:w="150" w:type="dxa"/>
              <w:right w:w="240" w:type="dxa"/>
            </w:tcMar>
            <w:vAlign w:val="center"/>
            <w:hideMark/>
          </w:tcPr>
          <w:p w14:paraId="0B435BFE" w14:textId="77777777" w:rsidR="00364249" w:rsidRPr="00CB7DE4" w:rsidRDefault="00364249" w:rsidP="00614E77">
            <w:pPr>
              <w:jc w:val="center"/>
              <w:rPr>
                <w:rFonts w:ascii="Times New Roman" w:hAnsi="Times New Roman" w:cs="Times New Roman"/>
                <w:b/>
                <w:bCs/>
              </w:rPr>
            </w:pPr>
            <w:r w:rsidRPr="00CB7DE4">
              <w:rPr>
                <w:rFonts w:ascii="Times New Roman" w:hAnsi="Times New Roman" w:cs="Times New Roman"/>
                <w:b/>
                <w:bCs/>
              </w:rPr>
              <w:t>Interpretation</w:t>
            </w:r>
          </w:p>
        </w:tc>
      </w:tr>
      <w:tr w:rsidR="00364249" w:rsidRPr="00CB7DE4" w14:paraId="0D347D66" w14:textId="77777777" w:rsidTr="00614E77">
        <w:trPr>
          <w:trHeight w:val="188"/>
        </w:trPr>
        <w:tc>
          <w:tcPr>
            <w:tcW w:w="0" w:type="auto"/>
            <w:tcMar>
              <w:top w:w="150" w:type="dxa"/>
              <w:left w:w="0" w:type="dxa"/>
              <w:bottom w:w="150" w:type="dxa"/>
              <w:right w:w="240" w:type="dxa"/>
            </w:tcMar>
            <w:vAlign w:val="center"/>
            <w:hideMark/>
          </w:tcPr>
          <w:p w14:paraId="7CC05FDE"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t>X</w:t>
            </w:r>
          </w:p>
        </w:tc>
        <w:tc>
          <w:tcPr>
            <w:tcW w:w="0" w:type="auto"/>
            <w:tcMar>
              <w:top w:w="150" w:type="dxa"/>
              <w:left w:w="240" w:type="dxa"/>
              <w:bottom w:w="150" w:type="dxa"/>
              <w:right w:w="240" w:type="dxa"/>
            </w:tcMar>
            <w:vAlign w:val="center"/>
            <w:hideMark/>
          </w:tcPr>
          <w:p w14:paraId="7B2ABC4F" w14:textId="0EA0B1B3" w:rsidR="00364249" w:rsidRPr="00CB7DE4" w:rsidRDefault="00364249" w:rsidP="00614E77">
            <w:pPr>
              <w:jc w:val="center"/>
              <w:rPr>
                <w:rFonts w:ascii="Times New Roman" w:hAnsi="Times New Roman" w:cs="Times New Roman"/>
              </w:rPr>
            </w:pPr>
            <w:r>
              <w:rPr>
                <w:rFonts w:ascii="Times New Roman" w:hAnsi="Times New Roman" w:cs="Times New Roman"/>
              </w:rPr>
              <w:t>2</w:t>
            </w:r>
            <w:r>
              <w:rPr>
                <w:rFonts w:ascii="Times New Roman" w:hAnsi="Times New Roman" w:cs="Times New Roman"/>
              </w:rPr>
              <w:t>6.1</w:t>
            </w:r>
          </w:p>
        </w:tc>
        <w:tc>
          <w:tcPr>
            <w:tcW w:w="2017" w:type="dxa"/>
            <w:vAlign w:val="center"/>
          </w:tcPr>
          <w:p w14:paraId="31871BDC" w14:textId="279FB0FD" w:rsidR="00364249" w:rsidRPr="00CB7DE4" w:rsidRDefault="00364249" w:rsidP="00614E77">
            <w:pPr>
              <w:jc w:val="center"/>
              <w:rPr>
                <w:rFonts w:ascii="Times New Roman" w:hAnsi="Times New Roman" w:cs="Times New Roman"/>
              </w:rPr>
            </w:pPr>
            <w:r>
              <w:rPr>
                <w:rFonts w:ascii="Times New Roman" w:hAnsi="Times New Roman" w:cs="Times New Roman"/>
              </w:rPr>
              <w:t>22.5</w:t>
            </w:r>
          </w:p>
        </w:tc>
        <w:tc>
          <w:tcPr>
            <w:tcW w:w="3312" w:type="dxa"/>
            <w:tcMar>
              <w:top w:w="150" w:type="dxa"/>
              <w:left w:w="240" w:type="dxa"/>
              <w:bottom w:w="150" w:type="dxa"/>
              <w:right w:w="0" w:type="dxa"/>
            </w:tcMar>
            <w:vAlign w:val="center"/>
            <w:hideMark/>
          </w:tcPr>
          <w:p w14:paraId="274495D3"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Cross</w:t>
            </w:r>
            <w:r w:rsidRPr="00CB7DE4">
              <w:rPr>
                <w:rFonts w:ascii="Times New Roman" w:hAnsi="Times New Roman" w:cs="Times New Roman"/>
              </w:rPr>
              <w:noBreakHyphen/>
              <w:t>region gaze shifts (ST ↔ TT)</w:t>
            </w:r>
          </w:p>
        </w:tc>
      </w:tr>
      <w:tr w:rsidR="00364249" w:rsidRPr="00CB7DE4" w14:paraId="7BA1749B" w14:textId="77777777" w:rsidTr="00614E77">
        <w:trPr>
          <w:trHeight w:val="188"/>
        </w:trPr>
        <w:tc>
          <w:tcPr>
            <w:tcW w:w="0" w:type="auto"/>
            <w:tcMar>
              <w:top w:w="150" w:type="dxa"/>
              <w:left w:w="0" w:type="dxa"/>
              <w:bottom w:w="150" w:type="dxa"/>
              <w:right w:w="240" w:type="dxa"/>
            </w:tcMar>
            <w:vAlign w:val="center"/>
            <w:hideMark/>
          </w:tcPr>
          <w:p w14:paraId="31BB58F2"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t>R</w:t>
            </w:r>
            <w:r>
              <w:rPr>
                <w:rStyle w:val="HTML"/>
                <w:rFonts w:ascii="Times New Roman" w:hAnsi="Times New Roman" w:cs="Times New Roman"/>
                <w:sz w:val="20"/>
                <w:szCs w:val="20"/>
              </w:rPr>
              <w:t>/r</w:t>
            </w:r>
          </w:p>
        </w:tc>
        <w:tc>
          <w:tcPr>
            <w:tcW w:w="0" w:type="auto"/>
            <w:tcMar>
              <w:top w:w="150" w:type="dxa"/>
              <w:left w:w="240" w:type="dxa"/>
              <w:bottom w:w="150" w:type="dxa"/>
              <w:right w:w="240" w:type="dxa"/>
            </w:tcMar>
            <w:vAlign w:val="center"/>
            <w:hideMark/>
          </w:tcPr>
          <w:p w14:paraId="7B4FF9CD" w14:textId="2C0AACCD" w:rsidR="00364249" w:rsidRPr="00CB7DE4" w:rsidRDefault="00364249" w:rsidP="00614E77">
            <w:pPr>
              <w:jc w:val="center"/>
              <w:rPr>
                <w:rFonts w:ascii="Times New Roman" w:hAnsi="Times New Roman" w:cs="Times New Roman"/>
              </w:rPr>
            </w:pPr>
            <w:r>
              <w:rPr>
                <w:rFonts w:ascii="Times New Roman" w:hAnsi="Times New Roman" w:cs="Times New Roman"/>
              </w:rPr>
              <w:t>36.7</w:t>
            </w:r>
          </w:p>
        </w:tc>
        <w:tc>
          <w:tcPr>
            <w:tcW w:w="2017" w:type="dxa"/>
            <w:vAlign w:val="center"/>
          </w:tcPr>
          <w:p w14:paraId="462F2F06" w14:textId="551712BD" w:rsidR="00364249" w:rsidRPr="00CB7DE4" w:rsidRDefault="00364249" w:rsidP="00614E77">
            <w:pPr>
              <w:jc w:val="center"/>
              <w:rPr>
                <w:rFonts w:ascii="Times New Roman" w:hAnsi="Times New Roman" w:cs="Times New Roman"/>
              </w:rPr>
            </w:pPr>
            <w:r>
              <w:rPr>
                <w:rFonts w:ascii="Times New Roman" w:hAnsi="Times New Roman" w:cs="Times New Roman"/>
              </w:rPr>
              <w:t>47.1</w:t>
            </w:r>
          </w:p>
        </w:tc>
        <w:tc>
          <w:tcPr>
            <w:tcW w:w="3312" w:type="dxa"/>
            <w:tcMar>
              <w:top w:w="150" w:type="dxa"/>
              <w:left w:w="240" w:type="dxa"/>
              <w:bottom w:w="150" w:type="dxa"/>
              <w:right w:w="0" w:type="dxa"/>
            </w:tcMar>
            <w:vAlign w:val="center"/>
            <w:hideMark/>
          </w:tcPr>
          <w:p w14:paraId="1B2BD545"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Re</w:t>
            </w:r>
            <w:r w:rsidRPr="00CB7DE4">
              <w:rPr>
                <w:rFonts w:ascii="Times New Roman" w:hAnsi="Times New Roman" w:cs="Times New Roman"/>
              </w:rPr>
              <w:noBreakHyphen/>
              <w:t>reading</w:t>
            </w:r>
          </w:p>
        </w:tc>
      </w:tr>
      <w:tr w:rsidR="00364249" w:rsidRPr="00CB7DE4" w14:paraId="6A28F275" w14:textId="77777777" w:rsidTr="00614E77">
        <w:trPr>
          <w:trHeight w:val="188"/>
        </w:trPr>
        <w:tc>
          <w:tcPr>
            <w:tcW w:w="0" w:type="auto"/>
            <w:tcMar>
              <w:top w:w="150" w:type="dxa"/>
              <w:left w:w="0" w:type="dxa"/>
              <w:bottom w:w="150" w:type="dxa"/>
              <w:right w:w="240" w:type="dxa"/>
            </w:tcMar>
            <w:vAlign w:val="center"/>
            <w:hideMark/>
          </w:tcPr>
          <w:p w14:paraId="7C035584"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t>L</w:t>
            </w:r>
            <w:r w:rsidRPr="00CB7DE4">
              <w:rPr>
                <w:rStyle w:val="apple-converted-space"/>
                <w:rFonts w:ascii="Times New Roman" w:hAnsi="Times New Roman" w:cs="Times New Roman"/>
              </w:rPr>
              <w:t> </w:t>
            </w:r>
            <w:r w:rsidRPr="00CB7DE4">
              <w:rPr>
                <w:rFonts w:ascii="Times New Roman" w:hAnsi="Times New Roman" w:cs="Times New Roman"/>
              </w:rPr>
              <w:t>/</w:t>
            </w:r>
            <w:r w:rsidRPr="00CB7DE4">
              <w:rPr>
                <w:rStyle w:val="apple-converted-space"/>
                <w:rFonts w:ascii="Times New Roman" w:hAnsi="Times New Roman" w:cs="Times New Roman"/>
              </w:rPr>
              <w:t> </w:t>
            </w:r>
            <w:r w:rsidRPr="00CB7DE4">
              <w:rPr>
                <w:rStyle w:val="HTML"/>
                <w:rFonts w:ascii="Times New Roman" w:hAnsi="Times New Roman" w:cs="Times New Roman"/>
                <w:sz w:val="20"/>
                <w:szCs w:val="20"/>
              </w:rPr>
              <w:t>l</w:t>
            </w:r>
          </w:p>
        </w:tc>
        <w:tc>
          <w:tcPr>
            <w:tcW w:w="0" w:type="auto"/>
            <w:tcMar>
              <w:top w:w="150" w:type="dxa"/>
              <w:left w:w="240" w:type="dxa"/>
              <w:bottom w:w="150" w:type="dxa"/>
              <w:right w:w="240" w:type="dxa"/>
            </w:tcMar>
            <w:vAlign w:val="center"/>
            <w:hideMark/>
          </w:tcPr>
          <w:p w14:paraId="26F4A8DC" w14:textId="3CD471D6" w:rsidR="00364249" w:rsidRPr="00CB7DE4" w:rsidRDefault="00364249" w:rsidP="00614E77">
            <w:pPr>
              <w:jc w:val="center"/>
              <w:rPr>
                <w:rFonts w:ascii="Times New Roman" w:hAnsi="Times New Roman" w:cs="Times New Roman"/>
              </w:rPr>
            </w:pPr>
            <w:r>
              <w:rPr>
                <w:rFonts w:ascii="Times New Roman" w:hAnsi="Times New Roman" w:cs="Times New Roman"/>
              </w:rPr>
              <w:t>22.0</w:t>
            </w:r>
          </w:p>
        </w:tc>
        <w:tc>
          <w:tcPr>
            <w:tcW w:w="2017" w:type="dxa"/>
            <w:vAlign w:val="center"/>
          </w:tcPr>
          <w:p w14:paraId="12FEB5CC" w14:textId="5793F7C1" w:rsidR="00364249" w:rsidRPr="00CB7DE4" w:rsidRDefault="00364249" w:rsidP="00614E77">
            <w:pPr>
              <w:jc w:val="center"/>
              <w:rPr>
                <w:rFonts w:ascii="Times New Roman" w:hAnsi="Times New Roman" w:cs="Times New Roman"/>
              </w:rPr>
            </w:pPr>
            <w:r>
              <w:rPr>
                <w:rFonts w:ascii="Times New Roman" w:hAnsi="Times New Roman" w:cs="Times New Roman"/>
              </w:rPr>
              <w:t>1</w:t>
            </w:r>
            <w:r>
              <w:rPr>
                <w:rFonts w:ascii="Times New Roman" w:hAnsi="Times New Roman" w:cs="Times New Roman"/>
              </w:rPr>
              <w:t>9.4</w:t>
            </w:r>
          </w:p>
        </w:tc>
        <w:tc>
          <w:tcPr>
            <w:tcW w:w="3312" w:type="dxa"/>
            <w:tcMar>
              <w:top w:w="150" w:type="dxa"/>
              <w:left w:w="240" w:type="dxa"/>
              <w:bottom w:w="150" w:type="dxa"/>
              <w:right w:w="0" w:type="dxa"/>
            </w:tcMar>
            <w:vAlign w:val="center"/>
            <w:hideMark/>
          </w:tcPr>
          <w:p w14:paraId="50911D96"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Linear reading</w:t>
            </w:r>
          </w:p>
        </w:tc>
      </w:tr>
      <w:tr w:rsidR="00364249" w:rsidRPr="00CB7DE4" w14:paraId="6D26FC4F" w14:textId="77777777" w:rsidTr="00614E77">
        <w:trPr>
          <w:trHeight w:val="188"/>
        </w:trPr>
        <w:tc>
          <w:tcPr>
            <w:tcW w:w="0" w:type="auto"/>
            <w:tcMar>
              <w:top w:w="150" w:type="dxa"/>
              <w:left w:w="0" w:type="dxa"/>
              <w:bottom w:w="150" w:type="dxa"/>
              <w:right w:w="240" w:type="dxa"/>
            </w:tcMar>
            <w:vAlign w:val="center"/>
            <w:hideMark/>
          </w:tcPr>
          <w:p w14:paraId="3FEA7315"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lastRenderedPageBreak/>
              <w:t>?</w:t>
            </w:r>
          </w:p>
        </w:tc>
        <w:tc>
          <w:tcPr>
            <w:tcW w:w="0" w:type="auto"/>
            <w:tcMar>
              <w:top w:w="150" w:type="dxa"/>
              <w:left w:w="240" w:type="dxa"/>
              <w:bottom w:w="150" w:type="dxa"/>
              <w:right w:w="240" w:type="dxa"/>
            </w:tcMar>
            <w:vAlign w:val="center"/>
            <w:hideMark/>
          </w:tcPr>
          <w:p w14:paraId="204DBAC8" w14:textId="5BBDEF5C" w:rsidR="00364249" w:rsidRPr="00CB7DE4" w:rsidRDefault="00364249" w:rsidP="00614E77">
            <w:pPr>
              <w:jc w:val="center"/>
              <w:rPr>
                <w:rFonts w:ascii="Times New Roman" w:hAnsi="Times New Roman" w:cs="Times New Roman"/>
              </w:rPr>
            </w:pPr>
            <w:r>
              <w:rPr>
                <w:rFonts w:ascii="Times New Roman" w:hAnsi="Times New Roman" w:cs="Times New Roman"/>
              </w:rPr>
              <w:t>3.2</w:t>
            </w:r>
          </w:p>
        </w:tc>
        <w:tc>
          <w:tcPr>
            <w:tcW w:w="2017" w:type="dxa"/>
            <w:vAlign w:val="center"/>
          </w:tcPr>
          <w:p w14:paraId="61034F70" w14:textId="781462C1" w:rsidR="00364249" w:rsidRPr="00CB7DE4" w:rsidRDefault="00364249" w:rsidP="00614E77">
            <w:pPr>
              <w:jc w:val="center"/>
              <w:rPr>
                <w:rFonts w:ascii="Times New Roman" w:hAnsi="Times New Roman" w:cs="Times New Roman"/>
              </w:rPr>
            </w:pPr>
            <w:r>
              <w:rPr>
                <w:rFonts w:ascii="Times New Roman" w:hAnsi="Times New Roman" w:cs="Times New Roman"/>
              </w:rPr>
              <w:t>4.9</w:t>
            </w:r>
          </w:p>
        </w:tc>
        <w:tc>
          <w:tcPr>
            <w:tcW w:w="3312" w:type="dxa"/>
            <w:tcMar>
              <w:top w:w="150" w:type="dxa"/>
              <w:left w:w="240" w:type="dxa"/>
              <w:bottom w:w="150" w:type="dxa"/>
              <w:right w:w="0" w:type="dxa"/>
            </w:tcMar>
            <w:vAlign w:val="center"/>
            <w:hideMark/>
          </w:tcPr>
          <w:p w14:paraId="570B7226"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unclassifiable</w:t>
            </w:r>
          </w:p>
        </w:tc>
      </w:tr>
      <w:tr w:rsidR="00364249" w:rsidRPr="00CB7DE4" w14:paraId="10D21DA3" w14:textId="77777777" w:rsidTr="00614E77">
        <w:trPr>
          <w:trHeight w:val="188"/>
        </w:trPr>
        <w:tc>
          <w:tcPr>
            <w:tcW w:w="0" w:type="auto"/>
            <w:tcMar>
              <w:top w:w="150" w:type="dxa"/>
              <w:left w:w="0" w:type="dxa"/>
              <w:bottom w:w="150" w:type="dxa"/>
              <w:right w:w="240" w:type="dxa"/>
            </w:tcMar>
            <w:vAlign w:val="center"/>
            <w:hideMark/>
          </w:tcPr>
          <w:p w14:paraId="0BAA611B" w14:textId="77777777" w:rsidR="00364249" w:rsidRPr="00CB7DE4" w:rsidRDefault="00364249" w:rsidP="00614E77">
            <w:pPr>
              <w:jc w:val="center"/>
              <w:rPr>
                <w:rFonts w:ascii="Times New Roman" w:hAnsi="Times New Roman" w:cs="Times New Roman"/>
              </w:rPr>
            </w:pPr>
            <w:r w:rsidRPr="00CB7DE4">
              <w:rPr>
                <w:rStyle w:val="HTML"/>
                <w:rFonts w:ascii="Times New Roman" w:hAnsi="Times New Roman" w:cs="Times New Roman"/>
                <w:sz w:val="20"/>
                <w:szCs w:val="20"/>
              </w:rPr>
              <w:t>O</w:t>
            </w:r>
            <w:r w:rsidRPr="00CB7DE4">
              <w:rPr>
                <w:rStyle w:val="apple-converted-space"/>
                <w:rFonts w:ascii="Times New Roman" w:hAnsi="Times New Roman" w:cs="Times New Roman"/>
              </w:rPr>
              <w:t> </w:t>
            </w:r>
            <w:r w:rsidRPr="00CB7DE4">
              <w:rPr>
                <w:rFonts w:ascii="Times New Roman" w:hAnsi="Times New Roman" w:cs="Times New Roman"/>
              </w:rPr>
              <w:t>/</w:t>
            </w:r>
            <w:r w:rsidRPr="00CB7DE4">
              <w:rPr>
                <w:rStyle w:val="apple-converted-space"/>
                <w:rFonts w:ascii="Times New Roman" w:hAnsi="Times New Roman" w:cs="Times New Roman"/>
              </w:rPr>
              <w:t> </w:t>
            </w:r>
            <w:r w:rsidRPr="00CB7DE4">
              <w:rPr>
                <w:rStyle w:val="HTML"/>
                <w:rFonts w:ascii="Times New Roman" w:hAnsi="Times New Roman" w:cs="Times New Roman"/>
                <w:sz w:val="20"/>
                <w:szCs w:val="20"/>
              </w:rPr>
              <w:t>o</w:t>
            </w:r>
          </w:p>
        </w:tc>
        <w:tc>
          <w:tcPr>
            <w:tcW w:w="0" w:type="auto"/>
            <w:tcMar>
              <w:top w:w="150" w:type="dxa"/>
              <w:left w:w="240" w:type="dxa"/>
              <w:bottom w:w="150" w:type="dxa"/>
              <w:right w:w="240" w:type="dxa"/>
            </w:tcMar>
            <w:vAlign w:val="center"/>
            <w:hideMark/>
          </w:tcPr>
          <w:p w14:paraId="225C0CC5" w14:textId="736324F2" w:rsidR="00364249" w:rsidRPr="00CB7DE4" w:rsidRDefault="00364249" w:rsidP="00614E77">
            <w:pPr>
              <w:jc w:val="center"/>
              <w:rPr>
                <w:rFonts w:ascii="Times New Roman" w:hAnsi="Times New Roman" w:cs="Times New Roman"/>
              </w:rPr>
            </w:pPr>
            <w:r>
              <w:rPr>
                <w:rFonts w:ascii="Times New Roman" w:hAnsi="Times New Roman" w:cs="Times New Roman"/>
              </w:rPr>
              <w:t>11.2</w:t>
            </w:r>
          </w:p>
        </w:tc>
        <w:tc>
          <w:tcPr>
            <w:tcW w:w="2017" w:type="dxa"/>
            <w:vAlign w:val="center"/>
          </w:tcPr>
          <w:p w14:paraId="4062B1BD" w14:textId="235DB2B2" w:rsidR="00364249" w:rsidRPr="00CB7DE4" w:rsidRDefault="00364249" w:rsidP="00614E77">
            <w:pPr>
              <w:jc w:val="center"/>
              <w:rPr>
                <w:rFonts w:ascii="Times New Roman" w:hAnsi="Times New Roman" w:cs="Times New Roman"/>
              </w:rPr>
            </w:pPr>
            <w:r>
              <w:rPr>
                <w:rFonts w:ascii="Times New Roman" w:hAnsi="Times New Roman" w:cs="Times New Roman"/>
              </w:rPr>
              <w:t>5.</w:t>
            </w:r>
            <w:r>
              <w:rPr>
                <w:rFonts w:ascii="Times New Roman" w:hAnsi="Times New Roman" w:cs="Times New Roman"/>
              </w:rPr>
              <w:t>6</w:t>
            </w:r>
          </w:p>
        </w:tc>
        <w:tc>
          <w:tcPr>
            <w:tcW w:w="3312" w:type="dxa"/>
            <w:tcMar>
              <w:top w:w="150" w:type="dxa"/>
              <w:left w:w="240" w:type="dxa"/>
              <w:bottom w:w="150" w:type="dxa"/>
              <w:right w:w="0" w:type="dxa"/>
            </w:tcMar>
            <w:vAlign w:val="center"/>
            <w:hideMark/>
          </w:tcPr>
          <w:p w14:paraId="25498723"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Other</w:t>
            </w:r>
          </w:p>
        </w:tc>
      </w:tr>
      <w:tr w:rsidR="00364249" w:rsidRPr="00CB7DE4" w14:paraId="22FB61BB" w14:textId="77777777" w:rsidTr="00614E77">
        <w:trPr>
          <w:trHeight w:val="188"/>
        </w:trPr>
        <w:tc>
          <w:tcPr>
            <w:tcW w:w="0" w:type="auto"/>
            <w:tcMar>
              <w:top w:w="150" w:type="dxa"/>
              <w:left w:w="0" w:type="dxa"/>
              <w:bottom w:w="150" w:type="dxa"/>
              <w:right w:w="240" w:type="dxa"/>
            </w:tcMar>
            <w:vAlign w:val="center"/>
            <w:hideMark/>
          </w:tcPr>
          <w:p w14:paraId="67C7BA79" w14:textId="77777777" w:rsidR="00364249" w:rsidRPr="00CB7DE4" w:rsidRDefault="00364249" w:rsidP="00614E77">
            <w:pPr>
              <w:jc w:val="center"/>
              <w:rPr>
                <w:rFonts w:ascii="Times New Roman" w:hAnsi="Times New Roman" w:cs="Times New Roman"/>
              </w:rPr>
            </w:pPr>
            <w:commentRangeStart w:id="23"/>
            <w:r w:rsidRPr="00CB7DE4">
              <w:rPr>
                <w:rStyle w:val="HTML"/>
                <w:rFonts w:ascii="Times New Roman" w:hAnsi="Times New Roman" w:cs="Times New Roman"/>
                <w:sz w:val="20"/>
                <w:szCs w:val="20"/>
              </w:rPr>
              <w:t>S</w:t>
            </w:r>
            <w:r w:rsidRPr="00CB7DE4">
              <w:rPr>
                <w:rStyle w:val="apple-converted-space"/>
                <w:rFonts w:ascii="Times New Roman" w:hAnsi="Times New Roman" w:cs="Times New Roman"/>
              </w:rPr>
              <w:t> </w:t>
            </w:r>
            <w:r w:rsidRPr="00CB7DE4">
              <w:rPr>
                <w:rFonts w:ascii="Times New Roman" w:hAnsi="Times New Roman" w:cs="Times New Roman"/>
              </w:rPr>
              <w:t>/</w:t>
            </w:r>
            <w:r w:rsidRPr="00CB7DE4">
              <w:rPr>
                <w:rStyle w:val="apple-converted-space"/>
                <w:rFonts w:ascii="Times New Roman" w:hAnsi="Times New Roman" w:cs="Times New Roman"/>
              </w:rPr>
              <w:t> </w:t>
            </w:r>
            <w:r w:rsidRPr="00CB7DE4">
              <w:rPr>
                <w:rStyle w:val="HTML"/>
                <w:rFonts w:ascii="Times New Roman" w:hAnsi="Times New Roman" w:cs="Times New Roman"/>
                <w:sz w:val="20"/>
                <w:szCs w:val="20"/>
              </w:rPr>
              <w:t>s</w:t>
            </w:r>
            <w:commentRangeEnd w:id="23"/>
            <w:r w:rsidRPr="00CB7DE4">
              <w:rPr>
                <w:rStyle w:val="af6"/>
                <w:rFonts w:ascii="Times New Roman" w:hAnsi="Times New Roman" w:cs="Times New Roman"/>
                <w:sz w:val="24"/>
                <w:szCs w:val="24"/>
              </w:rPr>
              <w:commentReference w:id="23"/>
            </w:r>
          </w:p>
        </w:tc>
        <w:tc>
          <w:tcPr>
            <w:tcW w:w="0" w:type="auto"/>
            <w:tcMar>
              <w:top w:w="150" w:type="dxa"/>
              <w:left w:w="240" w:type="dxa"/>
              <w:bottom w:w="150" w:type="dxa"/>
              <w:right w:w="240" w:type="dxa"/>
            </w:tcMar>
            <w:vAlign w:val="center"/>
            <w:hideMark/>
          </w:tcPr>
          <w:p w14:paraId="7449A000" w14:textId="7140F6AA" w:rsidR="00364249" w:rsidRPr="00CB7DE4" w:rsidRDefault="00364249" w:rsidP="00614E77">
            <w:pPr>
              <w:jc w:val="center"/>
              <w:rPr>
                <w:rFonts w:ascii="Times New Roman" w:hAnsi="Times New Roman" w:cs="Times New Roman"/>
              </w:rPr>
            </w:pPr>
            <w:r>
              <w:rPr>
                <w:rFonts w:ascii="Times New Roman" w:hAnsi="Times New Roman" w:cs="Times New Roman"/>
              </w:rPr>
              <w:t>0.</w:t>
            </w:r>
            <w:r>
              <w:rPr>
                <w:rFonts w:ascii="Times New Roman" w:hAnsi="Times New Roman" w:cs="Times New Roman"/>
              </w:rPr>
              <w:t>9</w:t>
            </w:r>
          </w:p>
        </w:tc>
        <w:tc>
          <w:tcPr>
            <w:tcW w:w="2017" w:type="dxa"/>
            <w:vAlign w:val="center"/>
          </w:tcPr>
          <w:p w14:paraId="478C1D5B" w14:textId="0E9FA680" w:rsidR="00364249" w:rsidRPr="00CB7DE4" w:rsidRDefault="00364249" w:rsidP="00614E77">
            <w:pPr>
              <w:jc w:val="center"/>
              <w:rPr>
                <w:rFonts w:ascii="Times New Roman" w:hAnsi="Times New Roman" w:cs="Times New Roman"/>
              </w:rPr>
            </w:pPr>
            <w:r>
              <w:rPr>
                <w:rFonts w:ascii="Times New Roman" w:hAnsi="Times New Roman" w:cs="Times New Roman"/>
              </w:rPr>
              <w:t>0.</w:t>
            </w:r>
            <w:r>
              <w:rPr>
                <w:rFonts w:ascii="Times New Roman" w:hAnsi="Times New Roman" w:cs="Times New Roman"/>
              </w:rPr>
              <w:t>5</w:t>
            </w:r>
          </w:p>
        </w:tc>
        <w:tc>
          <w:tcPr>
            <w:tcW w:w="3312" w:type="dxa"/>
            <w:tcMar>
              <w:top w:w="150" w:type="dxa"/>
              <w:left w:w="240" w:type="dxa"/>
              <w:bottom w:w="150" w:type="dxa"/>
              <w:right w:w="0" w:type="dxa"/>
            </w:tcMar>
            <w:vAlign w:val="center"/>
            <w:hideMark/>
          </w:tcPr>
          <w:p w14:paraId="654F018D" w14:textId="77777777" w:rsidR="00364249" w:rsidRPr="00CB7DE4" w:rsidRDefault="00364249" w:rsidP="00614E77">
            <w:pPr>
              <w:jc w:val="center"/>
              <w:rPr>
                <w:rFonts w:ascii="Times New Roman" w:hAnsi="Times New Roman" w:cs="Times New Roman"/>
              </w:rPr>
            </w:pPr>
            <w:r w:rsidRPr="00CB7DE4">
              <w:rPr>
                <w:rFonts w:ascii="Times New Roman" w:hAnsi="Times New Roman" w:cs="Times New Roman"/>
              </w:rPr>
              <w:t>Skimming</w:t>
            </w:r>
          </w:p>
        </w:tc>
      </w:tr>
    </w:tbl>
    <w:p w14:paraId="1FF863A3" w14:textId="77777777" w:rsidR="00364249" w:rsidRDefault="00364249" w:rsidP="00CB7DE4">
      <w:pPr>
        <w:rPr>
          <w:rFonts w:ascii="Times New Roman" w:hAnsi="Times New Roman" w:cs="Times New Roman"/>
          <w:szCs w:val="32"/>
        </w:rPr>
      </w:pPr>
    </w:p>
    <w:p w14:paraId="549D1AA9" w14:textId="77777777" w:rsidR="00364249" w:rsidRDefault="00364249" w:rsidP="00CB7DE4">
      <w:pPr>
        <w:rPr>
          <w:rFonts w:ascii="Times New Roman" w:hAnsi="Times New Roman" w:cs="Times New Roman"/>
          <w:szCs w:val="32"/>
        </w:rPr>
      </w:pPr>
    </w:p>
    <w:p w14:paraId="32077A89" w14:textId="77777777" w:rsidR="00C93A88" w:rsidRPr="00CB7DE4" w:rsidRDefault="00C93A88" w:rsidP="00CB7DE4">
      <w:pPr>
        <w:rPr>
          <w:rFonts w:ascii="Times New Roman" w:hAnsi="Times New Roman" w:cs="Times New Roman"/>
          <w:szCs w:val="32"/>
        </w:rPr>
      </w:pPr>
    </w:p>
    <w:sectPr w:rsidR="00C93A88" w:rsidRPr="00CB7DE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 " w:date="2026-10-17T19:33:00Z" w:initials="MOU">
    <w:p w14:paraId="42623EFE" w14:textId="77777777" w:rsidR="00D81CA9" w:rsidRDefault="00D81CA9" w:rsidP="00D81CA9">
      <w:r>
        <w:rPr>
          <w:rStyle w:val="af6"/>
        </w:rPr>
        <w:annotationRef/>
      </w:r>
      <w:r>
        <w:t>The script is uploaded to the github</w:t>
      </w:r>
    </w:p>
  </w:comment>
  <w:comment w:id="1" w:author=" " w:date="2026-07-16T19:36:00Z" w:initials="MOU">
    <w:p w14:paraId="052DEC7B" w14:textId="77777777" w:rsidR="006816C1" w:rsidRDefault="006816C1" w:rsidP="006816C1">
      <w:r>
        <w:rPr>
          <w:rStyle w:val="af6"/>
        </w:rPr>
        <w:annotationRef/>
      </w:r>
      <w:r>
        <w:t xml:space="preserve">I originally used 95th percentile. However, after several analyses, i found that the 95th percentile thresholds were sometimes quite short intervals and could cause more data loss. </w:t>
      </w:r>
    </w:p>
    <w:p w14:paraId="4DD5EB7F" w14:textId="77777777" w:rsidR="006816C1" w:rsidRDefault="006816C1" w:rsidP="006816C1"/>
    <w:p w14:paraId="0E10C1ED" w14:textId="77777777" w:rsidR="006816C1" w:rsidRDefault="006816C1" w:rsidP="006816C1">
      <w:r>
        <w:t xml:space="preserve">By contrast,the 99th percentile threshold lowers the risk of fragmenting natural reading behavior. </w:t>
      </w:r>
    </w:p>
  </w:comment>
  <w:comment w:id="2" w:author=" " w:date="2026-09-29T16:11:00Z" w:initials="MOU">
    <w:p w14:paraId="781D9BD5" w14:textId="5CC1FADB" w:rsidR="00134127" w:rsidRDefault="00134127" w:rsidP="00134127">
      <w:r>
        <w:rPr>
          <w:rStyle w:val="af6"/>
        </w:rPr>
        <w:annotationRef/>
      </w:r>
      <w:r>
        <w:t xml:space="preserve">We originally applied a strict region-purity criterion, which requires all fixations within a sliding window to belong to the same text region. </w:t>
      </w:r>
    </w:p>
    <w:p w14:paraId="22F03FD4" w14:textId="77777777" w:rsidR="00134127" w:rsidRDefault="00134127" w:rsidP="00134127"/>
    <w:p w14:paraId="75CD6ED2" w14:textId="77777777" w:rsidR="00134127" w:rsidRDefault="00134127" w:rsidP="00134127">
      <w:r>
        <w:t>However, after piloting with the data, we found that this strict criterion led to significant loss of valid windows, because participants consistently shift their gaze between ST and TT within 5/7 fixations.</w:t>
      </w:r>
    </w:p>
    <w:p w14:paraId="65216114" w14:textId="77777777" w:rsidR="00134127" w:rsidRDefault="00134127" w:rsidP="00134127"/>
    <w:p w14:paraId="038AB288" w14:textId="77777777" w:rsidR="00134127" w:rsidRDefault="00134127" w:rsidP="00134127">
      <w:r>
        <w:t xml:space="preserve">For instance, in RUC17 P01_P5, 40.6% of the fixations could not be labeled under the strict criterion. </w:t>
      </w:r>
    </w:p>
  </w:comment>
  <w:comment w:id="3" w:author=" " w:date="2026-07-02T16:42:00Z" w:initials="MOU">
    <w:p w14:paraId="7E2A3D1C" w14:textId="77777777" w:rsidR="002B285F" w:rsidRDefault="002B285F" w:rsidP="002B285F">
      <w:r>
        <w:rPr>
          <w:rStyle w:val="af6"/>
        </w:rPr>
        <w:annotationRef/>
      </w:r>
      <w:r>
        <w:t>All the following thresholds (such as 0.75; 1.5; 0.8) are somewhat arbitary and instinctive, which are open to debate.</w:t>
      </w:r>
    </w:p>
  </w:comment>
  <w:comment w:id="4" w:author=" " w:date="2026-10-16T17:42:00Z" w:initials="MOU">
    <w:p w14:paraId="623AD876" w14:textId="77777777" w:rsidR="00A06B5E" w:rsidRDefault="00A06B5E" w:rsidP="00A06B5E">
      <w:r>
        <w:rPr>
          <w:rStyle w:val="af6"/>
        </w:rPr>
        <w:annotationRef/>
      </w:r>
      <w:r>
        <w:t>Threshold is open to debate</w:t>
      </w:r>
    </w:p>
  </w:comment>
  <w:comment w:id="6" w:author=" " w:date="2026-10-16T17:43:00Z" w:initials="MOU">
    <w:p w14:paraId="13159742" w14:textId="77777777" w:rsidR="00A06B5E" w:rsidRDefault="00A06B5E" w:rsidP="00A06B5E">
      <w:r>
        <w:rPr>
          <w:rStyle w:val="af6"/>
        </w:rPr>
        <w:annotationRef/>
      </w:r>
      <w:r>
        <w:t>Threshold is open to debate</w:t>
      </w:r>
    </w:p>
  </w:comment>
  <w:comment w:id="7" w:author=" " w:date="2026-10-19T20:27:00Z" w:initials="MOU">
    <w:p w14:paraId="58FB58D5" w14:textId="77777777" w:rsidR="00F116FF" w:rsidRDefault="00CA635E" w:rsidP="00F116FF">
      <w:pPr>
        <w:rPr>
          <w:rFonts w:hint="eastAsia"/>
        </w:rPr>
      </w:pPr>
      <w:r>
        <w:rPr>
          <w:rStyle w:val="af6"/>
        </w:rPr>
        <w:annotationRef/>
      </w:r>
      <w:r w:rsidR="00F116FF">
        <w:rPr>
          <w:b/>
          <w:bCs/>
          <w:color w:val="0E1114"/>
        </w:rPr>
        <w:t>Note for discussion: Should we add a minimum duration threshold to Rule 2A and 2B?</w:t>
      </w:r>
    </w:p>
  </w:comment>
  <w:comment w:id="8" w:author=" " w:date="2026-10-19T20:28:00Z" w:initials="MOU">
    <w:p w14:paraId="4D391781" w14:textId="77777777" w:rsidR="00F116FF" w:rsidRDefault="00CA635E" w:rsidP="00F116FF">
      <w:r>
        <w:rPr>
          <w:rStyle w:val="af6"/>
        </w:rPr>
        <w:annotationRef/>
      </w:r>
      <w:r w:rsidR="00F116FF">
        <w:rPr>
          <w:color w:val="0E1114"/>
        </w:rPr>
        <w:t>Currently, Rule 2A and 2B use purely spatial features (</w:t>
      </w:r>
      <w:r w:rsidR="00F116FF">
        <w:rPr>
          <w:color w:val="0E1114"/>
          <w:highlight w:val="white"/>
        </w:rPr>
        <w:t>Regcount</w:t>
      </w:r>
      <w:r w:rsidR="00F116FF">
        <w:rPr>
          <w:color w:val="0E1114"/>
        </w:rPr>
        <w:t xml:space="preserve">, </w:t>
      </w:r>
      <w:r w:rsidR="00F116FF">
        <w:rPr>
          <w:color w:val="0E1114"/>
          <w:highlight w:val="white"/>
        </w:rPr>
        <w:t>WIN_WORD_NET</w:t>
      </w:r>
      <w:r w:rsidR="00F116FF">
        <w:rPr>
          <w:color w:val="0E1114"/>
        </w:rPr>
        <w:t xml:space="preserve">) to identify re-reading. However, because </w:t>
      </w:r>
      <w:r w:rsidR="00F116FF">
        <w:rPr>
          <w:color w:val="0E1114"/>
          <w:highlight w:val="white"/>
        </w:rPr>
        <w:t>WIN_WORD_NET</w:t>
      </w:r>
      <w:r w:rsidR="00F116FF">
        <w:rPr>
          <w:color w:val="0E1114"/>
        </w:rPr>
        <w:t xml:space="preserve"> is an algebraic sum, extremely rapid backward glances (e.g., &lt; 50 ms, just physical repositioning or a "verification check") might still trigger the re-reading rule if they reduce net progression.</w:t>
      </w:r>
    </w:p>
    <w:p w14:paraId="22479AB7" w14:textId="77777777" w:rsidR="00F116FF" w:rsidRDefault="00F116FF" w:rsidP="00F116FF"/>
    <w:p w14:paraId="1608EDC9" w14:textId="77777777" w:rsidR="00F116FF" w:rsidRDefault="00F116FF" w:rsidP="00F116FF">
      <w:r>
        <w:rPr>
          <w:color w:val="0E1114"/>
        </w:rPr>
        <w:t>Therefore</w:t>
      </w:r>
      <w:r>
        <w:t xml:space="preserve">, </w:t>
      </w:r>
      <w:r>
        <w:rPr>
          <w:color w:val="0E1114"/>
        </w:rPr>
        <w:t xml:space="preserve">I am considering a </w:t>
      </w:r>
      <w:r>
        <w:rPr>
          <w:b/>
          <w:bCs/>
          <w:color w:val="0E1114"/>
        </w:rPr>
        <w:t>minimum duration threshold</w:t>
      </w:r>
      <w:r>
        <w:rPr>
          <w:color w:val="0E1114"/>
        </w:rPr>
        <w:t xml:space="preserve"> (e.g., &gt; 100 ms).For example, a backward jump is only counted in </w:t>
      </w:r>
      <w:r>
        <w:rPr>
          <w:color w:val="0E1114"/>
          <w:highlight w:val="white"/>
        </w:rPr>
        <w:t>Regcount</w:t>
      </w:r>
      <w:r>
        <w:rPr>
          <w:color w:val="0E1114"/>
        </w:rPr>
        <w:t xml:space="preserve"> if the fixation it lands on lasts &gt; 100 ms. This is intended to </w:t>
      </w:r>
      <w:r>
        <w:rPr>
          <w:b/>
          <w:bCs/>
          <w:color w:val="0E1114"/>
        </w:rPr>
        <w:t>filter out purely physical oculomotor glides</w:t>
      </w:r>
      <w:r>
        <w:rPr>
          <w:color w:val="0E1114"/>
        </w:rPr>
        <w:t xml:space="preserve">, while still </w:t>
      </w:r>
      <w:r>
        <w:rPr>
          <w:b/>
          <w:bCs/>
          <w:color w:val="0E1114"/>
        </w:rPr>
        <w:t>retaining</w:t>
      </w:r>
      <w:r>
        <w:rPr>
          <w:color w:val="0E1114"/>
        </w:rPr>
        <w:t xml:space="preserve"> backward jumps that involve at least minimal cognitive processing. What are your thoughts?</w:t>
      </w:r>
    </w:p>
  </w:comment>
  <w:comment w:id="10" w:author=" " w:date="2026-10-16T17:43:00Z" w:initials="MOU">
    <w:p w14:paraId="49E7F354" w14:textId="77777777" w:rsidR="00A06B5E" w:rsidRDefault="00A06B5E" w:rsidP="00A06B5E">
      <w:r>
        <w:rPr>
          <w:rStyle w:val="af6"/>
        </w:rPr>
        <w:annotationRef/>
      </w:r>
      <w:r>
        <w:t>Threshold is open to debate</w:t>
      </w:r>
    </w:p>
  </w:comment>
  <w:comment w:id="11" w:author=" " w:date="2026-10-20T16:31:00Z" w:initials="MOU">
    <w:p w14:paraId="2BFD2473" w14:textId="77777777" w:rsidR="007E52D6" w:rsidRDefault="007E52D6" w:rsidP="007E52D6">
      <w:r>
        <w:rPr>
          <w:rStyle w:val="af6"/>
        </w:rPr>
        <w:annotationRef/>
      </w:r>
      <w:r>
        <w:rPr>
          <w:b/>
          <w:bCs/>
          <w:color w:val="0E1114"/>
        </w:rPr>
        <w:t>Note for discussion: Refining Rule 3 (Linear) with a temporal constraint</w:t>
      </w:r>
    </w:p>
    <w:p w14:paraId="2E7E2DD8" w14:textId="77777777" w:rsidR="007E52D6" w:rsidRDefault="007E52D6" w:rsidP="007E52D6"/>
  </w:comment>
  <w:comment w:id="12" w:author=" " w:date="2026-10-20T16:33:00Z" w:initials="MOU">
    <w:p w14:paraId="01C4701F" w14:textId="77777777" w:rsidR="007E52D6" w:rsidRDefault="007E52D6" w:rsidP="007E52D6">
      <w:r>
        <w:rPr>
          <w:rStyle w:val="af6"/>
        </w:rPr>
        <w:annotationRef/>
      </w:r>
      <w:r>
        <w:rPr>
          <w:color w:val="0D1113"/>
        </w:rPr>
        <w:t>While testing Rule 3, I found a boundary case (workshop exercise, Q7: ID 815) that exposes two limitations of our current spatial metrics:</w:t>
      </w:r>
    </w:p>
    <w:p w14:paraId="680E006B" w14:textId="77777777" w:rsidR="007E52D6" w:rsidRDefault="007E52D6" w:rsidP="007E52D6">
      <w:r>
        <w:rPr>
          <w:color w:val="0D1113"/>
        </w:rPr>
        <w:t xml:space="preserve">First, the </w:t>
      </w:r>
      <w:r>
        <w:rPr>
          <w:color w:val="0D1113"/>
          <w:highlight w:val="white"/>
        </w:rPr>
        <w:t>WIN_CV</w:t>
      </w:r>
      <w:r>
        <w:rPr>
          <w:b/>
          <w:bCs/>
          <w:color w:val="0D1113"/>
        </w:rPr>
        <w:t xml:space="preserve"> (Coefficient of Variation) is not sensitive enough</w:t>
      </w:r>
      <w:r>
        <w:rPr>
          <w:color w:val="0D1113"/>
        </w:rPr>
        <w:t xml:space="preserve"> to detect mixed patterns. In Fixation 815, there were several extremely short fixations followed by two very long ones (690 ms, 1297 ms). Because CV = SD / Mean, the extremely long fixations inflated the mean, diluting the CV value so it passed the threshold.</w:t>
      </w:r>
    </w:p>
    <w:p w14:paraId="7C32FAB0" w14:textId="77777777" w:rsidR="007E52D6" w:rsidRDefault="007E52D6" w:rsidP="007E52D6"/>
    <w:p w14:paraId="4AC81F68" w14:textId="77777777" w:rsidR="007E52D6" w:rsidRDefault="007E52D6" w:rsidP="007E52D6">
      <w:r>
        <w:rPr>
          <w:color w:val="0D1113"/>
        </w:rPr>
        <w:t xml:space="preserve">Second, </w:t>
      </w:r>
      <w:r>
        <w:rPr>
          <w:b/>
          <w:bCs/>
          <w:color w:val="0D1113"/>
        </w:rPr>
        <w:t>large backward and forward jumps can algebraically cancel each other out</w:t>
      </w:r>
      <w:r>
        <w:rPr>
          <w:color w:val="0D1113"/>
        </w:rPr>
        <w:t>. In Fixation 815, a massive backward displacement (-36 words) was canceled by a forward displacement (+53 words), resulting in a positive net progression (+18). The algorithm mistook this violent oscillation for normal forward reading.</w:t>
      </w:r>
    </w:p>
    <w:p w14:paraId="7A69C127" w14:textId="77777777" w:rsidR="007E52D6" w:rsidRDefault="007E52D6" w:rsidP="007E52D6"/>
    <w:p w14:paraId="4623F658" w14:textId="77777777" w:rsidR="007E52D6" w:rsidRDefault="007E52D6" w:rsidP="007E52D6">
      <w:r>
        <w:rPr>
          <w:color w:val="0D1113"/>
        </w:rPr>
        <w:t>Ideally, we could fix this by restricting absolute word displacement or the number of regressions (</w:t>
      </w:r>
      <w:r>
        <w:rPr>
          <w:color w:val="0D1113"/>
          <w:highlight w:val="white"/>
        </w:rPr>
        <w:t>Regcount &lt; 2</w:t>
      </w:r>
      <w:r>
        <w:rPr>
          <w:color w:val="0D1113"/>
        </w:rPr>
        <w:t xml:space="preserve">). However, I realized this could unfairly penalize </w:t>
      </w:r>
      <w:r>
        <w:rPr>
          <w:b/>
          <w:bCs/>
          <w:color w:val="0D1113"/>
        </w:rPr>
        <w:t>a single, large accidental drift</w:t>
      </w:r>
      <w:r>
        <w:rPr>
          <w:color w:val="0D1113"/>
        </w:rPr>
        <w:t xml:space="preserve"> (e.g., looking at the wrong line once), which should still be considered Linear.</w:t>
      </w:r>
    </w:p>
    <w:p w14:paraId="6CAE6D80" w14:textId="77777777" w:rsidR="007E52D6" w:rsidRDefault="007E52D6" w:rsidP="007E52D6"/>
    <w:p w14:paraId="7AABB80A" w14:textId="77777777" w:rsidR="007E52D6" w:rsidRDefault="007E52D6" w:rsidP="007E52D6">
      <w:r>
        <w:rPr>
          <w:color w:val="0D1113"/>
        </w:rPr>
        <w:t xml:space="preserve">Therefore, instead of a direct spatial fix, I propose introducing a </w:t>
      </w:r>
      <w:r>
        <w:rPr>
          <w:b/>
          <w:bCs/>
          <w:color w:val="0D1113"/>
        </w:rPr>
        <w:t>temporal constraint</w:t>
      </w:r>
      <w:r>
        <w:rPr>
          <w:color w:val="0D1113"/>
        </w:rPr>
        <w:t xml:space="preserve">: </w:t>
      </w:r>
      <w:r>
        <w:rPr>
          <w:color w:val="0D1113"/>
          <w:highlight w:val="white"/>
        </w:rPr>
        <w:t>WIN_DUR &gt; 0.7 × BASE_DUR</w:t>
      </w:r>
      <w:r>
        <w:rPr>
          <w:color w:val="0D1113"/>
        </w:rPr>
        <w:t>. For the translator in Q7(</w:t>
      </w:r>
      <w:r>
        <w:rPr>
          <w:color w:val="0D1113"/>
          <w:highlight w:val="white"/>
        </w:rPr>
        <w:t>BASE_DUR</w:t>
      </w:r>
      <w:r>
        <w:rPr>
          <w:color w:val="0D1113"/>
        </w:rPr>
        <w:t xml:space="preserve"> = 263 ms), this means the window's median duration must be at least ~184 ms. In Fixation 815, the median duration was only 146 ms (55% of their normal speed).</w:t>
      </w:r>
    </w:p>
    <w:p w14:paraId="28C05118" w14:textId="77777777" w:rsidR="007E52D6" w:rsidRDefault="007E52D6" w:rsidP="007E52D6">
      <w:r>
        <w:rPr>
          <w:color w:val="0D1113"/>
        </w:rPr>
        <w:t xml:space="preserve">Although this temporal constraint does not directly address the spatial cancellation mathematically, it effectively solves the problem by filtering out the </w:t>
      </w:r>
      <w:r>
        <w:rPr>
          <w:b/>
          <w:bCs/>
          <w:color w:val="0D1113"/>
        </w:rPr>
        <w:t>rapid visual glides</w:t>
      </w:r>
      <w:r>
        <w:rPr>
          <w:color w:val="0D1113"/>
        </w:rPr>
        <w:t xml:space="preserve">. Because a window moving this fast cannot be "normal and continuous" reading, it correctly excludes 815 from Linear. </w:t>
      </w:r>
    </w:p>
    <w:p w14:paraId="74F3CA20" w14:textId="77777777" w:rsidR="007E52D6" w:rsidRDefault="007E52D6" w:rsidP="007E52D6"/>
    <w:p w14:paraId="1904FF6F" w14:textId="77777777" w:rsidR="007E52D6" w:rsidRDefault="007E52D6" w:rsidP="007E52D6">
      <w:r>
        <w:rPr>
          <w:color w:val="0D1113"/>
        </w:rPr>
        <w:t>What are your thoughts?</w:t>
      </w:r>
    </w:p>
  </w:comment>
  <w:comment w:id="13" w:author=" " w:date="2026-10-16T17:43:00Z" w:initials="MOU">
    <w:p w14:paraId="5CA91637" w14:textId="77777777" w:rsidR="00A06B5E" w:rsidRDefault="00A06B5E" w:rsidP="00A06B5E">
      <w:r>
        <w:rPr>
          <w:rStyle w:val="af6"/>
        </w:rPr>
        <w:annotationRef/>
      </w:r>
      <w:r>
        <w:t>Threshold is open to debate</w:t>
      </w:r>
    </w:p>
  </w:comment>
  <w:comment w:id="14" w:author=" " w:date="2026-10-16T17:43:00Z" w:initials="MOU">
    <w:p w14:paraId="769DE875" w14:textId="77777777" w:rsidR="00A06B5E" w:rsidRDefault="00A06B5E" w:rsidP="00A06B5E">
      <w:r>
        <w:rPr>
          <w:rStyle w:val="af6"/>
        </w:rPr>
        <w:annotationRef/>
      </w:r>
      <w:r>
        <w:t>Threshold is open to debate</w:t>
      </w:r>
    </w:p>
  </w:comment>
  <w:comment w:id="15" w:author=" " w:date="2026-10-16T17:48:00Z" w:initials="MOU">
    <w:p w14:paraId="1487E652" w14:textId="77777777" w:rsidR="0029168E" w:rsidRDefault="0029168E" w:rsidP="0029168E">
      <w:r>
        <w:rPr>
          <w:rStyle w:val="af6"/>
        </w:rPr>
        <w:annotationRef/>
      </w:r>
      <w:r>
        <w:t>This question is not solved yet.</w:t>
      </w:r>
    </w:p>
  </w:comment>
  <w:comment w:id="16" w:author=" " w:date="2026-07-17T15:52:00Z" w:initials="MOU">
    <w:p w14:paraId="0ADA28A2" w14:textId="77777777" w:rsidR="0029168E" w:rsidRDefault="00B46295" w:rsidP="0029168E">
      <w:r>
        <w:rPr>
          <w:rStyle w:val="af6"/>
        </w:rPr>
        <w:annotationRef/>
      </w:r>
      <w:r w:rsidR="0029168E">
        <w:t xml:space="preserve">? refers to the fixation that could not be labeled because of the pre-segmentation (see </w:t>
      </w:r>
      <w:r w:rsidR="0029168E">
        <w:rPr>
          <w:b/>
          <w:bCs/>
        </w:rPr>
        <w:t>Phase 1: Sliding Window Extraction</w:t>
      </w:r>
      <w:r w:rsidR="0029168E">
        <w:t>)</w:t>
      </w:r>
    </w:p>
  </w:comment>
  <w:comment w:id="17" w:author=" " w:date="2026-10-16T17:51:00Z" w:initials="MOU">
    <w:p w14:paraId="77D35CB2" w14:textId="77777777" w:rsidR="0029168E" w:rsidRDefault="0029168E" w:rsidP="0029168E">
      <w:r>
        <w:rPr>
          <w:rStyle w:val="af6"/>
        </w:rPr>
        <w:annotationRef/>
      </w:r>
      <w:r>
        <w:t>X refers cross‑region gaze shifts.</w:t>
      </w:r>
    </w:p>
  </w:comment>
  <w:comment w:id="19" w:author=" " w:date="2026-10-16T18:51:00Z" w:initials="MOU">
    <w:p w14:paraId="431E8CEE" w14:textId="77777777" w:rsidR="008843A2" w:rsidRDefault="00364249" w:rsidP="008843A2">
      <w:r>
        <w:rPr>
          <w:rStyle w:val="af6"/>
        </w:rPr>
        <w:annotationRef/>
      </w:r>
      <w:r w:rsidR="008843A2">
        <w:t>the old and the new “S” do not represent the same thing</w:t>
      </w:r>
    </w:p>
  </w:comment>
  <w:comment w:id="21" w:author=" " w:date="2026-10-16T20:07:00Z" w:initials="MOU">
    <w:p w14:paraId="3A16855C" w14:textId="40FA13F2" w:rsidR="00991BCA" w:rsidRDefault="00991BCA" w:rsidP="00991BCA">
      <w:r>
        <w:rPr>
          <w:rStyle w:val="af6"/>
        </w:rPr>
        <w:annotationRef/>
      </w:r>
      <w:r>
        <w:rPr>
          <w:color w:val="0E1114"/>
        </w:rPr>
        <w:t xml:space="preserve">A proportion of old </w:t>
      </w:r>
      <w:r>
        <w:rPr>
          <w:color w:val="0E1114"/>
          <w:highlight w:val="white"/>
        </w:rPr>
        <w:t>L</w:t>
      </w:r>
      <w:r>
        <w:rPr>
          <w:color w:val="0E1114"/>
        </w:rPr>
        <w:t xml:space="preserve"> and </w:t>
      </w:r>
      <w:r>
        <w:rPr>
          <w:color w:val="0E1114"/>
          <w:highlight w:val="white"/>
        </w:rPr>
        <w:t>R</w:t>
      </w:r>
      <w:r>
        <w:rPr>
          <w:color w:val="0E1114"/>
        </w:rPr>
        <w:t xml:space="preserve"> labels were re-assigned to </w:t>
      </w:r>
      <w:r>
        <w:rPr>
          <w:color w:val="0E1114"/>
          <w:highlight w:val="white"/>
        </w:rPr>
        <w:t>X</w:t>
      </w:r>
      <w:r>
        <w:rPr>
          <w:color w:val="0E1114"/>
        </w:rPr>
        <w:t xml:space="preserve"> because the new method applies a dominant-region check that the original method did not. </w:t>
      </w:r>
    </w:p>
    <w:p w14:paraId="0D06E488" w14:textId="77777777" w:rsidR="00991BCA" w:rsidRDefault="00991BCA" w:rsidP="00991BCA"/>
    <w:p w14:paraId="5C79DB2B" w14:textId="77777777" w:rsidR="00991BCA" w:rsidRDefault="00991BCA" w:rsidP="00991BCA">
      <w:r>
        <w:rPr>
          <w:color w:val="0E1114"/>
        </w:rPr>
        <w:t xml:space="preserve">In the original method, a chain could extend as long as each adjacent pair of fixations belonged to the same region. This meant that a chain could remain in ST for a while, then break at an ST→TT transition, and a new chain could begin in TT. Each chain was then labelled </w:t>
      </w:r>
      <w:r>
        <w:rPr>
          <w:color w:val="0E1114"/>
          <w:highlight w:val="white"/>
        </w:rPr>
        <w:t>L</w:t>
      </w:r>
      <w:r>
        <w:rPr>
          <w:color w:val="0E1114"/>
        </w:rPr>
        <w:t xml:space="preserve"> or </w:t>
      </w:r>
      <w:r>
        <w:rPr>
          <w:color w:val="0E1114"/>
          <w:highlight w:val="white"/>
        </w:rPr>
        <w:t>R</w:t>
      </w:r>
      <w:r>
        <w:rPr>
          <w:color w:val="0E1114"/>
        </w:rPr>
        <w:t xml:space="preserve"> within its own region.</w:t>
      </w:r>
    </w:p>
    <w:p w14:paraId="49D9EF71" w14:textId="77777777" w:rsidR="00991BCA" w:rsidRDefault="00991BCA" w:rsidP="00991BCA"/>
    <w:p w14:paraId="48C38E54" w14:textId="77777777" w:rsidR="00991BCA" w:rsidRDefault="00991BCA" w:rsidP="00991BCA">
      <w:r>
        <w:rPr>
          <w:color w:val="0E1114"/>
        </w:rPr>
        <w:t xml:space="preserve">In the new method, a 5/7 fixation window is only assigned to a dominant region if at least  3/5 of its fixations belong to that region. </w:t>
      </w:r>
    </w:p>
    <w:p w14:paraId="113802E9" w14:textId="77777777" w:rsidR="00991BCA" w:rsidRDefault="00991BCA" w:rsidP="00991BCA"/>
    <w:p w14:paraId="3BFE6BF0" w14:textId="77777777" w:rsidR="00991BCA" w:rsidRDefault="00991BCA" w:rsidP="00991BCA">
      <w:r>
        <w:rPr>
          <w:color w:val="0E1114"/>
        </w:rPr>
        <w:t xml:space="preserve">For example, a window with a 4 ST + 3 TT distribution, even if every within-region saccade is perfectly normal, has no dominant region and is therefore labelled </w:t>
      </w:r>
      <w:r>
        <w:rPr>
          <w:color w:val="0E1114"/>
          <w:highlight w:val="white"/>
        </w:rPr>
        <w:t>X</w:t>
      </w:r>
      <w:r>
        <w:rPr>
          <w:color w:val="0E1114"/>
        </w:rPr>
        <w:t xml:space="preserve">. This is why some fixations that the old method classified as </w:t>
      </w:r>
      <w:r>
        <w:rPr>
          <w:color w:val="0E1114"/>
          <w:highlight w:val="white"/>
        </w:rPr>
        <w:t>L</w:t>
      </w:r>
      <w:r>
        <w:rPr>
          <w:color w:val="0E1114"/>
        </w:rPr>
        <w:t xml:space="preserve"> or </w:t>
      </w:r>
      <w:r>
        <w:rPr>
          <w:color w:val="0E1114"/>
          <w:highlight w:val="white"/>
        </w:rPr>
        <w:t>R</w:t>
      </w:r>
      <w:r>
        <w:rPr>
          <w:color w:val="0E1114"/>
        </w:rPr>
        <w:t xml:space="preserve"> are re-assigned to </w:t>
      </w:r>
      <w:r>
        <w:rPr>
          <w:color w:val="0E1114"/>
          <w:highlight w:val="white"/>
        </w:rPr>
        <w:t>X</w:t>
      </w:r>
      <w:r>
        <w:rPr>
          <w:color w:val="0E1114"/>
        </w:rPr>
        <w:t xml:space="preserve"> in the new scheme.</w:t>
      </w:r>
    </w:p>
  </w:comment>
  <w:comment w:id="22" w:author=" " w:date="2026-10-16T18:51:00Z" w:initials="MOU">
    <w:p w14:paraId="46167789" w14:textId="242629EE" w:rsidR="008843A2" w:rsidRDefault="00364249" w:rsidP="008843A2">
      <w:r>
        <w:rPr>
          <w:rStyle w:val="af6"/>
        </w:rPr>
        <w:annotationRef/>
      </w:r>
      <w:r w:rsidR="008843A2">
        <w:t>the old and the new “S” do not represent the same thing</w:t>
      </w:r>
    </w:p>
  </w:comment>
  <w:comment w:id="23" w:author=" " w:date="2026-10-16T18:51:00Z" w:initials="MOU">
    <w:p w14:paraId="20E0FECE" w14:textId="77777777" w:rsidR="008843A2" w:rsidRDefault="00364249" w:rsidP="008843A2">
      <w:pPr>
        <w:rPr>
          <w:rFonts w:hint="eastAsia"/>
        </w:rPr>
      </w:pPr>
      <w:r>
        <w:rPr>
          <w:rStyle w:val="af6"/>
        </w:rPr>
        <w:annotationRef/>
      </w:r>
      <w:r w:rsidR="008843A2">
        <w:t>the old and the new “S” do not represent the same 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623EFE" w15:done="0"/>
  <w15:commentEx w15:paraId="0E10C1ED" w15:done="0"/>
  <w15:commentEx w15:paraId="038AB288" w15:done="0"/>
  <w15:commentEx w15:paraId="7E2A3D1C" w15:done="0"/>
  <w15:commentEx w15:paraId="623AD876" w15:done="0"/>
  <w15:commentEx w15:paraId="13159742" w15:done="0"/>
  <w15:commentEx w15:paraId="58FB58D5" w15:done="0"/>
  <w15:commentEx w15:paraId="1608EDC9" w15:paraIdParent="58FB58D5" w15:done="0"/>
  <w15:commentEx w15:paraId="49E7F354" w15:done="0"/>
  <w15:commentEx w15:paraId="2E7E2DD8" w15:done="0"/>
  <w15:commentEx w15:paraId="1904FF6F" w15:paraIdParent="2E7E2DD8" w15:done="0"/>
  <w15:commentEx w15:paraId="5CA91637" w15:done="0"/>
  <w15:commentEx w15:paraId="769DE875" w15:done="0"/>
  <w15:commentEx w15:paraId="1487E652" w15:done="0"/>
  <w15:commentEx w15:paraId="0ADA28A2" w15:done="0"/>
  <w15:commentEx w15:paraId="77D35CB2" w15:done="0"/>
  <w15:commentEx w15:paraId="431E8CEE" w15:done="0"/>
  <w15:commentEx w15:paraId="3BFE6BF0" w15:done="0"/>
  <w15:commentEx w15:paraId="46167789" w15:done="0"/>
  <w15:commentEx w15:paraId="20E0FE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43613B1" w16cex:dateUtc="2026-10-17T18:33:00Z"/>
  <w16cex:commentExtensible w16cex:durableId="592A6FA5" w16cex:dateUtc="2026-07-16T11:36:00Z"/>
  <w16cex:commentExtensible w16cex:durableId="1E98A10F" w16cex:dateUtc="2026-09-29T15:11:00Z"/>
  <w16cex:commentExtensible w16cex:durableId="2A2BC443" w16cex:dateUtc="2026-07-02T08:42:00Z"/>
  <w16cex:commentExtensible w16cex:durableId="091F0B0A" w16cex:dateUtc="2026-10-16T16:42:00Z"/>
  <w16cex:commentExtensible w16cex:durableId="77026210" w16cex:dateUtc="2026-10-16T16:43:00Z"/>
  <w16cex:commentExtensible w16cex:durableId="6BB253CE" w16cex:dateUtc="2026-10-19T19:27:00Z"/>
  <w16cex:commentExtensible w16cex:durableId="24979756" w16cex:dateUtc="2026-10-19T19:28:00Z"/>
  <w16cex:commentExtensible w16cex:durableId="21AD4692" w16cex:dateUtc="2026-10-16T16:43:00Z"/>
  <w16cex:commentExtensible w16cex:durableId="3933749B" w16cex:dateUtc="2026-10-20T15:31:00Z"/>
  <w16cex:commentExtensible w16cex:durableId="492D4CA9" w16cex:dateUtc="2026-10-20T15:33:00Z"/>
  <w16cex:commentExtensible w16cex:durableId="10EF7AC8" w16cex:dateUtc="2026-10-16T16:43:00Z"/>
  <w16cex:commentExtensible w16cex:durableId="425F4695" w16cex:dateUtc="2026-10-16T16:43:00Z"/>
  <w16cex:commentExtensible w16cex:durableId="78941533" w16cex:dateUtc="2026-10-16T16:48:00Z"/>
  <w16cex:commentExtensible w16cex:durableId="3A7A2DB4" w16cex:dateUtc="2026-07-17T07:52:00Z"/>
  <w16cex:commentExtensible w16cex:durableId="2285BDE5" w16cex:dateUtc="2026-10-16T16:51:00Z"/>
  <w16cex:commentExtensible w16cex:durableId="419D7B56" w16cex:dateUtc="2026-10-16T17:51:00Z"/>
  <w16cex:commentExtensible w16cex:durableId="2485B465" w16cex:dateUtc="2026-10-16T19:07:00Z"/>
  <w16cex:commentExtensible w16cex:durableId="0EF84F8C" w16cex:dateUtc="2026-10-16T17:51:00Z"/>
  <w16cex:commentExtensible w16cex:durableId="2E1AE0D5" w16cex:dateUtc="2026-10-16T1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623EFE" w16cid:durableId="343613B1"/>
  <w16cid:commentId w16cid:paraId="0E10C1ED" w16cid:durableId="592A6FA5"/>
  <w16cid:commentId w16cid:paraId="038AB288" w16cid:durableId="1E98A10F"/>
  <w16cid:commentId w16cid:paraId="7E2A3D1C" w16cid:durableId="2A2BC443"/>
  <w16cid:commentId w16cid:paraId="623AD876" w16cid:durableId="091F0B0A"/>
  <w16cid:commentId w16cid:paraId="13159742" w16cid:durableId="77026210"/>
  <w16cid:commentId w16cid:paraId="58FB58D5" w16cid:durableId="6BB253CE"/>
  <w16cid:commentId w16cid:paraId="1608EDC9" w16cid:durableId="24979756"/>
  <w16cid:commentId w16cid:paraId="49E7F354" w16cid:durableId="21AD4692"/>
  <w16cid:commentId w16cid:paraId="2E7E2DD8" w16cid:durableId="3933749B"/>
  <w16cid:commentId w16cid:paraId="1904FF6F" w16cid:durableId="492D4CA9"/>
  <w16cid:commentId w16cid:paraId="5CA91637" w16cid:durableId="10EF7AC8"/>
  <w16cid:commentId w16cid:paraId="769DE875" w16cid:durableId="425F4695"/>
  <w16cid:commentId w16cid:paraId="1487E652" w16cid:durableId="78941533"/>
  <w16cid:commentId w16cid:paraId="0ADA28A2" w16cid:durableId="3A7A2DB4"/>
  <w16cid:commentId w16cid:paraId="77D35CB2" w16cid:durableId="2285BDE5"/>
  <w16cid:commentId w16cid:paraId="431E8CEE" w16cid:durableId="419D7B56"/>
  <w16cid:commentId w16cid:paraId="3BFE6BF0" w16cid:durableId="2485B465"/>
  <w16cid:commentId w16cid:paraId="46167789" w16cid:durableId="0EF84F8C"/>
  <w16cid:commentId w16cid:paraId="20E0FECE" w16cid:durableId="2E1AE0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FBED0F" w14:textId="77777777" w:rsidR="0028727F" w:rsidRDefault="0028727F" w:rsidP="00266239">
      <w:r>
        <w:separator/>
      </w:r>
    </w:p>
  </w:endnote>
  <w:endnote w:type="continuationSeparator" w:id="0">
    <w:p w14:paraId="491886A8" w14:textId="77777777" w:rsidR="0028727F" w:rsidRDefault="0028727F" w:rsidP="00266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50B709" w14:textId="77777777" w:rsidR="0028727F" w:rsidRDefault="0028727F" w:rsidP="00266239">
      <w:r>
        <w:separator/>
      </w:r>
    </w:p>
  </w:footnote>
  <w:footnote w:type="continuationSeparator" w:id="0">
    <w:p w14:paraId="4C1B474B" w14:textId="77777777" w:rsidR="0028727F" w:rsidRDefault="0028727F" w:rsidP="00266239">
      <w:r>
        <w:continuationSeparator/>
      </w:r>
    </w:p>
  </w:footnote>
  <w:footnote w:id="1">
    <w:p w14:paraId="5EADB4CE" w14:textId="54BED752" w:rsidR="0064504F" w:rsidRPr="0064504F" w:rsidRDefault="0064504F" w:rsidP="0064504F">
      <w:pPr>
        <w:pStyle w:val="af2"/>
        <w:jc w:val="both"/>
        <w:rPr>
          <w:rFonts w:ascii="Times New Roman" w:hAnsi="Times New Roman" w:cs="Times New Roman"/>
        </w:rPr>
      </w:pPr>
      <w:r w:rsidRPr="0064504F">
        <w:rPr>
          <w:rStyle w:val="af4"/>
          <w:rFonts w:ascii="Times New Roman" w:hAnsi="Times New Roman" w:cs="Times New Roman"/>
        </w:rPr>
        <w:footnoteRef/>
      </w:r>
      <w:r w:rsidRPr="0064504F">
        <w:rPr>
          <w:rFonts w:ascii="Times New Roman" w:hAnsi="Times New Roman" w:cs="Times New Roman"/>
        </w:rPr>
        <w:t xml:space="preserve"> </w:t>
      </w:r>
      <w:r w:rsidRPr="0064504F">
        <w:rPr>
          <w:rFonts w:ascii="Times New Roman" w:hAnsi="Times New Roman" w:cs="Times New Roman"/>
          <w:color w:val="222222"/>
          <w:sz w:val="20"/>
          <w:szCs w:val="20"/>
          <w:shd w:val="clear" w:color="auto" w:fill="FFFFFF"/>
        </w:rPr>
        <w:t>Carl, M., Mizowaki, T., Ray, A., Yamada, M., Bandaru, D. S., &amp; Ren, X. (2025). The behavioural translation style space: Towards simulating the temporal dynamics of affect, behaviour, and cognition in human translation production. </w:t>
      </w:r>
      <w:r w:rsidRPr="0064504F">
        <w:rPr>
          <w:rFonts w:ascii="Times New Roman" w:hAnsi="Times New Roman" w:cs="Times New Roman"/>
          <w:i/>
          <w:iCs/>
          <w:color w:val="222222"/>
          <w:sz w:val="20"/>
          <w:szCs w:val="20"/>
          <w:shd w:val="clear" w:color="auto" w:fill="FFFFFF"/>
        </w:rPr>
        <w:t>arXiv preprint arXiv:2507.12208</w:t>
      </w:r>
      <w:r w:rsidRPr="0064504F">
        <w:rPr>
          <w:rFonts w:ascii="Times New Roman" w:hAnsi="Times New Roman" w:cs="Times New Roman"/>
          <w:color w:val="222222"/>
          <w:sz w:val="20"/>
          <w:szCs w:val="20"/>
          <w:shd w:val="clear" w:color="auto" w:fill="FFFFFF"/>
        </w:rPr>
        <w:t>.</w:t>
      </w:r>
    </w:p>
  </w:footnote>
  <w:footnote w:id="2">
    <w:p w14:paraId="4A06968F" w14:textId="5BE1CA31" w:rsidR="00266239" w:rsidRDefault="00266239">
      <w:pPr>
        <w:pStyle w:val="af2"/>
      </w:pPr>
      <w:r>
        <w:rPr>
          <w:rStyle w:val="af4"/>
        </w:rPr>
        <w:footnoteRef/>
      </w:r>
      <w:r>
        <w:t xml:space="preserve"> </w:t>
      </w:r>
      <w:r w:rsidRPr="00266239">
        <w:rPr>
          <w:rFonts w:ascii="Times New Roman" w:hAnsi="Times New Roman" w:cs="Times New Roman"/>
        </w:rPr>
        <w:t>Id_diff</w:t>
      </w:r>
      <w:r>
        <w:rPr>
          <w:rFonts w:ascii="Times New Roman" w:hAnsi="Times New Roman" w:cs="Times New Roman"/>
        </w:rPr>
        <w:t xml:space="preserve"> </w:t>
      </w:r>
      <w:r w:rsidRPr="00266239">
        <w:rPr>
          <w:rFonts w:ascii="Times New Roman" w:hAnsi="Times New Roman" w:cs="Times New Roman"/>
        </w:rPr>
        <w:t>=</w:t>
      </w:r>
      <w:r>
        <w:rPr>
          <w:rFonts w:ascii="Times New Roman" w:hAnsi="Times New Roman" w:cs="Times New Roman"/>
        </w:rPr>
        <w:t xml:space="preserve"> </w:t>
      </w:r>
      <w:r w:rsidRPr="00266239">
        <w:rPr>
          <w:rStyle w:val="mord"/>
          <w:rFonts w:ascii="Times New Roman" w:hAnsi="Times New Roman" w:cs="Times New Roman"/>
          <w:color w:val="0F1115"/>
        </w:rPr>
        <w:t>WordID</w:t>
      </w:r>
      <w:r w:rsidRPr="00266239">
        <w:rPr>
          <w:rStyle w:val="mopen"/>
          <w:rFonts w:ascii="Times New Roman" w:hAnsi="Times New Roman" w:cs="Times New Roman"/>
          <w:color w:val="0F1115"/>
        </w:rPr>
        <w:t>(</w:t>
      </w:r>
      <w:r w:rsidRPr="00266239">
        <w:rPr>
          <w:rStyle w:val="mord"/>
          <w:rFonts w:ascii="Times New Roman" w:hAnsi="Times New Roman" w:cs="Times New Roman"/>
          <w:i/>
          <w:iCs/>
          <w:color w:val="0F1115"/>
        </w:rPr>
        <w:t>F</w:t>
      </w:r>
      <w:r w:rsidRPr="00266239">
        <w:rPr>
          <w:rStyle w:val="mord"/>
          <w:rFonts w:ascii="Times New Roman" w:hAnsi="Times New Roman" w:cs="Times New Roman"/>
          <w:i/>
          <w:iCs/>
          <w:color w:val="0F1115"/>
          <w:sz w:val="10"/>
          <w:szCs w:val="10"/>
        </w:rPr>
        <w:t>i</w:t>
      </w:r>
      <w:r w:rsidRPr="00266239">
        <w:rPr>
          <w:rStyle w:val="mbin"/>
          <w:rFonts w:ascii="Times New Roman" w:hAnsi="Times New Roman" w:cs="Times New Roman"/>
          <w:color w:val="0F1115"/>
          <w:sz w:val="10"/>
          <w:szCs w:val="10"/>
        </w:rPr>
        <w:t>+</w:t>
      </w:r>
      <w:r w:rsidRPr="00266239">
        <w:rPr>
          <w:rStyle w:val="mord"/>
          <w:rFonts w:ascii="Times New Roman" w:hAnsi="Times New Roman" w:cs="Times New Roman"/>
          <w:color w:val="0F1115"/>
          <w:sz w:val="10"/>
          <w:szCs w:val="10"/>
        </w:rPr>
        <w:t>1</w:t>
      </w:r>
      <w:r w:rsidRPr="00266239">
        <w:rPr>
          <w:rStyle w:val="vlist-s"/>
          <w:rFonts w:ascii="Times New Roman" w:hAnsi="Times New Roman" w:cs="Times New Roman"/>
          <w:color w:val="0F1115"/>
          <w:sz w:val="2"/>
          <w:szCs w:val="2"/>
        </w:rPr>
        <w:t>​</w:t>
      </w:r>
      <w:r w:rsidRPr="00266239">
        <w:rPr>
          <w:rStyle w:val="mclose"/>
          <w:rFonts w:ascii="Times New Roman" w:hAnsi="Times New Roman" w:cs="Times New Roman"/>
          <w:color w:val="0F1115"/>
        </w:rPr>
        <w:t>)</w:t>
      </w:r>
      <w:r w:rsidRPr="00266239">
        <w:rPr>
          <w:rStyle w:val="mbin"/>
          <w:rFonts w:ascii="Times New Roman" w:hAnsi="Times New Roman" w:cs="Times New Roman"/>
          <w:color w:val="0F1115"/>
        </w:rPr>
        <w:t>−</w:t>
      </w:r>
      <w:r w:rsidRPr="00266239">
        <w:rPr>
          <w:rStyle w:val="mord"/>
          <w:rFonts w:ascii="Times New Roman" w:hAnsi="Times New Roman" w:cs="Times New Roman"/>
          <w:color w:val="0F1115"/>
        </w:rPr>
        <w:t>WordID</w:t>
      </w:r>
      <w:r w:rsidRPr="00266239">
        <w:rPr>
          <w:rStyle w:val="mopen"/>
          <w:rFonts w:ascii="Times New Roman" w:hAnsi="Times New Roman" w:cs="Times New Roman"/>
          <w:color w:val="0F1115"/>
        </w:rPr>
        <w:t>(</w:t>
      </w:r>
      <w:r w:rsidRPr="00266239">
        <w:rPr>
          <w:rStyle w:val="mord"/>
          <w:rFonts w:ascii="Times New Roman" w:hAnsi="Times New Roman" w:cs="Times New Roman"/>
          <w:i/>
          <w:iCs/>
          <w:color w:val="0F1115"/>
        </w:rPr>
        <w:t>F</w:t>
      </w:r>
      <w:r w:rsidRPr="00266239">
        <w:rPr>
          <w:rStyle w:val="mord"/>
          <w:rFonts w:ascii="Times New Roman" w:hAnsi="Times New Roman" w:cs="Times New Roman"/>
          <w:i/>
          <w:iCs/>
          <w:color w:val="0F1115"/>
          <w:sz w:val="10"/>
          <w:szCs w:val="10"/>
        </w:rPr>
        <w:t>i</w:t>
      </w:r>
      <w:r w:rsidRPr="00266239">
        <w:rPr>
          <w:rStyle w:val="vlist-s"/>
          <w:rFonts w:ascii="Times New Roman" w:hAnsi="Times New Roman" w:cs="Times New Roman"/>
          <w:color w:val="0F1115"/>
          <w:sz w:val="2"/>
          <w:szCs w:val="2"/>
        </w:rPr>
        <w:t>​</w:t>
      </w:r>
      <w:r w:rsidRPr="00266239">
        <w:rPr>
          <w:rStyle w:val="mclose"/>
          <w:rFonts w:ascii="Times New Roman" w:hAnsi="Times New Roman" w:cs="Times New Roman"/>
          <w:color w:val="0F1115"/>
        </w:rPr>
        <w:t>)</w:t>
      </w:r>
      <w:r>
        <w:rPr>
          <w:rStyle w:val="mclose"/>
          <w:rFonts w:ascii="Times New Roman" w:hAnsi="Times New Roman" w:cs="Times New Roman"/>
          <w:color w:val="0F1115"/>
        </w:rPr>
        <w:t xml:space="preserve"> in ST/TT; only forward progressions are considered (id_diff&gt;0) to reflect translators’ typical unobstructed reading speed.</w:t>
      </w:r>
    </w:p>
  </w:footnote>
  <w:footnote w:id="3">
    <w:p w14:paraId="52411F8F" w14:textId="02CF51BC" w:rsidR="00EB2746" w:rsidRDefault="00EB2746">
      <w:pPr>
        <w:pStyle w:val="af2"/>
      </w:pPr>
      <w:r>
        <w:rPr>
          <w:rStyle w:val="af4"/>
        </w:rPr>
        <w:footnoteRef/>
      </w:r>
      <w:r w:rsidRPr="00EB2746">
        <w:t xml:space="preserve"> </w:t>
      </w:r>
      <w:r w:rsidRPr="00EB2746">
        <w:rPr>
          <w:rFonts w:ascii="Times New Roman" w:hAnsi="Times New Roman" w:cs="Times New Roman"/>
        </w:rPr>
        <w:t xml:space="preserve"> </w:t>
      </w:r>
      <w:r w:rsidRPr="00EB2746">
        <w:fldChar w:fldCharType="begin"/>
      </w:r>
      <w:r w:rsidRPr="00EB2746">
        <w:instrText>HYPERLINK "https://dl.acm.org/doi/abs/10.1145/2168556.2168575"</w:instrText>
      </w:r>
      <w:r w:rsidRPr="00EB2746">
        <w:fldChar w:fldCharType="separate"/>
      </w:r>
      <w:r w:rsidRPr="00EB2746">
        <w:rPr>
          <w:rStyle w:val="af"/>
          <w:rFonts w:ascii="Times New Roman" w:hAnsi="Times New Roman" w:cs="Times New Roman"/>
        </w:rPr>
        <w:t>https://dl.acm.org/doi/abs/10.1145/2168556.2168575</w:t>
      </w:r>
      <w:r w:rsidRPr="00EB2746">
        <w:fldChar w:fldCharType="end"/>
      </w:r>
    </w:p>
  </w:footnote>
  <w:footnote w:id="4">
    <w:p w14:paraId="547FE328" w14:textId="0FAE3532" w:rsidR="00973D31" w:rsidRPr="00973D31" w:rsidRDefault="00973D31">
      <w:pPr>
        <w:pStyle w:val="af2"/>
        <w:rPr>
          <w:rFonts w:ascii="Times New Roman" w:hAnsi="Times New Roman" w:cs="Times New Roman"/>
        </w:rPr>
      </w:pPr>
      <w:r>
        <w:rPr>
          <w:rStyle w:val="af4"/>
        </w:rPr>
        <w:footnoteRef/>
      </w:r>
      <w:r w:rsidRPr="00973D31">
        <w:rPr>
          <w:rFonts w:ascii="Times New Roman" w:hAnsi="Times New Roman" w:cs="Times New Roman"/>
        </w:rPr>
        <w:t xml:space="preserve"> </w:t>
      </w:r>
      <w:r w:rsidRPr="00E92AE3">
        <w:rPr>
          <w:rFonts w:ascii="Times New Roman" w:hAnsi="Times New Roman" w:cs="Times New Roman"/>
          <w:b/>
          <w:bCs/>
          <w:color w:val="EE0000"/>
        </w:rPr>
        <w:t>N refers to the number of fixations, while n refers to the number of saccades</w:t>
      </w:r>
      <w:r>
        <w:rPr>
          <w:rFonts w:ascii="Times New Roman" w:hAnsi="Times New Roman" w:cs="Times New Roman"/>
        </w:rPr>
        <w:t xml:space="preserve">. </w:t>
      </w:r>
      <w:r>
        <w:rPr>
          <w:rFonts w:ascii="Times New Roman" w:hAnsi="Times New Roman" w:cs="Times New Roman" w:hint="eastAsia"/>
        </w:rPr>
        <w:t>N</w:t>
      </w:r>
      <w:r>
        <w:rPr>
          <w:rFonts w:ascii="Times New Roman" w:hAnsi="Times New Roman" w:cs="Times New Roman"/>
        </w:rPr>
        <w:t>-1=n.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4F394A"/>
    <w:multiLevelType w:val="hybridMultilevel"/>
    <w:tmpl w:val="170CB086"/>
    <w:lvl w:ilvl="0" w:tplc="A06005CA">
      <w:start w:val="1"/>
      <w:numFmt w:val="bullet"/>
      <w:lvlText w:val="•"/>
      <w:lvlJc w:val="left"/>
      <w:pPr>
        <w:ind w:left="440" w:hanging="440"/>
      </w:pPr>
      <w:rPr>
        <w:rFonts w:ascii="Wingdings" w:hAnsi="Wingdings" w:hint="default"/>
        <w:sz w:val="24"/>
        <w:szCs w:val="24"/>
      </w:rPr>
    </w:lvl>
    <w:lvl w:ilvl="1" w:tplc="04090003" w:tentative="1">
      <w:start w:val="1"/>
      <w:numFmt w:val="bullet"/>
      <w:lvlText w:val=""/>
      <w:lvlJc w:val="left"/>
      <w:pPr>
        <w:ind w:left="880" w:hanging="440"/>
      </w:pPr>
      <w:rPr>
        <w:rFonts w:ascii="Wingdings" w:hAnsi="Wingdings" w:cs="Wingdings" w:hint="default"/>
      </w:rPr>
    </w:lvl>
    <w:lvl w:ilvl="2" w:tplc="04090005" w:tentative="1">
      <w:start w:val="1"/>
      <w:numFmt w:val="bullet"/>
      <w:lvlText w:val=""/>
      <w:lvlJc w:val="left"/>
      <w:pPr>
        <w:ind w:left="1320" w:hanging="440"/>
      </w:pPr>
      <w:rPr>
        <w:rFonts w:ascii="Wingdings" w:hAnsi="Wingdings" w:cs="Wingdings" w:hint="default"/>
      </w:rPr>
    </w:lvl>
    <w:lvl w:ilvl="3" w:tplc="04090001" w:tentative="1">
      <w:start w:val="1"/>
      <w:numFmt w:val="bullet"/>
      <w:lvlText w:val=""/>
      <w:lvlJc w:val="left"/>
      <w:pPr>
        <w:ind w:left="1760" w:hanging="440"/>
      </w:pPr>
      <w:rPr>
        <w:rFonts w:ascii="Wingdings" w:hAnsi="Wingdings" w:cs="Wingdings" w:hint="default"/>
      </w:rPr>
    </w:lvl>
    <w:lvl w:ilvl="4" w:tplc="04090003" w:tentative="1">
      <w:start w:val="1"/>
      <w:numFmt w:val="bullet"/>
      <w:lvlText w:val=""/>
      <w:lvlJc w:val="left"/>
      <w:pPr>
        <w:ind w:left="2200" w:hanging="440"/>
      </w:pPr>
      <w:rPr>
        <w:rFonts w:ascii="Wingdings" w:hAnsi="Wingdings" w:cs="Wingdings" w:hint="default"/>
      </w:rPr>
    </w:lvl>
    <w:lvl w:ilvl="5" w:tplc="04090005" w:tentative="1">
      <w:start w:val="1"/>
      <w:numFmt w:val="bullet"/>
      <w:lvlText w:val=""/>
      <w:lvlJc w:val="left"/>
      <w:pPr>
        <w:ind w:left="2640" w:hanging="440"/>
      </w:pPr>
      <w:rPr>
        <w:rFonts w:ascii="Wingdings" w:hAnsi="Wingdings" w:cs="Wingdings" w:hint="default"/>
      </w:rPr>
    </w:lvl>
    <w:lvl w:ilvl="6" w:tplc="04090001" w:tentative="1">
      <w:start w:val="1"/>
      <w:numFmt w:val="bullet"/>
      <w:lvlText w:val=""/>
      <w:lvlJc w:val="left"/>
      <w:pPr>
        <w:ind w:left="3080" w:hanging="440"/>
      </w:pPr>
      <w:rPr>
        <w:rFonts w:ascii="Wingdings" w:hAnsi="Wingdings" w:cs="Wingdings" w:hint="default"/>
      </w:rPr>
    </w:lvl>
    <w:lvl w:ilvl="7" w:tplc="04090003" w:tentative="1">
      <w:start w:val="1"/>
      <w:numFmt w:val="bullet"/>
      <w:lvlText w:val=""/>
      <w:lvlJc w:val="left"/>
      <w:pPr>
        <w:ind w:left="3520" w:hanging="440"/>
      </w:pPr>
      <w:rPr>
        <w:rFonts w:ascii="Wingdings" w:hAnsi="Wingdings" w:cs="Wingdings" w:hint="default"/>
      </w:rPr>
    </w:lvl>
    <w:lvl w:ilvl="8" w:tplc="04090005" w:tentative="1">
      <w:start w:val="1"/>
      <w:numFmt w:val="bullet"/>
      <w:lvlText w:val=""/>
      <w:lvlJc w:val="left"/>
      <w:pPr>
        <w:ind w:left="3960" w:hanging="440"/>
      </w:pPr>
      <w:rPr>
        <w:rFonts w:ascii="Wingdings" w:hAnsi="Wingdings" w:cs="Wingdings" w:hint="default"/>
      </w:rPr>
    </w:lvl>
  </w:abstractNum>
  <w:abstractNum w:abstractNumId="1" w15:restartNumberingAfterBreak="0">
    <w:nsid w:val="0F2073C9"/>
    <w:multiLevelType w:val="hybridMultilevel"/>
    <w:tmpl w:val="F662CDBE"/>
    <w:lvl w:ilvl="0" w:tplc="D48CA9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4C58EE"/>
    <w:multiLevelType w:val="hybridMultilevel"/>
    <w:tmpl w:val="977874E8"/>
    <w:lvl w:ilvl="0" w:tplc="A06005CA">
      <w:start w:val="1"/>
      <w:numFmt w:val="bullet"/>
      <w:lvlText w:val="•"/>
      <w:lvlJc w:val="left"/>
      <w:pPr>
        <w:ind w:left="440" w:hanging="440"/>
      </w:pPr>
      <w:rPr>
        <w:rFonts w:ascii="Wingdings" w:hAnsi="Wingdings" w:hint="default"/>
        <w:sz w:val="24"/>
        <w:szCs w:val="24"/>
      </w:rPr>
    </w:lvl>
    <w:lvl w:ilvl="1" w:tplc="6CE89B90">
      <w:start w:val="2"/>
      <w:numFmt w:val="bullet"/>
      <w:lvlText w:val="-"/>
      <w:lvlJc w:val="left"/>
      <w:pPr>
        <w:ind w:left="880" w:hanging="440"/>
      </w:pPr>
      <w:rPr>
        <w:rFonts w:ascii="Times New Roman" w:eastAsiaTheme="minorEastAsia" w:hAnsi="Times New Roman" w:cs="Times New Roman" w:hint="default"/>
      </w:rPr>
    </w:lvl>
    <w:lvl w:ilvl="2" w:tplc="04090005" w:tentative="1">
      <w:start w:val="1"/>
      <w:numFmt w:val="bullet"/>
      <w:lvlText w:val=""/>
      <w:lvlJc w:val="left"/>
      <w:pPr>
        <w:ind w:left="1320" w:hanging="440"/>
      </w:pPr>
      <w:rPr>
        <w:rFonts w:ascii="Wingdings" w:hAnsi="Wingdings" w:cs="Wingdings" w:hint="default"/>
      </w:rPr>
    </w:lvl>
    <w:lvl w:ilvl="3" w:tplc="04090001" w:tentative="1">
      <w:start w:val="1"/>
      <w:numFmt w:val="bullet"/>
      <w:lvlText w:val=""/>
      <w:lvlJc w:val="left"/>
      <w:pPr>
        <w:ind w:left="1760" w:hanging="440"/>
      </w:pPr>
      <w:rPr>
        <w:rFonts w:ascii="Wingdings" w:hAnsi="Wingdings" w:cs="Wingdings" w:hint="default"/>
      </w:rPr>
    </w:lvl>
    <w:lvl w:ilvl="4" w:tplc="04090003" w:tentative="1">
      <w:start w:val="1"/>
      <w:numFmt w:val="bullet"/>
      <w:lvlText w:val=""/>
      <w:lvlJc w:val="left"/>
      <w:pPr>
        <w:ind w:left="2200" w:hanging="440"/>
      </w:pPr>
      <w:rPr>
        <w:rFonts w:ascii="Wingdings" w:hAnsi="Wingdings" w:cs="Wingdings" w:hint="default"/>
      </w:rPr>
    </w:lvl>
    <w:lvl w:ilvl="5" w:tplc="04090005" w:tentative="1">
      <w:start w:val="1"/>
      <w:numFmt w:val="bullet"/>
      <w:lvlText w:val=""/>
      <w:lvlJc w:val="left"/>
      <w:pPr>
        <w:ind w:left="2640" w:hanging="440"/>
      </w:pPr>
      <w:rPr>
        <w:rFonts w:ascii="Wingdings" w:hAnsi="Wingdings" w:cs="Wingdings" w:hint="default"/>
      </w:rPr>
    </w:lvl>
    <w:lvl w:ilvl="6" w:tplc="04090001" w:tentative="1">
      <w:start w:val="1"/>
      <w:numFmt w:val="bullet"/>
      <w:lvlText w:val=""/>
      <w:lvlJc w:val="left"/>
      <w:pPr>
        <w:ind w:left="3080" w:hanging="440"/>
      </w:pPr>
      <w:rPr>
        <w:rFonts w:ascii="Wingdings" w:hAnsi="Wingdings" w:cs="Wingdings" w:hint="default"/>
      </w:rPr>
    </w:lvl>
    <w:lvl w:ilvl="7" w:tplc="04090003" w:tentative="1">
      <w:start w:val="1"/>
      <w:numFmt w:val="bullet"/>
      <w:lvlText w:val=""/>
      <w:lvlJc w:val="left"/>
      <w:pPr>
        <w:ind w:left="3520" w:hanging="440"/>
      </w:pPr>
      <w:rPr>
        <w:rFonts w:ascii="Wingdings" w:hAnsi="Wingdings" w:cs="Wingdings" w:hint="default"/>
      </w:rPr>
    </w:lvl>
    <w:lvl w:ilvl="8" w:tplc="04090005" w:tentative="1">
      <w:start w:val="1"/>
      <w:numFmt w:val="bullet"/>
      <w:lvlText w:val=""/>
      <w:lvlJc w:val="left"/>
      <w:pPr>
        <w:ind w:left="3960" w:hanging="440"/>
      </w:pPr>
      <w:rPr>
        <w:rFonts w:ascii="Wingdings" w:hAnsi="Wingdings" w:cs="Wingdings" w:hint="default"/>
      </w:rPr>
    </w:lvl>
  </w:abstractNum>
  <w:abstractNum w:abstractNumId="3" w15:restartNumberingAfterBreak="0">
    <w:nsid w:val="1B140AB9"/>
    <w:multiLevelType w:val="hybridMultilevel"/>
    <w:tmpl w:val="88BC0662"/>
    <w:lvl w:ilvl="0" w:tplc="FD044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F01047"/>
    <w:multiLevelType w:val="multilevel"/>
    <w:tmpl w:val="4A12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C234DC"/>
    <w:multiLevelType w:val="hybridMultilevel"/>
    <w:tmpl w:val="280A6A50"/>
    <w:lvl w:ilvl="0" w:tplc="6CE89B90">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cs="Wingdings" w:hint="default"/>
      </w:rPr>
    </w:lvl>
    <w:lvl w:ilvl="2" w:tplc="04090005" w:tentative="1">
      <w:start w:val="1"/>
      <w:numFmt w:val="bullet"/>
      <w:lvlText w:val=""/>
      <w:lvlJc w:val="left"/>
      <w:pPr>
        <w:ind w:left="1320" w:hanging="440"/>
      </w:pPr>
      <w:rPr>
        <w:rFonts w:ascii="Wingdings" w:hAnsi="Wingdings" w:cs="Wingdings" w:hint="default"/>
      </w:rPr>
    </w:lvl>
    <w:lvl w:ilvl="3" w:tplc="04090001" w:tentative="1">
      <w:start w:val="1"/>
      <w:numFmt w:val="bullet"/>
      <w:lvlText w:val=""/>
      <w:lvlJc w:val="left"/>
      <w:pPr>
        <w:ind w:left="1760" w:hanging="440"/>
      </w:pPr>
      <w:rPr>
        <w:rFonts w:ascii="Wingdings" w:hAnsi="Wingdings" w:cs="Wingdings" w:hint="default"/>
      </w:rPr>
    </w:lvl>
    <w:lvl w:ilvl="4" w:tplc="04090003" w:tentative="1">
      <w:start w:val="1"/>
      <w:numFmt w:val="bullet"/>
      <w:lvlText w:val=""/>
      <w:lvlJc w:val="left"/>
      <w:pPr>
        <w:ind w:left="2200" w:hanging="440"/>
      </w:pPr>
      <w:rPr>
        <w:rFonts w:ascii="Wingdings" w:hAnsi="Wingdings" w:cs="Wingdings" w:hint="default"/>
      </w:rPr>
    </w:lvl>
    <w:lvl w:ilvl="5" w:tplc="04090005" w:tentative="1">
      <w:start w:val="1"/>
      <w:numFmt w:val="bullet"/>
      <w:lvlText w:val=""/>
      <w:lvlJc w:val="left"/>
      <w:pPr>
        <w:ind w:left="2640" w:hanging="440"/>
      </w:pPr>
      <w:rPr>
        <w:rFonts w:ascii="Wingdings" w:hAnsi="Wingdings" w:cs="Wingdings" w:hint="default"/>
      </w:rPr>
    </w:lvl>
    <w:lvl w:ilvl="6" w:tplc="04090001" w:tentative="1">
      <w:start w:val="1"/>
      <w:numFmt w:val="bullet"/>
      <w:lvlText w:val=""/>
      <w:lvlJc w:val="left"/>
      <w:pPr>
        <w:ind w:left="3080" w:hanging="440"/>
      </w:pPr>
      <w:rPr>
        <w:rFonts w:ascii="Wingdings" w:hAnsi="Wingdings" w:cs="Wingdings" w:hint="default"/>
      </w:rPr>
    </w:lvl>
    <w:lvl w:ilvl="7" w:tplc="04090003" w:tentative="1">
      <w:start w:val="1"/>
      <w:numFmt w:val="bullet"/>
      <w:lvlText w:val=""/>
      <w:lvlJc w:val="left"/>
      <w:pPr>
        <w:ind w:left="3520" w:hanging="440"/>
      </w:pPr>
      <w:rPr>
        <w:rFonts w:ascii="Wingdings" w:hAnsi="Wingdings" w:cs="Wingdings" w:hint="default"/>
      </w:rPr>
    </w:lvl>
    <w:lvl w:ilvl="8" w:tplc="04090005" w:tentative="1">
      <w:start w:val="1"/>
      <w:numFmt w:val="bullet"/>
      <w:lvlText w:val=""/>
      <w:lvlJc w:val="left"/>
      <w:pPr>
        <w:ind w:left="3960" w:hanging="440"/>
      </w:pPr>
      <w:rPr>
        <w:rFonts w:ascii="Wingdings" w:hAnsi="Wingdings" w:cs="Wingdings" w:hint="default"/>
      </w:rPr>
    </w:lvl>
  </w:abstractNum>
  <w:abstractNum w:abstractNumId="6" w15:restartNumberingAfterBreak="0">
    <w:nsid w:val="44F36F24"/>
    <w:multiLevelType w:val="hybridMultilevel"/>
    <w:tmpl w:val="88A0EE32"/>
    <w:lvl w:ilvl="0" w:tplc="6CE89B90">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cs="Wingdings" w:hint="default"/>
      </w:rPr>
    </w:lvl>
    <w:lvl w:ilvl="2" w:tplc="04090005" w:tentative="1">
      <w:start w:val="1"/>
      <w:numFmt w:val="bullet"/>
      <w:lvlText w:val=""/>
      <w:lvlJc w:val="left"/>
      <w:pPr>
        <w:ind w:left="1320" w:hanging="440"/>
      </w:pPr>
      <w:rPr>
        <w:rFonts w:ascii="Wingdings" w:hAnsi="Wingdings" w:cs="Wingdings" w:hint="default"/>
      </w:rPr>
    </w:lvl>
    <w:lvl w:ilvl="3" w:tplc="04090001" w:tentative="1">
      <w:start w:val="1"/>
      <w:numFmt w:val="bullet"/>
      <w:lvlText w:val=""/>
      <w:lvlJc w:val="left"/>
      <w:pPr>
        <w:ind w:left="1760" w:hanging="440"/>
      </w:pPr>
      <w:rPr>
        <w:rFonts w:ascii="Wingdings" w:hAnsi="Wingdings" w:cs="Wingdings" w:hint="default"/>
      </w:rPr>
    </w:lvl>
    <w:lvl w:ilvl="4" w:tplc="04090003" w:tentative="1">
      <w:start w:val="1"/>
      <w:numFmt w:val="bullet"/>
      <w:lvlText w:val=""/>
      <w:lvlJc w:val="left"/>
      <w:pPr>
        <w:ind w:left="2200" w:hanging="440"/>
      </w:pPr>
      <w:rPr>
        <w:rFonts w:ascii="Wingdings" w:hAnsi="Wingdings" w:cs="Wingdings" w:hint="default"/>
      </w:rPr>
    </w:lvl>
    <w:lvl w:ilvl="5" w:tplc="04090005" w:tentative="1">
      <w:start w:val="1"/>
      <w:numFmt w:val="bullet"/>
      <w:lvlText w:val=""/>
      <w:lvlJc w:val="left"/>
      <w:pPr>
        <w:ind w:left="2640" w:hanging="440"/>
      </w:pPr>
      <w:rPr>
        <w:rFonts w:ascii="Wingdings" w:hAnsi="Wingdings" w:cs="Wingdings" w:hint="default"/>
      </w:rPr>
    </w:lvl>
    <w:lvl w:ilvl="6" w:tplc="04090001" w:tentative="1">
      <w:start w:val="1"/>
      <w:numFmt w:val="bullet"/>
      <w:lvlText w:val=""/>
      <w:lvlJc w:val="left"/>
      <w:pPr>
        <w:ind w:left="3080" w:hanging="440"/>
      </w:pPr>
      <w:rPr>
        <w:rFonts w:ascii="Wingdings" w:hAnsi="Wingdings" w:cs="Wingdings" w:hint="default"/>
      </w:rPr>
    </w:lvl>
    <w:lvl w:ilvl="7" w:tplc="04090003" w:tentative="1">
      <w:start w:val="1"/>
      <w:numFmt w:val="bullet"/>
      <w:lvlText w:val=""/>
      <w:lvlJc w:val="left"/>
      <w:pPr>
        <w:ind w:left="3520" w:hanging="440"/>
      </w:pPr>
      <w:rPr>
        <w:rFonts w:ascii="Wingdings" w:hAnsi="Wingdings" w:cs="Wingdings" w:hint="default"/>
      </w:rPr>
    </w:lvl>
    <w:lvl w:ilvl="8" w:tplc="04090005" w:tentative="1">
      <w:start w:val="1"/>
      <w:numFmt w:val="bullet"/>
      <w:lvlText w:val=""/>
      <w:lvlJc w:val="left"/>
      <w:pPr>
        <w:ind w:left="3960" w:hanging="440"/>
      </w:pPr>
      <w:rPr>
        <w:rFonts w:ascii="Wingdings" w:hAnsi="Wingdings" w:cs="Wingdings" w:hint="default"/>
      </w:rPr>
    </w:lvl>
  </w:abstractNum>
  <w:abstractNum w:abstractNumId="7" w15:restartNumberingAfterBreak="0">
    <w:nsid w:val="4E5F4B19"/>
    <w:multiLevelType w:val="hybridMultilevel"/>
    <w:tmpl w:val="676270B8"/>
    <w:lvl w:ilvl="0" w:tplc="04090001">
      <w:start w:val="1"/>
      <w:numFmt w:val="bullet"/>
      <w:lvlText w:val=""/>
      <w:lvlJc w:val="left"/>
      <w:pPr>
        <w:ind w:left="440" w:hanging="440"/>
      </w:pPr>
      <w:rPr>
        <w:rFonts w:ascii="Wingdings" w:hAnsi="Wingdings" w:cs="Wingdings" w:hint="default"/>
      </w:rPr>
    </w:lvl>
    <w:lvl w:ilvl="1" w:tplc="04090003" w:tentative="1">
      <w:start w:val="1"/>
      <w:numFmt w:val="bullet"/>
      <w:lvlText w:val=""/>
      <w:lvlJc w:val="left"/>
      <w:pPr>
        <w:ind w:left="880" w:hanging="440"/>
      </w:pPr>
      <w:rPr>
        <w:rFonts w:ascii="Wingdings" w:hAnsi="Wingdings" w:cs="Wingdings" w:hint="default"/>
      </w:rPr>
    </w:lvl>
    <w:lvl w:ilvl="2" w:tplc="04090005" w:tentative="1">
      <w:start w:val="1"/>
      <w:numFmt w:val="bullet"/>
      <w:lvlText w:val=""/>
      <w:lvlJc w:val="left"/>
      <w:pPr>
        <w:ind w:left="1320" w:hanging="440"/>
      </w:pPr>
      <w:rPr>
        <w:rFonts w:ascii="Wingdings" w:hAnsi="Wingdings" w:cs="Wingdings" w:hint="default"/>
      </w:rPr>
    </w:lvl>
    <w:lvl w:ilvl="3" w:tplc="04090001" w:tentative="1">
      <w:start w:val="1"/>
      <w:numFmt w:val="bullet"/>
      <w:lvlText w:val=""/>
      <w:lvlJc w:val="left"/>
      <w:pPr>
        <w:ind w:left="1760" w:hanging="440"/>
      </w:pPr>
      <w:rPr>
        <w:rFonts w:ascii="Wingdings" w:hAnsi="Wingdings" w:cs="Wingdings" w:hint="default"/>
      </w:rPr>
    </w:lvl>
    <w:lvl w:ilvl="4" w:tplc="04090003" w:tentative="1">
      <w:start w:val="1"/>
      <w:numFmt w:val="bullet"/>
      <w:lvlText w:val=""/>
      <w:lvlJc w:val="left"/>
      <w:pPr>
        <w:ind w:left="2200" w:hanging="440"/>
      </w:pPr>
      <w:rPr>
        <w:rFonts w:ascii="Wingdings" w:hAnsi="Wingdings" w:cs="Wingdings" w:hint="default"/>
      </w:rPr>
    </w:lvl>
    <w:lvl w:ilvl="5" w:tplc="04090005" w:tentative="1">
      <w:start w:val="1"/>
      <w:numFmt w:val="bullet"/>
      <w:lvlText w:val=""/>
      <w:lvlJc w:val="left"/>
      <w:pPr>
        <w:ind w:left="2640" w:hanging="440"/>
      </w:pPr>
      <w:rPr>
        <w:rFonts w:ascii="Wingdings" w:hAnsi="Wingdings" w:cs="Wingdings" w:hint="default"/>
      </w:rPr>
    </w:lvl>
    <w:lvl w:ilvl="6" w:tplc="04090001" w:tentative="1">
      <w:start w:val="1"/>
      <w:numFmt w:val="bullet"/>
      <w:lvlText w:val=""/>
      <w:lvlJc w:val="left"/>
      <w:pPr>
        <w:ind w:left="3080" w:hanging="440"/>
      </w:pPr>
      <w:rPr>
        <w:rFonts w:ascii="Wingdings" w:hAnsi="Wingdings" w:cs="Wingdings" w:hint="default"/>
      </w:rPr>
    </w:lvl>
    <w:lvl w:ilvl="7" w:tplc="04090003" w:tentative="1">
      <w:start w:val="1"/>
      <w:numFmt w:val="bullet"/>
      <w:lvlText w:val=""/>
      <w:lvlJc w:val="left"/>
      <w:pPr>
        <w:ind w:left="3520" w:hanging="440"/>
      </w:pPr>
      <w:rPr>
        <w:rFonts w:ascii="Wingdings" w:hAnsi="Wingdings" w:cs="Wingdings" w:hint="default"/>
      </w:rPr>
    </w:lvl>
    <w:lvl w:ilvl="8" w:tplc="04090005" w:tentative="1">
      <w:start w:val="1"/>
      <w:numFmt w:val="bullet"/>
      <w:lvlText w:val=""/>
      <w:lvlJc w:val="left"/>
      <w:pPr>
        <w:ind w:left="3960" w:hanging="440"/>
      </w:pPr>
      <w:rPr>
        <w:rFonts w:ascii="Wingdings" w:hAnsi="Wingdings" w:cs="Wingdings" w:hint="default"/>
      </w:rPr>
    </w:lvl>
  </w:abstractNum>
  <w:abstractNum w:abstractNumId="8" w15:restartNumberingAfterBreak="0">
    <w:nsid w:val="51271964"/>
    <w:multiLevelType w:val="hybridMultilevel"/>
    <w:tmpl w:val="A40CECE4"/>
    <w:lvl w:ilvl="0" w:tplc="6CE89B90">
      <w:start w:val="2"/>
      <w:numFmt w:val="bullet"/>
      <w:lvlText w:val="-"/>
      <w:lvlJc w:val="left"/>
      <w:pPr>
        <w:ind w:left="440" w:hanging="44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cs="Wingdings" w:hint="default"/>
      </w:rPr>
    </w:lvl>
    <w:lvl w:ilvl="2" w:tplc="04090005" w:tentative="1">
      <w:start w:val="1"/>
      <w:numFmt w:val="bullet"/>
      <w:lvlText w:val=""/>
      <w:lvlJc w:val="left"/>
      <w:pPr>
        <w:ind w:left="1320" w:hanging="440"/>
      </w:pPr>
      <w:rPr>
        <w:rFonts w:ascii="Wingdings" w:hAnsi="Wingdings" w:cs="Wingdings" w:hint="default"/>
      </w:rPr>
    </w:lvl>
    <w:lvl w:ilvl="3" w:tplc="04090001" w:tentative="1">
      <w:start w:val="1"/>
      <w:numFmt w:val="bullet"/>
      <w:lvlText w:val=""/>
      <w:lvlJc w:val="left"/>
      <w:pPr>
        <w:ind w:left="1760" w:hanging="440"/>
      </w:pPr>
      <w:rPr>
        <w:rFonts w:ascii="Wingdings" w:hAnsi="Wingdings" w:cs="Wingdings" w:hint="default"/>
      </w:rPr>
    </w:lvl>
    <w:lvl w:ilvl="4" w:tplc="04090003" w:tentative="1">
      <w:start w:val="1"/>
      <w:numFmt w:val="bullet"/>
      <w:lvlText w:val=""/>
      <w:lvlJc w:val="left"/>
      <w:pPr>
        <w:ind w:left="2200" w:hanging="440"/>
      </w:pPr>
      <w:rPr>
        <w:rFonts w:ascii="Wingdings" w:hAnsi="Wingdings" w:cs="Wingdings" w:hint="default"/>
      </w:rPr>
    </w:lvl>
    <w:lvl w:ilvl="5" w:tplc="04090005" w:tentative="1">
      <w:start w:val="1"/>
      <w:numFmt w:val="bullet"/>
      <w:lvlText w:val=""/>
      <w:lvlJc w:val="left"/>
      <w:pPr>
        <w:ind w:left="2640" w:hanging="440"/>
      </w:pPr>
      <w:rPr>
        <w:rFonts w:ascii="Wingdings" w:hAnsi="Wingdings" w:cs="Wingdings" w:hint="default"/>
      </w:rPr>
    </w:lvl>
    <w:lvl w:ilvl="6" w:tplc="04090001" w:tentative="1">
      <w:start w:val="1"/>
      <w:numFmt w:val="bullet"/>
      <w:lvlText w:val=""/>
      <w:lvlJc w:val="left"/>
      <w:pPr>
        <w:ind w:left="3080" w:hanging="440"/>
      </w:pPr>
      <w:rPr>
        <w:rFonts w:ascii="Wingdings" w:hAnsi="Wingdings" w:cs="Wingdings" w:hint="default"/>
      </w:rPr>
    </w:lvl>
    <w:lvl w:ilvl="7" w:tplc="04090003" w:tentative="1">
      <w:start w:val="1"/>
      <w:numFmt w:val="bullet"/>
      <w:lvlText w:val=""/>
      <w:lvlJc w:val="left"/>
      <w:pPr>
        <w:ind w:left="3520" w:hanging="440"/>
      </w:pPr>
      <w:rPr>
        <w:rFonts w:ascii="Wingdings" w:hAnsi="Wingdings" w:cs="Wingdings" w:hint="default"/>
      </w:rPr>
    </w:lvl>
    <w:lvl w:ilvl="8" w:tplc="04090005" w:tentative="1">
      <w:start w:val="1"/>
      <w:numFmt w:val="bullet"/>
      <w:lvlText w:val=""/>
      <w:lvlJc w:val="left"/>
      <w:pPr>
        <w:ind w:left="3960" w:hanging="440"/>
      </w:pPr>
      <w:rPr>
        <w:rFonts w:ascii="Wingdings" w:hAnsi="Wingdings" w:cs="Wingdings" w:hint="default"/>
      </w:rPr>
    </w:lvl>
  </w:abstractNum>
  <w:abstractNum w:abstractNumId="9" w15:restartNumberingAfterBreak="0">
    <w:nsid w:val="53D27877"/>
    <w:multiLevelType w:val="multilevel"/>
    <w:tmpl w:val="689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93446"/>
    <w:multiLevelType w:val="multilevel"/>
    <w:tmpl w:val="452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023857">
    <w:abstractNumId w:val="7"/>
  </w:num>
  <w:num w:numId="2" w16cid:durableId="1839538131">
    <w:abstractNumId w:val="0"/>
  </w:num>
  <w:num w:numId="3" w16cid:durableId="2049063553">
    <w:abstractNumId w:val="6"/>
  </w:num>
  <w:num w:numId="4" w16cid:durableId="172692497">
    <w:abstractNumId w:val="10"/>
  </w:num>
  <w:num w:numId="5" w16cid:durableId="1849246768">
    <w:abstractNumId w:val="4"/>
  </w:num>
  <w:num w:numId="6" w16cid:durableId="2034530146">
    <w:abstractNumId w:val="5"/>
  </w:num>
  <w:num w:numId="7" w16cid:durableId="10844461">
    <w:abstractNumId w:val="2"/>
  </w:num>
  <w:num w:numId="8" w16cid:durableId="358242405">
    <w:abstractNumId w:val="8"/>
  </w:num>
  <w:num w:numId="9" w16cid:durableId="1134441505">
    <w:abstractNumId w:val="9"/>
  </w:num>
  <w:num w:numId="10" w16cid:durableId="2047290126">
    <w:abstractNumId w:val="1"/>
  </w:num>
  <w:num w:numId="11" w16cid:durableId="31634687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 ">
    <w15:presenceInfo w15:providerId="None" w15:userId=" "/>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0D"/>
    <w:rsid w:val="000002CF"/>
    <w:rsid w:val="00000B80"/>
    <w:rsid w:val="000058ED"/>
    <w:rsid w:val="000072E8"/>
    <w:rsid w:val="00017BE1"/>
    <w:rsid w:val="00020195"/>
    <w:rsid w:val="00023F4A"/>
    <w:rsid w:val="00025121"/>
    <w:rsid w:val="000460FE"/>
    <w:rsid w:val="000723CE"/>
    <w:rsid w:val="000753A4"/>
    <w:rsid w:val="000814E9"/>
    <w:rsid w:val="00086F58"/>
    <w:rsid w:val="00093B8D"/>
    <w:rsid w:val="00094DC3"/>
    <w:rsid w:val="000A33CE"/>
    <w:rsid w:val="000A519B"/>
    <w:rsid w:val="000C1E17"/>
    <w:rsid w:val="000C2619"/>
    <w:rsid w:val="000C2C39"/>
    <w:rsid w:val="000D203E"/>
    <w:rsid w:val="000D50F9"/>
    <w:rsid w:val="000E6B5A"/>
    <w:rsid w:val="000F1650"/>
    <w:rsid w:val="000F7593"/>
    <w:rsid w:val="00100240"/>
    <w:rsid w:val="001007D0"/>
    <w:rsid w:val="00105BC9"/>
    <w:rsid w:val="00114821"/>
    <w:rsid w:val="00114D9A"/>
    <w:rsid w:val="00132699"/>
    <w:rsid w:val="00134127"/>
    <w:rsid w:val="00135254"/>
    <w:rsid w:val="001557E6"/>
    <w:rsid w:val="00171D06"/>
    <w:rsid w:val="00177687"/>
    <w:rsid w:val="001806A8"/>
    <w:rsid w:val="001825F3"/>
    <w:rsid w:val="00182DA1"/>
    <w:rsid w:val="00196422"/>
    <w:rsid w:val="001A2E58"/>
    <w:rsid w:val="001A5CFF"/>
    <w:rsid w:val="001B4987"/>
    <w:rsid w:val="001B72A8"/>
    <w:rsid w:val="001B7436"/>
    <w:rsid w:val="001C34B7"/>
    <w:rsid w:val="001C6CA4"/>
    <w:rsid w:val="001C75D5"/>
    <w:rsid w:val="001D5AD1"/>
    <w:rsid w:val="001D689A"/>
    <w:rsid w:val="001E163D"/>
    <w:rsid w:val="001E221D"/>
    <w:rsid w:val="001E263E"/>
    <w:rsid w:val="001E2EEB"/>
    <w:rsid w:val="001F0C54"/>
    <w:rsid w:val="001F211C"/>
    <w:rsid w:val="001F5D20"/>
    <w:rsid w:val="00201161"/>
    <w:rsid w:val="00203CC3"/>
    <w:rsid w:val="00206BC7"/>
    <w:rsid w:val="0021026A"/>
    <w:rsid w:val="00211227"/>
    <w:rsid w:val="002169D1"/>
    <w:rsid w:val="00225BF5"/>
    <w:rsid w:val="002266B5"/>
    <w:rsid w:val="0023121A"/>
    <w:rsid w:val="002362C4"/>
    <w:rsid w:val="0023735E"/>
    <w:rsid w:val="0023744B"/>
    <w:rsid w:val="00241047"/>
    <w:rsid w:val="0024463F"/>
    <w:rsid w:val="002469B0"/>
    <w:rsid w:val="0025250C"/>
    <w:rsid w:val="00257DC3"/>
    <w:rsid w:val="00263100"/>
    <w:rsid w:val="00264AC9"/>
    <w:rsid w:val="00266239"/>
    <w:rsid w:val="00286592"/>
    <w:rsid w:val="0028727F"/>
    <w:rsid w:val="0028796A"/>
    <w:rsid w:val="00287C7D"/>
    <w:rsid w:val="0029168E"/>
    <w:rsid w:val="00294EB4"/>
    <w:rsid w:val="00295DFA"/>
    <w:rsid w:val="0029646E"/>
    <w:rsid w:val="00296947"/>
    <w:rsid w:val="002B1DE8"/>
    <w:rsid w:val="002B279D"/>
    <w:rsid w:val="002B285F"/>
    <w:rsid w:val="002C51F9"/>
    <w:rsid w:val="002D5FE9"/>
    <w:rsid w:val="002D75E3"/>
    <w:rsid w:val="002E4DF8"/>
    <w:rsid w:val="00307185"/>
    <w:rsid w:val="0031051E"/>
    <w:rsid w:val="00321055"/>
    <w:rsid w:val="003232F3"/>
    <w:rsid w:val="00332E43"/>
    <w:rsid w:val="00334F5D"/>
    <w:rsid w:val="003359CC"/>
    <w:rsid w:val="0033756D"/>
    <w:rsid w:val="0034204B"/>
    <w:rsid w:val="00343E45"/>
    <w:rsid w:val="00347105"/>
    <w:rsid w:val="003563FD"/>
    <w:rsid w:val="003604FC"/>
    <w:rsid w:val="00361EA7"/>
    <w:rsid w:val="00364249"/>
    <w:rsid w:val="00367BC6"/>
    <w:rsid w:val="003808BE"/>
    <w:rsid w:val="00384E37"/>
    <w:rsid w:val="00387C9F"/>
    <w:rsid w:val="00396F30"/>
    <w:rsid w:val="003977B0"/>
    <w:rsid w:val="003A3528"/>
    <w:rsid w:val="003A4964"/>
    <w:rsid w:val="003B6D3E"/>
    <w:rsid w:val="003C22C4"/>
    <w:rsid w:val="003C7A71"/>
    <w:rsid w:val="003F09EA"/>
    <w:rsid w:val="003F4408"/>
    <w:rsid w:val="004007E7"/>
    <w:rsid w:val="004039C7"/>
    <w:rsid w:val="00407988"/>
    <w:rsid w:val="00415C16"/>
    <w:rsid w:val="00420086"/>
    <w:rsid w:val="004232BB"/>
    <w:rsid w:val="0042659B"/>
    <w:rsid w:val="00426789"/>
    <w:rsid w:val="00432DD7"/>
    <w:rsid w:val="004567FA"/>
    <w:rsid w:val="00462A34"/>
    <w:rsid w:val="004676D6"/>
    <w:rsid w:val="0047387D"/>
    <w:rsid w:val="004748D1"/>
    <w:rsid w:val="00481F30"/>
    <w:rsid w:val="00482B78"/>
    <w:rsid w:val="0048692B"/>
    <w:rsid w:val="0049077E"/>
    <w:rsid w:val="004A1D96"/>
    <w:rsid w:val="004A2841"/>
    <w:rsid w:val="004D749E"/>
    <w:rsid w:val="004F4693"/>
    <w:rsid w:val="004F552A"/>
    <w:rsid w:val="004F5B19"/>
    <w:rsid w:val="005003AE"/>
    <w:rsid w:val="00500CAA"/>
    <w:rsid w:val="00500E73"/>
    <w:rsid w:val="0051143B"/>
    <w:rsid w:val="00513ED0"/>
    <w:rsid w:val="00515172"/>
    <w:rsid w:val="00521300"/>
    <w:rsid w:val="00532BC8"/>
    <w:rsid w:val="00541EF0"/>
    <w:rsid w:val="005537F5"/>
    <w:rsid w:val="00562890"/>
    <w:rsid w:val="00563B33"/>
    <w:rsid w:val="0056626C"/>
    <w:rsid w:val="00571E5A"/>
    <w:rsid w:val="0057359E"/>
    <w:rsid w:val="005847B0"/>
    <w:rsid w:val="00584D89"/>
    <w:rsid w:val="00590765"/>
    <w:rsid w:val="00590D77"/>
    <w:rsid w:val="00591FC4"/>
    <w:rsid w:val="005937B3"/>
    <w:rsid w:val="005950A1"/>
    <w:rsid w:val="00596774"/>
    <w:rsid w:val="00596B58"/>
    <w:rsid w:val="005A5009"/>
    <w:rsid w:val="005D4DFE"/>
    <w:rsid w:val="005E3A9E"/>
    <w:rsid w:val="005F0B2D"/>
    <w:rsid w:val="005F50AB"/>
    <w:rsid w:val="0060494E"/>
    <w:rsid w:val="00610D18"/>
    <w:rsid w:val="00616FE5"/>
    <w:rsid w:val="0063407A"/>
    <w:rsid w:val="006351BA"/>
    <w:rsid w:val="00644E6A"/>
    <w:rsid w:val="0064504F"/>
    <w:rsid w:val="00646061"/>
    <w:rsid w:val="0064757A"/>
    <w:rsid w:val="00653810"/>
    <w:rsid w:val="00654431"/>
    <w:rsid w:val="0066448D"/>
    <w:rsid w:val="00670C5D"/>
    <w:rsid w:val="006767BE"/>
    <w:rsid w:val="00676FF8"/>
    <w:rsid w:val="00681002"/>
    <w:rsid w:val="006816C1"/>
    <w:rsid w:val="0068251E"/>
    <w:rsid w:val="00694D8B"/>
    <w:rsid w:val="006973AB"/>
    <w:rsid w:val="006A26E0"/>
    <w:rsid w:val="006A4588"/>
    <w:rsid w:val="006A519B"/>
    <w:rsid w:val="006B2DCA"/>
    <w:rsid w:val="006C023A"/>
    <w:rsid w:val="006C4031"/>
    <w:rsid w:val="006C71B4"/>
    <w:rsid w:val="006D45F8"/>
    <w:rsid w:val="006D5C9B"/>
    <w:rsid w:val="006D6086"/>
    <w:rsid w:val="006D7BDF"/>
    <w:rsid w:val="006E732B"/>
    <w:rsid w:val="007120BD"/>
    <w:rsid w:val="00714FE6"/>
    <w:rsid w:val="007173A4"/>
    <w:rsid w:val="00721062"/>
    <w:rsid w:val="0072532E"/>
    <w:rsid w:val="00730D27"/>
    <w:rsid w:val="00740D42"/>
    <w:rsid w:val="00745438"/>
    <w:rsid w:val="00757B04"/>
    <w:rsid w:val="0076341E"/>
    <w:rsid w:val="00772E7B"/>
    <w:rsid w:val="00785680"/>
    <w:rsid w:val="007857CD"/>
    <w:rsid w:val="007911CD"/>
    <w:rsid w:val="00797E19"/>
    <w:rsid w:val="007A0925"/>
    <w:rsid w:val="007A0B56"/>
    <w:rsid w:val="007A0EEB"/>
    <w:rsid w:val="007B684E"/>
    <w:rsid w:val="007D0F92"/>
    <w:rsid w:val="007D28AF"/>
    <w:rsid w:val="007D3AEE"/>
    <w:rsid w:val="007E52D6"/>
    <w:rsid w:val="007E7528"/>
    <w:rsid w:val="007F4EA5"/>
    <w:rsid w:val="00804D3A"/>
    <w:rsid w:val="008109D8"/>
    <w:rsid w:val="00811BB9"/>
    <w:rsid w:val="008129FC"/>
    <w:rsid w:val="008151D0"/>
    <w:rsid w:val="00816963"/>
    <w:rsid w:val="0082103E"/>
    <w:rsid w:val="00823A7D"/>
    <w:rsid w:val="00823D13"/>
    <w:rsid w:val="00825109"/>
    <w:rsid w:val="00842E65"/>
    <w:rsid w:val="00853559"/>
    <w:rsid w:val="008546BB"/>
    <w:rsid w:val="008550ED"/>
    <w:rsid w:val="008606EF"/>
    <w:rsid w:val="00861DC9"/>
    <w:rsid w:val="008634A5"/>
    <w:rsid w:val="00864C54"/>
    <w:rsid w:val="00864F80"/>
    <w:rsid w:val="0086640A"/>
    <w:rsid w:val="00871455"/>
    <w:rsid w:val="0087494A"/>
    <w:rsid w:val="008758C7"/>
    <w:rsid w:val="008843A2"/>
    <w:rsid w:val="00885919"/>
    <w:rsid w:val="008A2A98"/>
    <w:rsid w:val="008B31F5"/>
    <w:rsid w:val="008B5A22"/>
    <w:rsid w:val="008C016B"/>
    <w:rsid w:val="008D17EA"/>
    <w:rsid w:val="008E41A1"/>
    <w:rsid w:val="008E580B"/>
    <w:rsid w:val="008F28FF"/>
    <w:rsid w:val="008F66DD"/>
    <w:rsid w:val="008F7E6D"/>
    <w:rsid w:val="00902A40"/>
    <w:rsid w:val="00905A02"/>
    <w:rsid w:val="0091049F"/>
    <w:rsid w:val="009216D5"/>
    <w:rsid w:val="00930D15"/>
    <w:rsid w:val="009316FD"/>
    <w:rsid w:val="00932246"/>
    <w:rsid w:val="00934FDB"/>
    <w:rsid w:val="009403B4"/>
    <w:rsid w:val="00945BB8"/>
    <w:rsid w:val="00953452"/>
    <w:rsid w:val="009579F7"/>
    <w:rsid w:val="00971DE3"/>
    <w:rsid w:val="00973D31"/>
    <w:rsid w:val="009740B2"/>
    <w:rsid w:val="00974A1F"/>
    <w:rsid w:val="00981BF9"/>
    <w:rsid w:val="00987737"/>
    <w:rsid w:val="00991BCA"/>
    <w:rsid w:val="009922C4"/>
    <w:rsid w:val="00992532"/>
    <w:rsid w:val="009A458F"/>
    <w:rsid w:val="009B2D09"/>
    <w:rsid w:val="009B47B5"/>
    <w:rsid w:val="009B5144"/>
    <w:rsid w:val="009C3760"/>
    <w:rsid w:val="009C6FDE"/>
    <w:rsid w:val="009E0E70"/>
    <w:rsid w:val="009F77B3"/>
    <w:rsid w:val="00A024F6"/>
    <w:rsid w:val="00A06B5E"/>
    <w:rsid w:val="00A241EB"/>
    <w:rsid w:val="00A25F01"/>
    <w:rsid w:val="00A37C5C"/>
    <w:rsid w:val="00A432FD"/>
    <w:rsid w:val="00A43770"/>
    <w:rsid w:val="00A5556E"/>
    <w:rsid w:val="00A73F8A"/>
    <w:rsid w:val="00A8508D"/>
    <w:rsid w:val="00A904CD"/>
    <w:rsid w:val="00A94D90"/>
    <w:rsid w:val="00A977DE"/>
    <w:rsid w:val="00A97958"/>
    <w:rsid w:val="00AA18C0"/>
    <w:rsid w:val="00AA3E9D"/>
    <w:rsid w:val="00AA4652"/>
    <w:rsid w:val="00AA51E6"/>
    <w:rsid w:val="00AA7934"/>
    <w:rsid w:val="00AB0D16"/>
    <w:rsid w:val="00AB2587"/>
    <w:rsid w:val="00AC1B6B"/>
    <w:rsid w:val="00AD333D"/>
    <w:rsid w:val="00AE4A82"/>
    <w:rsid w:val="00AE549A"/>
    <w:rsid w:val="00AE5583"/>
    <w:rsid w:val="00AF039C"/>
    <w:rsid w:val="00AF046A"/>
    <w:rsid w:val="00AF61EC"/>
    <w:rsid w:val="00B075A2"/>
    <w:rsid w:val="00B078E5"/>
    <w:rsid w:val="00B143BA"/>
    <w:rsid w:val="00B14B28"/>
    <w:rsid w:val="00B15552"/>
    <w:rsid w:val="00B16148"/>
    <w:rsid w:val="00B24355"/>
    <w:rsid w:val="00B33DF7"/>
    <w:rsid w:val="00B3649A"/>
    <w:rsid w:val="00B44092"/>
    <w:rsid w:val="00B450B4"/>
    <w:rsid w:val="00B46295"/>
    <w:rsid w:val="00B50843"/>
    <w:rsid w:val="00B51B68"/>
    <w:rsid w:val="00B6272E"/>
    <w:rsid w:val="00B70333"/>
    <w:rsid w:val="00B768A4"/>
    <w:rsid w:val="00B83CAF"/>
    <w:rsid w:val="00B900AF"/>
    <w:rsid w:val="00B96897"/>
    <w:rsid w:val="00BA79AA"/>
    <w:rsid w:val="00BC1886"/>
    <w:rsid w:val="00BC46DC"/>
    <w:rsid w:val="00BD4C2B"/>
    <w:rsid w:val="00BD7489"/>
    <w:rsid w:val="00BE2D21"/>
    <w:rsid w:val="00BF0F10"/>
    <w:rsid w:val="00BF1E26"/>
    <w:rsid w:val="00C05C9E"/>
    <w:rsid w:val="00C124D3"/>
    <w:rsid w:val="00C172EA"/>
    <w:rsid w:val="00C31325"/>
    <w:rsid w:val="00C3394F"/>
    <w:rsid w:val="00C34554"/>
    <w:rsid w:val="00C360CF"/>
    <w:rsid w:val="00C455D7"/>
    <w:rsid w:val="00C6502E"/>
    <w:rsid w:val="00C657E0"/>
    <w:rsid w:val="00C67C8A"/>
    <w:rsid w:val="00C715AC"/>
    <w:rsid w:val="00C7398D"/>
    <w:rsid w:val="00C80712"/>
    <w:rsid w:val="00C83B83"/>
    <w:rsid w:val="00C87655"/>
    <w:rsid w:val="00C92E92"/>
    <w:rsid w:val="00C935F5"/>
    <w:rsid w:val="00C93A88"/>
    <w:rsid w:val="00CA635E"/>
    <w:rsid w:val="00CB7DE4"/>
    <w:rsid w:val="00CC2198"/>
    <w:rsid w:val="00CC5AE5"/>
    <w:rsid w:val="00CC70BB"/>
    <w:rsid w:val="00CC7E4D"/>
    <w:rsid w:val="00CD0EA9"/>
    <w:rsid w:val="00CD33D7"/>
    <w:rsid w:val="00CD4813"/>
    <w:rsid w:val="00CF1B56"/>
    <w:rsid w:val="00CF57DF"/>
    <w:rsid w:val="00CF6A33"/>
    <w:rsid w:val="00D005F7"/>
    <w:rsid w:val="00D23324"/>
    <w:rsid w:val="00D308E7"/>
    <w:rsid w:val="00D33772"/>
    <w:rsid w:val="00D37739"/>
    <w:rsid w:val="00D41ED5"/>
    <w:rsid w:val="00D517B6"/>
    <w:rsid w:val="00D55E82"/>
    <w:rsid w:val="00D571A5"/>
    <w:rsid w:val="00D746D2"/>
    <w:rsid w:val="00D81CA9"/>
    <w:rsid w:val="00D86561"/>
    <w:rsid w:val="00D87AEB"/>
    <w:rsid w:val="00DB0D70"/>
    <w:rsid w:val="00DB52EA"/>
    <w:rsid w:val="00DC096B"/>
    <w:rsid w:val="00DC6D33"/>
    <w:rsid w:val="00DC6E01"/>
    <w:rsid w:val="00DD0B41"/>
    <w:rsid w:val="00DD231A"/>
    <w:rsid w:val="00DD4AAA"/>
    <w:rsid w:val="00DD752C"/>
    <w:rsid w:val="00DD7A4A"/>
    <w:rsid w:val="00DE0DD1"/>
    <w:rsid w:val="00DE212C"/>
    <w:rsid w:val="00DE3D57"/>
    <w:rsid w:val="00DE515C"/>
    <w:rsid w:val="00E00C5E"/>
    <w:rsid w:val="00E1242D"/>
    <w:rsid w:val="00E12F0E"/>
    <w:rsid w:val="00E166E2"/>
    <w:rsid w:val="00E235F7"/>
    <w:rsid w:val="00E237C7"/>
    <w:rsid w:val="00E2402B"/>
    <w:rsid w:val="00E25D55"/>
    <w:rsid w:val="00E3589E"/>
    <w:rsid w:val="00E47711"/>
    <w:rsid w:val="00E57F8D"/>
    <w:rsid w:val="00E604FA"/>
    <w:rsid w:val="00E60C7D"/>
    <w:rsid w:val="00E62130"/>
    <w:rsid w:val="00E742D3"/>
    <w:rsid w:val="00E75FED"/>
    <w:rsid w:val="00E8403B"/>
    <w:rsid w:val="00E92AE3"/>
    <w:rsid w:val="00E9350D"/>
    <w:rsid w:val="00EA3258"/>
    <w:rsid w:val="00EA61FF"/>
    <w:rsid w:val="00EB2746"/>
    <w:rsid w:val="00EB49E2"/>
    <w:rsid w:val="00EB4FC5"/>
    <w:rsid w:val="00EB786B"/>
    <w:rsid w:val="00EC5251"/>
    <w:rsid w:val="00ED23C5"/>
    <w:rsid w:val="00EE0637"/>
    <w:rsid w:val="00EE2C48"/>
    <w:rsid w:val="00EE41DC"/>
    <w:rsid w:val="00EE6E67"/>
    <w:rsid w:val="00EE7396"/>
    <w:rsid w:val="00F03B7F"/>
    <w:rsid w:val="00F1149A"/>
    <w:rsid w:val="00F116FF"/>
    <w:rsid w:val="00F12A4F"/>
    <w:rsid w:val="00F161C7"/>
    <w:rsid w:val="00F252FD"/>
    <w:rsid w:val="00F32879"/>
    <w:rsid w:val="00F40AD0"/>
    <w:rsid w:val="00F4138C"/>
    <w:rsid w:val="00F4154F"/>
    <w:rsid w:val="00F53818"/>
    <w:rsid w:val="00F54A74"/>
    <w:rsid w:val="00F63F0A"/>
    <w:rsid w:val="00F73197"/>
    <w:rsid w:val="00F74455"/>
    <w:rsid w:val="00F76316"/>
    <w:rsid w:val="00F910D7"/>
    <w:rsid w:val="00F9500D"/>
    <w:rsid w:val="00FB49D7"/>
    <w:rsid w:val="00FB5EE2"/>
    <w:rsid w:val="00FB61F8"/>
    <w:rsid w:val="00FC6486"/>
    <w:rsid w:val="00FC6A89"/>
    <w:rsid w:val="00FE1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1CC7"/>
  <w15:chartTrackingRefBased/>
  <w15:docId w15:val="{5CC83B2E-6138-A843-B596-CE288416F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2587"/>
    <w:rPr>
      <w:rFonts w:ascii="宋体" w:eastAsia="宋体" w:hAnsi="宋体" w:cs="宋体"/>
      <w:kern w:val="0"/>
      <w:sz w:val="24"/>
    </w:rPr>
  </w:style>
  <w:style w:type="paragraph" w:styleId="1">
    <w:name w:val="heading 1"/>
    <w:basedOn w:val="a"/>
    <w:next w:val="a"/>
    <w:link w:val="10"/>
    <w:uiPriority w:val="9"/>
    <w:qFormat/>
    <w:rsid w:val="00E935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935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935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935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350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E935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35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35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35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35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935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935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9350D"/>
    <w:rPr>
      <w:rFonts w:cstheme="majorBidi"/>
      <w:color w:val="0F4761" w:themeColor="accent1" w:themeShade="BF"/>
      <w:sz w:val="28"/>
      <w:szCs w:val="28"/>
    </w:rPr>
  </w:style>
  <w:style w:type="character" w:customStyle="1" w:styleId="50">
    <w:name w:val="标题 5 字符"/>
    <w:basedOn w:val="a0"/>
    <w:link w:val="5"/>
    <w:uiPriority w:val="9"/>
    <w:semiHidden/>
    <w:rsid w:val="00E9350D"/>
    <w:rPr>
      <w:rFonts w:cstheme="majorBidi"/>
      <w:color w:val="0F4761" w:themeColor="accent1" w:themeShade="BF"/>
      <w:sz w:val="24"/>
    </w:rPr>
  </w:style>
  <w:style w:type="character" w:customStyle="1" w:styleId="60">
    <w:name w:val="标题 6 字符"/>
    <w:basedOn w:val="a0"/>
    <w:link w:val="6"/>
    <w:uiPriority w:val="9"/>
    <w:semiHidden/>
    <w:rsid w:val="00E9350D"/>
    <w:rPr>
      <w:rFonts w:cstheme="majorBidi"/>
      <w:b/>
      <w:bCs/>
      <w:color w:val="0F4761" w:themeColor="accent1" w:themeShade="BF"/>
    </w:rPr>
  </w:style>
  <w:style w:type="character" w:customStyle="1" w:styleId="70">
    <w:name w:val="标题 7 字符"/>
    <w:basedOn w:val="a0"/>
    <w:link w:val="7"/>
    <w:uiPriority w:val="9"/>
    <w:semiHidden/>
    <w:rsid w:val="00E9350D"/>
    <w:rPr>
      <w:rFonts w:cstheme="majorBidi"/>
      <w:b/>
      <w:bCs/>
      <w:color w:val="595959" w:themeColor="text1" w:themeTint="A6"/>
    </w:rPr>
  </w:style>
  <w:style w:type="character" w:customStyle="1" w:styleId="80">
    <w:name w:val="标题 8 字符"/>
    <w:basedOn w:val="a0"/>
    <w:link w:val="8"/>
    <w:uiPriority w:val="9"/>
    <w:semiHidden/>
    <w:rsid w:val="00E9350D"/>
    <w:rPr>
      <w:rFonts w:cstheme="majorBidi"/>
      <w:color w:val="595959" w:themeColor="text1" w:themeTint="A6"/>
    </w:rPr>
  </w:style>
  <w:style w:type="character" w:customStyle="1" w:styleId="90">
    <w:name w:val="标题 9 字符"/>
    <w:basedOn w:val="a0"/>
    <w:link w:val="9"/>
    <w:uiPriority w:val="9"/>
    <w:semiHidden/>
    <w:rsid w:val="00E9350D"/>
    <w:rPr>
      <w:rFonts w:eastAsiaTheme="majorEastAsia" w:cstheme="majorBidi"/>
      <w:color w:val="595959" w:themeColor="text1" w:themeTint="A6"/>
    </w:rPr>
  </w:style>
  <w:style w:type="paragraph" w:styleId="a3">
    <w:name w:val="Title"/>
    <w:basedOn w:val="a"/>
    <w:next w:val="a"/>
    <w:link w:val="a4"/>
    <w:uiPriority w:val="10"/>
    <w:qFormat/>
    <w:rsid w:val="00E935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35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35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35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350D"/>
    <w:pPr>
      <w:spacing w:before="160" w:after="160"/>
      <w:jc w:val="center"/>
    </w:pPr>
    <w:rPr>
      <w:i/>
      <w:iCs/>
      <w:color w:val="404040" w:themeColor="text1" w:themeTint="BF"/>
    </w:rPr>
  </w:style>
  <w:style w:type="character" w:customStyle="1" w:styleId="a8">
    <w:name w:val="引用 字符"/>
    <w:basedOn w:val="a0"/>
    <w:link w:val="a7"/>
    <w:uiPriority w:val="29"/>
    <w:rsid w:val="00E9350D"/>
    <w:rPr>
      <w:i/>
      <w:iCs/>
      <w:color w:val="404040" w:themeColor="text1" w:themeTint="BF"/>
    </w:rPr>
  </w:style>
  <w:style w:type="paragraph" w:styleId="a9">
    <w:name w:val="List Paragraph"/>
    <w:basedOn w:val="a"/>
    <w:uiPriority w:val="34"/>
    <w:qFormat/>
    <w:rsid w:val="00E9350D"/>
    <w:pPr>
      <w:ind w:left="720"/>
      <w:contextualSpacing/>
    </w:pPr>
  </w:style>
  <w:style w:type="character" w:styleId="aa">
    <w:name w:val="Intense Emphasis"/>
    <w:basedOn w:val="a0"/>
    <w:uiPriority w:val="21"/>
    <w:qFormat/>
    <w:rsid w:val="00E9350D"/>
    <w:rPr>
      <w:i/>
      <w:iCs/>
      <w:color w:val="0F4761" w:themeColor="accent1" w:themeShade="BF"/>
    </w:rPr>
  </w:style>
  <w:style w:type="paragraph" w:styleId="ab">
    <w:name w:val="Intense Quote"/>
    <w:basedOn w:val="a"/>
    <w:next w:val="a"/>
    <w:link w:val="ac"/>
    <w:uiPriority w:val="30"/>
    <w:qFormat/>
    <w:rsid w:val="00E93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350D"/>
    <w:rPr>
      <w:i/>
      <w:iCs/>
      <w:color w:val="0F4761" w:themeColor="accent1" w:themeShade="BF"/>
    </w:rPr>
  </w:style>
  <w:style w:type="character" w:styleId="ad">
    <w:name w:val="Intense Reference"/>
    <w:basedOn w:val="a0"/>
    <w:uiPriority w:val="32"/>
    <w:qFormat/>
    <w:rsid w:val="00E9350D"/>
    <w:rPr>
      <w:b/>
      <w:bCs/>
      <w:smallCaps/>
      <w:color w:val="0F4761" w:themeColor="accent1" w:themeShade="BF"/>
      <w:spacing w:val="5"/>
    </w:rPr>
  </w:style>
  <w:style w:type="character" w:customStyle="1" w:styleId="apple-converted-space">
    <w:name w:val="apple-converted-space"/>
    <w:basedOn w:val="a0"/>
    <w:rsid w:val="00E9350D"/>
  </w:style>
  <w:style w:type="character" w:styleId="ae">
    <w:name w:val="Emphasis"/>
    <w:basedOn w:val="a0"/>
    <w:uiPriority w:val="20"/>
    <w:qFormat/>
    <w:rsid w:val="00E9350D"/>
    <w:rPr>
      <w:i/>
      <w:iCs/>
    </w:rPr>
  </w:style>
  <w:style w:type="character" w:styleId="af">
    <w:name w:val="Hyperlink"/>
    <w:basedOn w:val="a0"/>
    <w:uiPriority w:val="99"/>
    <w:unhideWhenUsed/>
    <w:rsid w:val="00E9350D"/>
    <w:rPr>
      <w:color w:val="467886" w:themeColor="hyperlink"/>
      <w:u w:val="single"/>
    </w:rPr>
  </w:style>
  <w:style w:type="character" w:styleId="af0">
    <w:name w:val="Unresolved Mention"/>
    <w:basedOn w:val="a0"/>
    <w:uiPriority w:val="99"/>
    <w:semiHidden/>
    <w:unhideWhenUsed/>
    <w:rsid w:val="00E9350D"/>
    <w:rPr>
      <w:color w:val="605E5C"/>
      <w:shd w:val="clear" w:color="auto" w:fill="E1DFDD"/>
    </w:rPr>
  </w:style>
  <w:style w:type="paragraph" w:customStyle="1" w:styleId="ds-markdown-paragraph">
    <w:name w:val="ds-markdown-paragraph"/>
    <w:basedOn w:val="a"/>
    <w:rsid w:val="00E9350D"/>
    <w:pPr>
      <w:spacing w:before="100" w:beforeAutospacing="1" w:after="100" w:afterAutospacing="1"/>
    </w:pPr>
  </w:style>
  <w:style w:type="character" w:styleId="af1">
    <w:name w:val="Strong"/>
    <w:basedOn w:val="a0"/>
    <w:uiPriority w:val="22"/>
    <w:qFormat/>
    <w:rsid w:val="00E9350D"/>
    <w:rPr>
      <w:b/>
      <w:bCs/>
    </w:rPr>
  </w:style>
  <w:style w:type="character" w:customStyle="1" w:styleId="mopen">
    <w:name w:val="mopen"/>
    <w:basedOn w:val="a0"/>
    <w:rsid w:val="00266239"/>
  </w:style>
  <w:style w:type="character" w:customStyle="1" w:styleId="mord">
    <w:name w:val="mord"/>
    <w:basedOn w:val="a0"/>
    <w:rsid w:val="00266239"/>
  </w:style>
  <w:style w:type="character" w:customStyle="1" w:styleId="mrel">
    <w:name w:val="mrel"/>
    <w:basedOn w:val="a0"/>
    <w:rsid w:val="00266239"/>
  </w:style>
  <w:style w:type="character" w:customStyle="1" w:styleId="mclose">
    <w:name w:val="mclose"/>
    <w:basedOn w:val="a0"/>
    <w:rsid w:val="00266239"/>
  </w:style>
  <w:style w:type="paragraph" w:styleId="af2">
    <w:name w:val="footnote text"/>
    <w:basedOn w:val="a"/>
    <w:link w:val="af3"/>
    <w:uiPriority w:val="99"/>
    <w:semiHidden/>
    <w:unhideWhenUsed/>
    <w:rsid w:val="00266239"/>
    <w:pPr>
      <w:snapToGrid w:val="0"/>
    </w:pPr>
    <w:rPr>
      <w:sz w:val="18"/>
      <w:szCs w:val="18"/>
    </w:rPr>
  </w:style>
  <w:style w:type="character" w:customStyle="1" w:styleId="af3">
    <w:name w:val="脚注文本 字符"/>
    <w:basedOn w:val="a0"/>
    <w:link w:val="af2"/>
    <w:uiPriority w:val="99"/>
    <w:semiHidden/>
    <w:rsid w:val="00266239"/>
    <w:rPr>
      <w:sz w:val="18"/>
      <w:szCs w:val="18"/>
    </w:rPr>
  </w:style>
  <w:style w:type="character" w:styleId="af4">
    <w:name w:val="footnote reference"/>
    <w:basedOn w:val="a0"/>
    <w:uiPriority w:val="99"/>
    <w:semiHidden/>
    <w:unhideWhenUsed/>
    <w:rsid w:val="00266239"/>
    <w:rPr>
      <w:vertAlign w:val="superscript"/>
    </w:rPr>
  </w:style>
  <w:style w:type="character" w:customStyle="1" w:styleId="mbin">
    <w:name w:val="mbin"/>
    <w:basedOn w:val="a0"/>
    <w:rsid w:val="00266239"/>
  </w:style>
  <w:style w:type="character" w:customStyle="1" w:styleId="vlist-s">
    <w:name w:val="vlist-s"/>
    <w:basedOn w:val="a0"/>
    <w:rsid w:val="00266239"/>
  </w:style>
  <w:style w:type="character" w:customStyle="1" w:styleId="mop">
    <w:name w:val="mop"/>
    <w:basedOn w:val="a0"/>
    <w:rsid w:val="005D4DFE"/>
  </w:style>
  <w:style w:type="character" w:styleId="af5">
    <w:name w:val="Placeholder Text"/>
    <w:basedOn w:val="a0"/>
    <w:uiPriority w:val="99"/>
    <w:semiHidden/>
    <w:rsid w:val="005D4DFE"/>
    <w:rPr>
      <w:color w:val="666666"/>
    </w:rPr>
  </w:style>
  <w:style w:type="character" w:styleId="HTML">
    <w:name w:val="HTML Code"/>
    <w:basedOn w:val="a0"/>
    <w:uiPriority w:val="99"/>
    <w:semiHidden/>
    <w:unhideWhenUsed/>
    <w:rsid w:val="00EE2C48"/>
    <w:rPr>
      <w:rFonts w:ascii="宋体" w:eastAsia="宋体" w:hAnsi="宋体" w:cs="宋体"/>
      <w:sz w:val="24"/>
      <w:szCs w:val="24"/>
    </w:rPr>
  </w:style>
  <w:style w:type="character" w:styleId="af6">
    <w:name w:val="annotation reference"/>
    <w:basedOn w:val="a0"/>
    <w:uiPriority w:val="99"/>
    <w:semiHidden/>
    <w:unhideWhenUsed/>
    <w:rsid w:val="002B285F"/>
    <w:rPr>
      <w:sz w:val="21"/>
      <w:szCs w:val="21"/>
    </w:rPr>
  </w:style>
  <w:style w:type="paragraph" w:styleId="af7">
    <w:name w:val="annotation text"/>
    <w:basedOn w:val="a"/>
    <w:link w:val="af8"/>
    <w:uiPriority w:val="99"/>
    <w:semiHidden/>
    <w:unhideWhenUsed/>
    <w:rsid w:val="002B285F"/>
  </w:style>
  <w:style w:type="character" w:customStyle="1" w:styleId="af8">
    <w:name w:val="批注文字 字符"/>
    <w:basedOn w:val="a0"/>
    <w:link w:val="af7"/>
    <w:uiPriority w:val="99"/>
    <w:semiHidden/>
    <w:rsid w:val="002B285F"/>
  </w:style>
  <w:style w:type="paragraph" w:styleId="af9">
    <w:name w:val="annotation subject"/>
    <w:basedOn w:val="af7"/>
    <w:next w:val="af7"/>
    <w:link w:val="afa"/>
    <w:uiPriority w:val="99"/>
    <w:semiHidden/>
    <w:unhideWhenUsed/>
    <w:rsid w:val="002B285F"/>
    <w:rPr>
      <w:b/>
      <w:bCs/>
    </w:rPr>
  </w:style>
  <w:style w:type="character" w:customStyle="1" w:styleId="afa">
    <w:name w:val="批注主题 字符"/>
    <w:basedOn w:val="af8"/>
    <w:link w:val="af9"/>
    <w:uiPriority w:val="99"/>
    <w:semiHidden/>
    <w:rsid w:val="002B285F"/>
    <w:rPr>
      <w:b/>
      <w:bCs/>
    </w:rPr>
  </w:style>
  <w:style w:type="character" w:styleId="afb">
    <w:name w:val="FollowedHyperlink"/>
    <w:basedOn w:val="a0"/>
    <w:uiPriority w:val="99"/>
    <w:semiHidden/>
    <w:unhideWhenUsed/>
    <w:rsid w:val="007D28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56A0A-B328-0946-B7A6-D458D36FD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3725</TotalTime>
  <Pages>14</Pages>
  <Words>3243</Words>
  <Characters>18488</Characters>
  <Application>Microsoft Office Word</Application>
  <DocSecurity>0</DocSecurity>
  <Lines>154</Lines>
  <Paragraphs>43</Paragraphs>
  <ScaleCrop>false</ScaleCrop>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228</cp:revision>
  <dcterms:created xsi:type="dcterms:W3CDTF">2026-06-22T11:01:00Z</dcterms:created>
  <dcterms:modified xsi:type="dcterms:W3CDTF">2026-10-20T15:33:00Z</dcterms:modified>
</cp:coreProperties>
</file>